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72" w:type="dxa"/>
        <w:tblLayout w:type="fixed"/>
        <w:tblCellMar>
          <w:left w:w="0" w:type="dxa"/>
          <w:right w:w="0" w:type="dxa"/>
        </w:tblCellMar>
        <w:tblLook w:val="0000" w:firstRow="0" w:lastRow="0" w:firstColumn="0" w:lastColumn="0" w:noHBand="0" w:noVBand="0"/>
      </w:tblPr>
      <w:tblGrid>
        <w:gridCol w:w="4253"/>
        <w:gridCol w:w="4819"/>
      </w:tblGrid>
      <w:tr w:rsidR="00D40650" w:rsidTr="00C41B4A">
        <w:trPr>
          <w:trHeight w:val="2353"/>
        </w:trPr>
        <w:tc>
          <w:tcPr>
            <w:tcW w:w="4253" w:type="dxa"/>
          </w:tcPr>
          <w:p w:rsidR="00D40650" w:rsidRPr="00A10E66" w:rsidRDefault="00D40650" w:rsidP="00DF44DF">
            <w:pPr>
              <w:pStyle w:val="TableContents"/>
              <w:rPr>
                <w:b/>
              </w:rPr>
            </w:pPr>
          </w:p>
        </w:tc>
        <w:tc>
          <w:tcPr>
            <w:tcW w:w="4819" w:type="dxa"/>
          </w:tcPr>
          <w:p w:rsidR="001353C6" w:rsidRPr="00BC1A62" w:rsidRDefault="00CD3D12" w:rsidP="00CD3D12">
            <w:pPr>
              <w:pStyle w:val="AK"/>
            </w:pPr>
            <w:r>
              <w:t xml:space="preserve">                                                      EELNÕU 17.05.2017</w:t>
            </w:r>
          </w:p>
        </w:tc>
      </w:tr>
      <w:tr w:rsidR="0076054B" w:rsidRPr="001D4CFB" w:rsidTr="00C41B4A">
        <w:trPr>
          <w:trHeight w:val="1531"/>
        </w:trPr>
        <w:tc>
          <w:tcPr>
            <w:tcW w:w="4253" w:type="dxa"/>
          </w:tcPr>
          <w:p w:rsidR="0076054B" w:rsidRPr="00C265AA" w:rsidRDefault="00742F08" w:rsidP="00C265AA">
            <w:pPr>
              <w:pStyle w:val="Liik"/>
            </w:pPr>
            <w:r>
              <w:t>Korraldus</w:t>
            </w:r>
          </w:p>
          <w:p w:rsidR="0076054B" w:rsidRPr="006B118C" w:rsidRDefault="0076054B" w:rsidP="0076054B"/>
          <w:p w:rsidR="0076054B" w:rsidRPr="006B118C" w:rsidRDefault="0076054B" w:rsidP="0076054B"/>
        </w:tc>
        <w:tc>
          <w:tcPr>
            <w:tcW w:w="4819" w:type="dxa"/>
          </w:tcPr>
          <w:p w:rsidR="0076054B" w:rsidRPr="0076054B" w:rsidRDefault="0076054B" w:rsidP="0007532A">
            <w:pPr>
              <w:pStyle w:val="Kuupev1"/>
              <w:rPr>
                <w:i/>
                <w:iCs/>
              </w:rPr>
            </w:pPr>
          </w:p>
        </w:tc>
      </w:tr>
      <w:tr w:rsidR="00566D45" w:rsidRPr="001D4CFB" w:rsidTr="00C41B4A">
        <w:trPr>
          <w:trHeight w:val="624"/>
        </w:trPr>
        <w:tc>
          <w:tcPr>
            <w:tcW w:w="4253" w:type="dxa"/>
          </w:tcPr>
          <w:p w:rsidR="00566D45" w:rsidRDefault="00935245" w:rsidP="00191184">
            <w:pPr>
              <w:pStyle w:val="Pealkiri1"/>
              <w:jc w:val="both"/>
            </w:pPr>
            <w:r>
              <w:t>Õ</w:t>
            </w:r>
            <w:r w:rsidR="004C000E">
              <w:t>husaasteloa</w:t>
            </w:r>
            <w:r w:rsidR="00BB4CFF">
              <w:t xml:space="preserve"> </w:t>
            </w:r>
            <w:r w:rsidR="00191184">
              <w:t>andmine</w:t>
            </w:r>
            <w:r w:rsidR="002252AE">
              <w:t xml:space="preserve">                                    </w:t>
            </w:r>
          </w:p>
        </w:tc>
        <w:tc>
          <w:tcPr>
            <w:tcW w:w="4819" w:type="dxa"/>
          </w:tcPr>
          <w:p w:rsidR="00566D45" w:rsidRDefault="00566D45" w:rsidP="00566D45">
            <w:r>
              <w:t xml:space="preserve"> </w:t>
            </w:r>
          </w:p>
        </w:tc>
      </w:tr>
      <w:tr w:rsidR="002252AE" w:rsidRPr="001D4CFB" w:rsidTr="00C41B4A">
        <w:trPr>
          <w:trHeight w:val="624"/>
        </w:trPr>
        <w:tc>
          <w:tcPr>
            <w:tcW w:w="4253" w:type="dxa"/>
          </w:tcPr>
          <w:p w:rsidR="002252AE" w:rsidRDefault="002252AE" w:rsidP="00B4511C">
            <w:pPr>
              <w:pStyle w:val="Pealkiri1"/>
              <w:jc w:val="both"/>
            </w:pPr>
          </w:p>
        </w:tc>
        <w:tc>
          <w:tcPr>
            <w:tcW w:w="4819" w:type="dxa"/>
          </w:tcPr>
          <w:p w:rsidR="002252AE" w:rsidRDefault="002252AE" w:rsidP="00566D45"/>
        </w:tc>
      </w:tr>
    </w:tbl>
    <w:p w:rsidR="002831A4" w:rsidRDefault="002831A4" w:rsidP="002831A4">
      <w:pPr>
        <w:rPr>
          <w:rFonts w:cs="Tahoma"/>
          <w:b/>
          <w:bCs/>
        </w:rPr>
      </w:pPr>
      <w:r>
        <w:rPr>
          <w:rFonts w:cs="Tahoma"/>
          <w:b/>
          <w:bCs/>
        </w:rPr>
        <w:t>I ASJAOLUD</w:t>
      </w:r>
      <w:r w:rsidR="00161DAD">
        <w:rPr>
          <w:rFonts w:cs="Tahoma"/>
          <w:b/>
          <w:bCs/>
        </w:rPr>
        <w:t xml:space="preserve"> </w:t>
      </w:r>
    </w:p>
    <w:p w:rsidR="00935245" w:rsidRDefault="00191184" w:rsidP="006E2C52">
      <w:pPr>
        <w:spacing w:before="240" w:line="240" w:lineRule="auto"/>
      </w:pPr>
      <w:bookmarkStart w:id="0" w:name="_GoBack"/>
      <w:bookmarkEnd w:id="0"/>
      <w:r>
        <w:t>Aktsiaselts Saarte Liinid (registrikood 10216057</w:t>
      </w:r>
      <w:r w:rsidR="00935245">
        <w:rPr>
          <w:rFonts w:eastAsia="Times New Roman"/>
          <w:kern w:val="0"/>
          <w:lang w:eastAsia="en-US" w:bidi="ar-SA"/>
        </w:rPr>
        <w:t xml:space="preserve">, aadress </w:t>
      </w:r>
      <w:r>
        <w:rPr>
          <w:rFonts w:eastAsia="Times New Roman"/>
          <w:kern w:val="0"/>
          <w:lang w:eastAsia="en-US" w:bidi="ar-SA"/>
        </w:rPr>
        <w:t>Rohu 5</w:t>
      </w:r>
      <w:r w:rsidR="00935245">
        <w:rPr>
          <w:rFonts w:eastAsia="Times New Roman"/>
          <w:kern w:val="0"/>
          <w:lang w:eastAsia="en-US" w:bidi="ar-SA"/>
        </w:rPr>
        <w:t xml:space="preserve">, </w:t>
      </w:r>
      <w:r>
        <w:rPr>
          <w:rFonts w:eastAsia="Times New Roman"/>
          <w:kern w:val="0"/>
          <w:lang w:eastAsia="en-US" w:bidi="ar-SA"/>
        </w:rPr>
        <w:t>93819</w:t>
      </w:r>
      <w:r w:rsidR="00935245">
        <w:rPr>
          <w:rFonts w:eastAsia="Times New Roman"/>
          <w:kern w:val="0"/>
          <w:lang w:eastAsia="en-US" w:bidi="ar-SA"/>
        </w:rPr>
        <w:t xml:space="preserve"> </w:t>
      </w:r>
      <w:r>
        <w:rPr>
          <w:rFonts w:eastAsia="Times New Roman"/>
          <w:kern w:val="0"/>
          <w:lang w:eastAsia="en-US" w:bidi="ar-SA"/>
        </w:rPr>
        <w:t>Kuressaare</w:t>
      </w:r>
      <w:r w:rsidR="00935245">
        <w:rPr>
          <w:rFonts w:eastAsia="Times New Roman"/>
          <w:kern w:val="0"/>
          <w:lang w:eastAsia="en-US" w:bidi="ar-SA"/>
        </w:rPr>
        <w:t>)</w:t>
      </w:r>
      <w:r w:rsidR="00380AFF" w:rsidRPr="00B613C1">
        <w:t xml:space="preserve"> </w:t>
      </w:r>
      <w:r w:rsidR="00B4511C" w:rsidRPr="00EC3009">
        <w:t xml:space="preserve">(edaspidi ka </w:t>
      </w:r>
      <w:r w:rsidR="00B4511C" w:rsidRPr="00514D97">
        <w:t>käitaja</w:t>
      </w:r>
      <w:r w:rsidR="00B4511C" w:rsidRPr="00EC3009">
        <w:t xml:space="preserve">) esitas </w:t>
      </w:r>
      <w:r w:rsidR="00750134">
        <w:t>11</w:t>
      </w:r>
      <w:r w:rsidR="00B4511C" w:rsidRPr="00EC3009">
        <w:t>.</w:t>
      </w:r>
      <w:r w:rsidR="00935245">
        <w:t>0</w:t>
      </w:r>
      <w:r w:rsidR="00750134">
        <w:t>5</w:t>
      </w:r>
      <w:r w:rsidR="00B4511C" w:rsidRPr="00EC3009">
        <w:t>.201</w:t>
      </w:r>
      <w:r w:rsidR="00935245">
        <w:t>7</w:t>
      </w:r>
      <w:r w:rsidR="00B4511C" w:rsidRPr="00EC3009">
        <w:t xml:space="preserve"> Keskkonnaametile</w:t>
      </w:r>
      <w:r w:rsidR="00B4511C">
        <w:t xml:space="preserve"> (edaspidi ka </w:t>
      </w:r>
      <w:r w:rsidR="00B4511C" w:rsidRPr="00514D97">
        <w:t>loa andja</w:t>
      </w:r>
      <w:r w:rsidR="00B4511C">
        <w:t xml:space="preserve">) </w:t>
      </w:r>
      <w:r w:rsidR="00935245" w:rsidRPr="00AF41CA">
        <w:t>õhusaasteloa</w:t>
      </w:r>
      <w:r w:rsidR="00935245">
        <w:t xml:space="preserve"> </w:t>
      </w:r>
      <w:r w:rsidR="00935245" w:rsidRPr="00AF41CA">
        <w:t>taotluse</w:t>
      </w:r>
      <w:r w:rsidR="00935245" w:rsidRPr="00AF41CA">
        <w:rPr>
          <w:rFonts w:eastAsia="Times New Roman"/>
          <w:kern w:val="0"/>
          <w:lang w:eastAsia="en-US" w:bidi="ar-SA"/>
        </w:rPr>
        <w:t xml:space="preserve"> ja selle lisaks oleva lubatud heitkoguste projekti</w:t>
      </w:r>
      <w:r w:rsidR="00935245">
        <w:rPr>
          <w:rFonts w:eastAsia="Times New Roman"/>
          <w:kern w:val="0"/>
          <w:lang w:eastAsia="en-US" w:bidi="ar-SA"/>
        </w:rPr>
        <w:t xml:space="preserve"> (edaspidi LHK projekt)</w:t>
      </w:r>
      <w:r w:rsidR="00B4511C" w:rsidRPr="00EC3009">
        <w:t>.</w:t>
      </w:r>
      <w:r w:rsidR="00183451" w:rsidRPr="00183451">
        <w:rPr>
          <w:rFonts w:eastAsia="Times New Roman"/>
          <w:kern w:val="0"/>
          <w:lang w:eastAsia="en-US" w:bidi="ar-SA"/>
        </w:rPr>
        <w:t xml:space="preserve"> </w:t>
      </w:r>
      <w:r w:rsidR="00183451">
        <w:rPr>
          <w:rFonts w:eastAsia="Times New Roman"/>
          <w:kern w:val="0"/>
          <w:lang w:eastAsia="en-US" w:bidi="ar-SA"/>
        </w:rPr>
        <w:t>). Taotlus registreeriti K</w:t>
      </w:r>
      <w:r w:rsidR="00183451" w:rsidRPr="00AF41CA">
        <w:rPr>
          <w:rFonts w:eastAsia="Times New Roman"/>
          <w:kern w:val="0"/>
          <w:lang w:eastAsia="en-US" w:bidi="ar-SA"/>
        </w:rPr>
        <w:t xml:space="preserve">eskkonnaameti dokumendihaldussüsteemis </w:t>
      </w:r>
      <w:r w:rsidR="00750134">
        <w:rPr>
          <w:rFonts w:eastAsia="Times New Roman"/>
          <w:kern w:val="0"/>
          <w:lang w:eastAsia="en-US" w:bidi="ar-SA"/>
        </w:rPr>
        <w:t>11</w:t>
      </w:r>
      <w:r w:rsidR="00183451">
        <w:rPr>
          <w:rFonts w:eastAsia="Times New Roman"/>
          <w:kern w:val="0"/>
          <w:lang w:eastAsia="en-US" w:bidi="ar-SA"/>
        </w:rPr>
        <w:t>.0</w:t>
      </w:r>
      <w:r w:rsidR="00750134">
        <w:rPr>
          <w:rFonts w:eastAsia="Times New Roman"/>
          <w:kern w:val="0"/>
          <w:lang w:eastAsia="en-US" w:bidi="ar-SA"/>
        </w:rPr>
        <w:t>5</w:t>
      </w:r>
      <w:r w:rsidR="00183451">
        <w:rPr>
          <w:rFonts w:eastAsia="Times New Roman"/>
          <w:kern w:val="0"/>
          <w:lang w:eastAsia="en-US" w:bidi="ar-SA"/>
        </w:rPr>
        <w:t>.2017 nr 15-2/17/</w:t>
      </w:r>
      <w:r w:rsidR="00750134">
        <w:rPr>
          <w:rFonts w:eastAsia="Times New Roman"/>
          <w:kern w:val="0"/>
          <w:lang w:eastAsia="en-US" w:bidi="ar-SA"/>
        </w:rPr>
        <w:t>5972</w:t>
      </w:r>
      <w:r w:rsidR="00183451">
        <w:rPr>
          <w:rFonts w:eastAsia="Times New Roman"/>
          <w:kern w:val="0"/>
          <w:lang w:eastAsia="en-US" w:bidi="ar-SA"/>
        </w:rPr>
        <w:t>.</w:t>
      </w:r>
      <w:r w:rsidR="00B4511C" w:rsidRPr="00EC3009">
        <w:t xml:space="preserve"> </w:t>
      </w:r>
      <w:r w:rsidR="00750134">
        <w:t>Käitaja taotleb</w:t>
      </w:r>
      <w:r w:rsidR="006E2C52">
        <w:t xml:space="preserve"> </w:t>
      </w:r>
      <w:r w:rsidR="00750134">
        <w:t>õ</w:t>
      </w:r>
      <w:r w:rsidR="00935245" w:rsidRPr="00AF41CA">
        <w:t>husaastel</w:t>
      </w:r>
      <w:r w:rsidR="00935245">
        <w:t>uba</w:t>
      </w:r>
      <w:r w:rsidR="00CF60E7" w:rsidRPr="00CF60E7">
        <w:t xml:space="preserve"> </w:t>
      </w:r>
      <w:r w:rsidR="00CF60E7">
        <w:t>saasteainete välisõhku väljutamiseks</w:t>
      </w:r>
      <w:r w:rsidR="00327F06">
        <w:t xml:space="preserve"> puistekaupade käitlemise</w:t>
      </w:r>
      <w:r w:rsidR="006E2C52">
        <w:t xml:space="preserve">l </w:t>
      </w:r>
      <w:r w:rsidR="00935245">
        <w:t xml:space="preserve">Saare maakonnas Kuressaares aadressil </w:t>
      </w:r>
      <w:r w:rsidR="00750134">
        <w:t>Roomassaare tee 12</w:t>
      </w:r>
      <w:r w:rsidR="00935245">
        <w:t xml:space="preserve"> asuval kinnistul </w:t>
      </w:r>
      <w:r w:rsidR="00935245">
        <w:rPr>
          <w:bCs/>
        </w:rPr>
        <w:t>(katastritunnus 34901:001:00</w:t>
      </w:r>
      <w:r w:rsidR="00750134">
        <w:rPr>
          <w:bCs/>
        </w:rPr>
        <w:t>82</w:t>
      </w:r>
      <w:r w:rsidR="00327F06">
        <w:rPr>
          <w:bCs/>
        </w:rPr>
        <w:t>)</w:t>
      </w:r>
      <w:r w:rsidR="006E2C52">
        <w:t>.</w:t>
      </w:r>
      <w:r w:rsidR="00935245" w:rsidRPr="003559A6">
        <w:t xml:space="preserve"> </w:t>
      </w:r>
    </w:p>
    <w:p w:rsidR="006E2C52" w:rsidRDefault="006E2C52" w:rsidP="00BF2E8A">
      <w:pPr>
        <w:spacing w:line="240" w:lineRule="auto"/>
      </w:pPr>
    </w:p>
    <w:p w:rsidR="00474285" w:rsidRDefault="00935245" w:rsidP="00BF2E8A">
      <w:pPr>
        <w:spacing w:line="240" w:lineRule="auto"/>
        <w:rPr>
          <w:sz w:val="23"/>
          <w:szCs w:val="23"/>
        </w:rPr>
      </w:pPr>
      <w:r>
        <w:t xml:space="preserve">Käitaja põhitegevusalaks on </w:t>
      </w:r>
      <w:r w:rsidR="006E2C52">
        <w:t>sadamate töö ja veeteede kasutamisega seotud tegevused</w:t>
      </w:r>
      <w:r>
        <w:t xml:space="preserve"> (EMTAK kood</w:t>
      </w:r>
      <w:r w:rsidR="006E2C52">
        <w:t xml:space="preserve"> 52221</w:t>
      </w:r>
      <w:r>
        <w:t xml:space="preserve">). </w:t>
      </w:r>
      <w:r w:rsidR="006E2C52">
        <w:t>Õhusaasteluba taotletakse laadungikäitluseks (EMTAK kood 5224).</w:t>
      </w:r>
      <w:r w:rsidR="00FC5563">
        <w:t xml:space="preserve"> </w:t>
      </w:r>
      <w:r w:rsidR="009C68A1">
        <w:rPr>
          <w:sz w:val="23"/>
          <w:szCs w:val="23"/>
        </w:rPr>
        <w:t>Roomassaare sadam on Saaremaa suurim kaubasadam, kus on välja ehitatud kaid ka reisilaevadele, naftatankerile, kalalaevadele ja purjejahtidele. Sadama territoorium hõlmab</w:t>
      </w:r>
      <w:r w:rsidR="00FC5563">
        <w:rPr>
          <w:sz w:val="23"/>
          <w:szCs w:val="23"/>
        </w:rPr>
        <w:t xml:space="preserve"> maa-ala suurusega</w:t>
      </w:r>
      <w:r w:rsidR="009C68A1">
        <w:rPr>
          <w:sz w:val="23"/>
          <w:szCs w:val="23"/>
        </w:rPr>
        <w:t xml:space="preserve"> 74 000 m</w:t>
      </w:r>
      <w:r w:rsidR="00FC5563">
        <w:rPr>
          <w:sz w:val="23"/>
          <w:szCs w:val="23"/>
          <w:vertAlign w:val="superscript"/>
        </w:rPr>
        <w:t>2</w:t>
      </w:r>
      <w:r w:rsidR="009C68A1">
        <w:rPr>
          <w:sz w:val="16"/>
          <w:szCs w:val="16"/>
        </w:rPr>
        <w:t xml:space="preserve"> </w:t>
      </w:r>
      <w:r w:rsidR="009C68A1">
        <w:rPr>
          <w:sz w:val="23"/>
          <w:szCs w:val="23"/>
        </w:rPr>
        <w:t>ja</w:t>
      </w:r>
      <w:r w:rsidR="00FC5563">
        <w:rPr>
          <w:sz w:val="23"/>
          <w:szCs w:val="23"/>
        </w:rPr>
        <w:t xml:space="preserve"> </w:t>
      </w:r>
      <w:proofErr w:type="spellStart"/>
      <w:r w:rsidR="00FC5563">
        <w:rPr>
          <w:sz w:val="23"/>
          <w:szCs w:val="23"/>
        </w:rPr>
        <w:t>veeala</w:t>
      </w:r>
      <w:proofErr w:type="spellEnd"/>
      <w:r w:rsidR="009C68A1">
        <w:rPr>
          <w:sz w:val="23"/>
          <w:szCs w:val="23"/>
        </w:rPr>
        <w:t xml:space="preserve"> 80 700 m</w:t>
      </w:r>
      <w:r w:rsidR="00FC5563">
        <w:rPr>
          <w:sz w:val="23"/>
          <w:szCs w:val="23"/>
          <w:vertAlign w:val="superscript"/>
        </w:rPr>
        <w:t>2</w:t>
      </w:r>
      <w:r w:rsidR="009C68A1">
        <w:rPr>
          <w:sz w:val="23"/>
          <w:szCs w:val="23"/>
        </w:rPr>
        <w:t xml:space="preserve">. Sadamas on 6 kaid </w:t>
      </w:r>
      <w:r w:rsidR="00FC5563">
        <w:rPr>
          <w:sz w:val="23"/>
          <w:szCs w:val="23"/>
        </w:rPr>
        <w:t>kogupik</w:t>
      </w:r>
      <w:r w:rsidR="009C68A1">
        <w:rPr>
          <w:sz w:val="23"/>
          <w:szCs w:val="23"/>
        </w:rPr>
        <w:t>kusega 544 m. Suurim sügavus kai ääres on 5,5 m. S</w:t>
      </w:r>
      <w:r w:rsidR="00FC5563">
        <w:rPr>
          <w:sz w:val="23"/>
          <w:szCs w:val="23"/>
        </w:rPr>
        <w:t>adam võtab vastu kaubalaevu</w:t>
      </w:r>
      <w:r w:rsidR="009C68A1">
        <w:rPr>
          <w:sz w:val="23"/>
          <w:szCs w:val="23"/>
        </w:rPr>
        <w:t xml:space="preserve"> pikkus</w:t>
      </w:r>
      <w:r w:rsidR="00FC5563">
        <w:rPr>
          <w:sz w:val="23"/>
          <w:szCs w:val="23"/>
        </w:rPr>
        <w:t>ega kuni</w:t>
      </w:r>
      <w:r w:rsidR="009C68A1">
        <w:rPr>
          <w:sz w:val="23"/>
          <w:szCs w:val="23"/>
        </w:rPr>
        <w:t xml:space="preserve"> 120 m, laiu</w:t>
      </w:r>
      <w:r w:rsidR="00FC5563">
        <w:rPr>
          <w:sz w:val="23"/>
          <w:szCs w:val="23"/>
        </w:rPr>
        <w:t>sega kuni</w:t>
      </w:r>
      <w:r w:rsidR="009C68A1">
        <w:rPr>
          <w:sz w:val="23"/>
          <w:szCs w:val="23"/>
        </w:rPr>
        <w:t xml:space="preserve"> 15 m</w:t>
      </w:r>
      <w:r w:rsidR="00FC5563">
        <w:rPr>
          <w:sz w:val="23"/>
          <w:szCs w:val="23"/>
        </w:rPr>
        <w:t xml:space="preserve"> ja </w:t>
      </w:r>
      <w:r w:rsidR="009C68A1">
        <w:rPr>
          <w:sz w:val="23"/>
          <w:szCs w:val="23"/>
        </w:rPr>
        <w:t>süvis</w:t>
      </w:r>
      <w:r w:rsidR="00FC5563">
        <w:rPr>
          <w:sz w:val="23"/>
          <w:szCs w:val="23"/>
        </w:rPr>
        <w:t>ega kuni</w:t>
      </w:r>
      <w:r w:rsidR="009C68A1">
        <w:rPr>
          <w:sz w:val="23"/>
          <w:szCs w:val="23"/>
        </w:rPr>
        <w:t xml:space="preserve"> 5 m.</w:t>
      </w:r>
      <w:r w:rsidR="00CB0FAF">
        <w:rPr>
          <w:sz w:val="23"/>
          <w:szCs w:val="23"/>
        </w:rPr>
        <w:t xml:space="preserve"> </w:t>
      </w:r>
      <w:r w:rsidR="00474285">
        <w:rPr>
          <w:sz w:val="23"/>
          <w:szCs w:val="23"/>
        </w:rPr>
        <w:t>Sa</w:t>
      </w:r>
      <w:r w:rsidR="00220C5B">
        <w:rPr>
          <w:sz w:val="23"/>
          <w:szCs w:val="23"/>
        </w:rPr>
        <w:t xml:space="preserve">damas on kaks kaubakaid </w:t>
      </w:r>
      <w:r w:rsidR="00474285">
        <w:rPr>
          <w:sz w:val="23"/>
          <w:szCs w:val="23"/>
        </w:rPr>
        <w:t>(</w:t>
      </w:r>
      <w:r w:rsidR="002B0BAD">
        <w:rPr>
          <w:sz w:val="23"/>
          <w:szCs w:val="23"/>
        </w:rPr>
        <w:t xml:space="preserve">kaid </w:t>
      </w:r>
      <w:r w:rsidR="00220C5B">
        <w:rPr>
          <w:sz w:val="23"/>
          <w:szCs w:val="23"/>
        </w:rPr>
        <w:t>nr. 1 ja 4</w:t>
      </w:r>
      <w:r w:rsidR="00474285">
        <w:rPr>
          <w:sz w:val="23"/>
          <w:szCs w:val="23"/>
        </w:rPr>
        <w:t>)</w:t>
      </w:r>
      <w:r w:rsidR="00220C5B">
        <w:rPr>
          <w:sz w:val="23"/>
          <w:szCs w:val="23"/>
        </w:rPr>
        <w:t>.</w:t>
      </w:r>
      <w:r w:rsidR="00474285">
        <w:rPr>
          <w:sz w:val="23"/>
          <w:szCs w:val="23"/>
        </w:rPr>
        <w:t xml:space="preserve"> Õhusaasteluba taotletakse freesturba ja hakkpuidud lastimiseks laevadele ja killustiku lossimiseks. Planeeritavateks puistekaupade käideldavateks kogusteks on 130 000 m</w:t>
      </w:r>
      <w:r w:rsidR="00474285">
        <w:rPr>
          <w:sz w:val="23"/>
          <w:szCs w:val="23"/>
          <w:vertAlign w:val="superscript"/>
        </w:rPr>
        <w:t>3</w:t>
      </w:r>
      <w:r w:rsidR="00474285">
        <w:rPr>
          <w:sz w:val="23"/>
          <w:szCs w:val="23"/>
        </w:rPr>
        <w:t xml:space="preserve"> freesturvast, 130 000 m</w:t>
      </w:r>
      <w:r w:rsidR="00474285">
        <w:rPr>
          <w:sz w:val="23"/>
          <w:szCs w:val="23"/>
          <w:vertAlign w:val="superscript"/>
        </w:rPr>
        <w:t>3</w:t>
      </w:r>
      <w:r w:rsidR="00474285">
        <w:rPr>
          <w:sz w:val="23"/>
          <w:szCs w:val="23"/>
        </w:rPr>
        <w:t xml:space="preserve"> hakkpuitu ja 30 000 m</w:t>
      </w:r>
      <w:r w:rsidR="00474285">
        <w:rPr>
          <w:sz w:val="23"/>
          <w:szCs w:val="23"/>
          <w:vertAlign w:val="superscript"/>
        </w:rPr>
        <w:t>3</w:t>
      </w:r>
      <w:r w:rsidR="00474285">
        <w:rPr>
          <w:sz w:val="23"/>
          <w:szCs w:val="23"/>
        </w:rPr>
        <w:t xml:space="preserve"> killustikku aastas. </w:t>
      </w:r>
      <w:r w:rsidR="002B0BAD">
        <w:t xml:space="preserve">Käitaja poolt taotletavad välisõhku heidetavate saasteainete aastased heitkogused on osakesi, summaarselt 3,821 tonni, sh peenosakesi </w:t>
      </w:r>
      <w:r w:rsidR="001A41CE">
        <w:t>3,497 tonni ja eriti peeneid osakesi 2,361 tonni.</w:t>
      </w:r>
    </w:p>
    <w:p w:rsidR="00CB0FAF" w:rsidRDefault="00CB0FAF" w:rsidP="00BF2E8A">
      <w:pPr>
        <w:spacing w:line="240" w:lineRule="auto"/>
      </w:pPr>
    </w:p>
    <w:p w:rsidR="00992030" w:rsidRDefault="00CB0FAF" w:rsidP="00D450DC">
      <w:pPr>
        <w:spacing w:line="240" w:lineRule="auto"/>
        <w:rPr>
          <w:rFonts w:eastAsia="Calibri"/>
          <w:color w:val="000000" w:themeColor="text1"/>
        </w:rPr>
      </w:pPr>
      <w:r>
        <w:rPr>
          <w:sz w:val="23"/>
          <w:szCs w:val="23"/>
        </w:rPr>
        <w:t>Kuressaare linna üldplaneeringu alusel</w:t>
      </w:r>
      <w:r w:rsidR="001A41CE">
        <w:rPr>
          <w:sz w:val="23"/>
          <w:szCs w:val="23"/>
        </w:rPr>
        <w:t xml:space="preserve"> asub</w:t>
      </w:r>
      <w:r>
        <w:rPr>
          <w:sz w:val="23"/>
          <w:szCs w:val="23"/>
        </w:rPr>
        <w:t xml:space="preserve"> Roomassaare sadam</w:t>
      </w:r>
      <w:r w:rsidR="001A41CE">
        <w:rPr>
          <w:sz w:val="23"/>
          <w:szCs w:val="23"/>
        </w:rPr>
        <w:t>a</w:t>
      </w:r>
      <w:r>
        <w:rPr>
          <w:sz w:val="23"/>
          <w:szCs w:val="23"/>
        </w:rPr>
        <w:t xml:space="preserve"> tootmisterritoorium  ettevõtlusalal. Roomassaare sadamaga vahetult piirneva</w:t>
      </w:r>
      <w:r w:rsidR="001A41CE">
        <w:rPr>
          <w:sz w:val="23"/>
          <w:szCs w:val="23"/>
        </w:rPr>
        <w:t>te</w:t>
      </w:r>
      <w:r>
        <w:rPr>
          <w:sz w:val="23"/>
          <w:szCs w:val="23"/>
        </w:rPr>
        <w:t xml:space="preserve"> alad</w:t>
      </w:r>
      <w:r w:rsidR="001A41CE">
        <w:rPr>
          <w:sz w:val="23"/>
          <w:szCs w:val="23"/>
        </w:rPr>
        <w:t>e</w:t>
      </w:r>
      <w:r>
        <w:rPr>
          <w:sz w:val="23"/>
          <w:szCs w:val="23"/>
        </w:rPr>
        <w:t xml:space="preserve"> maakasutuse juhtotstar</w:t>
      </w:r>
      <w:r w:rsidR="001A41CE">
        <w:rPr>
          <w:sz w:val="23"/>
          <w:szCs w:val="23"/>
        </w:rPr>
        <w:t>ve</w:t>
      </w:r>
      <w:r>
        <w:rPr>
          <w:sz w:val="23"/>
          <w:szCs w:val="23"/>
        </w:rPr>
        <w:t xml:space="preserve"> on ettevõtlusala</w:t>
      </w:r>
      <w:r w:rsidR="001A41CE">
        <w:rPr>
          <w:sz w:val="23"/>
          <w:szCs w:val="23"/>
        </w:rPr>
        <w:t xml:space="preserve"> ja</w:t>
      </w:r>
      <w:r>
        <w:rPr>
          <w:sz w:val="23"/>
          <w:szCs w:val="23"/>
        </w:rPr>
        <w:t xml:space="preserve"> kaubandus-teenindusala</w:t>
      </w:r>
      <w:r w:rsidR="001A41CE">
        <w:rPr>
          <w:sz w:val="23"/>
          <w:szCs w:val="23"/>
        </w:rPr>
        <w:t xml:space="preserve">. </w:t>
      </w:r>
      <w:r w:rsidR="00935245" w:rsidRPr="00851BDD">
        <w:rPr>
          <w:rFonts w:eastAsia="Calibri"/>
          <w:color w:val="000000" w:themeColor="text1"/>
        </w:rPr>
        <w:t>Lähimad elamud paiknevad</w:t>
      </w:r>
      <w:r w:rsidR="00935245">
        <w:rPr>
          <w:rFonts w:eastAsia="Calibri"/>
          <w:color w:val="000000" w:themeColor="text1"/>
        </w:rPr>
        <w:t xml:space="preserve"> </w:t>
      </w:r>
      <w:r w:rsidR="001A41CE">
        <w:rPr>
          <w:rFonts w:eastAsia="Calibri"/>
          <w:color w:val="000000" w:themeColor="text1"/>
        </w:rPr>
        <w:t>Roomassaare sadamast</w:t>
      </w:r>
      <w:r w:rsidR="00935245" w:rsidRPr="00851BDD">
        <w:rPr>
          <w:rFonts w:eastAsia="Calibri"/>
          <w:color w:val="000000" w:themeColor="text1"/>
        </w:rPr>
        <w:t xml:space="preserve"> </w:t>
      </w:r>
      <w:r w:rsidR="00935245">
        <w:rPr>
          <w:rFonts w:eastAsia="Calibri"/>
          <w:color w:val="000000" w:themeColor="text1"/>
        </w:rPr>
        <w:t>ca</w:t>
      </w:r>
      <w:r w:rsidR="00935245" w:rsidRPr="00851BDD">
        <w:rPr>
          <w:rFonts w:eastAsia="Calibri"/>
          <w:color w:val="000000" w:themeColor="text1"/>
        </w:rPr>
        <w:t xml:space="preserve"> </w:t>
      </w:r>
      <w:r w:rsidR="002C2CD2">
        <w:rPr>
          <w:rFonts w:eastAsia="Calibri"/>
          <w:color w:val="000000" w:themeColor="text1"/>
        </w:rPr>
        <w:t>2</w:t>
      </w:r>
      <w:r w:rsidR="001A41CE">
        <w:rPr>
          <w:rFonts w:eastAsia="Calibri"/>
          <w:color w:val="000000" w:themeColor="text1"/>
        </w:rPr>
        <w:t xml:space="preserve"> k</w:t>
      </w:r>
      <w:r w:rsidR="00935245" w:rsidRPr="00851BDD">
        <w:rPr>
          <w:rFonts w:eastAsia="Calibri"/>
          <w:color w:val="000000" w:themeColor="text1"/>
        </w:rPr>
        <w:t>m</w:t>
      </w:r>
      <w:r w:rsidR="00935245">
        <w:rPr>
          <w:rFonts w:eastAsia="Calibri"/>
          <w:color w:val="000000" w:themeColor="text1"/>
        </w:rPr>
        <w:t xml:space="preserve"> kaugusel</w:t>
      </w:r>
      <w:r w:rsidR="00803F8F">
        <w:rPr>
          <w:rFonts w:eastAsia="Calibri"/>
          <w:color w:val="000000" w:themeColor="text1"/>
        </w:rPr>
        <w:t xml:space="preserve"> põhjasuunas</w:t>
      </w:r>
      <w:r w:rsidR="00935245" w:rsidRPr="00851BDD">
        <w:rPr>
          <w:rFonts w:eastAsia="Calibri"/>
          <w:color w:val="000000" w:themeColor="text1"/>
        </w:rPr>
        <w:t xml:space="preserve">. </w:t>
      </w:r>
      <w:r w:rsidR="00935245">
        <w:rPr>
          <w:rFonts w:eastAsia="Calibri"/>
          <w:color w:val="000000" w:themeColor="text1"/>
        </w:rPr>
        <w:t>Käitis</w:t>
      </w:r>
      <w:r w:rsidR="00935245" w:rsidRPr="00851BDD">
        <w:rPr>
          <w:rFonts w:eastAsia="Calibri"/>
          <w:color w:val="000000" w:themeColor="text1"/>
        </w:rPr>
        <w:t xml:space="preserve"> ei asu kaitse- ega hoiualal, Natura 2000 linnu- ega loodusalal</w:t>
      </w:r>
      <w:r w:rsidR="00935245">
        <w:rPr>
          <w:rFonts w:eastAsia="Calibri"/>
          <w:color w:val="000000" w:themeColor="text1"/>
        </w:rPr>
        <w:t>. Käitise</w:t>
      </w:r>
      <w:r w:rsidR="00935245" w:rsidRPr="00851BDD">
        <w:rPr>
          <w:rFonts w:eastAsia="Calibri"/>
          <w:color w:val="000000" w:themeColor="text1"/>
        </w:rPr>
        <w:t xml:space="preserve"> lähiümbrusesse ei jää kaitstavaid loodus- ega üksikobjekte. </w:t>
      </w:r>
      <w:r w:rsidR="00935245">
        <w:rPr>
          <w:rFonts w:eastAsia="Calibri"/>
          <w:color w:val="000000" w:themeColor="text1"/>
        </w:rPr>
        <w:t xml:space="preserve">Käitisest ca </w:t>
      </w:r>
      <w:r w:rsidR="00803F8F">
        <w:rPr>
          <w:rFonts w:eastAsia="Calibri"/>
          <w:color w:val="000000" w:themeColor="text1"/>
        </w:rPr>
        <w:t>5</w:t>
      </w:r>
      <w:r w:rsidR="00935245">
        <w:rPr>
          <w:rFonts w:eastAsia="Calibri"/>
          <w:color w:val="000000" w:themeColor="text1"/>
        </w:rPr>
        <w:t xml:space="preserve">00 m kaugusel läänesuunas asub </w:t>
      </w:r>
      <w:r w:rsidR="00803F8F">
        <w:rPr>
          <w:rFonts w:eastAsia="Calibri"/>
          <w:color w:val="000000" w:themeColor="text1"/>
        </w:rPr>
        <w:t>Kuressaare lahe hoiuala piir</w:t>
      </w:r>
      <w:r w:rsidR="00935245">
        <w:rPr>
          <w:rFonts w:eastAsia="Calibri"/>
          <w:color w:val="000000" w:themeColor="text1"/>
        </w:rPr>
        <w:t>.</w:t>
      </w:r>
      <w:r w:rsidR="009D0A38">
        <w:rPr>
          <w:rFonts w:eastAsia="Calibri"/>
          <w:color w:val="000000" w:themeColor="text1"/>
        </w:rPr>
        <w:t xml:space="preserve"> </w:t>
      </w:r>
    </w:p>
    <w:p w:rsidR="00B638B3" w:rsidRDefault="00B638B3" w:rsidP="00D450DC">
      <w:pPr>
        <w:spacing w:line="240" w:lineRule="auto"/>
      </w:pPr>
    </w:p>
    <w:p w:rsidR="00803F8F" w:rsidRPr="00803F8F" w:rsidRDefault="006A12DB" w:rsidP="00803F8F">
      <w:pPr>
        <w:spacing w:line="240" w:lineRule="auto"/>
        <w:rPr>
          <w:rFonts w:eastAsia="Times New Roman"/>
          <w:kern w:val="0"/>
          <w:lang w:eastAsia="en-US" w:bidi="ar-SA"/>
        </w:rPr>
      </w:pPr>
      <w:r>
        <w:t xml:space="preserve">Keskkonnaamet </w:t>
      </w:r>
      <w:r w:rsidR="009F162B">
        <w:t>kontrollis</w:t>
      </w:r>
      <w:r>
        <w:t xml:space="preserve"> esitatud</w:t>
      </w:r>
      <w:r w:rsidR="00DF02AC">
        <w:t xml:space="preserve"> </w:t>
      </w:r>
      <w:r w:rsidR="00052A88">
        <w:t xml:space="preserve">õhusaasteloa taotluse ja LHK projekti sisu vastavust keskkonnaministri </w:t>
      </w:r>
      <w:r>
        <w:t>27</w:t>
      </w:r>
      <w:r w:rsidR="00052A88">
        <w:rPr>
          <w:color w:val="000000"/>
          <w:lang w:eastAsia="ar-SA" w:bidi="ar-SA"/>
        </w:rPr>
        <w:t>.1</w:t>
      </w:r>
      <w:r>
        <w:rPr>
          <w:color w:val="000000"/>
          <w:lang w:eastAsia="ar-SA" w:bidi="ar-SA"/>
        </w:rPr>
        <w:t>2</w:t>
      </w:r>
      <w:r w:rsidR="00052A88">
        <w:rPr>
          <w:color w:val="000000"/>
          <w:lang w:eastAsia="ar-SA" w:bidi="ar-SA"/>
        </w:rPr>
        <w:t>.201</w:t>
      </w:r>
      <w:r>
        <w:rPr>
          <w:color w:val="000000"/>
          <w:lang w:eastAsia="ar-SA" w:bidi="ar-SA"/>
        </w:rPr>
        <w:t>6</w:t>
      </w:r>
      <w:r w:rsidR="00052A88">
        <w:rPr>
          <w:color w:val="000000"/>
          <w:lang w:eastAsia="ar-SA" w:bidi="ar-SA"/>
        </w:rPr>
        <w:t xml:space="preserve"> määruse</w:t>
      </w:r>
      <w:r w:rsidR="00162E50">
        <w:rPr>
          <w:color w:val="000000"/>
          <w:lang w:eastAsia="ar-SA" w:bidi="ar-SA"/>
        </w:rPr>
        <w:t>s</w:t>
      </w:r>
      <w:r w:rsidR="00052A88">
        <w:rPr>
          <w:color w:val="000000"/>
          <w:lang w:eastAsia="ar-SA" w:bidi="ar-SA"/>
        </w:rPr>
        <w:t xml:space="preserve"> nr </w:t>
      </w:r>
      <w:r>
        <w:rPr>
          <w:color w:val="000000"/>
          <w:lang w:eastAsia="ar-SA" w:bidi="ar-SA"/>
        </w:rPr>
        <w:t>74 (edaspidi määrus nr 74)</w:t>
      </w:r>
      <w:r w:rsidR="00933427">
        <w:rPr>
          <w:color w:val="000000"/>
          <w:lang w:eastAsia="ar-SA" w:bidi="ar-SA"/>
        </w:rPr>
        <w:t xml:space="preserve"> </w:t>
      </w:r>
      <w:r w:rsidR="00052A88">
        <w:rPr>
          <w:color w:val="000000"/>
          <w:lang w:eastAsia="ar-SA" w:bidi="ar-SA"/>
        </w:rPr>
        <w:t>„</w:t>
      </w:r>
      <w:r>
        <w:rPr>
          <w:color w:val="000000"/>
          <w:lang w:eastAsia="ar-SA" w:bidi="ar-SA"/>
        </w:rPr>
        <w:t>Õ</w:t>
      </w:r>
      <w:r w:rsidR="00052A88">
        <w:rPr>
          <w:color w:val="000000"/>
          <w:lang w:eastAsia="ar-SA" w:bidi="ar-SA"/>
        </w:rPr>
        <w:t>husaasteloa taotluse</w:t>
      </w:r>
      <w:r>
        <w:rPr>
          <w:color w:val="000000"/>
          <w:lang w:eastAsia="ar-SA" w:bidi="ar-SA"/>
        </w:rPr>
        <w:t>le</w:t>
      </w:r>
      <w:r w:rsidR="00052A88">
        <w:rPr>
          <w:color w:val="000000"/>
          <w:lang w:eastAsia="ar-SA" w:bidi="ar-SA"/>
        </w:rPr>
        <w:t xml:space="preserve"> ja </w:t>
      </w:r>
      <w:r>
        <w:rPr>
          <w:color w:val="000000"/>
          <w:lang w:eastAsia="ar-SA" w:bidi="ar-SA"/>
        </w:rPr>
        <w:t>lubatud heitkoguste projektile esitatavad täpsustatud nõuded, loa taotluse ja loa vormid“ esitatud</w:t>
      </w:r>
      <w:r w:rsidR="00052A88">
        <w:t xml:space="preserve"> nõuetele.</w:t>
      </w:r>
      <w:r w:rsidR="003B055A">
        <w:t xml:space="preserve"> </w:t>
      </w:r>
      <w:r w:rsidR="00803F8F" w:rsidRPr="00803F8F">
        <w:rPr>
          <w:rFonts w:eastAsia="Times New Roman"/>
          <w:kern w:val="0"/>
          <w:lang w:eastAsia="en-US" w:bidi="ar-SA"/>
        </w:rPr>
        <w:t xml:space="preserve">Õhusaasteloa taotlus vastab määruse nr 74 nõuetele. Keskkonnaamet pidas </w:t>
      </w:r>
      <w:r w:rsidR="00803F8F" w:rsidRPr="00803F8F">
        <w:rPr>
          <w:rFonts w:eastAsia="Times New Roman"/>
          <w:kern w:val="0"/>
          <w:lang w:eastAsia="en-US" w:bidi="ar-SA"/>
        </w:rPr>
        <w:lastRenderedPageBreak/>
        <w:t xml:space="preserve">esitatud andmeid piisavaks õhusaasteloa taotluse menetlusse võtmiseks. </w:t>
      </w:r>
    </w:p>
    <w:p w:rsidR="001B1C40" w:rsidRDefault="001B1C40" w:rsidP="008B34FD">
      <w:pPr>
        <w:spacing w:line="240" w:lineRule="auto"/>
      </w:pPr>
    </w:p>
    <w:p w:rsidR="001B1C40" w:rsidRDefault="00874DEB" w:rsidP="008B34FD">
      <w:pPr>
        <w:spacing w:line="240" w:lineRule="auto"/>
      </w:pPr>
      <w:r>
        <w:t>Keskkonnaseadustiku üldosa seaduse (edaspidi (</w:t>
      </w:r>
      <w:proofErr w:type="spellStart"/>
      <w:r>
        <w:t>KeÜS</w:t>
      </w:r>
      <w:proofErr w:type="spellEnd"/>
      <w:r>
        <w:t>) § 47 lõike 2 alusel avalikustab Keskkonnaamet teate õhusaasteloa taotluse menetlusse võtmise kohta ametlikus väljaandes Ametlikud Teadaanded (</w:t>
      </w:r>
      <w:hyperlink r:id="rId8" w:history="1">
        <w:r w:rsidRPr="00D52644">
          <w:rPr>
            <w:rStyle w:val="Hperlink"/>
          </w:rPr>
          <w:t>www.ametlikudteadaanded.ee</w:t>
        </w:r>
      </w:hyperlink>
      <w:r>
        <w:t xml:space="preserve">) ja kohalikus või maakondlikus ajalehes. </w:t>
      </w:r>
    </w:p>
    <w:p w:rsidR="003551B2" w:rsidRDefault="003551B2" w:rsidP="008B34FD">
      <w:pPr>
        <w:spacing w:line="240" w:lineRule="auto"/>
      </w:pPr>
    </w:p>
    <w:p w:rsidR="003551B2" w:rsidRDefault="003551B2" w:rsidP="008B34FD">
      <w:pPr>
        <w:spacing w:line="240" w:lineRule="auto"/>
      </w:pPr>
      <w:proofErr w:type="spellStart"/>
      <w:r>
        <w:t>KeÜS</w:t>
      </w:r>
      <w:proofErr w:type="spellEnd"/>
      <w:r>
        <w:t xml:space="preserve"> § 47 lg 1 punkti 7 kohaselt võib teade sisaldada lisaks õhusaasteloa taotluse väljapaneku ajale ja kohale ka õhusaasteloa kohta antava haldusakti eelnõu väljapaneku aega ja kohta.</w:t>
      </w:r>
      <w:r w:rsidR="00F06F0F">
        <w:t xml:space="preserve"> Sellest lähtuvalt avaldas Keskkonnaamet </w:t>
      </w:r>
      <w:r w:rsidR="00803F8F">
        <w:t>XX</w:t>
      </w:r>
      <w:r w:rsidR="00F06F0F">
        <w:t>.0</w:t>
      </w:r>
      <w:r w:rsidR="00803F8F">
        <w:t>5</w:t>
      </w:r>
      <w:r w:rsidR="00F06F0F">
        <w:t xml:space="preserve">.2017 õhusaasteloa taotluse menetlusse võtmise teate koos eelnõu väljapaneku aja ning kohaga ametlikus väljaandes Ametlikud Teadaanded. Sama teade ilmus ajalehes Saarte Hääl </w:t>
      </w:r>
      <w:r w:rsidR="003268E8">
        <w:t>XX</w:t>
      </w:r>
      <w:r w:rsidR="00F06F0F">
        <w:t>.0</w:t>
      </w:r>
      <w:r w:rsidR="003268E8">
        <w:t>5</w:t>
      </w:r>
      <w:r w:rsidR="00F06F0F">
        <w:t xml:space="preserve">.2017. </w:t>
      </w:r>
      <w:proofErr w:type="spellStart"/>
      <w:r w:rsidR="00F06F0F">
        <w:t>KeÜS</w:t>
      </w:r>
      <w:proofErr w:type="spellEnd"/>
      <w:r w:rsidR="00F06F0F">
        <w:t xml:space="preserve"> § 47 lõike 2</w:t>
      </w:r>
      <w:r w:rsidR="00F06F0F">
        <w:rPr>
          <w:vertAlign w:val="superscript"/>
        </w:rPr>
        <w:t>1</w:t>
      </w:r>
      <w:r w:rsidR="00F06F0F">
        <w:t xml:space="preserve"> kohaselt tasus ajalehes avaldamise kulud õhusaasteloa taotleja.   </w:t>
      </w:r>
    </w:p>
    <w:p w:rsidR="001B1C40" w:rsidRDefault="001B1C40" w:rsidP="008B34FD">
      <w:pPr>
        <w:spacing w:line="240" w:lineRule="auto"/>
      </w:pPr>
    </w:p>
    <w:p w:rsidR="00097112" w:rsidRDefault="00097112" w:rsidP="00097112">
      <w:pPr>
        <w:spacing w:line="240" w:lineRule="auto"/>
      </w:pPr>
      <w:r>
        <w:t xml:space="preserve"> </w:t>
      </w:r>
      <w:r w:rsidR="00F06F0F">
        <w:t xml:space="preserve">Arvestades asjaolu, et </w:t>
      </w:r>
      <w:r w:rsidR="00C33308">
        <w:t xml:space="preserve">avalikkusel peab olema haldusmenetluse seaduse (edaspidi HMS) § 49 lõike 2 ja </w:t>
      </w:r>
      <w:proofErr w:type="spellStart"/>
      <w:r w:rsidR="00C33308">
        <w:t>KeÜS</w:t>
      </w:r>
      <w:proofErr w:type="spellEnd"/>
      <w:r w:rsidR="00C33308">
        <w:t xml:space="preserve"> § 48 lõike 1 kohaselt võimalus eelnõuga tutvuda vähemalt kaks nädalat, määras Keskkonnaamet eelnõudele ettepanekute ja/või vastuväidete esitamise ajaks 4 nädalat eelnõu kättesaamisest arvates. Ettepanekuid ja/või vastuväiteid </w:t>
      </w:r>
      <w:r w:rsidR="00AE72A3" w:rsidRPr="00AE72A3">
        <w:rPr>
          <w:i/>
        </w:rPr>
        <w:t>laekus/</w:t>
      </w:r>
      <w:r w:rsidR="00C33308" w:rsidRPr="00AE72A3">
        <w:rPr>
          <w:i/>
        </w:rPr>
        <w:t>ei laekunud</w:t>
      </w:r>
      <w:r w:rsidR="00C33308">
        <w:t xml:space="preserve">. </w:t>
      </w:r>
    </w:p>
    <w:p w:rsidR="00097112" w:rsidRDefault="00097112" w:rsidP="00097112">
      <w:pPr>
        <w:widowControl/>
        <w:suppressAutoHyphens w:val="0"/>
        <w:autoSpaceDE w:val="0"/>
        <w:autoSpaceDN w:val="0"/>
        <w:adjustRightInd w:val="0"/>
        <w:spacing w:line="240" w:lineRule="auto"/>
      </w:pPr>
    </w:p>
    <w:p w:rsidR="00FC5842" w:rsidRDefault="00801F1A" w:rsidP="00801F1A">
      <w:pPr>
        <w:tabs>
          <w:tab w:val="left" w:pos="130"/>
        </w:tabs>
        <w:spacing w:line="240" w:lineRule="auto"/>
      </w:pPr>
      <w:r>
        <w:t>Keskkonnaamet edastas</w:t>
      </w:r>
      <w:r w:rsidR="000B1716">
        <w:t xml:space="preserve"> </w:t>
      </w:r>
      <w:r w:rsidR="00AE72A3">
        <w:t>XX</w:t>
      </w:r>
      <w:r w:rsidR="000B1716">
        <w:t>.0</w:t>
      </w:r>
      <w:r w:rsidR="00AE72A3">
        <w:t>5</w:t>
      </w:r>
      <w:r w:rsidR="000B1716">
        <w:t>.2017 kirjaga nr 15-2/17/</w:t>
      </w:r>
      <w:r w:rsidR="00AE72A3">
        <w:t>5972-2</w:t>
      </w:r>
      <w:r>
        <w:t xml:space="preserve"> tulenevalt </w:t>
      </w:r>
      <w:proofErr w:type="spellStart"/>
      <w:r>
        <w:t>KeÜS</w:t>
      </w:r>
      <w:proofErr w:type="spellEnd"/>
      <w:r>
        <w:t xml:space="preserve"> § 43 lõikest 1 õhusaasteloa taotluse ja eelnõud </w:t>
      </w:r>
      <w:r>
        <w:rPr>
          <w:spacing w:val="4"/>
        </w:rPr>
        <w:t>Kuressaare Linnavali</w:t>
      </w:r>
      <w:r w:rsidRPr="002E368E">
        <w:rPr>
          <w:spacing w:val="4"/>
        </w:rPr>
        <w:t>tsusele arvamuse saamiseks seoses menetletava loaga.</w:t>
      </w:r>
      <w:r>
        <w:rPr>
          <w:spacing w:val="4"/>
        </w:rPr>
        <w:t xml:space="preserve"> Kohalikul omavalitsusel on tulenevalt </w:t>
      </w:r>
      <w:proofErr w:type="spellStart"/>
      <w:r>
        <w:rPr>
          <w:spacing w:val="4"/>
        </w:rPr>
        <w:t>KeÜS</w:t>
      </w:r>
      <w:proofErr w:type="spellEnd"/>
      <w:r>
        <w:rPr>
          <w:spacing w:val="4"/>
        </w:rPr>
        <w:t xml:space="preserve"> § 43 lõikest 2 õigus esitada kirjalikult arvamus õhusaasteloa taotluse kohta ühe kuu jooksul taotluse saamisest arvates. </w:t>
      </w:r>
      <w:r w:rsidR="009922B0">
        <w:rPr>
          <w:spacing w:val="4"/>
        </w:rPr>
        <w:t xml:space="preserve">Ühtlasi informeeris Keskkonnaamet </w:t>
      </w:r>
      <w:r w:rsidR="00B26A5F">
        <w:rPr>
          <w:spacing w:val="4"/>
        </w:rPr>
        <w:t>Kuressaare</w:t>
      </w:r>
      <w:r w:rsidR="009922B0">
        <w:rPr>
          <w:spacing w:val="4"/>
        </w:rPr>
        <w:t xml:space="preserve"> </w:t>
      </w:r>
      <w:r w:rsidR="00B26A5F">
        <w:rPr>
          <w:spacing w:val="4"/>
        </w:rPr>
        <w:t>Linna</w:t>
      </w:r>
      <w:r w:rsidR="009922B0">
        <w:rPr>
          <w:spacing w:val="4"/>
        </w:rPr>
        <w:t>v</w:t>
      </w:r>
      <w:r w:rsidR="009922B0" w:rsidRPr="002E368E">
        <w:rPr>
          <w:spacing w:val="4"/>
        </w:rPr>
        <w:t>alitsu</w:t>
      </w:r>
      <w:r w:rsidR="009922B0">
        <w:rPr>
          <w:spacing w:val="4"/>
        </w:rPr>
        <w:t>st, et kui</w:t>
      </w:r>
      <w:r w:rsidR="009922B0">
        <w:t xml:space="preserve"> </w:t>
      </w:r>
      <w:r w:rsidR="00B26A5F">
        <w:t>Kuressaare</w:t>
      </w:r>
      <w:r w:rsidR="009922B0">
        <w:rPr>
          <w:spacing w:val="4"/>
        </w:rPr>
        <w:t xml:space="preserve"> </w:t>
      </w:r>
      <w:r w:rsidR="00B26A5F">
        <w:rPr>
          <w:spacing w:val="4"/>
        </w:rPr>
        <w:t>Linna</w:t>
      </w:r>
      <w:r w:rsidR="009922B0">
        <w:rPr>
          <w:spacing w:val="4"/>
        </w:rPr>
        <w:t>v</w:t>
      </w:r>
      <w:r w:rsidR="009922B0" w:rsidRPr="002E368E">
        <w:rPr>
          <w:spacing w:val="4"/>
        </w:rPr>
        <w:t>alitsu</w:t>
      </w:r>
      <w:r w:rsidR="009922B0">
        <w:rPr>
          <w:spacing w:val="4"/>
        </w:rPr>
        <w:t xml:space="preserve">s </w:t>
      </w:r>
      <w:r w:rsidR="009922B0">
        <w:t xml:space="preserve">oma arvamust määratud tähtajaks esitanud ei ole või palunud määratud tähtaega pikendada, võib Keskkonnaamet vastavalt HMS § 16 lõikele 2 lahendada </w:t>
      </w:r>
      <w:proofErr w:type="spellStart"/>
      <w:r w:rsidR="009922B0">
        <w:t>ülalnimetatud</w:t>
      </w:r>
      <w:proofErr w:type="spellEnd"/>
      <w:r w:rsidR="009922B0">
        <w:t xml:space="preserve"> saasteloa taotluse ilma </w:t>
      </w:r>
      <w:r w:rsidR="00B26A5F">
        <w:t>Kuressaare</w:t>
      </w:r>
      <w:r w:rsidR="009922B0">
        <w:rPr>
          <w:spacing w:val="4"/>
        </w:rPr>
        <w:t xml:space="preserve"> </w:t>
      </w:r>
      <w:r w:rsidR="00B26A5F">
        <w:rPr>
          <w:spacing w:val="4"/>
        </w:rPr>
        <w:t>Linna</w:t>
      </w:r>
      <w:r w:rsidR="009922B0">
        <w:rPr>
          <w:spacing w:val="4"/>
        </w:rPr>
        <w:t>v</w:t>
      </w:r>
      <w:r w:rsidR="009922B0" w:rsidRPr="002E368E">
        <w:rPr>
          <w:spacing w:val="4"/>
        </w:rPr>
        <w:t>alitsu</w:t>
      </w:r>
      <w:r w:rsidR="009922B0">
        <w:rPr>
          <w:spacing w:val="4"/>
        </w:rPr>
        <w:t xml:space="preserve">se </w:t>
      </w:r>
      <w:r w:rsidR="009922B0">
        <w:t xml:space="preserve">arvamuseta. </w:t>
      </w:r>
    </w:p>
    <w:p w:rsidR="00D92F46" w:rsidRDefault="00D92F46" w:rsidP="009922B0">
      <w:pPr>
        <w:pStyle w:val="Normaallaadveeb"/>
        <w:spacing w:line="240" w:lineRule="auto"/>
        <w:rPr>
          <w:spacing w:val="4"/>
        </w:rPr>
      </w:pPr>
    </w:p>
    <w:p w:rsidR="00D92F46" w:rsidRPr="002C2CD2" w:rsidRDefault="006B61E5" w:rsidP="009922B0">
      <w:pPr>
        <w:pStyle w:val="Normaallaadveeb"/>
        <w:spacing w:line="240" w:lineRule="auto"/>
        <w:rPr>
          <w:spacing w:val="4"/>
        </w:rPr>
      </w:pPr>
      <w:r>
        <w:rPr>
          <w:spacing w:val="4"/>
        </w:rPr>
        <w:t xml:space="preserve">Keskkonnaamet teavitas </w:t>
      </w:r>
      <w:r w:rsidR="00AE72A3">
        <w:rPr>
          <w:spacing w:val="4"/>
        </w:rPr>
        <w:t>XX</w:t>
      </w:r>
      <w:r>
        <w:rPr>
          <w:spacing w:val="4"/>
        </w:rPr>
        <w:t>.0</w:t>
      </w:r>
      <w:r w:rsidR="00AE72A3">
        <w:rPr>
          <w:spacing w:val="4"/>
        </w:rPr>
        <w:t>5</w:t>
      </w:r>
      <w:r>
        <w:rPr>
          <w:spacing w:val="4"/>
        </w:rPr>
        <w:t>.2017 kirjaga (registreerimisnumber 15-2/17/</w:t>
      </w:r>
      <w:r w:rsidR="00AE72A3">
        <w:rPr>
          <w:spacing w:val="4"/>
        </w:rPr>
        <w:t>5972-X</w:t>
      </w:r>
      <w:r>
        <w:rPr>
          <w:spacing w:val="4"/>
        </w:rPr>
        <w:t xml:space="preserve">) õhu-saasteloa </w:t>
      </w:r>
      <w:r w:rsidR="00AE72A3">
        <w:rPr>
          <w:spacing w:val="4"/>
        </w:rPr>
        <w:t>andmise menetluse</w:t>
      </w:r>
      <w:r>
        <w:t xml:space="preserve"> algatamisest ja e</w:t>
      </w:r>
      <w:r w:rsidR="00E32436">
        <w:t>e</w:t>
      </w:r>
      <w:r>
        <w:t xml:space="preserve">lnõu valmimisest </w:t>
      </w:r>
      <w:proofErr w:type="spellStart"/>
      <w:r>
        <w:t>KeÜS</w:t>
      </w:r>
      <w:proofErr w:type="spellEnd"/>
      <w:r>
        <w:t xml:space="preserve"> § 46 lõikes 1 nimetatud isikuid, saates vastava teate </w:t>
      </w:r>
      <w:r w:rsidR="00AE72A3">
        <w:t xml:space="preserve">aktsiaselts Saarte Liinid </w:t>
      </w:r>
      <w:r>
        <w:t xml:space="preserve">käitise tootmisterritooriumiga piirnevatele kinnisasja omanikele. Avalikustamise käigus huvitatud isikuid </w:t>
      </w:r>
      <w:r w:rsidRPr="002C2CD2">
        <w:t>ei lisandunud</w:t>
      </w:r>
      <w:r w:rsidRPr="006B61E5">
        <w:rPr>
          <w:i/>
        </w:rPr>
        <w:t>.</w:t>
      </w:r>
      <w:r>
        <w:t xml:space="preserve"> Ettepanekuid  ja/või vastuväiteid </w:t>
      </w:r>
      <w:r w:rsidR="00AE72A3" w:rsidRPr="00AE72A3">
        <w:rPr>
          <w:i/>
        </w:rPr>
        <w:t>laekus/</w:t>
      </w:r>
      <w:r w:rsidRPr="00AE72A3">
        <w:rPr>
          <w:i/>
        </w:rPr>
        <w:t>ei laekunud</w:t>
      </w:r>
      <w:r w:rsidRPr="002C2CD2">
        <w:t>.</w:t>
      </w:r>
    </w:p>
    <w:p w:rsidR="00D92F46" w:rsidRPr="002C2CD2" w:rsidRDefault="00D92F46" w:rsidP="009922B0">
      <w:pPr>
        <w:pStyle w:val="Normaallaadveeb"/>
        <w:spacing w:line="240" w:lineRule="auto"/>
        <w:rPr>
          <w:spacing w:val="4"/>
        </w:rPr>
      </w:pPr>
    </w:p>
    <w:p w:rsidR="007D11B9" w:rsidRDefault="00D92F46" w:rsidP="007D11B9">
      <w:pPr>
        <w:tabs>
          <w:tab w:val="left" w:pos="130"/>
        </w:tabs>
        <w:spacing w:line="240" w:lineRule="auto"/>
        <w:rPr>
          <w:spacing w:val="4"/>
        </w:rPr>
      </w:pPr>
      <w:r>
        <w:t>Vastavalt HMS</w:t>
      </w:r>
      <w:r w:rsidR="00C33308">
        <w:t xml:space="preserve"> § 11 ja</w:t>
      </w:r>
      <w:r>
        <w:t xml:space="preserve"> § 40 lõikele 1 peab loa andja andma enne haldusakti väljastamist menetlusosalisele võimaluse esitada kirjalikus, suulises või muus sobivas vormis asja kohta oma arvamus ja vastuväited. K</w:t>
      </w:r>
      <w:r w:rsidRPr="004E7E5C">
        <w:rPr>
          <w:spacing w:val="4"/>
        </w:rPr>
        <w:t>eskkonnaamet</w:t>
      </w:r>
      <w:r>
        <w:rPr>
          <w:spacing w:val="4"/>
        </w:rPr>
        <w:t xml:space="preserve"> küsis</w:t>
      </w:r>
      <w:r w:rsidRPr="004E7E5C">
        <w:rPr>
          <w:spacing w:val="4"/>
        </w:rPr>
        <w:t xml:space="preserve"> </w:t>
      </w:r>
      <w:r w:rsidR="00290E1A">
        <w:rPr>
          <w:spacing w:val="4"/>
        </w:rPr>
        <w:t>XX</w:t>
      </w:r>
      <w:r w:rsidRPr="004E7E5C">
        <w:rPr>
          <w:spacing w:val="4"/>
        </w:rPr>
        <w:t>.</w:t>
      </w:r>
      <w:r>
        <w:rPr>
          <w:spacing w:val="4"/>
        </w:rPr>
        <w:t>0</w:t>
      </w:r>
      <w:r w:rsidR="00290E1A">
        <w:rPr>
          <w:spacing w:val="4"/>
        </w:rPr>
        <w:t>5</w:t>
      </w:r>
      <w:r w:rsidRPr="004E7E5C">
        <w:rPr>
          <w:spacing w:val="4"/>
        </w:rPr>
        <w:t>.201</w:t>
      </w:r>
      <w:r>
        <w:rPr>
          <w:spacing w:val="4"/>
        </w:rPr>
        <w:t xml:space="preserve">7 kirjaga </w:t>
      </w:r>
      <w:r>
        <w:t>nr 15-2/17/</w:t>
      </w:r>
      <w:r w:rsidR="00290E1A">
        <w:t>5972-X</w:t>
      </w:r>
      <w:r>
        <w:t xml:space="preserve"> </w:t>
      </w:r>
      <w:r w:rsidRPr="004E7E5C">
        <w:rPr>
          <w:spacing w:val="4"/>
        </w:rPr>
        <w:t>käitajal</w:t>
      </w:r>
      <w:r>
        <w:rPr>
          <w:spacing w:val="4"/>
        </w:rPr>
        <w:t>t arvamust ja vastuväiteid käesolevale</w:t>
      </w:r>
      <w:r w:rsidRPr="002E368E">
        <w:rPr>
          <w:spacing w:val="4"/>
        </w:rPr>
        <w:t xml:space="preserve"> </w:t>
      </w:r>
      <w:r>
        <w:rPr>
          <w:sz w:val="23"/>
          <w:szCs w:val="23"/>
        </w:rPr>
        <w:t xml:space="preserve">õhusaasteloa </w:t>
      </w:r>
      <w:r w:rsidR="00290E1A">
        <w:rPr>
          <w:sz w:val="23"/>
          <w:szCs w:val="23"/>
        </w:rPr>
        <w:t>andmise</w:t>
      </w:r>
      <w:r>
        <w:rPr>
          <w:sz w:val="23"/>
          <w:szCs w:val="23"/>
        </w:rPr>
        <w:t xml:space="preserve"> eelnõule </w:t>
      </w:r>
      <w:r w:rsidR="00801F1A">
        <w:rPr>
          <w:sz w:val="23"/>
          <w:szCs w:val="23"/>
        </w:rPr>
        <w:t>4 nädala</w:t>
      </w:r>
      <w:r>
        <w:rPr>
          <w:sz w:val="23"/>
          <w:szCs w:val="23"/>
        </w:rPr>
        <w:t xml:space="preserve"> jooksul </w:t>
      </w:r>
      <w:r w:rsidR="00801F1A">
        <w:t>eelnõu kättesaamisest arvates</w:t>
      </w:r>
      <w:r>
        <w:rPr>
          <w:sz w:val="23"/>
          <w:szCs w:val="23"/>
        </w:rPr>
        <w:t xml:space="preserve">. </w:t>
      </w:r>
      <w:r w:rsidR="007D11B9">
        <w:t>Ett</w:t>
      </w:r>
      <w:r w:rsidR="006B61E5">
        <w:t>e</w:t>
      </w:r>
      <w:r w:rsidR="007D11B9">
        <w:t xml:space="preserve">panekuid  ja/või vastuväiteid </w:t>
      </w:r>
      <w:r w:rsidR="00290E1A" w:rsidRPr="00290E1A">
        <w:rPr>
          <w:i/>
        </w:rPr>
        <w:t>laekus/</w:t>
      </w:r>
      <w:r w:rsidR="007D11B9" w:rsidRPr="00290E1A">
        <w:rPr>
          <w:i/>
        </w:rPr>
        <w:t>ei laekunud</w:t>
      </w:r>
      <w:r w:rsidR="007D11B9" w:rsidRPr="002C2CD2">
        <w:t>.</w:t>
      </w:r>
      <w:r w:rsidR="007D11B9">
        <w:t xml:space="preserve"> </w:t>
      </w:r>
    </w:p>
    <w:p w:rsidR="00841E2B" w:rsidRDefault="00841E2B" w:rsidP="007F60A4">
      <w:pPr>
        <w:pStyle w:val="Normaallaadveeb"/>
        <w:spacing w:line="240" w:lineRule="auto"/>
        <w:rPr>
          <w:rFonts w:cs="Tahoma"/>
          <w:b/>
          <w:bCs/>
          <w:spacing w:val="4"/>
        </w:rPr>
      </w:pPr>
    </w:p>
    <w:p w:rsidR="00645FE8" w:rsidRDefault="002831A4" w:rsidP="007F60A4">
      <w:pPr>
        <w:pStyle w:val="Normaallaadveeb"/>
        <w:spacing w:line="240" w:lineRule="auto"/>
        <w:rPr>
          <w:rFonts w:cs="Tahoma"/>
          <w:b/>
          <w:bCs/>
          <w:spacing w:val="4"/>
        </w:rPr>
      </w:pPr>
      <w:r>
        <w:rPr>
          <w:rFonts w:cs="Tahoma"/>
          <w:b/>
          <w:bCs/>
          <w:spacing w:val="4"/>
        </w:rPr>
        <w:t xml:space="preserve">II KAALUTLUSED </w:t>
      </w:r>
    </w:p>
    <w:p w:rsidR="00DE32D6" w:rsidRDefault="00DE32D6" w:rsidP="007F60A4">
      <w:pPr>
        <w:pStyle w:val="Normaallaadveeb"/>
        <w:spacing w:line="240" w:lineRule="auto"/>
        <w:rPr>
          <w:rFonts w:cs="Tahoma"/>
          <w:b/>
          <w:bCs/>
          <w:spacing w:val="4"/>
        </w:rPr>
      </w:pPr>
    </w:p>
    <w:p w:rsidR="00EA586B" w:rsidRDefault="00EA586B" w:rsidP="004E560C">
      <w:pPr>
        <w:pStyle w:val="Normaallaadveeb"/>
        <w:spacing w:line="240" w:lineRule="auto"/>
        <w:rPr>
          <w:rFonts w:cs="Tahoma"/>
          <w:bCs/>
          <w:spacing w:val="4"/>
        </w:rPr>
      </w:pPr>
      <w:r>
        <w:rPr>
          <w:rFonts w:cs="Tahoma"/>
          <w:bCs/>
          <w:spacing w:val="4"/>
        </w:rPr>
        <w:t xml:space="preserve">Atmosfääriõhu kaitse seaduse (edaspidi AÕKS) § 89 kohaselt annab õhusaasteloa Keskkonnaamet. AÕKS § 2 kohaselt kohaldatakse õhusaasteloa taotluse menetlusele </w:t>
      </w:r>
      <w:proofErr w:type="spellStart"/>
      <w:r>
        <w:rPr>
          <w:rFonts w:cs="Tahoma"/>
          <w:bCs/>
          <w:spacing w:val="4"/>
        </w:rPr>
        <w:t>KeÜS</w:t>
      </w:r>
      <w:proofErr w:type="spellEnd"/>
      <w:r>
        <w:rPr>
          <w:rFonts w:cs="Tahoma"/>
          <w:bCs/>
          <w:spacing w:val="4"/>
        </w:rPr>
        <w:t xml:space="preserve"> 5. peatüki ja HMS sätteid, arvestades AÕKS-</w:t>
      </w:r>
      <w:proofErr w:type="spellStart"/>
      <w:r>
        <w:rPr>
          <w:rFonts w:cs="Tahoma"/>
          <w:bCs/>
          <w:spacing w:val="4"/>
        </w:rPr>
        <w:t>is</w:t>
      </w:r>
      <w:proofErr w:type="spellEnd"/>
      <w:r>
        <w:rPr>
          <w:rFonts w:cs="Tahoma"/>
          <w:bCs/>
          <w:spacing w:val="4"/>
        </w:rPr>
        <w:t xml:space="preserve"> sätestatud erisusi. . </w:t>
      </w:r>
    </w:p>
    <w:p w:rsidR="00EA586B" w:rsidRDefault="00EA586B" w:rsidP="004E560C">
      <w:pPr>
        <w:pStyle w:val="Normaallaadveeb"/>
        <w:spacing w:line="240" w:lineRule="auto"/>
        <w:rPr>
          <w:rFonts w:cs="Tahoma"/>
          <w:bCs/>
          <w:spacing w:val="4"/>
        </w:rPr>
      </w:pPr>
    </w:p>
    <w:p w:rsidR="004D3963" w:rsidRDefault="005515DE" w:rsidP="005515DE">
      <w:pPr>
        <w:spacing w:line="240" w:lineRule="auto"/>
        <w:rPr>
          <w:bCs/>
        </w:rPr>
      </w:pPr>
      <w:r>
        <w:rPr>
          <w:bCs/>
        </w:rPr>
        <w:t>A</w:t>
      </w:r>
      <w:r w:rsidR="006C3A38">
        <w:rPr>
          <w:bCs/>
        </w:rPr>
        <w:t>ktsiaseltsil</w:t>
      </w:r>
      <w:r w:rsidR="00F23DB1">
        <w:rPr>
          <w:bCs/>
        </w:rPr>
        <w:t>e</w:t>
      </w:r>
      <w:r w:rsidR="006C3A38">
        <w:rPr>
          <w:bCs/>
        </w:rPr>
        <w:t xml:space="preserve"> Saarte Liinid</w:t>
      </w:r>
      <w:r>
        <w:rPr>
          <w:bCs/>
        </w:rPr>
        <w:t xml:space="preserve"> on</w:t>
      </w:r>
      <w:r w:rsidR="006C3A38">
        <w:rPr>
          <w:bCs/>
        </w:rPr>
        <w:t xml:space="preserve"> Roomassaare sadamas puistekaupade käitlemiseks</w:t>
      </w:r>
      <w:r>
        <w:rPr>
          <w:bCs/>
        </w:rPr>
        <w:t xml:space="preserve"> õhusaasteluba vajalik </w:t>
      </w:r>
      <w:r w:rsidR="00866311">
        <w:rPr>
          <w:bCs/>
        </w:rPr>
        <w:t xml:space="preserve">tulenevalt </w:t>
      </w:r>
      <w:r>
        <w:rPr>
          <w:bCs/>
        </w:rPr>
        <w:t>keskkonnaministri 14.12.2016 määruse nr 67</w:t>
      </w:r>
      <w:r w:rsidR="004D3963">
        <w:rPr>
          <w:bCs/>
        </w:rPr>
        <w:t xml:space="preserve"> (edaspidi määrus nr 67)</w:t>
      </w:r>
      <w:r>
        <w:rPr>
          <w:bCs/>
        </w:rPr>
        <w:t xml:space="preserve"> „Tegevuse künnisvõimsused ja saasteainete heidete künniskogused, millest alates on käitise tegevuse jaoks nõutav õhusaasteluba“ §</w:t>
      </w:r>
      <w:r w:rsidR="00F23DB1">
        <w:rPr>
          <w:bCs/>
        </w:rPr>
        <w:t>-st</w:t>
      </w:r>
      <w:r>
        <w:rPr>
          <w:bCs/>
        </w:rPr>
        <w:t xml:space="preserve"> </w:t>
      </w:r>
      <w:r w:rsidR="004D3963">
        <w:rPr>
          <w:bCs/>
        </w:rPr>
        <w:t xml:space="preserve">2. Määruse nr 67 § 2 kohaselt on õhusaasteluba nõutav, kui käitise kõikidest ühel tootmisterritooriumil asuvatest heiteallikatest väljutatakse saasteaineid koguses, mis ületab määruse lisas nimetatud künniskogust. </w:t>
      </w:r>
      <w:r w:rsidR="001C790E">
        <w:t xml:space="preserve">Käitaja </w:t>
      </w:r>
      <w:r w:rsidR="001C790E">
        <w:lastRenderedPageBreak/>
        <w:t xml:space="preserve">poolt taotletavad välisõhku heidetavate saasteainete aastased heitkogused on osakesi, summaarselt 3,821 tonni. Osakeste, summaarselt, </w:t>
      </w:r>
      <w:r w:rsidR="004D3963">
        <w:rPr>
          <w:bCs/>
        </w:rPr>
        <w:t xml:space="preserve">künniskogus on määruse nr 67 § 2 kohaselt </w:t>
      </w:r>
      <w:r w:rsidR="001C790E">
        <w:rPr>
          <w:bCs/>
        </w:rPr>
        <w:t>1</w:t>
      </w:r>
      <w:r w:rsidR="004D3963">
        <w:rPr>
          <w:bCs/>
        </w:rPr>
        <w:t xml:space="preserve"> tonn aastas.</w:t>
      </w:r>
    </w:p>
    <w:p w:rsidR="004D3963" w:rsidRDefault="004D3963" w:rsidP="005515DE">
      <w:pPr>
        <w:spacing w:line="240" w:lineRule="auto"/>
        <w:rPr>
          <w:bCs/>
        </w:rPr>
      </w:pPr>
    </w:p>
    <w:p w:rsidR="00D00633" w:rsidRDefault="00F34F14" w:rsidP="007F60A4">
      <w:pPr>
        <w:pStyle w:val="Normaallaadveeb"/>
        <w:spacing w:line="240" w:lineRule="auto"/>
      </w:pPr>
      <w:r>
        <w:t>AÕKS § 91 lõige 2 punkt 3 ja 98 lõige 1 punkt sätestab, et  õhusaasteloa taotlusele ja LHK projektile</w:t>
      </w:r>
      <w:r w:rsidR="00D00633">
        <w:t xml:space="preserve"> ni</w:t>
      </w:r>
      <w:r w:rsidR="00D74F3D">
        <w:t>n</w:t>
      </w:r>
      <w:r w:rsidR="00D00633">
        <w:t xml:space="preserve">g õhusaasteloale tuleb kanda </w:t>
      </w:r>
      <w:r w:rsidR="00D00633" w:rsidRPr="00F24B13">
        <w:t>kõigist käitise tootmisterritooriumil paiknevatest heiteallikatest kokku iga väljutatava saasteaine nimetus ja andmed summaarse lubatud heitkoguse kohta tonnides kalendriaastas või vajaduse korral lühemas ajaühikus, kui saasteaine heitkogus on aastas vähemalt üks kilogramm</w:t>
      </w:r>
      <w:r w:rsidR="00D00633">
        <w:t xml:space="preserve">. Sellest tulenevalt kantakse õhusaasteloale </w:t>
      </w:r>
      <w:r w:rsidR="009B10A5">
        <w:t xml:space="preserve">osakeste, summaarselt, peenosakeste ja eriti peente osakeste aasta ja hetkelised </w:t>
      </w:r>
      <w:r w:rsidR="00D00633">
        <w:t>heitkogused.</w:t>
      </w:r>
    </w:p>
    <w:p w:rsidR="009B10A5" w:rsidRDefault="009B10A5" w:rsidP="007F60A4">
      <w:pPr>
        <w:pStyle w:val="Normaallaadveeb"/>
        <w:spacing w:line="240" w:lineRule="auto"/>
      </w:pPr>
    </w:p>
    <w:p w:rsidR="00381CDD" w:rsidRDefault="002D5CEA" w:rsidP="00381CDD">
      <w:pPr>
        <w:widowControl/>
        <w:suppressAutoHyphens w:val="0"/>
        <w:autoSpaceDE w:val="0"/>
        <w:autoSpaceDN w:val="0"/>
        <w:adjustRightInd w:val="0"/>
        <w:spacing w:line="240" w:lineRule="auto"/>
      </w:pPr>
      <w:r>
        <w:t>O</w:t>
      </w:r>
      <w:r w:rsidRPr="0050123D">
        <w:t>sakeste</w:t>
      </w:r>
      <w:r>
        <w:t>,</w:t>
      </w:r>
      <w:r w:rsidRPr="0050123D">
        <w:t xml:space="preserve"> summaarselt, peenosakete ja eriti peente osakeste</w:t>
      </w:r>
      <w:r>
        <w:t xml:space="preserve"> heide turba laadimisel Roomassaare sadamas on LHK projektis leitud välisõhu kvaliteedi mõõtmiste ja </w:t>
      </w:r>
      <w:proofErr w:type="spellStart"/>
      <w:r>
        <w:t>pöördmudeldamise</w:t>
      </w:r>
      <w:proofErr w:type="spellEnd"/>
      <w:r>
        <w:t xml:space="preserve"> teel. </w:t>
      </w:r>
      <w:r w:rsidR="00381CDD">
        <w:t>Mõõtmiste ja saasteainete hajumisarvutuste tulemused on esitatud OÜ KUPI (</w:t>
      </w:r>
      <w:r w:rsidR="00381CDD" w:rsidRPr="000A5B62">
        <w:t>registrikood</w:t>
      </w:r>
      <w:r w:rsidR="00381CDD">
        <w:t xml:space="preserve"> </w:t>
      </w:r>
      <w:r w:rsidR="00381CDD" w:rsidRPr="000A5B62">
        <w:t>10</w:t>
      </w:r>
      <w:r w:rsidR="00381CDD">
        <w:t>858876) poolt koostatud Roomassaare sadama seire aruandes. Käitaja esitas mõõtmiste aruande koos mõõtmiste protokolliga Keskkonnaametile 12.12.2016 kirjaga nr 1/1-11/302. Aruanne ja mõõtmiste protokoll registreeriti Keskkonnaameti dokumendisüsteemis 12.12.2016 numbriga 15-2/16/551.</w:t>
      </w:r>
    </w:p>
    <w:p w:rsidR="00381CDD" w:rsidRDefault="00381CDD" w:rsidP="002D5CEA">
      <w:pPr>
        <w:widowControl/>
        <w:suppressAutoHyphens w:val="0"/>
        <w:autoSpaceDE w:val="0"/>
        <w:autoSpaceDN w:val="0"/>
        <w:adjustRightInd w:val="0"/>
        <w:spacing w:line="240" w:lineRule="auto"/>
      </w:pPr>
    </w:p>
    <w:p w:rsidR="002D5CEA" w:rsidRDefault="002D5CEA" w:rsidP="002D5CEA">
      <w:pPr>
        <w:widowControl/>
        <w:suppressAutoHyphens w:val="0"/>
        <w:autoSpaceDE w:val="0"/>
        <w:autoSpaceDN w:val="0"/>
        <w:adjustRightInd w:val="0"/>
        <w:spacing w:line="240" w:lineRule="auto"/>
      </w:pPr>
      <w:r>
        <w:t xml:space="preserve">Mõõtmiste planeerimine, mõõtmine ja </w:t>
      </w:r>
      <w:proofErr w:type="spellStart"/>
      <w:r>
        <w:t>pöördmudeldamine</w:t>
      </w:r>
      <w:proofErr w:type="spellEnd"/>
      <w:r>
        <w:t xml:space="preserve"> viidi</w:t>
      </w:r>
      <w:r w:rsidR="00F23DB1">
        <w:t xml:space="preserve"> seire aruandes</w:t>
      </w:r>
      <w:r>
        <w:t xml:space="preserve"> läbi</w:t>
      </w:r>
      <w:r w:rsidR="00381CDD" w:rsidRPr="00381CDD">
        <w:t xml:space="preserve"> </w:t>
      </w:r>
      <w:r>
        <w:t xml:space="preserve">standardi </w:t>
      </w:r>
      <w:r w:rsidRPr="00BA0DA3">
        <w:t>EVS 892</w:t>
      </w:r>
      <w:r>
        <w:t xml:space="preserve"> „Hajusallikate heitkoguste mõõtmine“ nõuete kohaselt. Mõõtmised viis läbi OÜ Eesti Keskkonnauuringute Keskus (edaspidi EKUK) (</w:t>
      </w:r>
      <w:r w:rsidRPr="000A5B62">
        <w:t>registrikood 10057662</w:t>
      </w:r>
      <w:r>
        <w:t xml:space="preserve">) 09.08.2016. EKUK mõõtis tahkete osakeste </w:t>
      </w:r>
      <w:r w:rsidRPr="008420B0">
        <w:t xml:space="preserve">kontsentratsioone automaatanalüsaatoriga </w:t>
      </w:r>
      <w:proofErr w:type="spellStart"/>
      <w:r w:rsidRPr="008420B0">
        <w:t>Dusttrak</w:t>
      </w:r>
      <w:proofErr w:type="spellEnd"/>
      <w:r w:rsidRPr="008420B0">
        <w:t xml:space="preserve"> DRX 8533, mis on mõeldud </w:t>
      </w:r>
      <w:r>
        <w:t>t</w:t>
      </w:r>
      <w:r w:rsidRPr="00FE6AD0">
        <w:t>ahkete osakeste</w:t>
      </w:r>
      <w:r>
        <w:t>,</w:t>
      </w:r>
      <w:r w:rsidRPr="00FE6AD0">
        <w:t xml:space="preserve"> summaarselt, peen</w:t>
      </w:r>
      <w:r>
        <w:t>o</w:t>
      </w:r>
      <w:r w:rsidRPr="00FE6AD0">
        <w:t>sakete ja eriti peente</w:t>
      </w:r>
      <w:r>
        <w:t xml:space="preserve"> </w:t>
      </w:r>
      <w:r w:rsidRPr="00FE6AD0">
        <w:t>osakeste</w:t>
      </w:r>
      <w:r w:rsidRPr="008420B0">
        <w:t xml:space="preserve"> määramiseks laseroptilisel meetodil.</w:t>
      </w:r>
      <w:r>
        <w:t xml:space="preserve"> Meetod on akrediteeritud. </w:t>
      </w:r>
      <w:r w:rsidR="007A2652">
        <w:t xml:space="preserve">Mõõtmiste ajal toimus tavapärane turba lastimine laeva. </w:t>
      </w:r>
    </w:p>
    <w:p w:rsidR="002D5CEA" w:rsidRDefault="002D5CEA" w:rsidP="002D5CEA">
      <w:pPr>
        <w:widowControl/>
        <w:suppressAutoHyphens w:val="0"/>
        <w:autoSpaceDE w:val="0"/>
        <w:autoSpaceDN w:val="0"/>
        <w:adjustRightInd w:val="0"/>
        <w:spacing w:line="240" w:lineRule="auto"/>
      </w:pPr>
    </w:p>
    <w:p w:rsidR="009B10A5" w:rsidRDefault="00BE5496" w:rsidP="0059142B">
      <w:pPr>
        <w:widowControl/>
        <w:suppressAutoHyphens w:val="0"/>
        <w:autoSpaceDE w:val="0"/>
        <w:autoSpaceDN w:val="0"/>
        <w:adjustRightInd w:val="0"/>
        <w:spacing w:line="240" w:lineRule="auto"/>
      </w:pPr>
      <w:r>
        <w:t>Hakkpuidu laadimisel Roomassaare sadamas on</w:t>
      </w:r>
      <w:r w:rsidRPr="00BE5496">
        <w:t xml:space="preserve"> </w:t>
      </w:r>
      <w:r>
        <w:t>o</w:t>
      </w:r>
      <w:r w:rsidRPr="0050123D">
        <w:t>sakeste</w:t>
      </w:r>
      <w:r>
        <w:t>,</w:t>
      </w:r>
      <w:r w:rsidRPr="0050123D">
        <w:t xml:space="preserve"> summaarselt, peenosakete ja eriti peente osakeste</w:t>
      </w:r>
      <w:r>
        <w:t xml:space="preserve"> heite hindamisel lähtutud </w:t>
      </w:r>
      <w:r>
        <w:rPr>
          <w:sz w:val="23"/>
          <w:szCs w:val="23"/>
        </w:rPr>
        <w:t xml:space="preserve">aktsiaselts Saarte Liinid Virtsu sadama LHK projektis toodud hetkelistest heitkogustest. Killustiku lossimisel on aluseks võetud </w:t>
      </w:r>
      <w:r w:rsidR="0059142B">
        <w:rPr>
          <w:sz w:val="23"/>
          <w:szCs w:val="23"/>
        </w:rPr>
        <w:t xml:space="preserve">OÜ KUPI poolt koostatud </w:t>
      </w:r>
      <w:r w:rsidR="0059142B">
        <w:t>Nordkalk AS</w:t>
      </w:r>
      <w:r w:rsidR="0059142B" w:rsidRPr="00323D89">
        <w:t xml:space="preserve"> </w:t>
      </w:r>
      <w:r w:rsidR="0059142B">
        <w:t xml:space="preserve">(registrikood 10656606) Virtsu sadama LHK projekt (õhusaasteluba nr L.ÕV/319895). </w:t>
      </w:r>
      <w:r>
        <w:rPr>
          <w:sz w:val="23"/>
          <w:szCs w:val="23"/>
        </w:rPr>
        <w:t>Aktsiaselts Saarte Liinid Virtsu sadamas kasutatav puistekaupade lastimise/lossimise tehnoloogia on sarnane aktsiaselts Saarte Liinid Roomassaare sadamas kasutatava puistekaupade lastimise/lossimise tehnoloogiaga.</w:t>
      </w:r>
      <w:r w:rsidR="00822757">
        <w:rPr>
          <w:sz w:val="23"/>
          <w:szCs w:val="23"/>
        </w:rPr>
        <w:t xml:space="preserve"> </w:t>
      </w:r>
    </w:p>
    <w:p w:rsidR="00C04D56" w:rsidRDefault="00C04D56" w:rsidP="0036539F">
      <w:pPr>
        <w:pStyle w:val="Normaallaadveeb"/>
        <w:spacing w:line="240" w:lineRule="auto"/>
      </w:pPr>
    </w:p>
    <w:p w:rsidR="004A1D1D" w:rsidRDefault="0083312C" w:rsidP="00034006">
      <w:pPr>
        <w:pStyle w:val="Normaallaadveeb"/>
        <w:spacing w:line="240" w:lineRule="auto"/>
      </w:pPr>
      <w:r>
        <w:t xml:space="preserve">Loa andja kontrollis õhusaasteloa taotluse ja LHK projekti vastavust keskkonnaministri </w:t>
      </w:r>
      <w:r w:rsidR="00777375">
        <w:t>27.12.2016 määruses nr 75 (edaspidi määrus nr 75) „Õhukvaliteedi piir- ja sihtväärtused, õhukvaliteedi</w:t>
      </w:r>
      <w:r w:rsidR="003C6433">
        <w:t xml:space="preserve"> </w:t>
      </w:r>
      <w:r w:rsidR="00777375">
        <w:t xml:space="preserve">muud piirnormid ning õhukvaliteedi hindamispiirid“ sätestatud õhukvaliteedi piirväärtustele. </w:t>
      </w:r>
      <w:r w:rsidR="00034006">
        <w:t>AÕKS § 94 lõike 2 kohaselt ei tohi k</w:t>
      </w:r>
      <w:r w:rsidR="00034006" w:rsidRPr="00F24B13">
        <w:t xml:space="preserve">õigist käitise tootmisterritooriumil paiknevatest heiteallikatest kokku iga välisõhku väljutatava saasteaine maksimaalne hetkeline heitkogus summaarselt ületada väärtust, mis </w:t>
      </w:r>
      <w:r w:rsidR="00034006" w:rsidRPr="000839DC">
        <w:t>võib</w:t>
      </w:r>
      <w:r w:rsidR="00034006" w:rsidRPr="00F24B13">
        <w:t xml:space="preserve"> põhjustada</w:t>
      </w:r>
      <w:r w:rsidR="00034006">
        <w:t xml:space="preserve"> määruses nr 75</w:t>
      </w:r>
      <w:r w:rsidR="00034006" w:rsidRPr="00F24B13">
        <w:t xml:space="preserve"> nimetatud õhukvaliteedi piirnormi ületamist väljaspool käitise tootmisterritooriumi.</w:t>
      </w:r>
      <w:r w:rsidR="00737357">
        <w:t xml:space="preserve"> AÕKS § 10 lõike 3 kohaselt eeldatakse õhukvaliteedi piirvää</w:t>
      </w:r>
      <w:r w:rsidR="000760A9">
        <w:t>r</w:t>
      </w:r>
      <w:r w:rsidR="00737357">
        <w:t xml:space="preserve">use ületamise korral olulise keskkonnahäiringu tekkimist. </w:t>
      </w:r>
      <w:r w:rsidR="003C6433">
        <w:t xml:space="preserve">LHK projektis hinnati õhukvaliteedi taset arvutuslikult. </w:t>
      </w:r>
      <w:r w:rsidR="004A1D1D">
        <w:t xml:space="preserve">Saasteainete leviku modelleerimiseks kasutati modelleerimistarkvara </w:t>
      </w:r>
      <w:r w:rsidR="00002C66">
        <w:rPr>
          <w:rFonts w:ascii="Times-Roman" w:hAnsi="Times-Roman" w:cs="Times-Roman"/>
          <w:kern w:val="0"/>
          <w:lang w:eastAsia="et-EE"/>
        </w:rPr>
        <w:t>Garant-Universaal</w:t>
      </w:r>
      <w:r w:rsidR="00E06F10">
        <w:t>.</w:t>
      </w:r>
      <w:r w:rsidR="00C854C9">
        <w:t xml:space="preserve"> </w:t>
      </w:r>
    </w:p>
    <w:p w:rsidR="00545D62" w:rsidRDefault="00545D62" w:rsidP="00034006">
      <w:pPr>
        <w:pStyle w:val="Normaallaadveeb"/>
        <w:spacing w:line="240" w:lineRule="auto"/>
      </w:pPr>
    </w:p>
    <w:p w:rsidR="00545D62" w:rsidRDefault="004A1D1D" w:rsidP="000452AC">
      <w:pPr>
        <w:pStyle w:val="seadusetekst"/>
        <w:spacing w:after="0"/>
      </w:pPr>
      <w:r>
        <w:t>AÕKS § 92 lõige 3 sätestab, et i</w:t>
      </w:r>
      <w:r w:rsidRPr="00F24B13">
        <w:t>ga saasteaine hajumise arvutuslikul hindamisel võetakse arvesse kõik käitise tootmisterritooriumil paiknevad heiteallikad ja kõik õhusaasteluba, keskkonnakompleksluba või registreeringut omavad heiteallikad, mis jäävad saasteainete hajumise arvutuslikuks hindamiseks kasutatava arvutusprogrammi hindamise piirkonda.</w:t>
      </w:r>
      <w:r w:rsidR="00C854C9">
        <w:t xml:space="preserve"> Vastavalt keskkonnaministri 27.12.2016 määruse nr 84 „Õhukvaliteedi hindamise kord“ § 16 lõikele 6 ulatub hajumisarvutuse piirkond vähemalt ühe k</w:t>
      </w:r>
      <w:r w:rsidR="000B50EC">
        <w:t>ilomeetri</w:t>
      </w:r>
      <w:r w:rsidR="00C854C9">
        <w:t xml:space="preserve"> kaugusele igast käitise </w:t>
      </w:r>
      <w:r w:rsidR="00C854C9">
        <w:lastRenderedPageBreak/>
        <w:t>heit</w:t>
      </w:r>
      <w:r w:rsidR="000452AC">
        <w:t>e</w:t>
      </w:r>
      <w:r w:rsidR="00C854C9">
        <w:t xml:space="preserve">allikast. </w:t>
      </w:r>
      <w:r w:rsidR="00545D62">
        <w:t xml:space="preserve">LHK projektis hinnati </w:t>
      </w:r>
      <w:r w:rsidR="000B50EC">
        <w:t>aktsiaselts Saarte Liinid Roomassare sadama</w:t>
      </w:r>
      <w:r w:rsidR="00545D62">
        <w:t xml:space="preserve"> heiteallikate koosmõju</w:t>
      </w:r>
      <w:r w:rsidR="000B50EC">
        <w:t xml:space="preserve"> Aktsiaselts Luksusjaht (registrikood 10373446) (õhusaasteluba nr L.ÕV/324953) ja aktsiaselts Kuressaare veevärk (registrikood 10083079) (õhusaasteluba nr L.ÕV/325313) </w:t>
      </w:r>
      <w:r w:rsidR="000452AC">
        <w:t>heite</w:t>
      </w:r>
      <w:r w:rsidR="00545D62">
        <w:t>allikatega. S</w:t>
      </w:r>
      <w:r w:rsidR="00545D62" w:rsidRPr="00F24B13">
        <w:t>aasteainete hajumise arvutusliku hindamise tulemused</w:t>
      </w:r>
      <w:r w:rsidR="00545D62">
        <w:t xml:space="preserve"> näitavad, et käitaja tegevusega ei ületata ühegi saasteaine osas väljaspool käitise tootmisterritooriumi piiri õhukvaliteedi piirväärtusi. </w:t>
      </w:r>
    </w:p>
    <w:p w:rsidR="000452AC" w:rsidRDefault="000452AC" w:rsidP="000452AC">
      <w:pPr>
        <w:pStyle w:val="seadusetekst"/>
        <w:spacing w:after="0"/>
      </w:pPr>
    </w:p>
    <w:p w:rsidR="00A120CD" w:rsidRDefault="000452AC" w:rsidP="000452AC">
      <w:pPr>
        <w:pStyle w:val="seadusetekst"/>
        <w:spacing w:after="0"/>
      </w:pPr>
      <w:r>
        <w:t xml:space="preserve">Määruse nr 74 § 14 kohaselt esitatakse LHK projektis andmed käitise tegevusega kaasneva võimaliku lõhnaaine esinemise kohta, mis võib põhjustada lõhnaaine häiringutaseme ületamise. </w:t>
      </w:r>
    </w:p>
    <w:p w:rsidR="00A120CD" w:rsidRDefault="00A120CD" w:rsidP="000452AC">
      <w:pPr>
        <w:pStyle w:val="seadusetekst"/>
        <w:spacing w:after="0"/>
      </w:pPr>
      <w:r>
        <w:rPr>
          <w:sz w:val="23"/>
          <w:szCs w:val="23"/>
        </w:rPr>
        <w:t>Roomassaare sadama tegevusega ei kaasne lõhnaainete tekkimist.</w:t>
      </w:r>
    </w:p>
    <w:p w:rsidR="00A120CD" w:rsidRDefault="00A120CD" w:rsidP="000452AC">
      <w:pPr>
        <w:pStyle w:val="seadusetekst"/>
        <w:spacing w:after="0"/>
      </w:pPr>
    </w:p>
    <w:p w:rsidR="00A120CD" w:rsidRDefault="005B5042" w:rsidP="000452AC">
      <w:pPr>
        <w:pStyle w:val="seadusetekst"/>
        <w:spacing w:after="0"/>
      </w:pPr>
      <w:r>
        <w:t xml:space="preserve">Määruse nr 74 § 15 kohaselt tuleb LHK projektis anda müra võimaliku esinemise hinnang, milles esitatakse andmed müraallikate kohta, mis võivad põhjustada normtaseme ületamist. </w:t>
      </w:r>
      <w:r w:rsidR="000965FD">
        <w:t xml:space="preserve">LHK projekti kohaselt </w:t>
      </w:r>
      <w:r w:rsidR="00A120CD">
        <w:t xml:space="preserve">on Roomassaare sadamas müraallikateks sadamasse saabuvad ja väljuvad laevad, laadimismehhanismid (greiferlaadurid) ja veokid. </w:t>
      </w:r>
      <w:r w:rsidR="00BA5DF7">
        <w:t>Sadama territooriumi piiril on</w:t>
      </w:r>
      <w:r w:rsidR="0001509E">
        <w:t xml:space="preserve"> LHK projekti kohaselt</w:t>
      </w:r>
      <w:r w:rsidR="00BA5DF7">
        <w:t xml:space="preserve"> hinnanguline müratase 20-40 </w:t>
      </w:r>
      <w:proofErr w:type="spellStart"/>
      <w:r w:rsidR="00BA5DF7">
        <w:t>dB</w:t>
      </w:r>
      <w:proofErr w:type="spellEnd"/>
      <w:r w:rsidR="00BA5DF7">
        <w:t>. Seega on müra normtaseme ületamine väljaspool sadama territooriumi vähetõenäoline.</w:t>
      </w:r>
    </w:p>
    <w:p w:rsidR="00A120CD" w:rsidRDefault="00A120CD" w:rsidP="000452AC">
      <w:pPr>
        <w:pStyle w:val="seadusetekst"/>
        <w:spacing w:after="0"/>
      </w:pPr>
    </w:p>
    <w:p w:rsidR="00D507C8" w:rsidRDefault="00F54374" w:rsidP="008313FF">
      <w:pPr>
        <w:pStyle w:val="seadusetekst"/>
        <w:spacing w:after="0"/>
        <w:rPr>
          <w:color w:val="000000" w:themeColor="text1"/>
        </w:rPr>
      </w:pPr>
      <w:r w:rsidRPr="00EB7D57">
        <w:rPr>
          <w:color w:val="000000" w:themeColor="text1"/>
        </w:rPr>
        <w:t>Keskkonnamõju hindamise ja keskkonnajuhtimissüsteemi seaduse § 6 lõigete 1 ja 2 ning Vabariigi Valitsuse 29.08.2005 määruse nr 224 (</w:t>
      </w:r>
      <w:r w:rsidRPr="00EB7D57">
        <w:rPr>
          <w:i/>
          <w:color w:val="000000" w:themeColor="text1"/>
        </w:rPr>
        <w:t>edaspidi määrus nr 224</w:t>
      </w:r>
      <w:r w:rsidRPr="00EB7D57">
        <w:rPr>
          <w:color w:val="000000" w:themeColor="text1"/>
        </w:rPr>
        <w:t>) “Tegevusvaldkondade, mille korral tuleb anda keskkonnamõju hindamise vajalikkuse eelhinnang, täpsustatud loetelu</w:t>
      </w:r>
      <w:r w:rsidRPr="00EB7D57">
        <w:rPr>
          <w:color w:val="000000" w:themeColor="text1"/>
          <w:vertAlign w:val="superscript"/>
        </w:rPr>
        <w:t>1</w:t>
      </w:r>
      <w:r w:rsidRPr="00EB7D57">
        <w:rPr>
          <w:color w:val="000000" w:themeColor="text1"/>
        </w:rPr>
        <w:t xml:space="preserve">” </w:t>
      </w:r>
      <w:r w:rsidRPr="00EB7D57">
        <w:rPr>
          <w:lang w:eastAsia="et-EE"/>
        </w:rPr>
        <w:t xml:space="preserve">kohaselt ei ole </w:t>
      </w:r>
      <w:r w:rsidR="00B211CD">
        <w:rPr>
          <w:lang w:eastAsia="et-EE"/>
        </w:rPr>
        <w:t>puistekaupade lastimise/lossimise</w:t>
      </w:r>
      <w:r w:rsidRPr="00EB7D57">
        <w:rPr>
          <w:lang w:eastAsia="et-EE"/>
        </w:rPr>
        <w:t xml:space="preserve"> korral vaja  keskkonnamõju hindamise algatamist kaaluda. </w:t>
      </w:r>
      <w:r>
        <w:t xml:space="preserve">Määruse nr 224 </w:t>
      </w:r>
      <w:r w:rsidRPr="00C02732">
        <w:t>§ 1</w:t>
      </w:r>
      <w:r>
        <w:t>6</w:t>
      </w:r>
      <w:r w:rsidRPr="00C02732">
        <w:t xml:space="preserve"> </w:t>
      </w:r>
      <w:r>
        <w:t>punkt</w:t>
      </w:r>
      <w:r w:rsidRPr="00C02732">
        <w:t xml:space="preserve"> </w:t>
      </w:r>
      <w:r>
        <w:t>1</w:t>
      </w:r>
      <w:r w:rsidRPr="00C02732">
        <w:t xml:space="preserve"> kohaselt tuleb</w:t>
      </w:r>
      <w:r>
        <w:t xml:space="preserve"> </w:t>
      </w:r>
      <w:r w:rsidRPr="002E55D8">
        <w:t>keskkonnamõju hindamise</w:t>
      </w:r>
      <w:r>
        <w:t xml:space="preserve"> eelhinnangu andmise vajalikkust kaaluda muu määruses nr 224 nimetamata tegevuse korral, mis võib kaasa tuua olulise keskkonnamõju. Roomassaare sadamas kaasneb puistekaupade käitlemisel lisaks tolmu (tahked osakesed) tekkega ka müra. Sadama territooriumi piiril on hinnanguline müratase 20-40 </w:t>
      </w:r>
      <w:proofErr w:type="spellStart"/>
      <w:r>
        <w:t>dB</w:t>
      </w:r>
      <w:proofErr w:type="spellEnd"/>
      <w:r>
        <w:t>. Seega on müra normtaseme ületamine väljaspool sadama territooriumi vähetõenäoline.</w:t>
      </w:r>
      <w:r w:rsidR="008313FF">
        <w:t xml:space="preserve"> </w:t>
      </w:r>
      <w:r w:rsidR="00D507C8">
        <w:rPr>
          <w:rFonts w:ascii="Times-Roman" w:hAnsi="Times-Roman" w:cs="Times-Roman"/>
          <w:lang w:eastAsia="et-EE"/>
        </w:rPr>
        <w:t xml:space="preserve">Tuginedes eelnimetatule, </w:t>
      </w:r>
      <w:r w:rsidR="00114AC7">
        <w:rPr>
          <w:rFonts w:ascii="Times-Roman" w:hAnsi="Times-Roman" w:cs="Times-Roman"/>
          <w:lang w:eastAsia="et-EE"/>
        </w:rPr>
        <w:t xml:space="preserve">Keskkonnaamet </w:t>
      </w:r>
      <w:r w:rsidR="00D507C8">
        <w:rPr>
          <w:rFonts w:ascii="Times-Roman" w:hAnsi="Times-Roman" w:cs="Times-Roman"/>
          <w:lang w:eastAsia="et-EE"/>
        </w:rPr>
        <w:t xml:space="preserve">eelhinnangu koostamist vajalikuks ei </w:t>
      </w:r>
      <w:r w:rsidR="00114AC7">
        <w:rPr>
          <w:rFonts w:ascii="Times-Roman" w:hAnsi="Times-Roman" w:cs="Times-Roman"/>
          <w:lang w:eastAsia="et-EE"/>
        </w:rPr>
        <w:t>pidanud</w:t>
      </w:r>
      <w:r w:rsidR="00D507C8">
        <w:rPr>
          <w:rFonts w:ascii="Times-Roman" w:hAnsi="Times-Roman" w:cs="Times-Roman"/>
          <w:lang w:eastAsia="et-EE"/>
        </w:rPr>
        <w:t xml:space="preserve"> ja keskkonnamõju hindamist ei algata</w:t>
      </w:r>
      <w:r w:rsidR="00114AC7">
        <w:rPr>
          <w:rFonts w:ascii="Times-Roman" w:hAnsi="Times-Roman" w:cs="Times-Roman"/>
          <w:lang w:eastAsia="et-EE"/>
        </w:rPr>
        <w:t>n</w:t>
      </w:r>
      <w:r w:rsidR="00D507C8">
        <w:rPr>
          <w:rFonts w:ascii="Times-Roman" w:hAnsi="Times-Roman" w:cs="Times-Roman"/>
          <w:lang w:eastAsia="et-EE"/>
        </w:rPr>
        <w:t>ud.</w:t>
      </w:r>
    </w:p>
    <w:p w:rsidR="000D47B4" w:rsidRDefault="000D47B4" w:rsidP="00B0403E">
      <w:pPr>
        <w:pStyle w:val="Normaallaadveeb"/>
        <w:spacing w:line="240" w:lineRule="auto"/>
        <w:rPr>
          <w:color w:val="000000"/>
        </w:rPr>
      </w:pPr>
    </w:p>
    <w:p w:rsidR="008807F3" w:rsidRDefault="00392A7A" w:rsidP="00392A7A">
      <w:pPr>
        <w:pStyle w:val="seadusetekst"/>
        <w:spacing w:after="0"/>
      </w:pPr>
      <w:r>
        <w:rPr>
          <w:color w:val="000000"/>
        </w:rPr>
        <w:t xml:space="preserve">AÕKS § 101 lõige 1 punkti 5 kohaselt peab õhusaasteloa omaja </w:t>
      </w:r>
      <w:r w:rsidRPr="00F24B13">
        <w:t xml:space="preserve">kontrollima heiteallikast väljuvate gaaside koostist ja saasteainete heitkoguste suurust ning nende vastavust õhusaasteloas sätestatule ja </w:t>
      </w:r>
      <w:r>
        <w:t xml:space="preserve">VÕKS § </w:t>
      </w:r>
      <w:r w:rsidRPr="000839DC">
        <w:t>105 lõike 3 või tööstusheite seaduse § 73, 76 või § 79 lõike 3 alusel kehtestatud piirväärtustele</w:t>
      </w:r>
      <w:r>
        <w:t xml:space="preserve">. </w:t>
      </w:r>
    </w:p>
    <w:p w:rsidR="00163955" w:rsidRDefault="00163955" w:rsidP="00392A7A">
      <w:pPr>
        <w:pStyle w:val="seadusetekst"/>
        <w:spacing w:after="0"/>
      </w:pPr>
    </w:p>
    <w:p w:rsidR="00207B6C" w:rsidRDefault="00163955" w:rsidP="00163955">
      <w:pPr>
        <w:pStyle w:val="Normaallaadveeb"/>
        <w:spacing w:line="240" w:lineRule="auto"/>
      </w:pPr>
      <w:r>
        <w:t>Saasteainete heitkogused ja saasteainete saastetasemed on Roomassaare sadamas</w:t>
      </w:r>
      <w:r w:rsidR="00822757">
        <w:t xml:space="preserve"> (freesturba lastimisel laeva)</w:t>
      </w:r>
      <w:r>
        <w:t xml:space="preserve"> määratud 2016. aasta suvel EKUK </w:t>
      </w:r>
      <w:r w:rsidRPr="0050123D">
        <w:rPr>
          <w:szCs w:val="24"/>
        </w:rPr>
        <w:t>poolt</w:t>
      </w:r>
      <w:r>
        <w:t xml:space="preserve"> läbi viidud mõõtmiste alusel.</w:t>
      </w:r>
      <w:r w:rsidR="00822757">
        <w:t xml:space="preserve"> Kuna</w:t>
      </w:r>
      <w:r w:rsidR="000E07B0">
        <w:t xml:space="preserve"> Roomassaare sadamas</w:t>
      </w:r>
      <w:r w:rsidR="00822757">
        <w:t xml:space="preserve"> lastitakse/lossitakse</w:t>
      </w:r>
      <w:r w:rsidR="000E07B0">
        <w:t xml:space="preserve"> korraga</w:t>
      </w:r>
      <w:r w:rsidR="00822757">
        <w:t xml:space="preserve"> ainult ühte puistekaupa ja kuna saasteainete heide on turba lastimisel suurem kui hakkpuidu lastimisel või killustiku lossimisel, siis viidi LHK projektis saasteainete hajuvusarvutused läbi</w:t>
      </w:r>
      <w:r w:rsidR="000E07B0">
        <w:t xml:space="preserve"> ainult</w:t>
      </w:r>
      <w:r w:rsidR="00822757">
        <w:t xml:space="preserve"> turba </w:t>
      </w:r>
      <w:r w:rsidR="000E07B0">
        <w:t>kohta</w:t>
      </w:r>
      <w:r w:rsidR="00822757">
        <w:t xml:space="preserve">. </w:t>
      </w:r>
      <w:r>
        <w:t>Vastavalt LHK projektile tekivad osakeste</w:t>
      </w:r>
      <w:r w:rsidR="00D07378">
        <w:t>, summaarselt,</w:t>
      </w:r>
      <w:r>
        <w:t xml:space="preserve"> maksimaalsed kontsentratsioonid käitise tootmisterritooriumil </w:t>
      </w:r>
      <w:r w:rsidR="00D07378">
        <w:t xml:space="preserve">heiteallika </w:t>
      </w:r>
      <w:r>
        <w:t>vahetus läheduses</w:t>
      </w:r>
      <w:r w:rsidR="00D07378">
        <w:t>.</w:t>
      </w:r>
      <w:r>
        <w:t xml:space="preserve"> </w:t>
      </w:r>
      <w:r w:rsidR="00D07378">
        <w:t>Sadama t</w:t>
      </w:r>
      <w:r>
        <w:t>erritooriumi piiril võib osakeste</w:t>
      </w:r>
      <w:r w:rsidR="00D07378">
        <w:t>,</w:t>
      </w:r>
      <w:r>
        <w:t xml:space="preserve"> summaarselt</w:t>
      </w:r>
      <w:r w:rsidR="00D07378">
        <w:t>,</w:t>
      </w:r>
      <w:r>
        <w:t xml:space="preserve"> maksimaalne kontsentratsioon ulatuda </w:t>
      </w:r>
      <w:r w:rsidR="00D07378">
        <w:t>25</w:t>
      </w:r>
      <w:r>
        <w:t xml:space="preserve"> </w:t>
      </w:r>
      <w:r>
        <w:rPr>
          <w:rFonts w:cs="Times New Roman"/>
        </w:rPr>
        <w:t>µ</w:t>
      </w:r>
      <w:r>
        <w:t>g/m</w:t>
      </w:r>
      <w:r>
        <w:rPr>
          <w:vertAlign w:val="superscript"/>
        </w:rPr>
        <w:t>3</w:t>
      </w:r>
      <w:r>
        <w:t xml:space="preserve">, mis moodustab osakeste </w:t>
      </w:r>
      <w:r w:rsidR="00D07378">
        <w:t>õhukvaliteedi</w:t>
      </w:r>
      <w:r>
        <w:t xml:space="preserve"> ühe tunni keskmisest piirväärtusest 500 </w:t>
      </w:r>
      <w:r>
        <w:rPr>
          <w:rFonts w:cs="Times New Roman"/>
        </w:rPr>
        <w:t>µ</w:t>
      </w:r>
      <w:r>
        <w:t>g/m</w:t>
      </w:r>
      <w:r>
        <w:rPr>
          <w:vertAlign w:val="superscript"/>
        </w:rPr>
        <w:t>3</w:t>
      </w:r>
      <w:r>
        <w:t xml:space="preserve"> </w:t>
      </w:r>
      <w:r w:rsidR="00D07378">
        <w:t>5</w:t>
      </w:r>
      <w:r>
        <w:t xml:space="preserve">% ja 24 tunni keskmisest piirväärtusest 150 </w:t>
      </w:r>
      <w:r>
        <w:rPr>
          <w:rFonts w:cs="Times New Roman"/>
        </w:rPr>
        <w:t>µ</w:t>
      </w:r>
      <w:r>
        <w:t>g/m</w:t>
      </w:r>
      <w:r>
        <w:rPr>
          <w:vertAlign w:val="superscript"/>
        </w:rPr>
        <w:t>3</w:t>
      </w:r>
      <w:r>
        <w:t xml:space="preserve"> </w:t>
      </w:r>
      <w:r w:rsidR="00D07378">
        <w:t>17</w:t>
      </w:r>
      <w:r>
        <w:t>%. P</w:t>
      </w:r>
      <w:r>
        <w:rPr>
          <w:rFonts w:cs="Times New Roman"/>
        </w:rPr>
        <w:t>een</w:t>
      </w:r>
      <w:r>
        <w:t xml:space="preserve">osakeste maksimaalne kontsentratsioon </w:t>
      </w:r>
      <w:r w:rsidR="00D47E43">
        <w:t xml:space="preserve">sadama territooriumi piiril </w:t>
      </w:r>
      <w:r>
        <w:t xml:space="preserve">võib ulatuda </w:t>
      </w:r>
      <w:r w:rsidR="00D47E43">
        <w:t>1</w:t>
      </w:r>
      <w:r>
        <w:t xml:space="preserve">0 </w:t>
      </w:r>
      <w:r>
        <w:rPr>
          <w:rFonts w:cs="Times New Roman"/>
        </w:rPr>
        <w:t>µ</w:t>
      </w:r>
      <w:r>
        <w:t>g/m</w:t>
      </w:r>
      <w:r>
        <w:rPr>
          <w:vertAlign w:val="superscript"/>
        </w:rPr>
        <w:t>3</w:t>
      </w:r>
      <w:r>
        <w:t xml:space="preserve">, </w:t>
      </w:r>
      <w:r w:rsidR="00D47E43">
        <w:t xml:space="preserve">mis moodustab osakeste õhukvaliteedi ühe tunni keskmisest piirväärtusest </w:t>
      </w:r>
      <w:r>
        <w:t xml:space="preserve">50 </w:t>
      </w:r>
      <w:r>
        <w:rPr>
          <w:rFonts w:cs="Times New Roman"/>
        </w:rPr>
        <w:t>µ</w:t>
      </w:r>
      <w:r>
        <w:t>g/m</w:t>
      </w:r>
      <w:r>
        <w:rPr>
          <w:vertAlign w:val="superscript"/>
        </w:rPr>
        <w:t>3</w:t>
      </w:r>
      <w:r w:rsidR="00D47E43">
        <w:t xml:space="preserve"> 20%.</w:t>
      </w:r>
      <w:r>
        <w:t xml:space="preserve"> </w:t>
      </w:r>
      <w:r w:rsidR="00207B6C">
        <w:t>Arvestades, et saasteainete heitkoguste ja saasteainete saastetasemete määramise aluseks Roomassaare sadamas on ühekordsed mõõtmised</w:t>
      </w:r>
      <w:r w:rsidR="007009FB">
        <w:t xml:space="preserve"> ja kuna puistekaupade laadimisel tekkiv heide sõltub suurel määral ilmastikutingimustest</w:t>
      </w:r>
      <w:r w:rsidR="00C01CA7">
        <w:t xml:space="preserve"> (tegemist on ebastabiilse saasteprofiiliga allikaga), siis peab Keskkonnaamet vajalikuks saasteainete heitkoguste regulaarset täpsustamist otseste mõõtmiste teel.  </w:t>
      </w:r>
    </w:p>
    <w:p w:rsidR="00207B6C" w:rsidRDefault="00207B6C" w:rsidP="00163955">
      <w:pPr>
        <w:pStyle w:val="Normaallaadveeb"/>
        <w:spacing w:line="240" w:lineRule="auto"/>
      </w:pPr>
    </w:p>
    <w:p w:rsidR="00207B6C" w:rsidRPr="00C01CA7" w:rsidRDefault="00B211CD" w:rsidP="00163955">
      <w:pPr>
        <w:pStyle w:val="Normaallaadveeb"/>
        <w:spacing w:line="240" w:lineRule="auto"/>
        <w:rPr>
          <w:szCs w:val="24"/>
        </w:rPr>
      </w:pPr>
      <w:r>
        <w:rPr>
          <w:szCs w:val="24"/>
        </w:rPr>
        <w:t>Saasteainete heitkoguste täpsustamiseks m</w:t>
      </w:r>
      <w:r w:rsidR="00C01CA7" w:rsidRPr="00C01CA7">
        <w:rPr>
          <w:szCs w:val="24"/>
        </w:rPr>
        <w:t>äärata üks kord 5 aasta jooksul turba lastimisel laeva otseste mõõtmiste teel osakeste, summaarselt (PM-</w:t>
      </w:r>
      <w:proofErr w:type="spellStart"/>
      <w:r w:rsidR="00C01CA7" w:rsidRPr="00C01CA7">
        <w:rPr>
          <w:szCs w:val="24"/>
        </w:rPr>
        <w:t>sum</w:t>
      </w:r>
      <w:proofErr w:type="spellEnd"/>
      <w:r w:rsidR="00C01CA7" w:rsidRPr="00C01CA7">
        <w:rPr>
          <w:szCs w:val="24"/>
        </w:rPr>
        <w:t>), peenosakeste (PM</w:t>
      </w:r>
      <w:r w:rsidR="00C01CA7">
        <w:rPr>
          <w:szCs w:val="24"/>
          <w:vertAlign w:val="subscript"/>
        </w:rPr>
        <w:t>10</w:t>
      </w:r>
      <w:r w:rsidR="00C01CA7" w:rsidRPr="00C01CA7">
        <w:rPr>
          <w:szCs w:val="24"/>
        </w:rPr>
        <w:t>) ja eriti peente osakeste (PM</w:t>
      </w:r>
      <w:r w:rsidR="00C01CA7">
        <w:rPr>
          <w:szCs w:val="24"/>
          <w:vertAlign w:val="subscript"/>
        </w:rPr>
        <w:t>2,5</w:t>
      </w:r>
      <w:r w:rsidR="00C01CA7" w:rsidRPr="00C01CA7">
        <w:rPr>
          <w:szCs w:val="24"/>
        </w:rPr>
        <w:t xml:space="preserve">) sisaldus välisõhus. Mõõtepunktide arv ja paiknemine peavad olema piisavad </w:t>
      </w:r>
      <w:proofErr w:type="spellStart"/>
      <w:r w:rsidR="00C01CA7" w:rsidRPr="00C01CA7">
        <w:rPr>
          <w:szCs w:val="24"/>
        </w:rPr>
        <w:t>pöördmudeldamise</w:t>
      </w:r>
      <w:proofErr w:type="spellEnd"/>
      <w:r w:rsidR="00C01CA7" w:rsidRPr="00C01CA7">
        <w:rPr>
          <w:szCs w:val="24"/>
        </w:rPr>
        <w:t xml:space="preserve"> teel osakeste, summaarselt (PM-</w:t>
      </w:r>
      <w:proofErr w:type="spellStart"/>
      <w:r w:rsidR="00C01CA7" w:rsidRPr="00C01CA7">
        <w:rPr>
          <w:szCs w:val="24"/>
        </w:rPr>
        <w:t>sum</w:t>
      </w:r>
      <w:proofErr w:type="spellEnd"/>
      <w:r w:rsidR="00C01CA7" w:rsidRPr="00C01CA7">
        <w:rPr>
          <w:szCs w:val="24"/>
        </w:rPr>
        <w:t xml:space="preserve">), peenosakeste (PM10) ja eriti peente osakeste (PM2,5) hetkeliste heitkoguste (g/s) hindamiseks. Mõõtmiste planeerimine, mõõtmine ja </w:t>
      </w:r>
      <w:proofErr w:type="spellStart"/>
      <w:r w:rsidR="00C01CA7" w:rsidRPr="00C01CA7">
        <w:rPr>
          <w:szCs w:val="24"/>
        </w:rPr>
        <w:t>pöördmudeldamine</w:t>
      </w:r>
      <w:proofErr w:type="spellEnd"/>
      <w:r w:rsidR="00C01CA7" w:rsidRPr="00C01CA7">
        <w:rPr>
          <w:szCs w:val="24"/>
        </w:rPr>
        <w:t xml:space="preserve"> viia läbi standardi EVS 892 „Hajusallikate heitkoguste mõõtmine“ nõuete kohaselt. Mõõtmised viia läbi kuiva ilmaga. Mõõtmiste kestus peab igas mõõtepunktis olema vähemalt tund aega. Lisaks määrata mõõtmiste ajal temperatuur, tuule kiirus ja suund ning pilvisus. Mõõtmisi võib teostada vastavale mõõtmismetoodikale akrediteeritud laboratoorium, kes peab tagama mõõtmiste esinduslikkuse. Seire tulemused koos hetkeliste heitkoguste (g/s) arvutustega esitada Keskkonnaametile kolme kuu jooksul peale mõõtmiste läbiviimist</w:t>
      </w:r>
    </w:p>
    <w:p w:rsidR="00AE1FEF" w:rsidRDefault="00AE1FEF" w:rsidP="00AE1FEF">
      <w:pPr>
        <w:pStyle w:val="Default"/>
        <w:jc w:val="both"/>
      </w:pPr>
    </w:p>
    <w:p w:rsidR="00825084" w:rsidRPr="00F042B5" w:rsidRDefault="00F042B5" w:rsidP="00AE1FEF">
      <w:pPr>
        <w:pStyle w:val="Default"/>
        <w:jc w:val="both"/>
      </w:pPr>
      <w:r>
        <w:t>Aktsiaselts</w:t>
      </w:r>
      <w:r w:rsidR="00AE1FEF">
        <w:t>ile</w:t>
      </w:r>
      <w:r>
        <w:t xml:space="preserve"> </w:t>
      </w:r>
      <w:r w:rsidR="00825084" w:rsidRPr="00F042B5">
        <w:t>Saar</w:t>
      </w:r>
      <w:r w:rsidR="00AE1FEF">
        <w:t>te</w:t>
      </w:r>
      <w:r w:rsidR="00825084" w:rsidRPr="00F042B5">
        <w:t xml:space="preserve"> Liinid on puistekaupade lastimiseks/lossimiseks</w:t>
      </w:r>
      <w:r>
        <w:t xml:space="preserve"> Roomassaare sadamas</w:t>
      </w:r>
      <w:r w:rsidR="00825084" w:rsidRPr="00F042B5">
        <w:t xml:space="preserve"> väljastatud</w:t>
      </w:r>
      <w:r>
        <w:t xml:space="preserve"> vee erikasutusluba nr</w:t>
      </w:r>
      <w:r w:rsidR="00825084" w:rsidRPr="00F042B5">
        <w:t xml:space="preserve"> L.VV/323645, kus on toodud lastimis- ja lossimistööde erinõuded</w:t>
      </w:r>
      <w:r w:rsidR="00AE1FEF">
        <w:t>, et vältida puistekaupade sattumist veekeskkonda:</w:t>
      </w:r>
      <w:r w:rsidR="00825084" w:rsidRPr="00F042B5">
        <w:t xml:space="preserve"> </w:t>
      </w:r>
    </w:p>
    <w:p w:rsidR="00825084" w:rsidRDefault="00825084" w:rsidP="00B12B2D">
      <w:pPr>
        <w:pStyle w:val="Default"/>
        <w:numPr>
          <w:ilvl w:val="0"/>
          <w:numId w:val="23"/>
        </w:numPr>
        <w:jc w:val="both"/>
      </w:pPr>
      <w:r w:rsidRPr="00F042B5">
        <w:t>Lastimine/lossimine peab toimuma operatiivpersonali pideva järelevalve all.</w:t>
      </w:r>
    </w:p>
    <w:p w:rsidR="00B12B2D" w:rsidRDefault="00B12B2D" w:rsidP="00B12B2D">
      <w:pPr>
        <w:pStyle w:val="Default"/>
        <w:numPr>
          <w:ilvl w:val="0"/>
          <w:numId w:val="23"/>
        </w:numPr>
        <w:jc w:val="both"/>
      </w:pPr>
      <w:r w:rsidRPr="00F042B5">
        <w:t>Puistekaupade lastimine ja lossimine tuleb peatada tuule keskmisel kiirusel üle 15 m/s.</w:t>
      </w:r>
    </w:p>
    <w:p w:rsidR="00B12B2D" w:rsidRDefault="00B12B2D" w:rsidP="00B12B2D">
      <w:pPr>
        <w:pStyle w:val="Default"/>
        <w:numPr>
          <w:ilvl w:val="0"/>
          <w:numId w:val="23"/>
        </w:numPr>
        <w:jc w:val="both"/>
      </w:pPr>
      <w:r w:rsidRPr="00F042B5">
        <w:t>Sadamasse sissesõidul ja liikumisel akvatooriumis liigub laev minimaalse kiirusega, mille puhul ta säilitab juhitavuse rooli abil. Raskete ilmastikutingimuste korral tuleb kasutada laeva sildumisel puksiiri</w:t>
      </w:r>
      <w:r>
        <w:t xml:space="preserve"> abi.</w:t>
      </w:r>
    </w:p>
    <w:p w:rsidR="00B12B2D" w:rsidRDefault="00166808" w:rsidP="00B12B2D">
      <w:pPr>
        <w:pStyle w:val="Default"/>
        <w:numPr>
          <w:ilvl w:val="0"/>
          <w:numId w:val="23"/>
        </w:numPr>
        <w:jc w:val="both"/>
      </w:pPr>
      <w:r w:rsidRPr="00F042B5">
        <w:t>Võimalusel rakendatakse laevasisest puistekaupade teisaldamist.</w:t>
      </w:r>
    </w:p>
    <w:p w:rsidR="00166808" w:rsidRDefault="00166808" w:rsidP="00B12B2D">
      <w:pPr>
        <w:pStyle w:val="Default"/>
        <w:numPr>
          <w:ilvl w:val="0"/>
          <w:numId w:val="23"/>
        </w:numPr>
        <w:jc w:val="both"/>
      </w:pPr>
      <w:r w:rsidRPr="00F042B5">
        <w:t>Vältida korduvat puistekaupade ühest asupaigast teise ladustamist.</w:t>
      </w:r>
    </w:p>
    <w:p w:rsidR="00166808" w:rsidRDefault="00166808" w:rsidP="00B12B2D">
      <w:pPr>
        <w:pStyle w:val="Default"/>
        <w:numPr>
          <w:ilvl w:val="0"/>
          <w:numId w:val="23"/>
        </w:numPr>
        <w:jc w:val="both"/>
      </w:pPr>
      <w:r w:rsidRPr="00F042B5">
        <w:t>Kasutatakse hüdraulilisi tõsteseadmeid, greiferkoppa ja niisutusseadmeid.</w:t>
      </w:r>
    </w:p>
    <w:p w:rsidR="00166808" w:rsidRDefault="0089770E" w:rsidP="00B12B2D">
      <w:pPr>
        <w:pStyle w:val="Default"/>
        <w:numPr>
          <w:ilvl w:val="0"/>
          <w:numId w:val="23"/>
        </w:numPr>
        <w:jc w:val="both"/>
      </w:pPr>
      <w:r w:rsidRPr="00F042B5">
        <w:t>Kraana greifer avatakse minimaalselt mitte rohkem kui 2 m kõrgusel.</w:t>
      </w:r>
    </w:p>
    <w:p w:rsidR="0089770E" w:rsidRDefault="0089770E" w:rsidP="00B12B2D">
      <w:pPr>
        <w:pStyle w:val="Default"/>
        <w:numPr>
          <w:ilvl w:val="0"/>
          <w:numId w:val="23"/>
        </w:numPr>
        <w:jc w:val="both"/>
      </w:pPr>
      <w:r w:rsidRPr="00F042B5">
        <w:t>Turvas tuuakse sadamasse kinniste turbaveokitega.</w:t>
      </w:r>
    </w:p>
    <w:p w:rsidR="0089770E" w:rsidRDefault="0089770E" w:rsidP="00B12B2D">
      <w:pPr>
        <w:pStyle w:val="Default"/>
        <w:numPr>
          <w:ilvl w:val="0"/>
          <w:numId w:val="23"/>
        </w:numPr>
        <w:jc w:val="both"/>
      </w:pPr>
      <w:r w:rsidRPr="00F042B5">
        <w:t>Toimub teede ja platside pidev perioodiline puhastamine</w:t>
      </w:r>
      <w:r>
        <w:t>.</w:t>
      </w:r>
    </w:p>
    <w:p w:rsidR="0089770E" w:rsidRDefault="0089770E" w:rsidP="00B12B2D">
      <w:pPr>
        <w:pStyle w:val="Default"/>
        <w:numPr>
          <w:ilvl w:val="0"/>
          <w:numId w:val="23"/>
        </w:numPr>
        <w:jc w:val="both"/>
      </w:pPr>
      <w:r w:rsidRPr="00F042B5">
        <w:t>Tagatakse laadimisseadmete perioodiline hooldamine</w:t>
      </w:r>
      <w:r>
        <w:t>.</w:t>
      </w:r>
    </w:p>
    <w:p w:rsidR="0089770E" w:rsidRDefault="0089770E" w:rsidP="00B12B2D">
      <w:pPr>
        <w:pStyle w:val="Default"/>
        <w:numPr>
          <w:ilvl w:val="0"/>
          <w:numId w:val="23"/>
        </w:numPr>
        <w:jc w:val="both"/>
      </w:pPr>
      <w:r w:rsidRPr="00F042B5">
        <w:t xml:space="preserve">Lastimis/lossimisseadme avarii korral tagatakse tööde viivitamatu peatamine. </w:t>
      </w:r>
    </w:p>
    <w:p w:rsidR="0089770E" w:rsidRDefault="0089770E" w:rsidP="00B12B2D">
      <w:pPr>
        <w:pStyle w:val="Default"/>
        <w:numPr>
          <w:ilvl w:val="0"/>
          <w:numId w:val="23"/>
        </w:numPr>
        <w:jc w:val="both"/>
      </w:pPr>
      <w:r w:rsidRPr="00F042B5">
        <w:t>Lastimis/lossimistööde lõppedes tagatakse kasutatud seadmete täielik tühjendamine</w:t>
      </w:r>
      <w:r>
        <w:t>.</w:t>
      </w:r>
    </w:p>
    <w:p w:rsidR="00AE1FEF" w:rsidRPr="00F042B5" w:rsidRDefault="00AE1FEF" w:rsidP="00AE1FEF">
      <w:pPr>
        <w:pStyle w:val="Normaallaadveeb"/>
        <w:spacing w:line="240" w:lineRule="auto"/>
        <w:rPr>
          <w:rFonts w:eastAsia="Times New Roman" w:cs="Times New Roman"/>
          <w:szCs w:val="24"/>
          <w:lang w:eastAsia="et-EE"/>
        </w:rPr>
      </w:pPr>
      <w:r>
        <w:rPr>
          <w:rFonts w:eastAsia="Times New Roman" w:cs="Times New Roman"/>
          <w:szCs w:val="24"/>
          <w:lang w:eastAsia="et-EE"/>
        </w:rPr>
        <w:t xml:space="preserve">Keskkonnaamet peab </w:t>
      </w:r>
      <w:r>
        <w:t>vee erikasutusloaga nr</w:t>
      </w:r>
      <w:r w:rsidRPr="00F042B5">
        <w:rPr>
          <w:rFonts w:cs="Times New Roman"/>
          <w:szCs w:val="24"/>
        </w:rPr>
        <w:t xml:space="preserve"> L.VV/323645</w:t>
      </w:r>
      <w:r>
        <w:rPr>
          <w:rFonts w:cs="Times New Roman"/>
          <w:szCs w:val="24"/>
        </w:rPr>
        <w:t xml:space="preserve"> kehtestatud </w:t>
      </w:r>
      <w:r w:rsidR="00C25C9F">
        <w:rPr>
          <w:rFonts w:cs="Times New Roman"/>
          <w:szCs w:val="24"/>
        </w:rPr>
        <w:t>meetmeid</w:t>
      </w:r>
      <w:r>
        <w:rPr>
          <w:rFonts w:cs="Times New Roman"/>
          <w:szCs w:val="24"/>
        </w:rPr>
        <w:t xml:space="preserve"> piisavaks </w:t>
      </w:r>
      <w:r w:rsidR="00C25C9F">
        <w:rPr>
          <w:rFonts w:cs="Times New Roman"/>
          <w:szCs w:val="24"/>
        </w:rPr>
        <w:t xml:space="preserve">saasteainete heitkoguste vähendamiseks. </w:t>
      </w:r>
      <w:r>
        <w:rPr>
          <w:rFonts w:cs="Times New Roman"/>
          <w:szCs w:val="24"/>
        </w:rPr>
        <w:t xml:space="preserve"> </w:t>
      </w:r>
    </w:p>
    <w:p w:rsidR="00C978B7" w:rsidRDefault="00C978B7" w:rsidP="00A1490C">
      <w:pPr>
        <w:pStyle w:val="Normaallaadveeb"/>
        <w:spacing w:line="240" w:lineRule="auto"/>
        <w:rPr>
          <w:rFonts w:eastAsia="Times New Roman"/>
          <w:lang w:eastAsia="et-EE"/>
        </w:rPr>
      </w:pPr>
    </w:p>
    <w:p w:rsidR="00CA0C51" w:rsidRDefault="00C978B7" w:rsidP="00A1490C">
      <w:pPr>
        <w:pStyle w:val="Normaallaadveeb"/>
        <w:spacing w:line="240" w:lineRule="auto"/>
        <w:rPr>
          <w:rFonts w:eastAsia="Times New Roman"/>
          <w:lang w:eastAsia="et-EE"/>
        </w:rPr>
      </w:pPr>
      <w:r>
        <w:t xml:space="preserve">Õhusaasteloa omajale rakenduvad kõik asjakohased õigusaktides sätestatud õigused ja kohustused. Keskkonnaamet on seisukohal, et </w:t>
      </w:r>
      <w:r w:rsidR="00C6274F">
        <w:t>seadusandlusest tulenevaid otsekohalduvaid nõudeid ei ole otstarbekas õhusaasteloale kanda.</w:t>
      </w:r>
      <w:r w:rsidR="000625D3">
        <w:rPr>
          <w:rFonts w:eastAsia="Times New Roman"/>
          <w:lang w:eastAsia="et-EE"/>
        </w:rPr>
        <w:t xml:space="preserve"> </w:t>
      </w:r>
    </w:p>
    <w:p w:rsidR="00CA0C51" w:rsidRDefault="00CA0C51" w:rsidP="00A1490C">
      <w:pPr>
        <w:pStyle w:val="Normaallaadveeb"/>
        <w:spacing w:line="240" w:lineRule="auto"/>
        <w:rPr>
          <w:rFonts w:eastAsia="Times New Roman"/>
          <w:lang w:eastAsia="et-EE"/>
        </w:rPr>
      </w:pPr>
    </w:p>
    <w:p w:rsidR="007D23F7" w:rsidRDefault="00CA0C51" w:rsidP="00A1490C">
      <w:pPr>
        <w:pStyle w:val="Normaallaadveeb"/>
        <w:spacing w:line="240" w:lineRule="auto"/>
        <w:rPr>
          <w:rFonts w:eastAsia="Times New Roman"/>
          <w:lang w:eastAsia="et-EE"/>
        </w:rPr>
      </w:pPr>
      <w:r>
        <w:rPr>
          <w:rFonts w:eastAsia="Times New Roman"/>
          <w:lang w:eastAsia="et-EE"/>
        </w:rPr>
        <w:t>Vastavalt AÕKS § 90 antakse õhusaasteluba tähtajatult või kindlaksmääratud tähtajaks. A</w:t>
      </w:r>
      <w:r w:rsidR="0089770E">
        <w:rPr>
          <w:rFonts w:eastAsia="Times New Roman"/>
          <w:lang w:eastAsia="et-EE"/>
        </w:rPr>
        <w:t>ktsiaselts Saarte Liinid</w:t>
      </w:r>
      <w:r>
        <w:rPr>
          <w:rFonts w:eastAsia="Times New Roman"/>
          <w:lang w:eastAsia="et-EE"/>
        </w:rPr>
        <w:t xml:space="preserve"> taotles õhusaasteluba tähtajatult.</w:t>
      </w:r>
      <w:r w:rsidR="00D57E60">
        <w:rPr>
          <w:rFonts w:eastAsia="Times New Roman"/>
          <w:lang w:eastAsia="et-EE"/>
        </w:rPr>
        <w:t xml:space="preserve"> Õhusaasteluba väljastatakse määruse nr 74 kohasel vormil.</w:t>
      </w:r>
      <w:r>
        <w:rPr>
          <w:rFonts w:eastAsia="Times New Roman"/>
          <w:lang w:eastAsia="et-EE"/>
        </w:rPr>
        <w:t xml:space="preserve"> </w:t>
      </w:r>
      <w:r w:rsidR="000625D3">
        <w:rPr>
          <w:rFonts w:eastAsia="Times New Roman"/>
          <w:lang w:eastAsia="et-EE"/>
        </w:rPr>
        <w:t xml:space="preserve"> </w:t>
      </w:r>
    </w:p>
    <w:p w:rsidR="00703D9B" w:rsidRDefault="00703D9B" w:rsidP="002E572F">
      <w:pPr>
        <w:spacing w:before="240" w:line="240" w:lineRule="auto"/>
      </w:pPr>
      <w:r>
        <w:rPr>
          <w:rFonts w:eastAsia="Times New Roman"/>
          <w:lang w:eastAsia="et-EE"/>
        </w:rPr>
        <w:t>Käesoleva otsusega antav õhusaasteluba nr L.ÕV/329220 annab aktsiaseltsile Saarte Liinid õiguse Saare maakonnas Kuressaares</w:t>
      </w:r>
      <w:r w:rsidRPr="00703D9B">
        <w:t xml:space="preserve"> </w:t>
      </w:r>
      <w:r>
        <w:t xml:space="preserve">aadressil Roomassaare tee 12 asuval kinnistul </w:t>
      </w:r>
      <w:r>
        <w:rPr>
          <w:bCs/>
        </w:rPr>
        <w:t>(katastritunnus 34901:001:0082) puistematerjalide käitlemisel tekkivate saasteainete välisõhku väljutamiseks.</w:t>
      </w:r>
      <w:r w:rsidR="002E572F">
        <w:rPr>
          <w:bCs/>
        </w:rPr>
        <w:t xml:space="preserve"> P</w:t>
      </w:r>
      <w:r w:rsidR="002E572F">
        <w:rPr>
          <w:sz w:val="23"/>
          <w:szCs w:val="23"/>
        </w:rPr>
        <w:t>uistekaupade käideldavateks kogusteks on 130 000 m</w:t>
      </w:r>
      <w:r w:rsidR="002E572F">
        <w:rPr>
          <w:sz w:val="23"/>
          <w:szCs w:val="23"/>
          <w:vertAlign w:val="superscript"/>
        </w:rPr>
        <w:t>3</w:t>
      </w:r>
      <w:r w:rsidR="002E572F">
        <w:rPr>
          <w:sz w:val="23"/>
          <w:szCs w:val="23"/>
        </w:rPr>
        <w:t xml:space="preserve"> freesturvast, 130 000 m</w:t>
      </w:r>
      <w:r w:rsidR="002E572F">
        <w:rPr>
          <w:sz w:val="23"/>
          <w:szCs w:val="23"/>
          <w:vertAlign w:val="superscript"/>
        </w:rPr>
        <w:t>3</w:t>
      </w:r>
      <w:r w:rsidR="002E572F">
        <w:rPr>
          <w:sz w:val="23"/>
          <w:szCs w:val="23"/>
        </w:rPr>
        <w:t xml:space="preserve"> hakkpuitu ja 30 000 m</w:t>
      </w:r>
      <w:r w:rsidR="002E572F">
        <w:rPr>
          <w:sz w:val="23"/>
          <w:szCs w:val="23"/>
          <w:vertAlign w:val="superscript"/>
        </w:rPr>
        <w:t>3</w:t>
      </w:r>
      <w:r w:rsidR="002E572F">
        <w:rPr>
          <w:sz w:val="23"/>
          <w:szCs w:val="23"/>
        </w:rPr>
        <w:t xml:space="preserve"> killustikku aastas. Loaga kehtestatakse heiteallikale aastased ja hetkelised saasteainete heitkogused ja seiretingimused.</w:t>
      </w:r>
    </w:p>
    <w:p w:rsidR="00815CDC" w:rsidRDefault="00815CDC" w:rsidP="004C4E75">
      <w:pPr>
        <w:pStyle w:val="Style2"/>
        <w:spacing w:before="19" w:line="269" w:lineRule="exact"/>
        <w:rPr>
          <w:rFonts w:cs="Tahoma"/>
          <w:color w:val="000000"/>
        </w:rPr>
      </w:pPr>
    </w:p>
    <w:p w:rsidR="002831A4" w:rsidRDefault="002831A4" w:rsidP="00701AB0">
      <w:pPr>
        <w:pStyle w:val="Style2"/>
        <w:spacing w:before="19" w:line="240" w:lineRule="auto"/>
        <w:rPr>
          <w:b/>
          <w:bCs/>
          <w:color w:val="000000"/>
        </w:rPr>
      </w:pPr>
      <w:r>
        <w:rPr>
          <w:b/>
          <w:bCs/>
          <w:color w:val="000000"/>
        </w:rPr>
        <w:t>I</w:t>
      </w:r>
      <w:r w:rsidR="00CA741C">
        <w:rPr>
          <w:b/>
          <w:bCs/>
          <w:color w:val="000000"/>
        </w:rPr>
        <w:t>II</w:t>
      </w:r>
      <w:r>
        <w:rPr>
          <w:b/>
          <w:bCs/>
          <w:color w:val="000000"/>
        </w:rPr>
        <w:t xml:space="preserve"> OTSUSTUS</w:t>
      </w:r>
    </w:p>
    <w:p w:rsidR="006B6B65" w:rsidRDefault="006B6B65" w:rsidP="00701AB0">
      <w:pPr>
        <w:pStyle w:val="Style2"/>
        <w:spacing w:before="19" w:line="240" w:lineRule="auto"/>
        <w:rPr>
          <w:b/>
          <w:bCs/>
          <w:color w:val="000000"/>
        </w:rPr>
      </w:pPr>
    </w:p>
    <w:p w:rsidR="00A205DF" w:rsidRDefault="002831A4" w:rsidP="00585AB7">
      <w:pPr>
        <w:spacing w:line="240" w:lineRule="auto"/>
        <w:rPr>
          <w:rFonts w:eastAsiaTheme="minorHAnsi"/>
          <w:kern w:val="0"/>
          <w:sz w:val="22"/>
          <w:szCs w:val="22"/>
          <w:lang w:eastAsia="en-US" w:bidi="ar-SA"/>
        </w:rPr>
      </w:pPr>
      <w:r>
        <w:t xml:space="preserve">Lähtudes eeltoodust, käitaja taotlusest ja tuginedes </w:t>
      </w:r>
      <w:r w:rsidR="00FE3CE0">
        <w:t>atmosfääri</w:t>
      </w:r>
      <w:r>
        <w:t xml:space="preserve">õhu kaitse seaduse § </w:t>
      </w:r>
      <w:r w:rsidR="00FE3CE0">
        <w:t xml:space="preserve">89, </w:t>
      </w:r>
      <w:r w:rsidR="00FE3CE0">
        <w:lastRenderedPageBreak/>
        <w:t xml:space="preserve">keskkonnaseadustiku üldosa seaduse § 59 lõige 2 punktile 4 ja § 59 lõikele 4 </w:t>
      </w:r>
      <w:r>
        <w:t>ning</w:t>
      </w:r>
      <w:r w:rsidR="00DF64A1">
        <w:t xml:space="preserve"> </w:t>
      </w:r>
      <w:r w:rsidR="00A205DF">
        <w:t xml:space="preserve">Keskkonnaameti peadirektori 18.07.2016 käskkirja nr 1-1/16/287 “Regioonide põhimääruste kinnitamine” lisaga 2 kinnitatud Lääne regiooni põhimääruse punktidest 2.1 ja 3.5.8 </w:t>
      </w:r>
      <w:r w:rsidR="00A205DF">
        <w:rPr>
          <w:b/>
          <w:bCs/>
        </w:rPr>
        <w:t>otsustan:</w:t>
      </w:r>
    </w:p>
    <w:p w:rsidR="002831A4" w:rsidRDefault="002831A4" w:rsidP="00585AB7">
      <w:pPr>
        <w:spacing w:line="240" w:lineRule="auto"/>
        <w:rPr>
          <w:rFonts w:cs="Tahoma"/>
        </w:rPr>
      </w:pPr>
    </w:p>
    <w:p w:rsidR="00A809F5" w:rsidRPr="00DE3E60" w:rsidRDefault="00DE3E60" w:rsidP="00F1536F">
      <w:pPr>
        <w:pStyle w:val="Loendilik"/>
        <w:numPr>
          <w:ilvl w:val="0"/>
          <w:numId w:val="12"/>
        </w:numPr>
        <w:jc w:val="both"/>
      </w:pPr>
      <w:r>
        <w:t>Väljastada</w:t>
      </w:r>
      <w:r w:rsidR="00F1536F" w:rsidRPr="00F1536F">
        <w:t xml:space="preserve"> </w:t>
      </w:r>
      <w:r w:rsidR="00F1536F">
        <w:t>aktsiaseltsile Saarte Liinid (registrikood 10216057</w:t>
      </w:r>
      <w:r w:rsidR="00F1536F" w:rsidRPr="00F1536F">
        <w:rPr>
          <w:rFonts w:eastAsia="Times New Roman"/>
          <w:kern w:val="0"/>
          <w:lang w:eastAsia="en-US" w:bidi="ar-SA"/>
        </w:rPr>
        <w:t>, aadress Rohu 5, 93819 Kuressaare</w:t>
      </w:r>
      <w:r w:rsidR="00833A05" w:rsidRPr="00F1536F">
        <w:rPr>
          <w:rFonts w:eastAsia="Times New Roman"/>
          <w:kern w:val="0"/>
          <w:lang w:eastAsia="en-US" w:bidi="ar-SA"/>
        </w:rPr>
        <w:t>)</w:t>
      </w:r>
      <w:r w:rsidR="00833A05" w:rsidRPr="00B613C1">
        <w:t xml:space="preserve"> </w:t>
      </w:r>
      <w:r w:rsidR="00086AE3">
        <w:t>tähtajatu kehtivusega</w:t>
      </w:r>
      <w:r w:rsidR="00086AE3" w:rsidRPr="00F1536F">
        <w:rPr>
          <w:color w:val="000000"/>
        </w:rPr>
        <w:t xml:space="preserve"> </w:t>
      </w:r>
      <w:r w:rsidR="005B2823" w:rsidRPr="003F2F74">
        <w:rPr>
          <w:lang w:eastAsia="ar-SA"/>
        </w:rPr>
        <w:t>õhusaasteluba nr L.ÕV/32</w:t>
      </w:r>
      <w:r w:rsidR="00F1536F">
        <w:rPr>
          <w:lang w:eastAsia="ar-SA"/>
        </w:rPr>
        <w:t>92</w:t>
      </w:r>
      <w:r w:rsidR="00833A05">
        <w:rPr>
          <w:lang w:eastAsia="ar-SA"/>
        </w:rPr>
        <w:t>20</w:t>
      </w:r>
      <w:r w:rsidR="007E3009" w:rsidRPr="00F1536F">
        <w:rPr>
          <w:color w:val="000000"/>
        </w:rPr>
        <w:t xml:space="preserve"> </w:t>
      </w:r>
      <w:r w:rsidRPr="00C716CC">
        <w:t>Saare maakonnas</w:t>
      </w:r>
      <w:r w:rsidR="00A809F5">
        <w:t xml:space="preserve"> Kuressaares aadressil </w:t>
      </w:r>
      <w:r w:rsidR="00F1536F">
        <w:t xml:space="preserve">Roomassaare tee 12 asuval kinnistul </w:t>
      </w:r>
      <w:r w:rsidR="00F1536F" w:rsidRPr="00F1536F">
        <w:rPr>
          <w:bCs/>
        </w:rPr>
        <w:t xml:space="preserve">(katastritunnus 34901:001:0082) puistematerjalide käitlemisel tekkivate saasteainete välisõhku väljutamiseks. </w:t>
      </w:r>
      <w:r w:rsidR="00F1536F">
        <w:rPr>
          <w:bCs/>
        </w:rPr>
        <w:t>P</w:t>
      </w:r>
      <w:r w:rsidR="00F1536F">
        <w:rPr>
          <w:sz w:val="23"/>
          <w:szCs w:val="23"/>
        </w:rPr>
        <w:t>uistekaupade käideldavateks kogusteks on 130 000 m</w:t>
      </w:r>
      <w:r w:rsidR="00F1536F">
        <w:rPr>
          <w:sz w:val="23"/>
          <w:szCs w:val="23"/>
          <w:vertAlign w:val="superscript"/>
        </w:rPr>
        <w:t>3</w:t>
      </w:r>
      <w:r w:rsidR="00F1536F">
        <w:rPr>
          <w:sz w:val="23"/>
          <w:szCs w:val="23"/>
        </w:rPr>
        <w:t xml:space="preserve"> freesturvast, 130 000 m</w:t>
      </w:r>
      <w:r w:rsidR="00F1536F">
        <w:rPr>
          <w:sz w:val="23"/>
          <w:szCs w:val="23"/>
          <w:vertAlign w:val="superscript"/>
        </w:rPr>
        <w:t>3</w:t>
      </w:r>
      <w:r w:rsidR="00F1536F">
        <w:rPr>
          <w:sz w:val="23"/>
          <w:szCs w:val="23"/>
        </w:rPr>
        <w:t xml:space="preserve"> hakkpuitu ja 30 000 m</w:t>
      </w:r>
      <w:r w:rsidR="00F1536F">
        <w:rPr>
          <w:sz w:val="23"/>
          <w:szCs w:val="23"/>
          <w:vertAlign w:val="superscript"/>
        </w:rPr>
        <w:t>3</w:t>
      </w:r>
      <w:r w:rsidR="00F1536F">
        <w:rPr>
          <w:sz w:val="23"/>
          <w:szCs w:val="23"/>
        </w:rPr>
        <w:t xml:space="preserve"> killustikku aastas.</w:t>
      </w:r>
    </w:p>
    <w:p w:rsidR="00925AA4" w:rsidRDefault="00925AA4" w:rsidP="00585AB7">
      <w:pPr>
        <w:pStyle w:val="Standard"/>
        <w:numPr>
          <w:ilvl w:val="0"/>
          <w:numId w:val="12"/>
        </w:numPr>
        <w:jc w:val="both"/>
      </w:pPr>
      <w:r w:rsidRPr="003F2F74">
        <w:rPr>
          <w:spacing w:val="4"/>
          <w:szCs w:val="22"/>
          <w:lang w:eastAsia="ar-SA"/>
        </w:rPr>
        <w:t>Avalikustada</w:t>
      </w:r>
      <w:r w:rsidR="00D57E60" w:rsidRPr="00D57E60">
        <w:rPr>
          <w:kern w:val="0"/>
          <w:lang w:eastAsia="en-US"/>
        </w:rPr>
        <w:t xml:space="preserve"> </w:t>
      </w:r>
      <w:r w:rsidR="00F1536F">
        <w:t xml:space="preserve">aktsiaseltsile Saarte Liinid </w:t>
      </w:r>
      <w:r w:rsidRPr="003F2F74">
        <w:rPr>
          <w:spacing w:val="4"/>
          <w:szCs w:val="22"/>
          <w:lang w:eastAsia="ar-SA"/>
        </w:rPr>
        <w:t>õhusaasteloa andmine ametlikus väljaandes Ametlikud Teadaanded</w:t>
      </w:r>
      <w:r w:rsidR="00CE5C71">
        <w:rPr>
          <w:spacing w:val="4"/>
          <w:szCs w:val="22"/>
          <w:lang w:eastAsia="ar-SA"/>
        </w:rPr>
        <w:t xml:space="preserve"> ja ajalehes Saarte Hääl</w:t>
      </w:r>
      <w:r>
        <w:rPr>
          <w:spacing w:val="4"/>
          <w:szCs w:val="22"/>
          <w:lang w:eastAsia="ar-SA"/>
        </w:rPr>
        <w:t>.</w:t>
      </w:r>
    </w:p>
    <w:p w:rsidR="00202D9D" w:rsidRDefault="00CE5C71" w:rsidP="00585AB7">
      <w:pPr>
        <w:pStyle w:val="Loendilik"/>
        <w:numPr>
          <w:ilvl w:val="0"/>
          <w:numId w:val="12"/>
        </w:numPr>
        <w:jc w:val="both"/>
      </w:pPr>
      <w:r>
        <w:t>K</w:t>
      </w:r>
      <w:r w:rsidR="00925AA4">
        <w:t xml:space="preserve">äesolev korraldus </w:t>
      </w:r>
      <w:r>
        <w:t>jõustub teatavakstegemisest.</w:t>
      </w:r>
    </w:p>
    <w:p w:rsidR="0062125A" w:rsidRPr="0062125A" w:rsidRDefault="00CE5C71" w:rsidP="0063384C">
      <w:pPr>
        <w:pStyle w:val="Loendilik"/>
        <w:numPr>
          <w:ilvl w:val="0"/>
          <w:numId w:val="12"/>
        </w:numPr>
        <w:jc w:val="both"/>
        <w:rPr>
          <w:szCs w:val="20"/>
          <w:lang w:eastAsia="ar-SA" w:bidi="ar-SA"/>
        </w:rPr>
      </w:pPr>
      <w:r w:rsidRPr="0062125A">
        <w:rPr>
          <w:spacing w:val="4"/>
          <w:lang w:eastAsia="ar-SA"/>
        </w:rPr>
        <w:t>Õ</w:t>
      </w:r>
      <w:r w:rsidR="00925AA4" w:rsidRPr="0062125A">
        <w:rPr>
          <w:spacing w:val="4"/>
          <w:lang w:eastAsia="ar-SA"/>
        </w:rPr>
        <w:t>husaasteluba</w:t>
      </w:r>
      <w:r w:rsidRPr="00CE5C71">
        <w:t xml:space="preserve"> </w:t>
      </w:r>
      <w:r>
        <w:t>nr L.ÕV/329</w:t>
      </w:r>
      <w:r w:rsidR="00F1536F">
        <w:t>2</w:t>
      </w:r>
      <w:r>
        <w:t>20 on</w:t>
      </w:r>
      <w:r w:rsidR="00925AA4" w:rsidRPr="0062125A">
        <w:rPr>
          <w:spacing w:val="4"/>
          <w:lang w:eastAsia="ar-SA"/>
        </w:rPr>
        <w:t xml:space="preserve"> </w:t>
      </w:r>
      <w:r w:rsidR="00925AA4" w:rsidRPr="0062125A">
        <w:rPr>
          <w:bCs/>
          <w:spacing w:val="4"/>
          <w:szCs w:val="22"/>
          <w:lang w:eastAsia="ar-SA"/>
        </w:rPr>
        <w:t xml:space="preserve">kättesaadav </w:t>
      </w:r>
      <w:r w:rsidR="00925AA4" w:rsidRPr="0062125A">
        <w:rPr>
          <w:color w:val="000000"/>
        </w:rPr>
        <w:t>Keskkonnaameti keskkonnateenuste portaalis (</w:t>
      </w:r>
      <w:hyperlink r:id="rId9" w:history="1">
        <w:r w:rsidR="00925AA4" w:rsidRPr="003F2F74">
          <w:rPr>
            <w:rStyle w:val="Hperlink"/>
          </w:rPr>
          <w:t>https://eteenus.keskkonnaamet.ee/</w:t>
        </w:r>
      </w:hyperlink>
      <w:r w:rsidR="00925AA4" w:rsidRPr="0062125A">
        <w:rPr>
          <w:color w:val="000000"/>
        </w:rPr>
        <w:t>).</w:t>
      </w:r>
    </w:p>
    <w:p w:rsidR="0062125A" w:rsidRPr="0062125A" w:rsidRDefault="0062125A" w:rsidP="0062125A">
      <w:pPr>
        <w:pStyle w:val="Loendilik"/>
        <w:ind w:left="360"/>
        <w:jc w:val="both"/>
        <w:rPr>
          <w:szCs w:val="20"/>
          <w:lang w:eastAsia="ar-SA" w:bidi="ar-SA"/>
        </w:rPr>
      </w:pPr>
    </w:p>
    <w:p w:rsidR="002831A4" w:rsidRPr="0062125A" w:rsidRDefault="002831A4" w:rsidP="0062125A">
      <w:pPr>
        <w:pStyle w:val="Loendilik"/>
        <w:ind w:left="360"/>
        <w:jc w:val="both"/>
        <w:rPr>
          <w:szCs w:val="20"/>
          <w:lang w:eastAsia="ar-SA" w:bidi="ar-SA"/>
        </w:rPr>
      </w:pPr>
      <w:r w:rsidRPr="0062125A">
        <w:rPr>
          <w:color w:val="000000"/>
          <w:szCs w:val="20"/>
          <w:lang w:eastAsia="ar-SA" w:bidi="ar-SA"/>
        </w:rPr>
        <w:t>Käesolevat korraldust on võimalik vaidlustada 30 päeva jooksul</w:t>
      </w:r>
      <w:r w:rsidR="00925AA4" w:rsidRPr="0062125A">
        <w:rPr>
          <w:color w:val="000000"/>
          <w:szCs w:val="20"/>
          <w:lang w:eastAsia="ar-SA" w:bidi="ar-SA"/>
        </w:rPr>
        <w:t xml:space="preserve"> korralduse</w:t>
      </w:r>
      <w:r w:rsidRPr="0062125A">
        <w:rPr>
          <w:color w:val="000000"/>
          <w:szCs w:val="20"/>
          <w:lang w:eastAsia="ar-SA" w:bidi="ar-SA"/>
        </w:rPr>
        <w:t xml:space="preserve"> teatavaks tegemisest</w:t>
      </w:r>
      <w:r w:rsidR="00925AA4" w:rsidRPr="0062125A">
        <w:rPr>
          <w:color w:val="000000"/>
          <w:szCs w:val="20"/>
          <w:lang w:eastAsia="ar-SA" w:bidi="ar-SA"/>
        </w:rPr>
        <w:t xml:space="preserve"> arvates</w:t>
      </w:r>
      <w:r w:rsidRPr="0062125A">
        <w:rPr>
          <w:color w:val="000000"/>
          <w:szCs w:val="20"/>
          <w:lang w:eastAsia="ar-SA" w:bidi="ar-SA"/>
        </w:rPr>
        <w:t>, esitades</w:t>
      </w:r>
      <w:r w:rsidR="00925AA4" w:rsidRPr="0062125A">
        <w:rPr>
          <w:color w:val="000000"/>
          <w:szCs w:val="20"/>
          <w:lang w:eastAsia="ar-SA" w:bidi="ar-SA"/>
        </w:rPr>
        <w:t xml:space="preserve"> vaide korralduse</w:t>
      </w:r>
      <w:r w:rsidR="00925AA4" w:rsidRPr="0062125A">
        <w:rPr>
          <w:szCs w:val="20"/>
          <w:lang w:eastAsia="ar-SA" w:bidi="ar-SA"/>
        </w:rPr>
        <w:t xml:space="preserve"> andjale haldusmenetluse seaduses sätestatud korras või </w:t>
      </w:r>
      <w:r w:rsidR="00925AA4" w:rsidRPr="0062125A">
        <w:rPr>
          <w:color w:val="000000"/>
          <w:szCs w:val="20"/>
          <w:lang w:eastAsia="ar-SA" w:bidi="ar-SA"/>
        </w:rPr>
        <w:t>kaebuse</w:t>
      </w:r>
      <w:r w:rsidRPr="0062125A">
        <w:rPr>
          <w:color w:val="000000"/>
          <w:szCs w:val="20"/>
          <w:lang w:eastAsia="ar-SA" w:bidi="ar-SA"/>
        </w:rPr>
        <w:t xml:space="preserve"> halduskohtusse halduskohtumenetluse seadustikus sätestatud korras</w:t>
      </w:r>
      <w:r w:rsidR="00925AA4" w:rsidRPr="0062125A">
        <w:rPr>
          <w:color w:val="000000"/>
          <w:szCs w:val="20"/>
          <w:lang w:eastAsia="ar-SA" w:bidi="ar-SA"/>
        </w:rPr>
        <w:t xml:space="preserve">. </w:t>
      </w:r>
      <w:r w:rsidRPr="0062125A">
        <w:rPr>
          <w:color w:val="000000"/>
          <w:szCs w:val="20"/>
          <w:lang w:eastAsia="ar-SA" w:bidi="ar-SA"/>
        </w:rPr>
        <w:t xml:space="preserve"> </w:t>
      </w:r>
    </w:p>
    <w:p w:rsidR="002831A4" w:rsidRDefault="002831A4" w:rsidP="00585AB7">
      <w:pPr>
        <w:spacing w:line="240" w:lineRule="auto"/>
        <w:rPr>
          <w:szCs w:val="20"/>
          <w:lang w:eastAsia="ar-SA" w:bidi="ar-SA"/>
        </w:rPr>
      </w:pPr>
    </w:p>
    <w:p w:rsidR="00DD10E8" w:rsidRDefault="00DD10E8" w:rsidP="00585AB7">
      <w:pPr>
        <w:spacing w:line="240" w:lineRule="auto"/>
        <w:rPr>
          <w:szCs w:val="20"/>
          <w:lang w:eastAsia="ar-SA" w:bidi="ar-SA"/>
        </w:rPr>
      </w:pPr>
    </w:p>
    <w:p w:rsidR="00DD10E8" w:rsidRDefault="00DD10E8" w:rsidP="00585AB7">
      <w:pPr>
        <w:spacing w:line="240" w:lineRule="auto"/>
        <w:rPr>
          <w:szCs w:val="20"/>
          <w:lang w:eastAsia="ar-SA" w:bidi="ar-SA"/>
        </w:rPr>
      </w:pPr>
    </w:p>
    <w:p w:rsidR="00C57925" w:rsidRDefault="00C57925" w:rsidP="00585AB7">
      <w:pPr>
        <w:spacing w:line="240" w:lineRule="auto"/>
        <w:rPr>
          <w:szCs w:val="20"/>
          <w:lang w:eastAsia="ar-SA" w:bidi="ar-SA"/>
        </w:rPr>
      </w:pPr>
    </w:p>
    <w:p w:rsidR="00751935" w:rsidRDefault="00DD10E8" w:rsidP="00585AB7">
      <w:pPr>
        <w:spacing w:line="240" w:lineRule="auto"/>
        <w:rPr>
          <w:szCs w:val="20"/>
          <w:lang w:eastAsia="ar-SA" w:bidi="ar-SA"/>
        </w:rPr>
      </w:pPr>
      <w:r>
        <w:rPr>
          <w:szCs w:val="20"/>
          <w:lang w:eastAsia="ar-SA" w:bidi="ar-SA"/>
        </w:rPr>
        <w:t>Sulev Vare</w:t>
      </w:r>
    </w:p>
    <w:p w:rsidR="002831A4" w:rsidRDefault="00DD10E8" w:rsidP="00585AB7">
      <w:pPr>
        <w:spacing w:line="240" w:lineRule="auto"/>
        <w:rPr>
          <w:szCs w:val="20"/>
          <w:lang w:eastAsia="ar-SA" w:bidi="ar-SA"/>
        </w:rPr>
      </w:pPr>
      <w:r>
        <w:rPr>
          <w:szCs w:val="20"/>
          <w:lang w:eastAsia="ar-SA" w:bidi="ar-SA"/>
        </w:rPr>
        <w:t>ju</w:t>
      </w:r>
      <w:r w:rsidR="00FA2F0F">
        <w:rPr>
          <w:szCs w:val="20"/>
          <w:lang w:eastAsia="ar-SA" w:bidi="ar-SA"/>
        </w:rPr>
        <w:t>hataja</w:t>
      </w:r>
    </w:p>
    <w:p w:rsidR="002831A4" w:rsidRDefault="00166AEC" w:rsidP="00585AB7">
      <w:pPr>
        <w:spacing w:line="240" w:lineRule="auto"/>
        <w:rPr>
          <w:szCs w:val="20"/>
          <w:lang w:eastAsia="ar-SA" w:bidi="ar-SA"/>
        </w:rPr>
      </w:pPr>
      <w:r>
        <w:rPr>
          <w:szCs w:val="20"/>
          <w:lang w:eastAsia="ar-SA" w:bidi="ar-SA"/>
        </w:rPr>
        <w:t>Lääne regioon</w:t>
      </w:r>
    </w:p>
    <w:p w:rsidR="002831A4" w:rsidRDefault="002831A4" w:rsidP="00585AB7">
      <w:pPr>
        <w:spacing w:line="240" w:lineRule="auto"/>
        <w:rPr>
          <w:szCs w:val="20"/>
          <w:lang w:eastAsia="ar-SA" w:bidi="ar-SA"/>
        </w:rPr>
      </w:pPr>
    </w:p>
    <w:p w:rsidR="00FC51A8" w:rsidRDefault="00FC51A8" w:rsidP="00585AB7">
      <w:pPr>
        <w:spacing w:line="240" w:lineRule="auto"/>
        <w:rPr>
          <w:szCs w:val="20"/>
          <w:lang w:eastAsia="ar-SA" w:bidi="ar-SA"/>
        </w:rPr>
      </w:pPr>
    </w:p>
    <w:p w:rsidR="00FC51A8" w:rsidRDefault="00FC51A8" w:rsidP="00585AB7">
      <w:pPr>
        <w:spacing w:line="240" w:lineRule="auto"/>
        <w:rPr>
          <w:szCs w:val="20"/>
          <w:lang w:eastAsia="ar-SA" w:bidi="ar-SA"/>
        </w:rPr>
      </w:pPr>
    </w:p>
    <w:p w:rsidR="00BC0F80" w:rsidRDefault="00D31118" w:rsidP="00D36048">
      <w:pPr>
        <w:spacing w:line="240" w:lineRule="auto"/>
        <w:rPr>
          <w:b/>
          <w:lang w:eastAsia="ar-SA" w:bidi="ar-SA"/>
        </w:rPr>
      </w:pPr>
      <w:r>
        <w:rPr>
          <w:szCs w:val="20"/>
          <w:lang w:eastAsia="ar-SA" w:bidi="ar-SA"/>
        </w:rPr>
        <w:t>Saata</w:t>
      </w:r>
      <w:r w:rsidR="002831A4">
        <w:rPr>
          <w:szCs w:val="20"/>
          <w:lang w:eastAsia="ar-SA" w:bidi="ar-SA"/>
        </w:rPr>
        <w:t>:</w:t>
      </w:r>
      <w:r w:rsidR="008F3E1F" w:rsidRPr="008F3E1F">
        <w:rPr>
          <w:b/>
          <w:lang w:eastAsia="ar-SA" w:bidi="ar-SA"/>
        </w:rPr>
        <w:t xml:space="preserve"> </w:t>
      </w:r>
      <w:r w:rsidR="008F3E1F">
        <w:rPr>
          <w:b/>
          <w:lang w:eastAsia="ar-SA" w:bidi="ar-SA"/>
        </w:rPr>
        <w:t xml:space="preserve"> </w:t>
      </w:r>
      <w:r w:rsidR="00F1536F">
        <w:t>aktsiaselts Saarte Liinid</w:t>
      </w:r>
      <w:r w:rsidR="00D36048">
        <w:t>,</w:t>
      </w:r>
      <w:r w:rsidR="00C40888">
        <w:t xml:space="preserve"> </w:t>
      </w:r>
      <w:r w:rsidR="00D36048">
        <w:t>Kuressaare Linna</w:t>
      </w:r>
      <w:r w:rsidR="00BC0F80" w:rsidRPr="00BC0F80">
        <w:rPr>
          <w:lang w:eastAsia="ar-SA" w:bidi="ar-SA"/>
        </w:rPr>
        <w:t>valitsus</w:t>
      </w:r>
      <w:r w:rsidR="00D36048">
        <w:rPr>
          <w:lang w:eastAsia="ar-SA" w:bidi="ar-SA"/>
        </w:rPr>
        <w:t xml:space="preserve">, </w:t>
      </w:r>
      <w:r w:rsidR="00BC0F80" w:rsidRPr="00BC0F80">
        <w:rPr>
          <w:lang w:eastAsia="ar-SA" w:bidi="ar-SA"/>
        </w:rPr>
        <w:t>Keskkonnainspektsioon</w:t>
      </w:r>
    </w:p>
    <w:p w:rsidR="002831A4" w:rsidRDefault="00C46C64" w:rsidP="00585AB7">
      <w:pPr>
        <w:spacing w:line="240" w:lineRule="auto"/>
      </w:pPr>
      <w:r>
        <w:t xml:space="preserve"> </w:t>
      </w:r>
    </w:p>
    <w:p w:rsidR="002831A4" w:rsidRDefault="002831A4" w:rsidP="00585AB7">
      <w:pPr>
        <w:tabs>
          <w:tab w:val="left" w:pos="720"/>
        </w:tabs>
        <w:spacing w:line="240" w:lineRule="auto"/>
        <w:rPr>
          <w:sz w:val="20"/>
          <w:szCs w:val="20"/>
          <w:lang w:eastAsia="ar-SA" w:bidi="ar-SA"/>
        </w:rPr>
      </w:pPr>
    </w:p>
    <w:p w:rsidR="00BC0F80" w:rsidRDefault="00BC0F80" w:rsidP="00585AB7">
      <w:pPr>
        <w:tabs>
          <w:tab w:val="left" w:pos="720"/>
        </w:tabs>
        <w:spacing w:line="240" w:lineRule="auto"/>
        <w:rPr>
          <w:sz w:val="20"/>
          <w:szCs w:val="20"/>
          <w:lang w:eastAsia="ar-SA" w:bidi="ar-SA"/>
        </w:rPr>
      </w:pPr>
    </w:p>
    <w:p w:rsidR="00BC0F80" w:rsidRDefault="00BC0F80" w:rsidP="00585AB7">
      <w:pPr>
        <w:tabs>
          <w:tab w:val="left" w:pos="720"/>
        </w:tabs>
        <w:spacing w:line="240" w:lineRule="auto"/>
        <w:rPr>
          <w:sz w:val="20"/>
          <w:szCs w:val="20"/>
          <w:lang w:eastAsia="ar-SA" w:bidi="ar-SA"/>
        </w:rPr>
      </w:pPr>
    </w:p>
    <w:p w:rsidR="002831A4" w:rsidRDefault="002831A4" w:rsidP="00585AB7">
      <w:pPr>
        <w:tabs>
          <w:tab w:val="left" w:pos="720"/>
        </w:tabs>
        <w:spacing w:line="240" w:lineRule="auto"/>
        <w:rPr>
          <w:szCs w:val="20"/>
          <w:lang w:eastAsia="ar-SA" w:bidi="ar-SA"/>
        </w:rPr>
      </w:pPr>
    </w:p>
    <w:p w:rsidR="002831A4" w:rsidRDefault="002831A4" w:rsidP="00585AB7">
      <w:pPr>
        <w:spacing w:line="240" w:lineRule="auto"/>
        <w:rPr>
          <w:rFonts w:cs="Tahoma"/>
        </w:rPr>
      </w:pPr>
      <w:r>
        <w:rPr>
          <w:rFonts w:cs="Tahoma"/>
        </w:rPr>
        <w:t>Liia Krumm</w:t>
      </w:r>
    </w:p>
    <w:p w:rsidR="002831A4" w:rsidRDefault="002831A4" w:rsidP="00585AB7">
      <w:pPr>
        <w:spacing w:line="240" w:lineRule="auto"/>
        <w:rPr>
          <w:rFonts w:cs="Tahoma"/>
        </w:rPr>
      </w:pPr>
      <w:r>
        <w:rPr>
          <w:rFonts w:cs="Tahoma"/>
        </w:rPr>
        <w:t>välisõhu spetsialist</w:t>
      </w:r>
    </w:p>
    <w:p w:rsidR="002831A4" w:rsidRDefault="002831A4" w:rsidP="00585AB7">
      <w:pPr>
        <w:spacing w:line="240" w:lineRule="auto"/>
        <w:rPr>
          <w:rFonts w:cs="Tahoma"/>
        </w:rPr>
      </w:pPr>
      <w:r>
        <w:rPr>
          <w:rFonts w:cs="Tahoma"/>
        </w:rPr>
        <w:t>Lääne regioon</w:t>
      </w:r>
    </w:p>
    <w:sectPr w:rsidR="002831A4" w:rsidSect="00110BCA">
      <w:headerReference w:type="default" r:id="rId10"/>
      <w:footerReference w:type="default" r:id="rId11"/>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FE" w:rsidRDefault="001042FE" w:rsidP="00DF44DF">
      <w:r>
        <w:separator/>
      </w:r>
    </w:p>
  </w:endnote>
  <w:endnote w:type="continuationSeparator" w:id="0">
    <w:p w:rsidR="001042FE" w:rsidRDefault="001042FE"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70" w:rsidRPr="00AF4270" w:rsidRDefault="00AF4270">
    <w:pPr>
      <w:pStyle w:val="Jalus"/>
      <w:jc w:val="center"/>
    </w:pPr>
    <w:r w:rsidRPr="00AF4270">
      <w:t xml:space="preserve"> </w:t>
    </w:r>
    <w:r w:rsidRPr="00AF4270">
      <w:rPr>
        <w:bCs/>
      </w:rPr>
      <w:fldChar w:fldCharType="begin"/>
    </w:r>
    <w:r w:rsidRPr="00AF4270">
      <w:rPr>
        <w:bCs/>
      </w:rPr>
      <w:instrText>PAGE</w:instrText>
    </w:r>
    <w:r w:rsidRPr="00AF4270">
      <w:rPr>
        <w:bCs/>
      </w:rPr>
      <w:fldChar w:fldCharType="separate"/>
    </w:r>
    <w:r w:rsidR="00707F8D">
      <w:rPr>
        <w:bCs/>
        <w:noProof/>
      </w:rPr>
      <w:t>6</w:t>
    </w:r>
    <w:r w:rsidRPr="00AF4270">
      <w:rPr>
        <w:bCs/>
      </w:rPr>
      <w:fldChar w:fldCharType="end"/>
    </w:r>
    <w:r w:rsidRPr="00AF4270">
      <w:t xml:space="preserve"> / </w:t>
    </w:r>
    <w:r w:rsidRPr="00AF4270">
      <w:rPr>
        <w:bCs/>
      </w:rPr>
      <w:fldChar w:fldCharType="begin"/>
    </w:r>
    <w:r w:rsidRPr="00AF4270">
      <w:rPr>
        <w:bCs/>
      </w:rPr>
      <w:instrText>NUMPAGES</w:instrText>
    </w:r>
    <w:r w:rsidRPr="00AF4270">
      <w:rPr>
        <w:bCs/>
      </w:rPr>
      <w:fldChar w:fldCharType="separate"/>
    </w:r>
    <w:r w:rsidR="00707F8D">
      <w:rPr>
        <w:bCs/>
        <w:noProof/>
      </w:rPr>
      <w:t>6</w:t>
    </w:r>
    <w:r w:rsidRPr="00AF4270">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FE" w:rsidRDefault="001042FE" w:rsidP="00DF44DF">
      <w:r>
        <w:separator/>
      </w:r>
    </w:p>
  </w:footnote>
  <w:footnote w:type="continuationSeparator" w:id="0">
    <w:p w:rsidR="001042FE" w:rsidRDefault="001042FE" w:rsidP="00DF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CA" w:rsidRDefault="00110BCA" w:rsidP="00110BCA">
    <w:pPr>
      <w:pStyle w:val="Jalus1"/>
      <w:jc w:val="center"/>
    </w:pPr>
  </w:p>
  <w:p w:rsidR="00110BCA" w:rsidRDefault="00110BCA">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0C10EA8"/>
    <w:multiLevelType w:val="hybridMultilevel"/>
    <w:tmpl w:val="1208FB26"/>
    <w:lvl w:ilvl="0" w:tplc="76FE8184">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 w15:restartNumberingAfterBreak="0">
    <w:nsid w:val="054B3E17"/>
    <w:multiLevelType w:val="hybridMultilevel"/>
    <w:tmpl w:val="F8F6AFC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09C87AB0"/>
    <w:multiLevelType w:val="hybridMultilevel"/>
    <w:tmpl w:val="D58051B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09FB2594"/>
    <w:multiLevelType w:val="hybridMultilevel"/>
    <w:tmpl w:val="6A5CDC8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0D4B209E"/>
    <w:multiLevelType w:val="hybridMultilevel"/>
    <w:tmpl w:val="7CBCA60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0E7D0512"/>
    <w:multiLevelType w:val="hybridMultilevel"/>
    <w:tmpl w:val="37C2890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104D1D78"/>
    <w:multiLevelType w:val="hybridMultilevel"/>
    <w:tmpl w:val="568493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65209D0"/>
    <w:multiLevelType w:val="hybridMultilevel"/>
    <w:tmpl w:val="307C77B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B9726F3"/>
    <w:multiLevelType w:val="hybridMultilevel"/>
    <w:tmpl w:val="0D4C804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1FD742D8"/>
    <w:multiLevelType w:val="multilevel"/>
    <w:tmpl w:val="3328E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E5C4F"/>
    <w:multiLevelType w:val="hybridMultilevel"/>
    <w:tmpl w:val="2D5CB15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9F76E4C"/>
    <w:multiLevelType w:val="hybridMultilevel"/>
    <w:tmpl w:val="ECDA047A"/>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C346711"/>
    <w:multiLevelType w:val="hybridMultilevel"/>
    <w:tmpl w:val="93964D6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E9A6213"/>
    <w:multiLevelType w:val="hybridMultilevel"/>
    <w:tmpl w:val="62B8BBD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4B8F67B1"/>
    <w:multiLevelType w:val="hybridMultilevel"/>
    <w:tmpl w:val="8FDA2F0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5AE25E58"/>
    <w:multiLevelType w:val="hybridMultilevel"/>
    <w:tmpl w:val="2F5645B0"/>
    <w:lvl w:ilvl="0" w:tplc="A880BCAE">
      <w:start w:val="1"/>
      <w:numFmt w:val="bullet"/>
      <w:lvlText w:val=""/>
      <w:lvlPicBulletId w:val="0"/>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06A1D8F"/>
    <w:multiLevelType w:val="multilevel"/>
    <w:tmpl w:val="8C4E2064"/>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69E96A08"/>
    <w:multiLevelType w:val="hybridMultilevel"/>
    <w:tmpl w:val="2918C62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15:restartNumberingAfterBreak="0">
    <w:nsid w:val="6A260716"/>
    <w:multiLevelType w:val="hybridMultilevel"/>
    <w:tmpl w:val="192AB08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6D11769E"/>
    <w:multiLevelType w:val="hybridMultilevel"/>
    <w:tmpl w:val="95A421C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6DC85500"/>
    <w:multiLevelType w:val="hybridMultilevel"/>
    <w:tmpl w:val="49001B7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15:restartNumberingAfterBreak="0">
    <w:nsid w:val="79120B76"/>
    <w:multiLevelType w:val="hybridMultilevel"/>
    <w:tmpl w:val="0DE2F6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8"/>
  </w:num>
  <w:num w:numId="2">
    <w:abstractNumId w:val="21"/>
  </w:num>
  <w:num w:numId="3">
    <w:abstractNumId w:val="0"/>
  </w:num>
  <w:num w:numId="4">
    <w:abstractNumId w:val="2"/>
  </w:num>
  <w:num w:numId="5">
    <w:abstractNumId w:val="5"/>
  </w:num>
  <w:num w:numId="6">
    <w:abstractNumId w:val="9"/>
  </w:num>
  <w:num w:numId="7">
    <w:abstractNumId w:val="3"/>
  </w:num>
  <w:num w:numId="8">
    <w:abstractNumId w:val="10"/>
  </w:num>
  <w:num w:numId="9">
    <w:abstractNumId w:val="16"/>
  </w:num>
  <w:num w:numId="10">
    <w:abstractNumId w:val="6"/>
  </w:num>
  <w:num w:numId="11">
    <w:abstractNumId w:val="1"/>
  </w:num>
  <w:num w:numId="12">
    <w:abstractNumId w:val="14"/>
  </w:num>
  <w:num w:numId="13">
    <w:abstractNumId w:val="22"/>
  </w:num>
  <w:num w:numId="14">
    <w:abstractNumId w:val="13"/>
  </w:num>
  <w:num w:numId="15">
    <w:abstractNumId w:val="11"/>
  </w:num>
  <w:num w:numId="16">
    <w:abstractNumId w:val="17"/>
  </w:num>
  <w:num w:numId="17">
    <w:abstractNumId w:val="8"/>
  </w:num>
  <w:num w:numId="18">
    <w:abstractNumId w:val="12"/>
  </w:num>
  <w:num w:numId="19">
    <w:abstractNumId w:val="19"/>
  </w:num>
  <w:num w:numId="20">
    <w:abstractNumId w:val="15"/>
  </w:num>
  <w:num w:numId="21">
    <w:abstractNumId w:val="20"/>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6E"/>
    <w:rsid w:val="000004F4"/>
    <w:rsid w:val="00001702"/>
    <w:rsid w:val="00002C66"/>
    <w:rsid w:val="00003500"/>
    <w:rsid w:val="00005037"/>
    <w:rsid w:val="000073BF"/>
    <w:rsid w:val="00007A30"/>
    <w:rsid w:val="00010DB9"/>
    <w:rsid w:val="00012C44"/>
    <w:rsid w:val="0001509E"/>
    <w:rsid w:val="0001704F"/>
    <w:rsid w:val="000222D6"/>
    <w:rsid w:val="00023258"/>
    <w:rsid w:val="0002767A"/>
    <w:rsid w:val="00027F61"/>
    <w:rsid w:val="0003082E"/>
    <w:rsid w:val="00030F7B"/>
    <w:rsid w:val="000328AC"/>
    <w:rsid w:val="00033438"/>
    <w:rsid w:val="00034006"/>
    <w:rsid w:val="00034B38"/>
    <w:rsid w:val="0004061F"/>
    <w:rsid w:val="00041BE7"/>
    <w:rsid w:val="00042363"/>
    <w:rsid w:val="00042C06"/>
    <w:rsid w:val="000452AC"/>
    <w:rsid w:val="0004665A"/>
    <w:rsid w:val="00052A88"/>
    <w:rsid w:val="00052F64"/>
    <w:rsid w:val="00053484"/>
    <w:rsid w:val="00053606"/>
    <w:rsid w:val="00053785"/>
    <w:rsid w:val="000546DC"/>
    <w:rsid w:val="000602C5"/>
    <w:rsid w:val="0006041F"/>
    <w:rsid w:val="00060420"/>
    <w:rsid w:val="00060947"/>
    <w:rsid w:val="000625D3"/>
    <w:rsid w:val="000653C0"/>
    <w:rsid w:val="00067FBA"/>
    <w:rsid w:val="00070DCD"/>
    <w:rsid w:val="00073127"/>
    <w:rsid w:val="00074E78"/>
    <w:rsid w:val="0007532A"/>
    <w:rsid w:val="000760A9"/>
    <w:rsid w:val="000762A6"/>
    <w:rsid w:val="00077957"/>
    <w:rsid w:val="00086AE3"/>
    <w:rsid w:val="000872F7"/>
    <w:rsid w:val="00090AFB"/>
    <w:rsid w:val="00090EF1"/>
    <w:rsid w:val="000913FC"/>
    <w:rsid w:val="0009422F"/>
    <w:rsid w:val="000965FD"/>
    <w:rsid w:val="000966D2"/>
    <w:rsid w:val="0009698A"/>
    <w:rsid w:val="00097112"/>
    <w:rsid w:val="000A0A2D"/>
    <w:rsid w:val="000A1B3E"/>
    <w:rsid w:val="000A4392"/>
    <w:rsid w:val="000A4A79"/>
    <w:rsid w:val="000A5033"/>
    <w:rsid w:val="000A55F8"/>
    <w:rsid w:val="000B1716"/>
    <w:rsid w:val="000B1BE8"/>
    <w:rsid w:val="000B2402"/>
    <w:rsid w:val="000B50EC"/>
    <w:rsid w:val="000B5DC4"/>
    <w:rsid w:val="000B641A"/>
    <w:rsid w:val="000B7BB6"/>
    <w:rsid w:val="000C1A99"/>
    <w:rsid w:val="000C4B3A"/>
    <w:rsid w:val="000D0A2A"/>
    <w:rsid w:val="000D3AC5"/>
    <w:rsid w:val="000D47B4"/>
    <w:rsid w:val="000D5B31"/>
    <w:rsid w:val="000E07B0"/>
    <w:rsid w:val="000E1EDB"/>
    <w:rsid w:val="000E4E02"/>
    <w:rsid w:val="000E4F8D"/>
    <w:rsid w:val="000E5C38"/>
    <w:rsid w:val="000F3FAC"/>
    <w:rsid w:val="000F5A6A"/>
    <w:rsid w:val="001042FE"/>
    <w:rsid w:val="00104C87"/>
    <w:rsid w:val="00106B35"/>
    <w:rsid w:val="0011040F"/>
    <w:rsid w:val="00110BCA"/>
    <w:rsid w:val="00110EB5"/>
    <w:rsid w:val="00114AC7"/>
    <w:rsid w:val="0011778F"/>
    <w:rsid w:val="00117D81"/>
    <w:rsid w:val="001221F7"/>
    <w:rsid w:val="00124999"/>
    <w:rsid w:val="00125FDF"/>
    <w:rsid w:val="00131C16"/>
    <w:rsid w:val="001353C6"/>
    <w:rsid w:val="001365C0"/>
    <w:rsid w:val="0014000B"/>
    <w:rsid w:val="00142669"/>
    <w:rsid w:val="00142C8E"/>
    <w:rsid w:val="001431C4"/>
    <w:rsid w:val="0015068A"/>
    <w:rsid w:val="001507E0"/>
    <w:rsid w:val="00154D79"/>
    <w:rsid w:val="00154DDA"/>
    <w:rsid w:val="0015582B"/>
    <w:rsid w:val="001564AC"/>
    <w:rsid w:val="00156B80"/>
    <w:rsid w:val="00161BB8"/>
    <w:rsid w:val="00161DAD"/>
    <w:rsid w:val="00161E08"/>
    <w:rsid w:val="00162E50"/>
    <w:rsid w:val="00163955"/>
    <w:rsid w:val="00163A15"/>
    <w:rsid w:val="00166808"/>
    <w:rsid w:val="00166AEC"/>
    <w:rsid w:val="00173BA1"/>
    <w:rsid w:val="00176FD1"/>
    <w:rsid w:val="001800AD"/>
    <w:rsid w:val="00180AF0"/>
    <w:rsid w:val="00180AF2"/>
    <w:rsid w:val="00183451"/>
    <w:rsid w:val="00186260"/>
    <w:rsid w:val="00187F3B"/>
    <w:rsid w:val="001906A2"/>
    <w:rsid w:val="0019076C"/>
    <w:rsid w:val="00191184"/>
    <w:rsid w:val="0019195E"/>
    <w:rsid w:val="00195268"/>
    <w:rsid w:val="00195FCF"/>
    <w:rsid w:val="0019719F"/>
    <w:rsid w:val="001A1225"/>
    <w:rsid w:val="001A3D26"/>
    <w:rsid w:val="001A41CE"/>
    <w:rsid w:val="001A5E32"/>
    <w:rsid w:val="001A7D04"/>
    <w:rsid w:val="001B10D6"/>
    <w:rsid w:val="001B1866"/>
    <w:rsid w:val="001B1C40"/>
    <w:rsid w:val="001B3FF1"/>
    <w:rsid w:val="001B41D7"/>
    <w:rsid w:val="001B56A0"/>
    <w:rsid w:val="001B7427"/>
    <w:rsid w:val="001C2A95"/>
    <w:rsid w:val="001C45CC"/>
    <w:rsid w:val="001C46D0"/>
    <w:rsid w:val="001C5840"/>
    <w:rsid w:val="001C612D"/>
    <w:rsid w:val="001C790E"/>
    <w:rsid w:val="001D1FCD"/>
    <w:rsid w:val="001D4CFB"/>
    <w:rsid w:val="001D5A0A"/>
    <w:rsid w:val="001D663C"/>
    <w:rsid w:val="001D73AE"/>
    <w:rsid w:val="001D75CC"/>
    <w:rsid w:val="001E1E2A"/>
    <w:rsid w:val="001E316E"/>
    <w:rsid w:val="001E5A6A"/>
    <w:rsid w:val="001F290E"/>
    <w:rsid w:val="001F3950"/>
    <w:rsid w:val="001F3CAA"/>
    <w:rsid w:val="001F5DBE"/>
    <w:rsid w:val="001F6426"/>
    <w:rsid w:val="001F7BB5"/>
    <w:rsid w:val="0020044E"/>
    <w:rsid w:val="002008A2"/>
    <w:rsid w:val="002018CA"/>
    <w:rsid w:val="00202D9D"/>
    <w:rsid w:val="00207B6C"/>
    <w:rsid w:val="002104BE"/>
    <w:rsid w:val="00210B99"/>
    <w:rsid w:val="00212824"/>
    <w:rsid w:val="00214F1C"/>
    <w:rsid w:val="00215A30"/>
    <w:rsid w:val="00220C5B"/>
    <w:rsid w:val="00222378"/>
    <w:rsid w:val="0022269C"/>
    <w:rsid w:val="002242F1"/>
    <w:rsid w:val="002252AE"/>
    <w:rsid w:val="00227437"/>
    <w:rsid w:val="0023250F"/>
    <w:rsid w:val="00233B9D"/>
    <w:rsid w:val="00236988"/>
    <w:rsid w:val="00237BD8"/>
    <w:rsid w:val="00240CA9"/>
    <w:rsid w:val="00242037"/>
    <w:rsid w:val="002428AD"/>
    <w:rsid w:val="00246BE4"/>
    <w:rsid w:val="00250942"/>
    <w:rsid w:val="00250EBF"/>
    <w:rsid w:val="00261A3E"/>
    <w:rsid w:val="0026456A"/>
    <w:rsid w:val="00266599"/>
    <w:rsid w:val="002679A2"/>
    <w:rsid w:val="0027338D"/>
    <w:rsid w:val="002754F4"/>
    <w:rsid w:val="002816FE"/>
    <w:rsid w:val="00282201"/>
    <w:rsid w:val="002831A4"/>
    <w:rsid w:val="002835BB"/>
    <w:rsid w:val="0028685F"/>
    <w:rsid w:val="00290E1A"/>
    <w:rsid w:val="00291789"/>
    <w:rsid w:val="00293449"/>
    <w:rsid w:val="00294FEF"/>
    <w:rsid w:val="00296445"/>
    <w:rsid w:val="00296B8E"/>
    <w:rsid w:val="002A0A67"/>
    <w:rsid w:val="002A0DA2"/>
    <w:rsid w:val="002A6BBA"/>
    <w:rsid w:val="002A6D6E"/>
    <w:rsid w:val="002A6F89"/>
    <w:rsid w:val="002B0BAD"/>
    <w:rsid w:val="002B26BA"/>
    <w:rsid w:val="002B647A"/>
    <w:rsid w:val="002B76A9"/>
    <w:rsid w:val="002B7D93"/>
    <w:rsid w:val="002C02C0"/>
    <w:rsid w:val="002C1818"/>
    <w:rsid w:val="002C1B18"/>
    <w:rsid w:val="002C24FD"/>
    <w:rsid w:val="002C2CD2"/>
    <w:rsid w:val="002D01F4"/>
    <w:rsid w:val="002D1CB6"/>
    <w:rsid w:val="002D42C6"/>
    <w:rsid w:val="002D5CEA"/>
    <w:rsid w:val="002D6AE2"/>
    <w:rsid w:val="002E0DA1"/>
    <w:rsid w:val="002E1DDE"/>
    <w:rsid w:val="002E202D"/>
    <w:rsid w:val="002E2219"/>
    <w:rsid w:val="002E2F03"/>
    <w:rsid w:val="002E368E"/>
    <w:rsid w:val="002E550C"/>
    <w:rsid w:val="002E572F"/>
    <w:rsid w:val="002E6921"/>
    <w:rsid w:val="002E6E9F"/>
    <w:rsid w:val="002F1DAC"/>
    <w:rsid w:val="002F254F"/>
    <w:rsid w:val="002F2E92"/>
    <w:rsid w:val="002F321E"/>
    <w:rsid w:val="002F3CBB"/>
    <w:rsid w:val="002F607C"/>
    <w:rsid w:val="0030039B"/>
    <w:rsid w:val="00301423"/>
    <w:rsid w:val="00302BF0"/>
    <w:rsid w:val="0030494C"/>
    <w:rsid w:val="00311816"/>
    <w:rsid w:val="00311BA7"/>
    <w:rsid w:val="00320E3C"/>
    <w:rsid w:val="003233B9"/>
    <w:rsid w:val="00325BEE"/>
    <w:rsid w:val="003268E8"/>
    <w:rsid w:val="00327DFA"/>
    <w:rsid w:val="00327E23"/>
    <w:rsid w:val="00327F06"/>
    <w:rsid w:val="00330420"/>
    <w:rsid w:val="00330F47"/>
    <w:rsid w:val="003311CC"/>
    <w:rsid w:val="003314B3"/>
    <w:rsid w:val="0033177E"/>
    <w:rsid w:val="0033375A"/>
    <w:rsid w:val="00334701"/>
    <w:rsid w:val="0033477C"/>
    <w:rsid w:val="00335C16"/>
    <w:rsid w:val="003374F7"/>
    <w:rsid w:val="00342B59"/>
    <w:rsid w:val="00344FDD"/>
    <w:rsid w:val="0034689B"/>
    <w:rsid w:val="00351DA7"/>
    <w:rsid w:val="00352369"/>
    <w:rsid w:val="00354059"/>
    <w:rsid w:val="0035426A"/>
    <w:rsid w:val="003551B2"/>
    <w:rsid w:val="00356FA9"/>
    <w:rsid w:val="00360F39"/>
    <w:rsid w:val="0036162B"/>
    <w:rsid w:val="003628AD"/>
    <w:rsid w:val="00363B68"/>
    <w:rsid w:val="0036539F"/>
    <w:rsid w:val="0036557B"/>
    <w:rsid w:val="003769BD"/>
    <w:rsid w:val="00380AFF"/>
    <w:rsid w:val="00380F2B"/>
    <w:rsid w:val="00381CDD"/>
    <w:rsid w:val="00384DB9"/>
    <w:rsid w:val="00386F54"/>
    <w:rsid w:val="003914F7"/>
    <w:rsid w:val="0039297B"/>
    <w:rsid w:val="00392A7A"/>
    <w:rsid w:val="00394693"/>
    <w:rsid w:val="00394DCB"/>
    <w:rsid w:val="003954D1"/>
    <w:rsid w:val="0039675A"/>
    <w:rsid w:val="00397532"/>
    <w:rsid w:val="003A1ED2"/>
    <w:rsid w:val="003A39A7"/>
    <w:rsid w:val="003A640D"/>
    <w:rsid w:val="003A7096"/>
    <w:rsid w:val="003A720A"/>
    <w:rsid w:val="003B0263"/>
    <w:rsid w:val="003B055A"/>
    <w:rsid w:val="003B0ED4"/>
    <w:rsid w:val="003B0FC3"/>
    <w:rsid w:val="003B1378"/>
    <w:rsid w:val="003B2A9C"/>
    <w:rsid w:val="003B50D9"/>
    <w:rsid w:val="003B63ED"/>
    <w:rsid w:val="003C00FD"/>
    <w:rsid w:val="003C0AD3"/>
    <w:rsid w:val="003C2E37"/>
    <w:rsid w:val="003C3698"/>
    <w:rsid w:val="003C3833"/>
    <w:rsid w:val="003C45CF"/>
    <w:rsid w:val="003C4C23"/>
    <w:rsid w:val="003C600C"/>
    <w:rsid w:val="003C6433"/>
    <w:rsid w:val="003C6D28"/>
    <w:rsid w:val="003C6E00"/>
    <w:rsid w:val="003D03AE"/>
    <w:rsid w:val="003D1D39"/>
    <w:rsid w:val="003D21AA"/>
    <w:rsid w:val="003D3471"/>
    <w:rsid w:val="003D62C8"/>
    <w:rsid w:val="003E159D"/>
    <w:rsid w:val="003E404C"/>
    <w:rsid w:val="003E5295"/>
    <w:rsid w:val="003E5584"/>
    <w:rsid w:val="003F15C8"/>
    <w:rsid w:val="003F2F74"/>
    <w:rsid w:val="003F36FB"/>
    <w:rsid w:val="003F4330"/>
    <w:rsid w:val="00400799"/>
    <w:rsid w:val="00402709"/>
    <w:rsid w:val="00404B76"/>
    <w:rsid w:val="00406908"/>
    <w:rsid w:val="0041221B"/>
    <w:rsid w:val="00416342"/>
    <w:rsid w:val="004168E3"/>
    <w:rsid w:val="0041790E"/>
    <w:rsid w:val="00420D5C"/>
    <w:rsid w:val="00422B8D"/>
    <w:rsid w:val="0042539B"/>
    <w:rsid w:val="004259A8"/>
    <w:rsid w:val="00426992"/>
    <w:rsid w:val="00426C94"/>
    <w:rsid w:val="00430716"/>
    <w:rsid w:val="00433EAD"/>
    <w:rsid w:val="004348B1"/>
    <w:rsid w:val="00434BEB"/>
    <w:rsid w:val="00434F4C"/>
    <w:rsid w:val="00435A13"/>
    <w:rsid w:val="0044084D"/>
    <w:rsid w:val="00441CE9"/>
    <w:rsid w:val="00447070"/>
    <w:rsid w:val="004505B8"/>
    <w:rsid w:val="00450EAD"/>
    <w:rsid w:val="00452A12"/>
    <w:rsid w:val="00457C46"/>
    <w:rsid w:val="00460F72"/>
    <w:rsid w:val="00462F2D"/>
    <w:rsid w:val="00467B08"/>
    <w:rsid w:val="00467EAF"/>
    <w:rsid w:val="004715EB"/>
    <w:rsid w:val="00471A09"/>
    <w:rsid w:val="00473734"/>
    <w:rsid w:val="00474285"/>
    <w:rsid w:val="00475CB5"/>
    <w:rsid w:val="0047652E"/>
    <w:rsid w:val="00477797"/>
    <w:rsid w:val="00482381"/>
    <w:rsid w:val="00487E62"/>
    <w:rsid w:val="00490D06"/>
    <w:rsid w:val="00490FE4"/>
    <w:rsid w:val="00492873"/>
    <w:rsid w:val="00495560"/>
    <w:rsid w:val="004A1D1D"/>
    <w:rsid w:val="004A2BFA"/>
    <w:rsid w:val="004A3512"/>
    <w:rsid w:val="004A35D8"/>
    <w:rsid w:val="004A6EF1"/>
    <w:rsid w:val="004B204A"/>
    <w:rsid w:val="004B4E9D"/>
    <w:rsid w:val="004B69EB"/>
    <w:rsid w:val="004B7222"/>
    <w:rsid w:val="004C000E"/>
    <w:rsid w:val="004C1391"/>
    <w:rsid w:val="004C20BD"/>
    <w:rsid w:val="004C4E75"/>
    <w:rsid w:val="004C50D1"/>
    <w:rsid w:val="004C6EE9"/>
    <w:rsid w:val="004D009A"/>
    <w:rsid w:val="004D0648"/>
    <w:rsid w:val="004D0CEA"/>
    <w:rsid w:val="004D24F2"/>
    <w:rsid w:val="004D2C15"/>
    <w:rsid w:val="004D3963"/>
    <w:rsid w:val="004D6AC6"/>
    <w:rsid w:val="004D7A9F"/>
    <w:rsid w:val="004E07ED"/>
    <w:rsid w:val="004E290F"/>
    <w:rsid w:val="004E4F16"/>
    <w:rsid w:val="004E560C"/>
    <w:rsid w:val="004E6880"/>
    <w:rsid w:val="004E7338"/>
    <w:rsid w:val="004E7E5C"/>
    <w:rsid w:val="004F3D66"/>
    <w:rsid w:val="004F3F22"/>
    <w:rsid w:val="004F7C5C"/>
    <w:rsid w:val="0050091A"/>
    <w:rsid w:val="00500949"/>
    <w:rsid w:val="0050123D"/>
    <w:rsid w:val="0050252A"/>
    <w:rsid w:val="005026D3"/>
    <w:rsid w:val="0050457D"/>
    <w:rsid w:val="00506846"/>
    <w:rsid w:val="00512302"/>
    <w:rsid w:val="005125AF"/>
    <w:rsid w:val="005128CC"/>
    <w:rsid w:val="00514A6C"/>
    <w:rsid w:val="00514D97"/>
    <w:rsid w:val="00517918"/>
    <w:rsid w:val="00517A86"/>
    <w:rsid w:val="005207C4"/>
    <w:rsid w:val="0052337B"/>
    <w:rsid w:val="00523424"/>
    <w:rsid w:val="00525908"/>
    <w:rsid w:val="00525A66"/>
    <w:rsid w:val="00533730"/>
    <w:rsid w:val="00536EDE"/>
    <w:rsid w:val="0054063B"/>
    <w:rsid w:val="0054119F"/>
    <w:rsid w:val="0054169F"/>
    <w:rsid w:val="00541AAE"/>
    <w:rsid w:val="00543195"/>
    <w:rsid w:val="00544FA3"/>
    <w:rsid w:val="005452BA"/>
    <w:rsid w:val="00545D62"/>
    <w:rsid w:val="00546204"/>
    <w:rsid w:val="005515DE"/>
    <w:rsid w:val="00551650"/>
    <w:rsid w:val="00551E24"/>
    <w:rsid w:val="00553BF6"/>
    <w:rsid w:val="00555F53"/>
    <w:rsid w:val="00557534"/>
    <w:rsid w:val="00560A92"/>
    <w:rsid w:val="0056145F"/>
    <w:rsid w:val="0056160C"/>
    <w:rsid w:val="00561C44"/>
    <w:rsid w:val="00563DC2"/>
    <w:rsid w:val="00564569"/>
    <w:rsid w:val="005663D9"/>
    <w:rsid w:val="00566D45"/>
    <w:rsid w:val="00571ADB"/>
    <w:rsid w:val="00573DBD"/>
    <w:rsid w:val="00576144"/>
    <w:rsid w:val="0058013C"/>
    <w:rsid w:val="005842EA"/>
    <w:rsid w:val="00585AB7"/>
    <w:rsid w:val="00585C47"/>
    <w:rsid w:val="00586EC2"/>
    <w:rsid w:val="00587A52"/>
    <w:rsid w:val="00587CD9"/>
    <w:rsid w:val="00590D86"/>
    <w:rsid w:val="0059142B"/>
    <w:rsid w:val="00591E2E"/>
    <w:rsid w:val="0059439C"/>
    <w:rsid w:val="005A0584"/>
    <w:rsid w:val="005A0942"/>
    <w:rsid w:val="005A1A29"/>
    <w:rsid w:val="005A62E6"/>
    <w:rsid w:val="005A6393"/>
    <w:rsid w:val="005A738A"/>
    <w:rsid w:val="005A7E55"/>
    <w:rsid w:val="005B12A2"/>
    <w:rsid w:val="005B2823"/>
    <w:rsid w:val="005B2B58"/>
    <w:rsid w:val="005B5042"/>
    <w:rsid w:val="005B5CE1"/>
    <w:rsid w:val="005B721F"/>
    <w:rsid w:val="005B7229"/>
    <w:rsid w:val="005C14E8"/>
    <w:rsid w:val="005C23D5"/>
    <w:rsid w:val="005C2EA4"/>
    <w:rsid w:val="005C3BDB"/>
    <w:rsid w:val="005C4EE0"/>
    <w:rsid w:val="005C4EF7"/>
    <w:rsid w:val="005C52D9"/>
    <w:rsid w:val="005C5B83"/>
    <w:rsid w:val="005C5E48"/>
    <w:rsid w:val="005D3BA8"/>
    <w:rsid w:val="005D49FE"/>
    <w:rsid w:val="005D60B2"/>
    <w:rsid w:val="005D6235"/>
    <w:rsid w:val="005D7619"/>
    <w:rsid w:val="005E05AE"/>
    <w:rsid w:val="005E0939"/>
    <w:rsid w:val="005E26E6"/>
    <w:rsid w:val="005E3AED"/>
    <w:rsid w:val="005E45BB"/>
    <w:rsid w:val="005E70E5"/>
    <w:rsid w:val="005F0301"/>
    <w:rsid w:val="005F1296"/>
    <w:rsid w:val="00602834"/>
    <w:rsid w:val="00605EBA"/>
    <w:rsid w:val="006065AB"/>
    <w:rsid w:val="00606714"/>
    <w:rsid w:val="0060691A"/>
    <w:rsid w:val="006101D8"/>
    <w:rsid w:val="006115CE"/>
    <w:rsid w:val="00616413"/>
    <w:rsid w:val="00616B4C"/>
    <w:rsid w:val="00616F8A"/>
    <w:rsid w:val="00617CA1"/>
    <w:rsid w:val="00617FD8"/>
    <w:rsid w:val="0062125A"/>
    <w:rsid w:val="00621A11"/>
    <w:rsid w:val="006256CC"/>
    <w:rsid w:val="0063055D"/>
    <w:rsid w:val="0063080E"/>
    <w:rsid w:val="00633981"/>
    <w:rsid w:val="006419A1"/>
    <w:rsid w:val="00643026"/>
    <w:rsid w:val="00645FE8"/>
    <w:rsid w:val="006467F3"/>
    <w:rsid w:val="00646851"/>
    <w:rsid w:val="006510CC"/>
    <w:rsid w:val="0066031A"/>
    <w:rsid w:val="0066158D"/>
    <w:rsid w:val="0066301B"/>
    <w:rsid w:val="00664205"/>
    <w:rsid w:val="00666176"/>
    <w:rsid w:val="00667A2A"/>
    <w:rsid w:val="00675997"/>
    <w:rsid w:val="00676605"/>
    <w:rsid w:val="00676A97"/>
    <w:rsid w:val="00677CD4"/>
    <w:rsid w:val="00680609"/>
    <w:rsid w:val="00681238"/>
    <w:rsid w:val="00684A1F"/>
    <w:rsid w:val="00685D13"/>
    <w:rsid w:val="0069003F"/>
    <w:rsid w:val="00690354"/>
    <w:rsid w:val="00690BF9"/>
    <w:rsid w:val="00692740"/>
    <w:rsid w:val="00693FBD"/>
    <w:rsid w:val="006A12DB"/>
    <w:rsid w:val="006A18AF"/>
    <w:rsid w:val="006A2652"/>
    <w:rsid w:val="006A32FD"/>
    <w:rsid w:val="006A4FEE"/>
    <w:rsid w:val="006A5FD1"/>
    <w:rsid w:val="006B118C"/>
    <w:rsid w:val="006B1F21"/>
    <w:rsid w:val="006B2EAF"/>
    <w:rsid w:val="006B2F3A"/>
    <w:rsid w:val="006B5EA3"/>
    <w:rsid w:val="006B6133"/>
    <w:rsid w:val="006B61E5"/>
    <w:rsid w:val="006B6B65"/>
    <w:rsid w:val="006B6C09"/>
    <w:rsid w:val="006C3A38"/>
    <w:rsid w:val="006C50EF"/>
    <w:rsid w:val="006C5283"/>
    <w:rsid w:val="006C5F98"/>
    <w:rsid w:val="006D261B"/>
    <w:rsid w:val="006D4876"/>
    <w:rsid w:val="006D4DD0"/>
    <w:rsid w:val="006D7243"/>
    <w:rsid w:val="006D7C89"/>
    <w:rsid w:val="006E16BD"/>
    <w:rsid w:val="006E2C52"/>
    <w:rsid w:val="006E5566"/>
    <w:rsid w:val="006E5B32"/>
    <w:rsid w:val="006E7396"/>
    <w:rsid w:val="006E7FBF"/>
    <w:rsid w:val="006F0416"/>
    <w:rsid w:val="006F3BB9"/>
    <w:rsid w:val="006F5636"/>
    <w:rsid w:val="006F6180"/>
    <w:rsid w:val="006F72D7"/>
    <w:rsid w:val="007001B4"/>
    <w:rsid w:val="007009FB"/>
    <w:rsid w:val="00700C5B"/>
    <w:rsid w:val="00701AB0"/>
    <w:rsid w:val="00703D9B"/>
    <w:rsid w:val="0070456A"/>
    <w:rsid w:val="00705180"/>
    <w:rsid w:val="007056E1"/>
    <w:rsid w:val="00705F07"/>
    <w:rsid w:val="007068EA"/>
    <w:rsid w:val="00707549"/>
    <w:rsid w:val="00707F8D"/>
    <w:rsid w:val="0071050D"/>
    <w:rsid w:val="00710A21"/>
    <w:rsid w:val="0071157E"/>
    <w:rsid w:val="00713327"/>
    <w:rsid w:val="00713C73"/>
    <w:rsid w:val="00722799"/>
    <w:rsid w:val="00724251"/>
    <w:rsid w:val="00730115"/>
    <w:rsid w:val="00733BFC"/>
    <w:rsid w:val="00737357"/>
    <w:rsid w:val="0074023F"/>
    <w:rsid w:val="00742F08"/>
    <w:rsid w:val="00744AD7"/>
    <w:rsid w:val="0074511E"/>
    <w:rsid w:val="00750134"/>
    <w:rsid w:val="00750D98"/>
    <w:rsid w:val="00751813"/>
    <w:rsid w:val="00751935"/>
    <w:rsid w:val="007519B9"/>
    <w:rsid w:val="00754B37"/>
    <w:rsid w:val="0075695A"/>
    <w:rsid w:val="00756A98"/>
    <w:rsid w:val="0076021D"/>
    <w:rsid w:val="0076054B"/>
    <w:rsid w:val="007621FB"/>
    <w:rsid w:val="007623E2"/>
    <w:rsid w:val="00763A33"/>
    <w:rsid w:val="00764C1C"/>
    <w:rsid w:val="007710C8"/>
    <w:rsid w:val="00771E80"/>
    <w:rsid w:val="00777375"/>
    <w:rsid w:val="00777954"/>
    <w:rsid w:val="007811B8"/>
    <w:rsid w:val="00783D2B"/>
    <w:rsid w:val="00784995"/>
    <w:rsid w:val="007900EA"/>
    <w:rsid w:val="00791DC1"/>
    <w:rsid w:val="00792741"/>
    <w:rsid w:val="00793A3C"/>
    <w:rsid w:val="007940A1"/>
    <w:rsid w:val="00796A77"/>
    <w:rsid w:val="007A0635"/>
    <w:rsid w:val="007A1AEE"/>
    <w:rsid w:val="007A1DE8"/>
    <w:rsid w:val="007A2652"/>
    <w:rsid w:val="007A4F92"/>
    <w:rsid w:val="007A620E"/>
    <w:rsid w:val="007A7720"/>
    <w:rsid w:val="007B1DA7"/>
    <w:rsid w:val="007B3756"/>
    <w:rsid w:val="007B3B1B"/>
    <w:rsid w:val="007C00EA"/>
    <w:rsid w:val="007C231F"/>
    <w:rsid w:val="007C319A"/>
    <w:rsid w:val="007C31BC"/>
    <w:rsid w:val="007C60B5"/>
    <w:rsid w:val="007C7249"/>
    <w:rsid w:val="007D11B9"/>
    <w:rsid w:val="007D23F7"/>
    <w:rsid w:val="007D2DF9"/>
    <w:rsid w:val="007D3061"/>
    <w:rsid w:val="007D4793"/>
    <w:rsid w:val="007D54FC"/>
    <w:rsid w:val="007D5C4E"/>
    <w:rsid w:val="007E218E"/>
    <w:rsid w:val="007E3009"/>
    <w:rsid w:val="007E67F6"/>
    <w:rsid w:val="007F1340"/>
    <w:rsid w:val="007F333D"/>
    <w:rsid w:val="007F421D"/>
    <w:rsid w:val="007F55B0"/>
    <w:rsid w:val="007F60A4"/>
    <w:rsid w:val="007F7037"/>
    <w:rsid w:val="007F783B"/>
    <w:rsid w:val="008009B7"/>
    <w:rsid w:val="00801F1A"/>
    <w:rsid w:val="00803F8F"/>
    <w:rsid w:val="00804184"/>
    <w:rsid w:val="00804A00"/>
    <w:rsid w:val="00806862"/>
    <w:rsid w:val="00813485"/>
    <w:rsid w:val="0081349E"/>
    <w:rsid w:val="00815CDC"/>
    <w:rsid w:val="008208C4"/>
    <w:rsid w:val="00822469"/>
    <w:rsid w:val="00822757"/>
    <w:rsid w:val="00822937"/>
    <w:rsid w:val="00824D05"/>
    <w:rsid w:val="00825084"/>
    <w:rsid w:val="00826E47"/>
    <w:rsid w:val="008313FF"/>
    <w:rsid w:val="0083312C"/>
    <w:rsid w:val="00833A05"/>
    <w:rsid w:val="00834DFC"/>
    <w:rsid w:val="00835858"/>
    <w:rsid w:val="00836559"/>
    <w:rsid w:val="008367CB"/>
    <w:rsid w:val="00841296"/>
    <w:rsid w:val="00841E2B"/>
    <w:rsid w:val="00842D19"/>
    <w:rsid w:val="008434D8"/>
    <w:rsid w:val="00843841"/>
    <w:rsid w:val="008446A8"/>
    <w:rsid w:val="00844CC7"/>
    <w:rsid w:val="00845E35"/>
    <w:rsid w:val="00847934"/>
    <w:rsid w:val="00850030"/>
    <w:rsid w:val="00852045"/>
    <w:rsid w:val="0085224C"/>
    <w:rsid w:val="00853EF1"/>
    <w:rsid w:val="00855807"/>
    <w:rsid w:val="008623A1"/>
    <w:rsid w:val="008628CB"/>
    <w:rsid w:val="008631AF"/>
    <w:rsid w:val="00864811"/>
    <w:rsid w:val="0086610A"/>
    <w:rsid w:val="00866311"/>
    <w:rsid w:val="0086668B"/>
    <w:rsid w:val="00874DEB"/>
    <w:rsid w:val="008767FB"/>
    <w:rsid w:val="00877AF3"/>
    <w:rsid w:val="00877E46"/>
    <w:rsid w:val="008807F3"/>
    <w:rsid w:val="0088536B"/>
    <w:rsid w:val="00885C05"/>
    <w:rsid w:val="008869B9"/>
    <w:rsid w:val="008919F2"/>
    <w:rsid w:val="0089770E"/>
    <w:rsid w:val="008A36FF"/>
    <w:rsid w:val="008A3A04"/>
    <w:rsid w:val="008A4BDA"/>
    <w:rsid w:val="008B0F32"/>
    <w:rsid w:val="008B12CF"/>
    <w:rsid w:val="008B2E5D"/>
    <w:rsid w:val="008B346F"/>
    <w:rsid w:val="008B34FD"/>
    <w:rsid w:val="008B405F"/>
    <w:rsid w:val="008C4A52"/>
    <w:rsid w:val="008C672A"/>
    <w:rsid w:val="008D4634"/>
    <w:rsid w:val="008D4EA3"/>
    <w:rsid w:val="008D5832"/>
    <w:rsid w:val="008D5DB3"/>
    <w:rsid w:val="008D5E89"/>
    <w:rsid w:val="008E0E66"/>
    <w:rsid w:val="008E3025"/>
    <w:rsid w:val="008E3322"/>
    <w:rsid w:val="008E356F"/>
    <w:rsid w:val="008E3A86"/>
    <w:rsid w:val="008E3B74"/>
    <w:rsid w:val="008E42F1"/>
    <w:rsid w:val="008E77F7"/>
    <w:rsid w:val="008F00EA"/>
    <w:rsid w:val="008F0B50"/>
    <w:rsid w:val="008F0C22"/>
    <w:rsid w:val="008F3E1F"/>
    <w:rsid w:val="008F4EF7"/>
    <w:rsid w:val="008F5EC9"/>
    <w:rsid w:val="008F6B57"/>
    <w:rsid w:val="008F738D"/>
    <w:rsid w:val="0090180F"/>
    <w:rsid w:val="0090658F"/>
    <w:rsid w:val="00915F90"/>
    <w:rsid w:val="0091786B"/>
    <w:rsid w:val="00920978"/>
    <w:rsid w:val="009221DC"/>
    <w:rsid w:val="00925AA4"/>
    <w:rsid w:val="00925D59"/>
    <w:rsid w:val="00926A97"/>
    <w:rsid w:val="00927782"/>
    <w:rsid w:val="009279B7"/>
    <w:rsid w:val="00932CDE"/>
    <w:rsid w:val="00933427"/>
    <w:rsid w:val="00935245"/>
    <w:rsid w:val="009370A4"/>
    <w:rsid w:val="00943733"/>
    <w:rsid w:val="00947F9A"/>
    <w:rsid w:val="00950182"/>
    <w:rsid w:val="00951FE7"/>
    <w:rsid w:val="009526C5"/>
    <w:rsid w:val="00953489"/>
    <w:rsid w:val="00953DA8"/>
    <w:rsid w:val="00954DE6"/>
    <w:rsid w:val="009573C8"/>
    <w:rsid w:val="00961C17"/>
    <w:rsid w:val="00963686"/>
    <w:rsid w:val="00964589"/>
    <w:rsid w:val="009703E4"/>
    <w:rsid w:val="009709A8"/>
    <w:rsid w:val="009709EC"/>
    <w:rsid w:val="009737C3"/>
    <w:rsid w:val="009739F8"/>
    <w:rsid w:val="00974094"/>
    <w:rsid w:val="0097596C"/>
    <w:rsid w:val="009762AC"/>
    <w:rsid w:val="00976D82"/>
    <w:rsid w:val="00980F4C"/>
    <w:rsid w:val="00982725"/>
    <w:rsid w:val="00983A54"/>
    <w:rsid w:val="009864AF"/>
    <w:rsid w:val="009903A2"/>
    <w:rsid w:val="00991472"/>
    <w:rsid w:val="00992030"/>
    <w:rsid w:val="009922B0"/>
    <w:rsid w:val="009925CC"/>
    <w:rsid w:val="0099532B"/>
    <w:rsid w:val="00996CB8"/>
    <w:rsid w:val="009A0E51"/>
    <w:rsid w:val="009A2351"/>
    <w:rsid w:val="009A24D8"/>
    <w:rsid w:val="009A32F1"/>
    <w:rsid w:val="009A47ED"/>
    <w:rsid w:val="009A495E"/>
    <w:rsid w:val="009A7C0B"/>
    <w:rsid w:val="009B10A5"/>
    <w:rsid w:val="009B12A1"/>
    <w:rsid w:val="009B2271"/>
    <w:rsid w:val="009B27A0"/>
    <w:rsid w:val="009B4353"/>
    <w:rsid w:val="009B4925"/>
    <w:rsid w:val="009B61E8"/>
    <w:rsid w:val="009C04F1"/>
    <w:rsid w:val="009C138D"/>
    <w:rsid w:val="009C1C17"/>
    <w:rsid w:val="009C24C7"/>
    <w:rsid w:val="009C68A1"/>
    <w:rsid w:val="009D0A38"/>
    <w:rsid w:val="009D26F8"/>
    <w:rsid w:val="009D4622"/>
    <w:rsid w:val="009D6A02"/>
    <w:rsid w:val="009D7C7D"/>
    <w:rsid w:val="009E0C2D"/>
    <w:rsid w:val="009E263F"/>
    <w:rsid w:val="009E4D47"/>
    <w:rsid w:val="009E7F4A"/>
    <w:rsid w:val="009F162B"/>
    <w:rsid w:val="009F2638"/>
    <w:rsid w:val="009F5F52"/>
    <w:rsid w:val="009F66D8"/>
    <w:rsid w:val="009F7039"/>
    <w:rsid w:val="009F7FE4"/>
    <w:rsid w:val="00A006BB"/>
    <w:rsid w:val="00A0074E"/>
    <w:rsid w:val="00A02E71"/>
    <w:rsid w:val="00A033B9"/>
    <w:rsid w:val="00A10E66"/>
    <w:rsid w:val="00A11C0B"/>
    <w:rsid w:val="00A120CD"/>
    <w:rsid w:val="00A1244E"/>
    <w:rsid w:val="00A1359B"/>
    <w:rsid w:val="00A1490C"/>
    <w:rsid w:val="00A158C6"/>
    <w:rsid w:val="00A17D22"/>
    <w:rsid w:val="00A205DF"/>
    <w:rsid w:val="00A2276C"/>
    <w:rsid w:val="00A23D06"/>
    <w:rsid w:val="00A25F10"/>
    <w:rsid w:val="00A27149"/>
    <w:rsid w:val="00A2715C"/>
    <w:rsid w:val="00A274F2"/>
    <w:rsid w:val="00A3243A"/>
    <w:rsid w:val="00A3259F"/>
    <w:rsid w:val="00A330C6"/>
    <w:rsid w:val="00A41495"/>
    <w:rsid w:val="00A43C1E"/>
    <w:rsid w:val="00A44B00"/>
    <w:rsid w:val="00A469FB"/>
    <w:rsid w:val="00A51B5F"/>
    <w:rsid w:val="00A51F95"/>
    <w:rsid w:val="00A525D8"/>
    <w:rsid w:val="00A55F1A"/>
    <w:rsid w:val="00A56BA6"/>
    <w:rsid w:val="00A6148E"/>
    <w:rsid w:val="00A622E1"/>
    <w:rsid w:val="00A636AC"/>
    <w:rsid w:val="00A63F1C"/>
    <w:rsid w:val="00A70B3E"/>
    <w:rsid w:val="00A70D9C"/>
    <w:rsid w:val="00A7256F"/>
    <w:rsid w:val="00A7488B"/>
    <w:rsid w:val="00A75F91"/>
    <w:rsid w:val="00A800EF"/>
    <w:rsid w:val="00A809F5"/>
    <w:rsid w:val="00A8450D"/>
    <w:rsid w:val="00A87462"/>
    <w:rsid w:val="00A87B61"/>
    <w:rsid w:val="00A96825"/>
    <w:rsid w:val="00AA232F"/>
    <w:rsid w:val="00AA2911"/>
    <w:rsid w:val="00AA6A34"/>
    <w:rsid w:val="00AA6A70"/>
    <w:rsid w:val="00AB0C49"/>
    <w:rsid w:val="00AB19EA"/>
    <w:rsid w:val="00AB37CE"/>
    <w:rsid w:val="00AB4610"/>
    <w:rsid w:val="00AB4F43"/>
    <w:rsid w:val="00AC1607"/>
    <w:rsid w:val="00AC2328"/>
    <w:rsid w:val="00AC2EDA"/>
    <w:rsid w:val="00AC4993"/>
    <w:rsid w:val="00AC5F35"/>
    <w:rsid w:val="00AC7073"/>
    <w:rsid w:val="00AC7E45"/>
    <w:rsid w:val="00AD2330"/>
    <w:rsid w:val="00AD2949"/>
    <w:rsid w:val="00AD2EA7"/>
    <w:rsid w:val="00AD6D48"/>
    <w:rsid w:val="00AE0DAC"/>
    <w:rsid w:val="00AE1FEF"/>
    <w:rsid w:val="00AE220C"/>
    <w:rsid w:val="00AE30DA"/>
    <w:rsid w:val="00AE72A3"/>
    <w:rsid w:val="00AF4270"/>
    <w:rsid w:val="00AF5CB8"/>
    <w:rsid w:val="00AF7070"/>
    <w:rsid w:val="00B02AC2"/>
    <w:rsid w:val="00B02EAC"/>
    <w:rsid w:val="00B0403E"/>
    <w:rsid w:val="00B04713"/>
    <w:rsid w:val="00B05181"/>
    <w:rsid w:val="00B0788C"/>
    <w:rsid w:val="00B12696"/>
    <w:rsid w:val="00B128E8"/>
    <w:rsid w:val="00B12963"/>
    <w:rsid w:val="00B12B2D"/>
    <w:rsid w:val="00B14CC5"/>
    <w:rsid w:val="00B15927"/>
    <w:rsid w:val="00B16593"/>
    <w:rsid w:val="00B211CD"/>
    <w:rsid w:val="00B21DB5"/>
    <w:rsid w:val="00B22247"/>
    <w:rsid w:val="00B23CEF"/>
    <w:rsid w:val="00B24434"/>
    <w:rsid w:val="00B26A5F"/>
    <w:rsid w:val="00B31749"/>
    <w:rsid w:val="00B319BA"/>
    <w:rsid w:val="00B36C64"/>
    <w:rsid w:val="00B36EE3"/>
    <w:rsid w:val="00B377BE"/>
    <w:rsid w:val="00B4042F"/>
    <w:rsid w:val="00B413C9"/>
    <w:rsid w:val="00B41BA3"/>
    <w:rsid w:val="00B4342A"/>
    <w:rsid w:val="00B4379D"/>
    <w:rsid w:val="00B4511C"/>
    <w:rsid w:val="00B45CF9"/>
    <w:rsid w:val="00B461F8"/>
    <w:rsid w:val="00B514E9"/>
    <w:rsid w:val="00B526DE"/>
    <w:rsid w:val="00B555CF"/>
    <w:rsid w:val="00B57391"/>
    <w:rsid w:val="00B6121D"/>
    <w:rsid w:val="00B61EE1"/>
    <w:rsid w:val="00B62067"/>
    <w:rsid w:val="00B638B3"/>
    <w:rsid w:val="00B63DC0"/>
    <w:rsid w:val="00B64109"/>
    <w:rsid w:val="00B653FD"/>
    <w:rsid w:val="00B654E6"/>
    <w:rsid w:val="00B65B25"/>
    <w:rsid w:val="00B65C48"/>
    <w:rsid w:val="00B668FE"/>
    <w:rsid w:val="00B76140"/>
    <w:rsid w:val="00B807FD"/>
    <w:rsid w:val="00B8339E"/>
    <w:rsid w:val="00B847E9"/>
    <w:rsid w:val="00B853B3"/>
    <w:rsid w:val="00B876CF"/>
    <w:rsid w:val="00B9014A"/>
    <w:rsid w:val="00B90216"/>
    <w:rsid w:val="00B916D0"/>
    <w:rsid w:val="00B93733"/>
    <w:rsid w:val="00B944F1"/>
    <w:rsid w:val="00B944FC"/>
    <w:rsid w:val="00B95D4A"/>
    <w:rsid w:val="00B95D7E"/>
    <w:rsid w:val="00B9792A"/>
    <w:rsid w:val="00BA33BA"/>
    <w:rsid w:val="00BA3C75"/>
    <w:rsid w:val="00BA5DF7"/>
    <w:rsid w:val="00BA7F5F"/>
    <w:rsid w:val="00BB2DDA"/>
    <w:rsid w:val="00BB4CFF"/>
    <w:rsid w:val="00BB5908"/>
    <w:rsid w:val="00BB5A38"/>
    <w:rsid w:val="00BB65F2"/>
    <w:rsid w:val="00BC0F80"/>
    <w:rsid w:val="00BC1A62"/>
    <w:rsid w:val="00BC2C71"/>
    <w:rsid w:val="00BC318C"/>
    <w:rsid w:val="00BC50B7"/>
    <w:rsid w:val="00BC5F1D"/>
    <w:rsid w:val="00BD078E"/>
    <w:rsid w:val="00BD3CCF"/>
    <w:rsid w:val="00BD52F4"/>
    <w:rsid w:val="00BD57C0"/>
    <w:rsid w:val="00BD7AAE"/>
    <w:rsid w:val="00BE13EC"/>
    <w:rsid w:val="00BE5061"/>
    <w:rsid w:val="00BE5496"/>
    <w:rsid w:val="00BF030C"/>
    <w:rsid w:val="00BF2E8A"/>
    <w:rsid w:val="00BF4A12"/>
    <w:rsid w:val="00BF4D7C"/>
    <w:rsid w:val="00BF5B67"/>
    <w:rsid w:val="00BF5D7A"/>
    <w:rsid w:val="00C014A1"/>
    <w:rsid w:val="00C0170F"/>
    <w:rsid w:val="00C01CA7"/>
    <w:rsid w:val="00C035EA"/>
    <w:rsid w:val="00C0381C"/>
    <w:rsid w:val="00C03961"/>
    <w:rsid w:val="00C04D56"/>
    <w:rsid w:val="00C057E9"/>
    <w:rsid w:val="00C05ACB"/>
    <w:rsid w:val="00C06C62"/>
    <w:rsid w:val="00C101F8"/>
    <w:rsid w:val="00C10497"/>
    <w:rsid w:val="00C11662"/>
    <w:rsid w:val="00C1502A"/>
    <w:rsid w:val="00C15DE2"/>
    <w:rsid w:val="00C24CD7"/>
    <w:rsid w:val="00C24F66"/>
    <w:rsid w:val="00C25C9F"/>
    <w:rsid w:val="00C25F0C"/>
    <w:rsid w:val="00C25F57"/>
    <w:rsid w:val="00C265AA"/>
    <w:rsid w:val="00C26822"/>
    <w:rsid w:val="00C27B07"/>
    <w:rsid w:val="00C324E1"/>
    <w:rsid w:val="00C32800"/>
    <w:rsid w:val="00C328EA"/>
    <w:rsid w:val="00C33308"/>
    <w:rsid w:val="00C349B2"/>
    <w:rsid w:val="00C36EE5"/>
    <w:rsid w:val="00C40888"/>
    <w:rsid w:val="00C40BBD"/>
    <w:rsid w:val="00C416BC"/>
    <w:rsid w:val="00C41B4A"/>
    <w:rsid w:val="00C41FC5"/>
    <w:rsid w:val="00C451BD"/>
    <w:rsid w:val="00C46171"/>
    <w:rsid w:val="00C46C64"/>
    <w:rsid w:val="00C47105"/>
    <w:rsid w:val="00C51231"/>
    <w:rsid w:val="00C52836"/>
    <w:rsid w:val="00C528C0"/>
    <w:rsid w:val="00C53AB8"/>
    <w:rsid w:val="00C5578A"/>
    <w:rsid w:val="00C56F8A"/>
    <w:rsid w:val="00C57925"/>
    <w:rsid w:val="00C60639"/>
    <w:rsid w:val="00C6118C"/>
    <w:rsid w:val="00C6274F"/>
    <w:rsid w:val="00C62934"/>
    <w:rsid w:val="00C64FCE"/>
    <w:rsid w:val="00C7002D"/>
    <w:rsid w:val="00C70B83"/>
    <w:rsid w:val="00C71893"/>
    <w:rsid w:val="00C72123"/>
    <w:rsid w:val="00C747CF"/>
    <w:rsid w:val="00C762DD"/>
    <w:rsid w:val="00C7697E"/>
    <w:rsid w:val="00C807D1"/>
    <w:rsid w:val="00C808E2"/>
    <w:rsid w:val="00C8246E"/>
    <w:rsid w:val="00C8276B"/>
    <w:rsid w:val="00C83346"/>
    <w:rsid w:val="00C854C9"/>
    <w:rsid w:val="00C90E39"/>
    <w:rsid w:val="00C9129E"/>
    <w:rsid w:val="00C91F9C"/>
    <w:rsid w:val="00C978B7"/>
    <w:rsid w:val="00CA0415"/>
    <w:rsid w:val="00CA0C51"/>
    <w:rsid w:val="00CA1131"/>
    <w:rsid w:val="00CA18BA"/>
    <w:rsid w:val="00CA3AED"/>
    <w:rsid w:val="00CA583B"/>
    <w:rsid w:val="00CA5F0B"/>
    <w:rsid w:val="00CA741C"/>
    <w:rsid w:val="00CB0A7C"/>
    <w:rsid w:val="00CB0FAF"/>
    <w:rsid w:val="00CB590F"/>
    <w:rsid w:val="00CC0250"/>
    <w:rsid w:val="00CC1BA5"/>
    <w:rsid w:val="00CC1F54"/>
    <w:rsid w:val="00CC221E"/>
    <w:rsid w:val="00CC722A"/>
    <w:rsid w:val="00CD0137"/>
    <w:rsid w:val="00CD3D12"/>
    <w:rsid w:val="00CD4729"/>
    <w:rsid w:val="00CD6215"/>
    <w:rsid w:val="00CD7FC7"/>
    <w:rsid w:val="00CE281F"/>
    <w:rsid w:val="00CE56A5"/>
    <w:rsid w:val="00CE5C71"/>
    <w:rsid w:val="00CF1702"/>
    <w:rsid w:val="00CF2B77"/>
    <w:rsid w:val="00CF4303"/>
    <w:rsid w:val="00CF4319"/>
    <w:rsid w:val="00CF4588"/>
    <w:rsid w:val="00CF56FD"/>
    <w:rsid w:val="00CF60E7"/>
    <w:rsid w:val="00CF7914"/>
    <w:rsid w:val="00CF7EC2"/>
    <w:rsid w:val="00D00633"/>
    <w:rsid w:val="00D03EC3"/>
    <w:rsid w:val="00D04454"/>
    <w:rsid w:val="00D05512"/>
    <w:rsid w:val="00D063DA"/>
    <w:rsid w:val="00D07378"/>
    <w:rsid w:val="00D107E8"/>
    <w:rsid w:val="00D1491F"/>
    <w:rsid w:val="00D14A2E"/>
    <w:rsid w:val="00D14F02"/>
    <w:rsid w:val="00D234AD"/>
    <w:rsid w:val="00D25885"/>
    <w:rsid w:val="00D258BA"/>
    <w:rsid w:val="00D272E8"/>
    <w:rsid w:val="00D31118"/>
    <w:rsid w:val="00D3587B"/>
    <w:rsid w:val="00D35C10"/>
    <w:rsid w:val="00D36048"/>
    <w:rsid w:val="00D40650"/>
    <w:rsid w:val="00D40652"/>
    <w:rsid w:val="00D44C8E"/>
    <w:rsid w:val="00D44F31"/>
    <w:rsid w:val="00D450DC"/>
    <w:rsid w:val="00D451CC"/>
    <w:rsid w:val="00D46A1F"/>
    <w:rsid w:val="00D477D5"/>
    <w:rsid w:val="00D47E43"/>
    <w:rsid w:val="00D50335"/>
    <w:rsid w:val="00D507C8"/>
    <w:rsid w:val="00D53CB6"/>
    <w:rsid w:val="00D559F8"/>
    <w:rsid w:val="00D57E60"/>
    <w:rsid w:val="00D60AB6"/>
    <w:rsid w:val="00D62D4C"/>
    <w:rsid w:val="00D65C97"/>
    <w:rsid w:val="00D7236D"/>
    <w:rsid w:val="00D736BA"/>
    <w:rsid w:val="00D73A04"/>
    <w:rsid w:val="00D74B00"/>
    <w:rsid w:val="00D74F3D"/>
    <w:rsid w:val="00D7546E"/>
    <w:rsid w:val="00D75AE4"/>
    <w:rsid w:val="00D770E0"/>
    <w:rsid w:val="00D8202D"/>
    <w:rsid w:val="00D824A1"/>
    <w:rsid w:val="00D824D9"/>
    <w:rsid w:val="00D907DF"/>
    <w:rsid w:val="00D923C7"/>
    <w:rsid w:val="00D92F46"/>
    <w:rsid w:val="00D96BF2"/>
    <w:rsid w:val="00D9730F"/>
    <w:rsid w:val="00DA02F1"/>
    <w:rsid w:val="00DA06F9"/>
    <w:rsid w:val="00DA2393"/>
    <w:rsid w:val="00DA515B"/>
    <w:rsid w:val="00DB1EE3"/>
    <w:rsid w:val="00DB350D"/>
    <w:rsid w:val="00DB3BF1"/>
    <w:rsid w:val="00DB4BD0"/>
    <w:rsid w:val="00DC2C63"/>
    <w:rsid w:val="00DC4202"/>
    <w:rsid w:val="00DC598B"/>
    <w:rsid w:val="00DD10E8"/>
    <w:rsid w:val="00DD338E"/>
    <w:rsid w:val="00DD4593"/>
    <w:rsid w:val="00DD6627"/>
    <w:rsid w:val="00DD7141"/>
    <w:rsid w:val="00DD7B53"/>
    <w:rsid w:val="00DD7C4C"/>
    <w:rsid w:val="00DE1189"/>
    <w:rsid w:val="00DE1C16"/>
    <w:rsid w:val="00DE2A43"/>
    <w:rsid w:val="00DE32D6"/>
    <w:rsid w:val="00DE3E60"/>
    <w:rsid w:val="00DE509F"/>
    <w:rsid w:val="00DE56D3"/>
    <w:rsid w:val="00DF02AC"/>
    <w:rsid w:val="00DF0B11"/>
    <w:rsid w:val="00DF29B9"/>
    <w:rsid w:val="00DF2E3C"/>
    <w:rsid w:val="00DF2F69"/>
    <w:rsid w:val="00DF44DF"/>
    <w:rsid w:val="00DF64A1"/>
    <w:rsid w:val="00DF651F"/>
    <w:rsid w:val="00E00F7C"/>
    <w:rsid w:val="00E023F6"/>
    <w:rsid w:val="00E03DBB"/>
    <w:rsid w:val="00E03F54"/>
    <w:rsid w:val="00E05A77"/>
    <w:rsid w:val="00E06F10"/>
    <w:rsid w:val="00E078A9"/>
    <w:rsid w:val="00E11F95"/>
    <w:rsid w:val="00E1356E"/>
    <w:rsid w:val="00E20243"/>
    <w:rsid w:val="00E20590"/>
    <w:rsid w:val="00E2095A"/>
    <w:rsid w:val="00E2223E"/>
    <w:rsid w:val="00E22F55"/>
    <w:rsid w:val="00E22FF5"/>
    <w:rsid w:val="00E23D6F"/>
    <w:rsid w:val="00E23E78"/>
    <w:rsid w:val="00E24726"/>
    <w:rsid w:val="00E27CD2"/>
    <w:rsid w:val="00E301B2"/>
    <w:rsid w:val="00E30AAB"/>
    <w:rsid w:val="00E32436"/>
    <w:rsid w:val="00E32A7F"/>
    <w:rsid w:val="00E32D38"/>
    <w:rsid w:val="00E330B8"/>
    <w:rsid w:val="00E3362F"/>
    <w:rsid w:val="00E360AB"/>
    <w:rsid w:val="00E408F9"/>
    <w:rsid w:val="00E41D61"/>
    <w:rsid w:val="00E44BEB"/>
    <w:rsid w:val="00E45F63"/>
    <w:rsid w:val="00E46A81"/>
    <w:rsid w:val="00E507A6"/>
    <w:rsid w:val="00E53028"/>
    <w:rsid w:val="00E53A39"/>
    <w:rsid w:val="00E56FEF"/>
    <w:rsid w:val="00E616B0"/>
    <w:rsid w:val="00E63970"/>
    <w:rsid w:val="00E65343"/>
    <w:rsid w:val="00E65A01"/>
    <w:rsid w:val="00E84D1C"/>
    <w:rsid w:val="00E869CA"/>
    <w:rsid w:val="00E94D6D"/>
    <w:rsid w:val="00EA2D47"/>
    <w:rsid w:val="00EA586B"/>
    <w:rsid w:val="00EA59BD"/>
    <w:rsid w:val="00EA7993"/>
    <w:rsid w:val="00EB08CB"/>
    <w:rsid w:val="00EB698E"/>
    <w:rsid w:val="00EB7D57"/>
    <w:rsid w:val="00EC03DC"/>
    <w:rsid w:val="00EC2725"/>
    <w:rsid w:val="00EC3009"/>
    <w:rsid w:val="00EC4613"/>
    <w:rsid w:val="00EC75B8"/>
    <w:rsid w:val="00ED075C"/>
    <w:rsid w:val="00ED1A64"/>
    <w:rsid w:val="00ED21F4"/>
    <w:rsid w:val="00ED66E3"/>
    <w:rsid w:val="00ED7ECD"/>
    <w:rsid w:val="00EE1CA2"/>
    <w:rsid w:val="00EE2B7E"/>
    <w:rsid w:val="00EE4624"/>
    <w:rsid w:val="00EE5012"/>
    <w:rsid w:val="00EE5308"/>
    <w:rsid w:val="00EF1C39"/>
    <w:rsid w:val="00EF261F"/>
    <w:rsid w:val="00EF2D46"/>
    <w:rsid w:val="00EF4487"/>
    <w:rsid w:val="00EF53CE"/>
    <w:rsid w:val="00EF7A92"/>
    <w:rsid w:val="00EF7ACD"/>
    <w:rsid w:val="00F016E4"/>
    <w:rsid w:val="00F020D5"/>
    <w:rsid w:val="00F042B5"/>
    <w:rsid w:val="00F06A89"/>
    <w:rsid w:val="00F06F0F"/>
    <w:rsid w:val="00F07EBD"/>
    <w:rsid w:val="00F12962"/>
    <w:rsid w:val="00F12E98"/>
    <w:rsid w:val="00F1536F"/>
    <w:rsid w:val="00F162AD"/>
    <w:rsid w:val="00F2266B"/>
    <w:rsid w:val="00F231F2"/>
    <w:rsid w:val="00F2322E"/>
    <w:rsid w:val="00F23DB1"/>
    <w:rsid w:val="00F2439C"/>
    <w:rsid w:val="00F25A4E"/>
    <w:rsid w:val="00F268B2"/>
    <w:rsid w:val="00F30D4B"/>
    <w:rsid w:val="00F325CC"/>
    <w:rsid w:val="00F33609"/>
    <w:rsid w:val="00F34ABE"/>
    <w:rsid w:val="00F34F14"/>
    <w:rsid w:val="00F359AB"/>
    <w:rsid w:val="00F36490"/>
    <w:rsid w:val="00F367C2"/>
    <w:rsid w:val="00F40888"/>
    <w:rsid w:val="00F43936"/>
    <w:rsid w:val="00F453DD"/>
    <w:rsid w:val="00F45C1C"/>
    <w:rsid w:val="00F50511"/>
    <w:rsid w:val="00F51077"/>
    <w:rsid w:val="00F51F19"/>
    <w:rsid w:val="00F52874"/>
    <w:rsid w:val="00F54036"/>
    <w:rsid w:val="00F54374"/>
    <w:rsid w:val="00F5449C"/>
    <w:rsid w:val="00F56B18"/>
    <w:rsid w:val="00F57483"/>
    <w:rsid w:val="00F61EE9"/>
    <w:rsid w:val="00F62431"/>
    <w:rsid w:val="00F63459"/>
    <w:rsid w:val="00F67359"/>
    <w:rsid w:val="00F7410D"/>
    <w:rsid w:val="00F74139"/>
    <w:rsid w:val="00F76C67"/>
    <w:rsid w:val="00F81668"/>
    <w:rsid w:val="00F81EFE"/>
    <w:rsid w:val="00F8422D"/>
    <w:rsid w:val="00F84681"/>
    <w:rsid w:val="00F86919"/>
    <w:rsid w:val="00F86BB8"/>
    <w:rsid w:val="00F8749F"/>
    <w:rsid w:val="00F87811"/>
    <w:rsid w:val="00F91030"/>
    <w:rsid w:val="00F928DB"/>
    <w:rsid w:val="00F92FB6"/>
    <w:rsid w:val="00F954F0"/>
    <w:rsid w:val="00F9645B"/>
    <w:rsid w:val="00F97519"/>
    <w:rsid w:val="00F97AA9"/>
    <w:rsid w:val="00FA1470"/>
    <w:rsid w:val="00FA2F0F"/>
    <w:rsid w:val="00FA32E7"/>
    <w:rsid w:val="00FA5C80"/>
    <w:rsid w:val="00FA71D2"/>
    <w:rsid w:val="00FA7F3A"/>
    <w:rsid w:val="00FB12CC"/>
    <w:rsid w:val="00FB18B3"/>
    <w:rsid w:val="00FB509C"/>
    <w:rsid w:val="00FB537E"/>
    <w:rsid w:val="00FB56A5"/>
    <w:rsid w:val="00FB783F"/>
    <w:rsid w:val="00FB7919"/>
    <w:rsid w:val="00FB7F54"/>
    <w:rsid w:val="00FC0441"/>
    <w:rsid w:val="00FC0F7B"/>
    <w:rsid w:val="00FC1AFB"/>
    <w:rsid w:val="00FC361C"/>
    <w:rsid w:val="00FC3BAF"/>
    <w:rsid w:val="00FC51A8"/>
    <w:rsid w:val="00FC553B"/>
    <w:rsid w:val="00FC5563"/>
    <w:rsid w:val="00FC5842"/>
    <w:rsid w:val="00FC75DC"/>
    <w:rsid w:val="00FD1518"/>
    <w:rsid w:val="00FE0889"/>
    <w:rsid w:val="00FE19A6"/>
    <w:rsid w:val="00FE2842"/>
    <w:rsid w:val="00FE3CE0"/>
    <w:rsid w:val="00FE6964"/>
    <w:rsid w:val="00FF0B36"/>
    <w:rsid w:val="00FF196D"/>
    <w:rsid w:val="00FF33C7"/>
    <w:rsid w:val="00FF4347"/>
    <w:rsid w:val="00FF60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DBCD88F-5104-43A9-AA14-45EBC678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4">
    <w:name w:val="heading 4"/>
    <w:basedOn w:val="Normaallaad"/>
    <w:next w:val="Normaallaad"/>
    <w:link w:val="Pealkiri4Mrk"/>
    <w:uiPriority w:val="9"/>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uiPriority w:val="9"/>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uiPriority w:val="9"/>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uiPriority w:val="9"/>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uiPriority w:val="9"/>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uiPriority w:val="9"/>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4Mrk">
    <w:name w:val="Pealkiri 4 Märk"/>
    <w:basedOn w:val="Liguvaikefont"/>
    <w:link w:val="Pealkiri4"/>
    <w:uiPriority w:val="9"/>
    <w:locked/>
    <w:rsid w:val="00DF44DF"/>
    <w:rPr>
      <w:rFonts w:cs="Times New Roman"/>
      <w:b/>
      <w:bCs/>
      <w:color w:val="000000"/>
      <w:sz w:val="28"/>
      <w:szCs w:val="28"/>
      <w:u w:color="000000"/>
    </w:rPr>
  </w:style>
  <w:style w:type="character" w:customStyle="1" w:styleId="Pealkiri5Mrk">
    <w:name w:val="Pealkiri 5 Märk"/>
    <w:basedOn w:val="Liguvaikefont"/>
    <w:link w:val="Pealkiri5"/>
    <w:uiPriority w:val="9"/>
    <w:locked/>
    <w:rsid w:val="00DF44DF"/>
    <w:rPr>
      <w:rFonts w:cs="Times New Roman"/>
      <w:b/>
      <w:bCs/>
      <w:i/>
      <w:iCs/>
      <w:color w:val="000000"/>
      <w:sz w:val="26"/>
      <w:szCs w:val="26"/>
      <w:u w:color="000000"/>
    </w:rPr>
  </w:style>
  <w:style w:type="character" w:customStyle="1" w:styleId="Pealkiri6Mrk">
    <w:name w:val="Pealkiri 6 Märk"/>
    <w:basedOn w:val="Liguvaikefont"/>
    <w:link w:val="Pealkiri6"/>
    <w:uiPriority w:val="9"/>
    <w:locked/>
    <w:rsid w:val="00DF44DF"/>
    <w:rPr>
      <w:rFonts w:cs="Times New Roman"/>
      <w:b/>
      <w:bCs/>
      <w:color w:val="000000"/>
      <w:sz w:val="22"/>
      <w:szCs w:val="22"/>
      <w:u w:color="000000"/>
    </w:rPr>
  </w:style>
  <w:style w:type="character" w:customStyle="1" w:styleId="Pealkiri7Mrk">
    <w:name w:val="Pealkiri 7 Märk"/>
    <w:basedOn w:val="Liguvaikefont"/>
    <w:link w:val="Pealkiri7"/>
    <w:uiPriority w:val="9"/>
    <w:locked/>
    <w:rsid w:val="00DF44DF"/>
    <w:rPr>
      <w:rFonts w:cs="Times New Roman"/>
      <w:color w:val="000000"/>
      <w:sz w:val="24"/>
      <w:szCs w:val="24"/>
      <w:u w:color="000000"/>
    </w:rPr>
  </w:style>
  <w:style w:type="character" w:customStyle="1" w:styleId="Pealkiri8Mrk">
    <w:name w:val="Pealkiri 8 Märk"/>
    <w:basedOn w:val="Liguvaikefont"/>
    <w:link w:val="Pealkiri8"/>
    <w:uiPriority w:val="9"/>
    <w:locked/>
    <w:rsid w:val="00DF44DF"/>
    <w:rPr>
      <w:rFonts w:cs="Times New Roman"/>
      <w:i/>
      <w:iCs/>
      <w:color w:val="000000"/>
      <w:sz w:val="24"/>
      <w:szCs w:val="24"/>
      <w:u w:color="000000"/>
    </w:rPr>
  </w:style>
  <w:style w:type="character" w:customStyle="1" w:styleId="Pealkiri9Mrk">
    <w:name w:val="Pealkiri 9 Märk"/>
    <w:basedOn w:val="Liguvaikefont"/>
    <w:link w:val="Pealkiri9"/>
    <w:uiPriority w:val="9"/>
    <w:locked/>
    <w:rsid w:val="00DF44DF"/>
    <w:rPr>
      <w:rFonts w:ascii="Arial" w:hAnsi="Arial" w:cs="Arial"/>
      <w:color w:val="000000"/>
      <w:sz w:val="22"/>
      <w:szCs w:val="22"/>
      <w:u w:color="000000"/>
    </w:rPr>
  </w:style>
  <w:style w:type="character" w:customStyle="1" w:styleId="NumberingSymbols">
    <w:name w:val="Numbering Symbols"/>
    <w:rsid w:val="00D40650"/>
  </w:style>
  <w:style w:type="character" w:styleId="Hperlink">
    <w:name w:val="Hyperlink"/>
    <w:basedOn w:val="Liguvaikefont"/>
    <w:uiPriority w:val="99"/>
    <w:rsid w:val="00D40650"/>
    <w:rPr>
      <w:rFonts w:cs="Times New Roman"/>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oend">
    <w:name w:val="List"/>
    <w:basedOn w:val="Normaallaad"/>
    <w:uiPriority w:val="99"/>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character" w:customStyle="1" w:styleId="PisMrk">
    <w:name w:val="Päis Märk"/>
    <w:basedOn w:val="Liguvaikefont"/>
    <w:link w:val="Pis"/>
    <w:uiPriority w:val="99"/>
    <w:locked/>
    <w:rsid w:val="007056E1"/>
    <w:rPr>
      <w:rFonts w:eastAsia="SimSun" w:cs="Mangal"/>
      <w:kern w:val="1"/>
      <w:sz w:val="21"/>
      <w:szCs w:val="21"/>
      <w:lang w:val="x-none" w:eastAsia="zh-CN" w:bidi="hi-IN"/>
    </w:rPr>
  </w:style>
  <w:style w:type="paragraph" w:customStyle="1" w:styleId="Index">
    <w:name w:val="Index"/>
    <w:basedOn w:val="Normaallaad"/>
    <w:rsid w:val="00D40650"/>
    <w:pPr>
      <w:suppressLineNumbers/>
    </w:p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locked/>
    <w:rsid w:val="007056E1"/>
    <w:rPr>
      <w:rFonts w:eastAsia="SimSun" w:cs="Mangal"/>
      <w:kern w:val="1"/>
      <w:sz w:val="21"/>
      <w:szCs w:val="21"/>
      <w:lang w:val="x-none"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paragraph" w:styleId="Loend2">
    <w:name w:val="List 2"/>
    <w:basedOn w:val="Normaallaad"/>
    <w:uiPriority w:val="99"/>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CD3D12"/>
    <w:pPr>
      <w:keepNext/>
      <w:keepLines/>
      <w:suppressLineNumbers/>
      <w:jc w:val="both"/>
    </w:pPr>
    <w:rPr>
      <w:rFonts w:eastAsia="SimSun"/>
      <w:bCs/>
      <w:kern w:val="1"/>
      <w:lang w:eastAsia="zh-CN" w:bidi="hi-IN"/>
    </w:rPr>
  </w:style>
  <w:style w:type="paragraph" w:customStyle="1" w:styleId="Pealkiri1">
    <w:name w:val="Pealkiri1"/>
    <w:autoRedefine/>
    <w:qFormat/>
    <w:rsid w:val="00D559F8"/>
    <w:pPr>
      <w:spacing w:after="560"/>
    </w:pPr>
    <w:rPr>
      <w:rFonts w:eastAsia="SimSun"/>
      <w:b/>
      <w:bCs/>
      <w:kern w:val="1"/>
      <w:sz w:val="24"/>
      <w:szCs w:val="24"/>
      <w:lang w:eastAsia="zh-CN" w:bidi="hi-IN"/>
    </w:rPr>
  </w:style>
  <w:style w:type="paragraph" w:customStyle="1" w:styleId="Tekst">
    <w:name w:val="Tekst"/>
    <w:autoRedefine/>
    <w:qFormat/>
    <w:rsid w:val="006B6C09"/>
    <w:pPr>
      <w:ind w:left="705" w:hanging="705"/>
      <w:jc w:val="both"/>
    </w:pPr>
    <w:rPr>
      <w:rFonts w:eastAsia="SimSun" w:cs="Mangal"/>
      <w:kern w:val="1"/>
      <w:sz w:val="24"/>
      <w:szCs w:val="24"/>
      <w:lang w:eastAsia="zh-CN" w:bidi="hi-IN"/>
    </w:rPr>
  </w:style>
  <w:style w:type="paragraph" w:customStyle="1" w:styleId="Kuupev1">
    <w:name w:val="Kuupäev1"/>
    <w:autoRedefine/>
    <w:qFormat/>
    <w:rsid w:val="006B6C09"/>
    <w:pPr>
      <w:spacing w:before="840"/>
      <w:ind w:left="-1247"/>
      <w:jc w:val="right"/>
    </w:pPr>
    <w:rPr>
      <w:rFonts w:eastAsia="SimSun"/>
      <w:kern w:val="24"/>
      <w:sz w:val="24"/>
      <w:szCs w:val="24"/>
      <w:lang w:eastAsia="zh-CN" w:bidi="hi-IN"/>
    </w:rPr>
  </w:style>
  <w:style w:type="paragraph" w:customStyle="1" w:styleId="Liik">
    <w:name w:val="Liik"/>
    <w:autoRedefine/>
    <w:qFormat/>
    <w:rsid w:val="00C265AA"/>
    <w:rPr>
      <w:rFonts w:eastAsia="SimSun"/>
      <w:b/>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Jutumullitekst">
    <w:name w:val="Balloon Text"/>
    <w:basedOn w:val="Normaallaad"/>
    <w:link w:val="JutumullitekstMrk"/>
    <w:uiPriority w:val="99"/>
    <w:semiHidden/>
    <w:unhideWhenUsed/>
    <w:rsid w:val="00C90E39"/>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locked/>
    <w:rsid w:val="00C90E39"/>
    <w:rPr>
      <w:rFonts w:ascii="Tahoma" w:eastAsia="SimSun" w:hAnsi="Tahoma" w:cs="Mangal"/>
      <w:kern w:val="1"/>
      <w:sz w:val="14"/>
      <w:szCs w:val="14"/>
      <w:lang w:val="x-none" w:eastAsia="zh-CN" w:bidi="hi-IN"/>
    </w:rPr>
  </w:style>
  <w:style w:type="paragraph" w:styleId="Normaallaadveeb">
    <w:name w:val="Normal (Web)"/>
    <w:basedOn w:val="Normaallaad"/>
    <w:uiPriority w:val="99"/>
    <w:unhideWhenUsed/>
    <w:rsid w:val="00F43936"/>
    <w:rPr>
      <w:rFonts w:cs="Mangal"/>
      <w:szCs w:val="21"/>
    </w:rPr>
  </w:style>
  <w:style w:type="table" w:styleId="Kontuurtabel">
    <w:name w:val="Table Grid"/>
    <w:basedOn w:val="Normaaltabel"/>
    <w:uiPriority w:val="59"/>
    <w:rsid w:val="00F4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uiPriority w:val="99"/>
    <w:rsid w:val="002831A4"/>
    <w:pPr>
      <w:spacing w:after="120" w:line="240" w:lineRule="auto"/>
      <w:jc w:val="left"/>
    </w:pPr>
    <w:rPr>
      <w:rFonts w:eastAsia="Times New Roman"/>
      <w:lang w:bidi="ar-SA"/>
    </w:rPr>
  </w:style>
  <w:style w:type="character" w:customStyle="1" w:styleId="KehatekstMrk">
    <w:name w:val="Kehatekst Märk"/>
    <w:basedOn w:val="Liguvaikefont"/>
    <w:link w:val="Kehatekst"/>
    <w:uiPriority w:val="99"/>
    <w:locked/>
    <w:rsid w:val="002831A4"/>
    <w:rPr>
      <w:rFonts w:cs="Times New Roman"/>
      <w:kern w:val="1"/>
      <w:sz w:val="24"/>
      <w:szCs w:val="24"/>
      <w:lang w:val="x-none"/>
    </w:rPr>
  </w:style>
  <w:style w:type="paragraph" w:customStyle="1" w:styleId="Style2">
    <w:name w:val="Style2"/>
    <w:basedOn w:val="Normaallaad"/>
    <w:rsid w:val="002831A4"/>
    <w:pPr>
      <w:spacing w:line="270" w:lineRule="exact"/>
    </w:pPr>
    <w:rPr>
      <w:rFonts w:eastAsia="Times New Roman"/>
      <w:lang w:bidi="ar-SA"/>
    </w:rPr>
  </w:style>
  <w:style w:type="paragraph" w:styleId="Loendilik">
    <w:name w:val="List Paragraph"/>
    <w:basedOn w:val="Normaallaad"/>
    <w:uiPriority w:val="34"/>
    <w:qFormat/>
    <w:rsid w:val="002831A4"/>
    <w:pPr>
      <w:spacing w:line="240" w:lineRule="auto"/>
      <w:ind w:left="708"/>
      <w:jc w:val="left"/>
    </w:pPr>
    <w:rPr>
      <w:rFonts w:cs="Mangal"/>
      <w:szCs w:val="21"/>
      <w:lang w:eastAsia="hi-IN"/>
    </w:rPr>
  </w:style>
  <w:style w:type="paragraph" w:customStyle="1" w:styleId="Snum">
    <w:name w:val="Sõnum"/>
    <w:autoRedefine/>
    <w:qFormat/>
    <w:rsid w:val="00053484"/>
    <w:pPr>
      <w:tabs>
        <w:tab w:val="left" w:pos="360"/>
      </w:tabs>
      <w:jc w:val="both"/>
    </w:pPr>
    <w:rPr>
      <w:rFonts w:eastAsia="SimSun" w:cs="Mangal"/>
      <w:kern w:val="1"/>
      <w:sz w:val="24"/>
      <w:szCs w:val="24"/>
      <w:lang w:eastAsia="zh-CN" w:bidi="hi-IN"/>
    </w:rPr>
  </w:style>
  <w:style w:type="paragraph" w:customStyle="1" w:styleId="Laad1">
    <w:name w:val="Laad1"/>
    <w:basedOn w:val="Normaallaad"/>
    <w:uiPriority w:val="99"/>
    <w:rsid w:val="00F57483"/>
    <w:pPr>
      <w:widowControl/>
      <w:tabs>
        <w:tab w:val="left" w:pos="3045"/>
      </w:tabs>
      <w:suppressAutoHyphens w:val="0"/>
      <w:spacing w:line="240" w:lineRule="auto"/>
    </w:pPr>
    <w:rPr>
      <w:rFonts w:eastAsia="Times New Roman"/>
      <w:kern w:val="0"/>
      <w:lang w:val="cs-CZ" w:eastAsia="en-US" w:bidi="ar-SA"/>
    </w:rPr>
  </w:style>
  <w:style w:type="paragraph" w:customStyle="1" w:styleId="Default">
    <w:name w:val="Default"/>
    <w:rsid w:val="00052F64"/>
    <w:pPr>
      <w:autoSpaceDE w:val="0"/>
      <w:autoSpaceDN w:val="0"/>
      <w:adjustRightInd w:val="0"/>
    </w:pPr>
    <w:rPr>
      <w:color w:val="000000"/>
      <w:sz w:val="24"/>
      <w:szCs w:val="24"/>
    </w:rPr>
  </w:style>
  <w:style w:type="paragraph" w:customStyle="1" w:styleId="Standard">
    <w:name w:val="Standard"/>
    <w:rsid w:val="000A4392"/>
    <w:pPr>
      <w:widowControl w:val="0"/>
      <w:suppressAutoHyphens/>
      <w:autoSpaceDN w:val="0"/>
      <w:textAlignment w:val="baseline"/>
    </w:pPr>
    <w:rPr>
      <w:rFonts w:cs="Tahoma"/>
      <w:kern w:val="3"/>
      <w:sz w:val="24"/>
      <w:szCs w:val="24"/>
    </w:rPr>
  </w:style>
  <w:style w:type="paragraph" w:customStyle="1" w:styleId="WW-Default">
    <w:name w:val="WW-Default"/>
    <w:rsid w:val="00FA32E7"/>
    <w:pPr>
      <w:widowControl w:val="0"/>
      <w:suppressAutoHyphens/>
      <w:autoSpaceDE w:val="0"/>
    </w:pPr>
    <w:rPr>
      <w:rFonts w:eastAsia="Arial"/>
      <w:color w:val="000000"/>
      <w:kern w:val="1"/>
      <w:sz w:val="24"/>
      <w:szCs w:val="24"/>
      <w:lang w:eastAsia="ar-SA"/>
    </w:rPr>
  </w:style>
  <w:style w:type="paragraph" w:customStyle="1" w:styleId="seadusetekst">
    <w:name w:val="seaduse tekst"/>
    <w:basedOn w:val="Normaallaad"/>
    <w:uiPriority w:val="1"/>
    <w:qFormat/>
    <w:rsid w:val="00034006"/>
    <w:pPr>
      <w:widowControl/>
      <w:spacing w:after="120" w:line="240" w:lineRule="auto"/>
    </w:pPr>
    <w:rPr>
      <w:rFonts w:eastAsia="Times New Roman"/>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460639">
      <w:bodyDiv w:val="1"/>
      <w:marLeft w:val="0"/>
      <w:marRight w:val="0"/>
      <w:marTop w:val="0"/>
      <w:marBottom w:val="0"/>
      <w:divBdr>
        <w:top w:val="none" w:sz="0" w:space="0" w:color="auto"/>
        <w:left w:val="none" w:sz="0" w:space="0" w:color="auto"/>
        <w:bottom w:val="none" w:sz="0" w:space="0" w:color="auto"/>
        <w:right w:val="none" w:sz="0" w:space="0" w:color="auto"/>
      </w:divBdr>
    </w:div>
    <w:div w:id="1946889118">
      <w:marLeft w:val="0"/>
      <w:marRight w:val="0"/>
      <w:marTop w:val="0"/>
      <w:marBottom w:val="0"/>
      <w:divBdr>
        <w:top w:val="none" w:sz="0" w:space="0" w:color="auto"/>
        <w:left w:val="none" w:sz="0" w:space="0" w:color="auto"/>
        <w:bottom w:val="none" w:sz="0" w:space="0" w:color="auto"/>
        <w:right w:val="none" w:sz="0" w:space="0" w:color="auto"/>
      </w:divBdr>
    </w:div>
    <w:div w:id="1946889119">
      <w:marLeft w:val="0"/>
      <w:marRight w:val="0"/>
      <w:marTop w:val="0"/>
      <w:marBottom w:val="0"/>
      <w:divBdr>
        <w:top w:val="none" w:sz="0" w:space="0" w:color="auto"/>
        <w:left w:val="none" w:sz="0" w:space="0" w:color="auto"/>
        <w:bottom w:val="none" w:sz="0" w:space="0" w:color="auto"/>
        <w:right w:val="none" w:sz="0" w:space="0" w:color="auto"/>
      </w:divBdr>
    </w:div>
    <w:div w:id="1946889120">
      <w:marLeft w:val="0"/>
      <w:marRight w:val="0"/>
      <w:marTop w:val="0"/>
      <w:marBottom w:val="0"/>
      <w:divBdr>
        <w:top w:val="none" w:sz="0" w:space="0" w:color="auto"/>
        <w:left w:val="none" w:sz="0" w:space="0" w:color="auto"/>
        <w:bottom w:val="none" w:sz="0" w:space="0" w:color="auto"/>
        <w:right w:val="none" w:sz="0" w:space="0" w:color="auto"/>
      </w:divBdr>
    </w:div>
    <w:div w:id="1946889121">
      <w:marLeft w:val="0"/>
      <w:marRight w:val="0"/>
      <w:marTop w:val="0"/>
      <w:marBottom w:val="0"/>
      <w:divBdr>
        <w:top w:val="none" w:sz="0" w:space="0" w:color="auto"/>
        <w:left w:val="none" w:sz="0" w:space="0" w:color="auto"/>
        <w:bottom w:val="none" w:sz="0" w:space="0" w:color="auto"/>
        <w:right w:val="none" w:sz="0" w:space="0" w:color="auto"/>
      </w:divBdr>
    </w:div>
    <w:div w:id="1946889122">
      <w:marLeft w:val="0"/>
      <w:marRight w:val="0"/>
      <w:marTop w:val="0"/>
      <w:marBottom w:val="0"/>
      <w:divBdr>
        <w:top w:val="none" w:sz="0" w:space="0" w:color="auto"/>
        <w:left w:val="none" w:sz="0" w:space="0" w:color="auto"/>
        <w:bottom w:val="none" w:sz="0" w:space="0" w:color="auto"/>
        <w:right w:val="none" w:sz="0" w:space="0" w:color="auto"/>
      </w:divBdr>
    </w:div>
    <w:div w:id="1946889123">
      <w:marLeft w:val="0"/>
      <w:marRight w:val="0"/>
      <w:marTop w:val="0"/>
      <w:marBottom w:val="0"/>
      <w:divBdr>
        <w:top w:val="none" w:sz="0" w:space="0" w:color="auto"/>
        <w:left w:val="none" w:sz="0" w:space="0" w:color="auto"/>
        <w:bottom w:val="none" w:sz="0" w:space="0" w:color="auto"/>
        <w:right w:val="none" w:sz="0" w:space="0" w:color="auto"/>
      </w:divBdr>
    </w:div>
    <w:div w:id="1946889124">
      <w:marLeft w:val="0"/>
      <w:marRight w:val="0"/>
      <w:marTop w:val="0"/>
      <w:marBottom w:val="0"/>
      <w:divBdr>
        <w:top w:val="none" w:sz="0" w:space="0" w:color="auto"/>
        <w:left w:val="none" w:sz="0" w:space="0" w:color="auto"/>
        <w:bottom w:val="none" w:sz="0" w:space="0" w:color="auto"/>
        <w:right w:val="none" w:sz="0" w:space="0" w:color="auto"/>
      </w:divBdr>
    </w:div>
    <w:div w:id="1946889125">
      <w:marLeft w:val="0"/>
      <w:marRight w:val="0"/>
      <w:marTop w:val="0"/>
      <w:marBottom w:val="0"/>
      <w:divBdr>
        <w:top w:val="none" w:sz="0" w:space="0" w:color="auto"/>
        <w:left w:val="none" w:sz="0" w:space="0" w:color="auto"/>
        <w:bottom w:val="none" w:sz="0" w:space="0" w:color="auto"/>
        <w:right w:val="none" w:sz="0" w:space="0" w:color="auto"/>
      </w:divBdr>
    </w:div>
    <w:div w:id="1946889126">
      <w:marLeft w:val="0"/>
      <w:marRight w:val="0"/>
      <w:marTop w:val="0"/>
      <w:marBottom w:val="0"/>
      <w:divBdr>
        <w:top w:val="none" w:sz="0" w:space="0" w:color="auto"/>
        <w:left w:val="none" w:sz="0" w:space="0" w:color="auto"/>
        <w:bottom w:val="none" w:sz="0" w:space="0" w:color="auto"/>
        <w:right w:val="none" w:sz="0" w:space="0" w:color="auto"/>
      </w:divBdr>
    </w:div>
    <w:div w:id="1946889127">
      <w:marLeft w:val="0"/>
      <w:marRight w:val="0"/>
      <w:marTop w:val="0"/>
      <w:marBottom w:val="0"/>
      <w:divBdr>
        <w:top w:val="none" w:sz="0" w:space="0" w:color="auto"/>
        <w:left w:val="none" w:sz="0" w:space="0" w:color="auto"/>
        <w:bottom w:val="none" w:sz="0" w:space="0" w:color="auto"/>
        <w:right w:val="none" w:sz="0" w:space="0" w:color="auto"/>
      </w:divBdr>
    </w:div>
    <w:div w:id="1946889128">
      <w:marLeft w:val="0"/>
      <w:marRight w:val="0"/>
      <w:marTop w:val="0"/>
      <w:marBottom w:val="0"/>
      <w:divBdr>
        <w:top w:val="none" w:sz="0" w:space="0" w:color="auto"/>
        <w:left w:val="none" w:sz="0" w:space="0" w:color="auto"/>
        <w:bottom w:val="none" w:sz="0" w:space="0" w:color="auto"/>
        <w:right w:val="none" w:sz="0" w:space="0" w:color="auto"/>
      </w:divBdr>
    </w:div>
    <w:div w:id="1946889129">
      <w:marLeft w:val="0"/>
      <w:marRight w:val="0"/>
      <w:marTop w:val="0"/>
      <w:marBottom w:val="0"/>
      <w:divBdr>
        <w:top w:val="none" w:sz="0" w:space="0" w:color="auto"/>
        <w:left w:val="none" w:sz="0" w:space="0" w:color="auto"/>
        <w:bottom w:val="none" w:sz="0" w:space="0" w:color="auto"/>
        <w:right w:val="none" w:sz="0" w:space="0" w:color="auto"/>
      </w:divBdr>
    </w:div>
    <w:div w:id="1946889130">
      <w:marLeft w:val="0"/>
      <w:marRight w:val="0"/>
      <w:marTop w:val="0"/>
      <w:marBottom w:val="0"/>
      <w:divBdr>
        <w:top w:val="none" w:sz="0" w:space="0" w:color="auto"/>
        <w:left w:val="none" w:sz="0" w:space="0" w:color="auto"/>
        <w:bottom w:val="none" w:sz="0" w:space="0" w:color="auto"/>
        <w:right w:val="none" w:sz="0" w:space="0" w:color="auto"/>
      </w:divBdr>
    </w:div>
    <w:div w:id="1946889131">
      <w:marLeft w:val="0"/>
      <w:marRight w:val="0"/>
      <w:marTop w:val="0"/>
      <w:marBottom w:val="0"/>
      <w:divBdr>
        <w:top w:val="none" w:sz="0" w:space="0" w:color="auto"/>
        <w:left w:val="none" w:sz="0" w:space="0" w:color="auto"/>
        <w:bottom w:val="none" w:sz="0" w:space="0" w:color="auto"/>
        <w:right w:val="none" w:sz="0" w:space="0" w:color="auto"/>
      </w:divBdr>
    </w:div>
    <w:div w:id="1946889132">
      <w:marLeft w:val="0"/>
      <w:marRight w:val="0"/>
      <w:marTop w:val="0"/>
      <w:marBottom w:val="0"/>
      <w:divBdr>
        <w:top w:val="none" w:sz="0" w:space="0" w:color="auto"/>
        <w:left w:val="none" w:sz="0" w:space="0" w:color="auto"/>
        <w:bottom w:val="none" w:sz="0" w:space="0" w:color="auto"/>
        <w:right w:val="none" w:sz="0" w:space="0" w:color="auto"/>
      </w:divBdr>
    </w:div>
    <w:div w:id="1946889133">
      <w:marLeft w:val="0"/>
      <w:marRight w:val="0"/>
      <w:marTop w:val="0"/>
      <w:marBottom w:val="0"/>
      <w:divBdr>
        <w:top w:val="none" w:sz="0" w:space="0" w:color="auto"/>
        <w:left w:val="none" w:sz="0" w:space="0" w:color="auto"/>
        <w:bottom w:val="none" w:sz="0" w:space="0" w:color="auto"/>
        <w:right w:val="none" w:sz="0" w:space="0" w:color="auto"/>
      </w:divBdr>
    </w:div>
    <w:div w:id="1946889134">
      <w:marLeft w:val="0"/>
      <w:marRight w:val="0"/>
      <w:marTop w:val="0"/>
      <w:marBottom w:val="0"/>
      <w:divBdr>
        <w:top w:val="none" w:sz="0" w:space="0" w:color="auto"/>
        <w:left w:val="none" w:sz="0" w:space="0" w:color="auto"/>
        <w:bottom w:val="none" w:sz="0" w:space="0" w:color="auto"/>
        <w:right w:val="none" w:sz="0" w:space="0" w:color="auto"/>
      </w:divBdr>
    </w:div>
    <w:div w:id="1946889135">
      <w:marLeft w:val="0"/>
      <w:marRight w:val="0"/>
      <w:marTop w:val="0"/>
      <w:marBottom w:val="0"/>
      <w:divBdr>
        <w:top w:val="none" w:sz="0" w:space="0" w:color="auto"/>
        <w:left w:val="none" w:sz="0" w:space="0" w:color="auto"/>
        <w:bottom w:val="none" w:sz="0" w:space="0" w:color="auto"/>
        <w:right w:val="none" w:sz="0" w:space="0" w:color="auto"/>
      </w:divBdr>
    </w:div>
    <w:div w:id="1946889136">
      <w:marLeft w:val="0"/>
      <w:marRight w:val="0"/>
      <w:marTop w:val="0"/>
      <w:marBottom w:val="0"/>
      <w:divBdr>
        <w:top w:val="none" w:sz="0" w:space="0" w:color="auto"/>
        <w:left w:val="none" w:sz="0" w:space="0" w:color="auto"/>
        <w:bottom w:val="none" w:sz="0" w:space="0" w:color="auto"/>
        <w:right w:val="none" w:sz="0" w:space="0" w:color="auto"/>
      </w:divBdr>
    </w:div>
    <w:div w:id="1946889137">
      <w:marLeft w:val="0"/>
      <w:marRight w:val="0"/>
      <w:marTop w:val="0"/>
      <w:marBottom w:val="0"/>
      <w:divBdr>
        <w:top w:val="none" w:sz="0" w:space="0" w:color="auto"/>
        <w:left w:val="none" w:sz="0" w:space="0" w:color="auto"/>
        <w:bottom w:val="none" w:sz="0" w:space="0" w:color="auto"/>
        <w:right w:val="none" w:sz="0" w:space="0" w:color="auto"/>
      </w:divBdr>
    </w:div>
    <w:div w:id="1946889138">
      <w:marLeft w:val="0"/>
      <w:marRight w:val="0"/>
      <w:marTop w:val="0"/>
      <w:marBottom w:val="0"/>
      <w:divBdr>
        <w:top w:val="none" w:sz="0" w:space="0" w:color="auto"/>
        <w:left w:val="none" w:sz="0" w:space="0" w:color="auto"/>
        <w:bottom w:val="none" w:sz="0" w:space="0" w:color="auto"/>
        <w:right w:val="none" w:sz="0" w:space="0" w:color="auto"/>
      </w:divBdr>
    </w:div>
    <w:div w:id="1946889139">
      <w:marLeft w:val="0"/>
      <w:marRight w:val="0"/>
      <w:marTop w:val="0"/>
      <w:marBottom w:val="0"/>
      <w:divBdr>
        <w:top w:val="none" w:sz="0" w:space="0" w:color="auto"/>
        <w:left w:val="none" w:sz="0" w:space="0" w:color="auto"/>
        <w:bottom w:val="none" w:sz="0" w:space="0" w:color="auto"/>
        <w:right w:val="none" w:sz="0" w:space="0" w:color="auto"/>
      </w:divBdr>
    </w:div>
    <w:div w:id="1946889140">
      <w:marLeft w:val="0"/>
      <w:marRight w:val="0"/>
      <w:marTop w:val="0"/>
      <w:marBottom w:val="0"/>
      <w:divBdr>
        <w:top w:val="none" w:sz="0" w:space="0" w:color="auto"/>
        <w:left w:val="none" w:sz="0" w:space="0" w:color="auto"/>
        <w:bottom w:val="none" w:sz="0" w:space="0" w:color="auto"/>
        <w:right w:val="none" w:sz="0" w:space="0" w:color="auto"/>
      </w:divBdr>
    </w:div>
    <w:div w:id="1946889141">
      <w:marLeft w:val="0"/>
      <w:marRight w:val="0"/>
      <w:marTop w:val="0"/>
      <w:marBottom w:val="0"/>
      <w:divBdr>
        <w:top w:val="none" w:sz="0" w:space="0" w:color="auto"/>
        <w:left w:val="none" w:sz="0" w:space="0" w:color="auto"/>
        <w:bottom w:val="none" w:sz="0" w:space="0" w:color="auto"/>
        <w:right w:val="none" w:sz="0" w:space="0" w:color="auto"/>
      </w:divBdr>
    </w:div>
    <w:div w:id="1946889142">
      <w:marLeft w:val="0"/>
      <w:marRight w:val="0"/>
      <w:marTop w:val="0"/>
      <w:marBottom w:val="0"/>
      <w:divBdr>
        <w:top w:val="none" w:sz="0" w:space="0" w:color="auto"/>
        <w:left w:val="none" w:sz="0" w:space="0" w:color="auto"/>
        <w:bottom w:val="none" w:sz="0" w:space="0" w:color="auto"/>
        <w:right w:val="none" w:sz="0" w:space="0" w:color="auto"/>
      </w:divBdr>
    </w:div>
    <w:div w:id="1946889143">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46889145">
      <w:marLeft w:val="0"/>
      <w:marRight w:val="0"/>
      <w:marTop w:val="0"/>
      <w:marBottom w:val="0"/>
      <w:divBdr>
        <w:top w:val="none" w:sz="0" w:space="0" w:color="auto"/>
        <w:left w:val="none" w:sz="0" w:space="0" w:color="auto"/>
        <w:bottom w:val="none" w:sz="0" w:space="0" w:color="auto"/>
        <w:right w:val="none" w:sz="0" w:space="0" w:color="auto"/>
      </w:divBdr>
    </w:div>
    <w:div w:id="1946889146">
      <w:marLeft w:val="0"/>
      <w:marRight w:val="0"/>
      <w:marTop w:val="0"/>
      <w:marBottom w:val="0"/>
      <w:divBdr>
        <w:top w:val="none" w:sz="0" w:space="0" w:color="auto"/>
        <w:left w:val="none" w:sz="0" w:space="0" w:color="auto"/>
        <w:bottom w:val="none" w:sz="0" w:space="0" w:color="auto"/>
        <w:right w:val="none" w:sz="0" w:space="0" w:color="auto"/>
      </w:divBdr>
    </w:div>
    <w:div w:id="1946889147">
      <w:marLeft w:val="0"/>
      <w:marRight w:val="0"/>
      <w:marTop w:val="0"/>
      <w:marBottom w:val="0"/>
      <w:divBdr>
        <w:top w:val="none" w:sz="0" w:space="0" w:color="auto"/>
        <w:left w:val="none" w:sz="0" w:space="0" w:color="auto"/>
        <w:bottom w:val="none" w:sz="0" w:space="0" w:color="auto"/>
        <w:right w:val="none" w:sz="0" w:space="0" w:color="auto"/>
      </w:divBdr>
    </w:div>
    <w:div w:id="1946889148">
      <w:marLeft w:val="0"/>
      <w:marRight w:val="0"/>
      <w:marTop w:val="0"/>
      <w:marBottom w:val="0"/>
      <w:divBdr>
        <w:top w:val="none" w:sz="0" w:space="0" w:color="auto"/>
        <w:left w:val="none" w:sz="0" w:space="0" w:color="auto"/>
        <w:bottom w:val="none" w:sz="0" w:space="0" w:color="auto"/>
        <w:right w:val="none" w:sz="0" w:space="0" w:color="auto"/>
      </w:divBdr>
    </w:div>
    <w:div w:id="1946889149">
      <w:marLeft w:val="0"/>
      <w:marRight w:val="0"/>
      <w:marTop w:val="0"/>
      <w:marBottom w:val="0"/>
      <w:divBdr>
        <w:top w:val="none" w:sz="0" w:space="0" w:color="auto"/>
        <w:left w:val="none" w:sz="0" w:space="0" w:color="auto"/>
        <w:bottom w:val="none" w:sz="0" w:space="0" w:color="auto"/>
        <w:right w:val="none" w:sz="0" w:space="0" w:color="auto"/>
      </w:divBdr>
    </w:div>
    <w:div w:id="1946889150">
      <w:marLeft w:val="0"/>
      <w:marRight w:val="0"/>
      <w:marTop w:val="0"/>
      <w:marBottom w:val="0"/>
      <w:divBdr>
        <w:top w:val="none" w:sz="0" w:space="0" w:color="auto"/>
        <w:left w:val="none" w:sz="0" w:space="0" w:color="auto"/>
        <w:bottom w:val="none" w:sz="0" w:space="0" w:color="auto"/>
        <w:right w:val="none" w:sz="0" w:space="0" w:color="auto"/>
      </w:divBdr>
    </w:div>
    <w:div w:id="1946889151">
      <w:marLeft w:val="0"/>
      <w:marRight w:val="0"/>
      <w:marTop w:val="0"/>
      <w:marBottom w:val="0"/>
      <w:divBdr>
        <w:top w:val="none" w:sz="0" w:space="0" w:color="auto"/>
        <w:left w:val="none" w:sz="0" w:space="0" w:color="auto"/>
        <w:bottom w:val="none" w:sz="0" w:space="0" w:color="auto"/>
        <w:right w:val="none" w:sz="0" w:space="0" w:color="auto"/>
      </w:divBdr>
    </w:div>
    <w:div w:id="1946889152">
      <w:marLeft w:val="0"/>
      <w:marRight w:val="0"/>
      <w:marTop w:val="0"/>
      <w:marBottom w:val="0"/>
      <w:divBdr>
        <w:top w:val="none" w:sz="0" w:space="0" w:color="auto"/>
        <w:left w:val="none" w:sz="0" w:space="0" w:color="auto"/>
        <w:bottom w:val="none" w:sz="0" w:space="0" w:color="auto"/>
        <w:right w:val="none" w:sz="0" w:space="0" w:color="auto"/>
      </w:divBdr>
    </w:div>
    <w:div w:id="1946889153">
      <w:marLeft w:val="0"/>
      <w:marRight w:val="0"/>
      <w:marTop w:val="0"/>
      <w:marBottom w:val="0"/>
      <w:divBdr>
        <w:top w:val="none" w:sz="0" w:space="0" w:color="auto"/>
        <w:left w:val="none" w:sz="0" w:space="0" w:color="auto"/>
        <w:bottom w:val="none" w:sz="0" w:space="0" w:color="auto"/>
        <w:right w:val="none" w:sz="0" w:space="0" w:color="auto"/>
      </w:divBdr>
    </w:div>
    <w:div w:id="1946889154">
      <w:marLeft w:val="0"/>
      <w:marRight w:val="0"/>
      <w:marTop w:val="0"/>
      <w:marBottom w:val="0"/>
      <w:divBdr>
        <w:top w:val="none" w:sz="0" w:space="0" w:color="auto"/>
        <w:left w:val="none" w:sz="0" w:space="0" w:color="auto"/>
        <w:bottom w:val="none" w:sz="0" w:space="0" w:color="auto"/>
        <w:right w:val="none" w:sz="0" w:space="0" w:color="auto"/>
      </w:divBdr>
    </w:div>
    <w:div w:id="1946889155">
      <w:marLeft w:val="0"/>
      <w:marRight w:val="0"/>
      <w:marTop w:val="0"/>
      <w:marBottom w:val="0"/>
      <w:divBdr>
        <w:top w:val="none" w:sz="0" w:space="0" w:color="auto"/>
        <w:left w:val="none" w:sz="0" w:space="0" w:color="auto"/>
        <w:bottom w:val="none" w:sz="0" w:space="0" w:color="auto"/>
        <w:right w:val="none" w:sz="0" w:space="0" w:color="auto"/>
      </w:divBdr>
    </w:div>
    <w:div w:id="1946889156">
      <w:marLeft w:val="0"/>
      <w:marRight w:val="0"/>
      <w:marTop w:val="0"/>
      <w:marBottom w:val="0"/>
      <w:divBdr>
        <w:top w:val="none" w:sz="0" w:space="0" w:color="auto"/>
        <w:left w:val="none" w:sz="0" w:space="0" w:color="auto"/>
        <w:bottom w:val="none" w:sz="0" w:space="0" w:color="auto"/>
        <w:right w:val="none" w:sz="0" w:space="0" w:color="auto"/>
      </w:divBdr>
    </w:div>
    <w:div w:id="1946889157">
      <w:marLeft w:val="0"/>
      <w:marRight w:val="0"/>
      <w:marTop w:val="0"/>
      <w:marBottom w:val="0"/>
      <w:divBdr>
        <w:top w:val="none" w:sz="0" w:space="0" w:color="auto"/>
        <w:left w:val="none" w:sz="0" w:space="0" w:color="auto"/>
        <w:bottom w:val="none" w:sz="0" w:space="0" w:color="auto"/>
        <w:right w:val="none" w:sz="0" w:space="0" w:color="auto"/>
      </w:divBdr>
    </w:div>
    <w:div w:id="1946889158">
      <w:marLeft w:val="0"/>
      <w:marRight w:val="0"/>
      <w:marTop w:val="0"/>
      <w:marBottom w:val="0"/>
      <w:divBdr>
        <w:top w:val="none" w:sz="0" w:space="0" w:color="auto"/>
        <w:left w:val="none" w:sz="0" w:space="0" w:color="auto"/>
        <w:bottom w:val="none" w:sz="0" w:space="0" w:color="auto"/>
        <w:right w:val="none" w:sz="0" w:space="0" w:color="auto"/>
      </w:divBdr>
    </w:div>
    <w:div w:id="1946889159">
      <w:marLeft w:val="0"/>
      <w:marRight w:val="0"/>
      <w:marTop w:val="0"/>
      <w:marBottom w:val="0"/>
      <w:divBdr>
        <w:top w:val="none" w:sz="0" w:space="0" w:color="auto"/>
        <w:left w:val="none" w:sz="0" w:space="0" w:color="auto"/>
        <w:bottom w:val="none" w:sz="0" w:space="0" w:color="auto"/>
        <w:right w:val="none" w:sz="0" w:space="0" w:color="auto"/>
      </w:divBdr>
    </w:div>
    <w:div w:id="1946889160">
      <w:marLeft w:val="0"/>
      <w:marRight w:val="0"/>
      <w:marTop w:val="0"/>
      <w:marBottom w:val="0"/>
      <w:divBdr>
        <w:top w:val="none" w:sz="0" w:space="0" w:color="auto"/>
        <w:left w:val="none" w:sz="0" w:space="0" w:color="auto"/>
        <w:bottom w:val="none" w:sz="0" w:space="0" w:color="auto"/>
        <w:right w:val="none" w:sz="0" w:space="0" w:color="auto"/>
      </w:divBdr>
    </w:div>
    <w:div w:id="1946889161">
      <w:marLeft w:val="0"/>
      <w:marRight w:val="0"/>
      <w:marTop w:val="0"/>
      <w:marBottom w:val="0"/>
      <w:divBdr>
        <w:top w:val="none" w:sz="0" w:space="0" w:color="auto"/>
        <w:left w:val="none" w:sz="0" w:space="0" w:color="auto"/>
        <w:bottom w:val="none" w:sz="0" w:space="0" w:color="auto"/>
        <w:right w:val="none" w:sz="0" w:space="0" w:color="auto"/>
      </w:divBdr>
    </w:div>
    <w:div w:id="1946889162">
      <w:marLeft w:val="0"/>
      <w:marRight w:val="0"/>
      <w:marTop w:val="0"/>
      <w:marBottom w:val="0"/>
      <w:divBdr>
        <w:top w:val="none" w:sz="0" w:space="0" w:color="auto"/>
        <w:left w:val="none" w:sz="0" w:space="0" w:color="auto"/>
        <w:bottom w:val="none" w:sz="0" w:space="0" w:color="auto"/>
        <w:right w:val="none" w:sz="0" w:space="0" w:color="auto"/>
      </w:divBdr>
    </w:div>
    <w:div w:id="1946889163">
      <w:marLeft w:val="0"/>
      <w:marRight w:val="0"/>
      <w:marTop w:val="0"/>
      <w:marBottom w:val="0"/>
      <w:divBdr>
        <w:top w:val="none" w:sz="0" w:space="0" w:color="auto"/>
        <w:left w:val="none" w:sz="0" w:space="0" w:color="auto"/>
        <w:bottom w:val="none" w:sz="0" w:space="0" w:color="auto"/>
        <w:right w:val="none" w:sz="0" w:space="0" w:color="auto"/>
      </w:divBdr>
    </w:div>
    <w:div w:id="1946889164">
      <w:marLeft w:val="0"/>
      <w:marRight w:val="0"/>
      <w:marTop w:val="0"/>
      <w:marBottom w:val="0"/>
      <w:divBdr>
        <w:top w:val="none" w:sz="0" w:space="0" w:color="auto"/>
        <w:left w:val="none" w:sz="0" w:space="0" w:color="auto"/>
        <w:bottom w:val="none" w:sz="0" w:space="0" w:color="auto"/>
        <w:right w:val="none" w:sz="0" w:space="0" w:color="auto"/>
      </w:divBdr>
    </w:div>
    <w:div w:id="1946889165">
      <w:marLeft w:val="0"/>
      <w:marRight w:val="0"/>
      <w:marTop w:val="0"/>
      <w:marBottom w:val="0"/>
      <w:divBdr>
        <w:top w:val="none" w:sz="0" w:space="0" w:color="auto"/>
        <w:left w:val="none" w:sz="0" w:space="0" w:color="auto"/>
        <w:bottom w:val="none" w:sz="0" w:space="0" w:color="auto"/>
        <w:right w:val="none" w:sz="0" w:space="0" w:color="auto"/>
      </w:divBdr>
    </w:div>
    <w:div w:id="1946889166">
      <w:marLeft w:val="0"/>
      <w:marRight w:val="0"/>
      <w:marTop w:val="0"/>
      <w:marBottom w:val="0"/>
      <w:divBdr>
        <w:top w:val="none" w:sz="0" w:space="0" w:color="auto"/>
        <w:left w:val="none" w:sz="0" w:space="0" w:color="auto"/>
        <w:bottom w:val="none" w:sz="0" w:space="0" w:color="auto"/>
        <w:right w:val="none" w:sz="0" w:space="0" w:color="auto"/>
      </w:divBdr>
    </w:div>
    <w:div w:id="1946889167">
      <w:marLeft w:val="0"/>
      <w:marRight w:val="0"/>
      <w:marTop w:val="0"/>
      <w:marBottom w:val="0"/>
      <w:divBdr>
        <w:top w:val="none" w:sz="0" w:space="0" w:color="auto"/>
        <w:left w:val="none" w:sz="0" w:space="0" w:color="auto"/>
        <w:bottom w:val="none" w:sz="0" w:space="0" w:color="auto"/>
        <w:right w:val="none" w:sz="0" w:space="0" w:color="auto"/>
      </w:divBdr>
    </w:div>
    <w:div w:id="1946889168">
      <w:marLeft w:val="0"/>
      <w:marRight w:val="0"/>
      <w:marTop w:val="0"/>
      <w:marBottom w:val="0"/>
      <w:divBdr>
        <w:top w:val="none" w:sz="0" w:space="0" w:color="auto"/>
        <w:left w:val="none" w:sz="0" w:space="0" w:color="auto"/>
        <w:bottom w:val="none" w:sz="0" w:space="0" w:color="auto"/>
        <w:right w:val="none" w:sz="0" w:space="0" w:color="auto"/>
      </w:divBdr>
    </w:div>
    <w:div w:id="1946889169">
      <w:marLeft w:val="0"/>
      <w:marRight w:val="0"/>
      <w:marTop w:val="0"/>
      <w:marBottom w:val="0"/>
      <w:divBdr>
        <w:top w:val="none" w:sz="0" w:space="0" w:color="auto"/>
        <w:left w:val="none" w:sz="0" w:space="0" w:color="auto"/>
        <w:bottom w:val="none" w:sz="0" w:space="0" w:color="auto"/>
        <w:right w:val="none" w:sz="0" w:space="0" w:color="auto"/>
      </w:divBdr>
    </w:div>
    <w:div w:id="1946889170">
      <w:marLeft w:val="0"/>
      <w:marRight w:val="0"/>
      <w:marTop w:val="0"/>
      <w:marBottom w:val="0"/>
      <w:divBdr>
        <w:top w:val="none" w:sz="0" w:space="0" w:color="auto"/>
        <w:left w:val="none" w:sz="0" w:space="0" w:color="auto"/>
        <w:bottom w:val="none" w:sz="0" w:space="0" w:color="auto"/>
        <w:right w:val="none" w:sz="0" w:space="0" w:color="auto"/>
      </w:divBdr>
    </w:div>
    <w:div w:id="1946889171">
      <w:marLeft w:val="0"/>
      <w:marRight w:val="0"/>
      <w:marTop w:val="0"/>
      <w:marBottom w:val="0"/>
      <w:divBdr>
        <w:top w:val="none" w:sz="0" w:space="0" w:color="auto"/>
        <w:left w:val="none" w:sz="0" w:space="0" w:color="auto"/>
        <w:bottom w:val="none" w:sz="0" w:space="0" w:color="auto"/>
        <w:right w:val="none" w:sz="0" w:space="0" w:color="auto"/>
      </w:divBdr>
    </w:div>
    <w:div w:id="1946889172">
      <w:marLeft w:val="0"/>
      <w:marRight w:val="0"/>
      <w:marTop w:val="0"/>
      <w:marBottom w:val="0"/>
      <w:divBdr>
        <w:top w:val="none" w:sz="0" w:space="0" w:color="auto"/>
        <w:left w:val="none" w:sz="0" w:space="0" w:color="auto"/>
        <w:bottom w:val="none" w:sz="0" w:space="0" w:color="auto"/>
        <w:right w:val="none" w:sz="0" w:space="0" w:color="auto"/>
      </w:divBdr>
    </w:div>
    <w:div w:id="1946889173">
      <w:marLeft w:val="0"/>
      <w:marRight w:val="0"/>
      <w:marTop w:val="0"/>
      <w:marBottom w:val="0"/>
      <w:divBdr>
        <w:top w:val="none" w:sz="0" w:space="0" w:color="auto"/>
        <w:left w:val="none" w:sz="0" w:space="0" w:color="auto"/>
        <w:bottom w:val="none" w:sz="0" w:space="0" w:color="auto"/>
        <w:right w:val="none" w:sz="0" w:space="0" w:color="auto"/>
      </w:divBdr>
    </w:div>
    <w:div w:id="1946889174">
      <w:marLeft w:val="0"/>
      <w:marRight w:val="0"/>
      <w:marTop w:val="0"/>
      <w:marBottom w:val="0"/>
      <w:divBdr>
        <w:top w:val="none" w:sz="0" w:space="0" w:color="auto"/>
        <w:left w:val="none" w:sz="0" w:space="0" w:color="auto"/>
        <w:bottom w:val="none" w:sz="0" w:space="0" w:color="auto"/>
        <w:right w:val="none" w:sz="0" w:space="0" w:color="auto"/>
      </w:divBdr>
    </w:div>
    <w:div w:id="1946889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likudteadaanded.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eenus.keskkonnaamet.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M_yldplank_T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B6F9BC2-EA85-4238-A4BE-6B18CF14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M_yldplank_TNR</Template>
  <TotalTime>636</TotalTime>
  <Pages>6</Pages>
  <Words>2166</Words>
  <Characters>16608</Characters>
  <Application>Microsoft Office Word</Application>
  <DocSecurity>0</DocSecurity>
  <Lines>138</Lines>
  <Paragraphs>37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Uiboaed</dc:creator>
  <cp:keywords/>
  <dc:description/>
  <cp:lastModifiedBy>Liia Krumm</cp:lastModifiedBy>
  <cp:revision>51</cp:revision>
  <cp:lastPrinted>2016-05-10T07:03:00Z</cp:lastPrinted>
  <dcterms:created xsi:type="dcterms:W3CDTF">2017-05-16T08:05:00Z</dcterms:created>
  <dcterms:modified xsi:type="dcterms:W3CDTF">2017-05-17T12:53:00Z</dcterms:modified>
</cp:coreProperties>
</file>