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p w:rsidR="00087A0A" w:rsidRDefault="00087A0A" w:rsidP="002831A4">
      <w:pPr>
        <w:rPr>
          <w:rFonts w:cs="Tahoma"/>
          <w:b/>
          <w:bCs/>
        </w:rPr>
      </w:pPr>
    </w:p>
    <w:p w:rsidR="00087A0A" w:rsidRDefault="00087A0A" w:rsidP="002831A4">
      <w:pPr>
        <w:rPr>
          <w:rFonts w:cs="Tahoma"/>
          <w:b/>
          <w:bCs/>
        </w:rPr>
      </w:pPr>
    </w:p>
    <w:p w:rsidR="00395CEA" w:rsidRDefault="00087A0A" w:rsidP="00304214">
      <w:pPr>
        <w:spacing w:line="240" w:lineRule="auto"/>
        <w:rPr>
          <w:rFonts w:cs="Tahoma"/>
          <w:b/>
          <w:bCs/>
        </w:rPr>
      </w:pPr>
      <w:r>
        <w:rPr>
          <w:rFonts w:cs="Tahoma"/>
          <w:b/>
          <w:bCs/>
        </w:rPr>
        <w:t xml:space="preserve">KORRALDUS                                                                                                     </w:t>
      </w:r>
      <w:r w:rsidR="00304214">
        <w:rPr>
          <w:rFonts w:cs="Tahoma"/>
          <w:b/>
          <w:bCs/>
        </w:rPr>
        <w:t xml:space="preserve">     </w:t>
      </w:r>
      <w:r w:rsidR="00E06B97">
        <w:rPr>
          <w:rFonts w:cs="Tahoma"/>
          <w:b/>
          <w:bCs/>
        </w:rPr>
        <w:t xml:space="preserve"> EELNÕU </w:t>
      </w:r>
      <w:r w:rsidR="00304214">
        <w:rPr>
          <w:rFonts w:cs="Tahoma"/>
          <w:b/>
          <w:bCs/>
        </w:rPr>
        <w:t xml:space="preserve">    </w:t>
      </w:r>
    </w:p>
    <w:p w:rsidR="00395CEA" w:rsidRDefault="00395CEA" w:rsidP="00304214">
      <w:pPr>
        <w:spacing w:line="240" w:lineRule="auto"/>
        <w:rPr>
          <w:rFonts w:cs="Tahoma"/>
          <w:b/>
          <w:bCs/>
        </w:rPr>
      </w:pPr>
    </w:p>
    <w:p w:rsidR="00087A0A" w:rsidRDefault="0097435F" w:rsidP="00E06B97">
      <w:pPr>
        <w:spacing w:line="240" w:lineRule="auto"/>
        <w:rPr>
          <w:rFonts w:cs="Tahoma"/>
          <w:b/>
          <w:bCs/>
        </w:rPr>
      </w:pPr>
      <w:r>
        <w:rPr>
          <w:rFonts w:cs="Tahoma"/>
          <w:b/>
          <w:bCs/>
        </w:rPr>
        <w:t xml:space="preserve">Õhusaasteloa </w:t>
      </w:r>
      <w:r w:rsidR="00E06B97">
        <w:rPr>
          <w:rFonts w:cs="Tahoma"/>
          <w:b/>
          <w:bCs/>
        </w:rPr>
        <w:t>andmine</w:t>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t xml:space="preserve">  </w:t>
      </w:r>
      <w:r w:rsidR="001C2155">
        <w:rPr>
          <w:rFonts w:cs="Tahoma"/>
          <w:b/>
          <w:bCs/>
        </w:rPr>
        <w:t>23.11</w:t>
      </w:r>
      <w:r w:rsidR="00E06B97">
        <w:rPr>
          <w:rFonts w:cs="Tahoma"/>
          <w:b/>
          <w:bCs/>
        </w:rPr>
        <w:t>.2017</w:t>
      </w:r>
      <w:r w:rsidR="00E06B97">
        <w:rPr>
          <w:rFonts w:cs="Tahoma"/>
          <w:b/>
          <w:bCs/>
        </w:rPr>
        <w:tab/>
      </w:r>
      <w:r>
        <w:rPr>
          <w:rFonts w:cs="Tahoma"/>
          <w:b/>
          <w:bCs/>
        </w:rPr>
        <w:t xml:space="preserve">  </w:t>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sidR="00E06B97">
        <w:rPr>
          <w:rFonts w:cs="Tahoma"/>
          <w:b/>
          <w:bCs/>
        </w:rPr>
        <w:tab/>
      </w:r>
      <w:r>
        <w:rPr>
          <w:rFonts w:cs="Tahoma"/>
          <w:b/>
          <w:bCs/>
        </w:rPr>
        <w:t xml:space="preserve">                                                                                  </w:t>
      </w:r>
      <w:r w:rsidR="00304214">
        <w:rPr>
          <w:rFonts w:cs="Tahoma"/>
          <w:b/>
          <w:bCs/>
        </w:rPr>
        <w:t xml:space="preserve">       </w:t>
      </w:r>
    </w:p>
    <w:p w:rsidR="00087A0A" w:rsidRDefault="00087A0A" w:rsidP="002831A4">
      <w:pPr>
        <w:rPr>
          <w:rFonts w:cs="Tahoma"/>
          <w:b/>
          <w:bCs/>
        </w:rPr>
      </w:pPr>
    </w:p>
    <w:p w:rsidR="00F23CF4" w:rsidRDefault="00F23CF4" w:rsidP="002831A4">
      <w:pPr>
        <w:rPr>
          <w:rFonts w:cs="Tahoma"/>
          <w:b/>
          <w:bCs/>
        </w:rPr>
      </w:pPr>
    </w:p>
    <w:p w:rsidR="002831A4" w:rsidRDefault="002831A4" w:rsidP="002831A4">
      <w:pPr>
        <w:rPr>
          <w:rFonts w:cs="Tahoma"/>
          <w:b/>
          <w:bCs/>
        </w:rPr>
      </w:pPr>
      <w:r>
        <w:rPr>
          <w:rFonts w:cs="Tahoma"/>
          <w:b/>
          <w:bCs/>
        </w:rPr>
        <w:t>I ASJAOLUD</w:t>
      </w:r>
      <w:r w:rsidR="00161DAD">
        <w:rPr>
          <w:rFonts w:cs="Tahoma"/>
          <w:b/>
          <w:bCs/>
        </w:rPr>
        <w:t xml:space="preserve"> </w:t>
      </w:r>
    </w:p>
    <w:p w:rsidR="00E43E6F" w:rsidRDefault="00E43E6F" w:rsidP="002831A4">
      <w:pPr>
        <w:rPr>
          <w:rFonts w:cs="Tahoma"/>
          <w:b/>
          <w:bCs/>
        </w:rPr>
      </w:pPr>
    </w:p>
    <w:p w:rsidR="001D4E47" w:rsidRDefault="00E06B97" w:rsidP="001D4E47">
      <w:pPr>
        <w:spacing w:line="240" w:lineRule="auto"/>
      </w:pPr>
      <w:r>
        <w:t xml:space="preserve">Osaühing NOVARA (registrikood 10975056, aadress Novara, Saikla küla, </w:t>
      </w:r>
      <w:r w:rsidR="001D4E47">
        <w:t>Saaremaa</w:t>
      </w:r>
      <w:r>
        <w:t xml:space="preserve"> vald, 94634 Saare maakond)</w:t>
      </w:r>
      <w:r w:rsidR="001D4E47">
        <w:t xml:space="preserve"> </w:t>
      </w:r>
      <w:r w:rsidR="006928A1" w:rsidRPr="00EC3009">
        <w:t xml:space="preserve">(edaspidi ka </w:t>
      </w:r>
      <w:r w:rsidR="006928A1" w:rsidRPr="00514D97">
        <w:t>käitaja</w:t>
      </w:r>
      <w:r w:rsidR="006928A1" w:rsidRPr="00EC3009">
        <w:t xml:space="preserve">) esitas </w:t>
      </w:r>
      <w:r w:rsidR="001D4E47">
        <w:t>31</w:t>
      </w:r>
      <w:r w:rsidR="006928A1" w:rsidRPr="00EC3009">
        <w:t>.</w:t>
      </w:r>
      <w:r w:rsidR="006928A1">
        <w:t>0</w:t>
      </w:r>
      <w:r w:rsidR="001D4E47">
        <w:t>5</w:t>
      </w:r>
      <w:r w:rsidR="006928A1" w:rsidRPr="00EC3009">
        <w:t>.201</w:t>
      </w:r>
      <w:r w:rsidR="006928A1">
        <w:t>7</w:t>
      </w:r>
      <w:r w:rsidR="006928A1" w:rsidRPr="00EC3009">
        <w:t xml:space="preserve"> Keskkonnaametile</w:t>
      </w:r>
      <w:r w:rsidR="006928A1">
        <w:t xml:space="preserve"> (edaspidi ka </w:t>
      </w:r>
      <w:r w:rsidR="006928A1" w:rsidRPr="00514D97">
        <w:t>loa andja</w:t>
      </w:r>
      <w:r w:rsidR="006928A1">
        <w:t xml:space="preserve">) </w:t>
      </w:r>
      <w:r w:rsidR="006928A1" w:rsidRPr="00AF41CA">
        <w:t>õhusaasteloa</w:t>
      </w:r>
      <w:r w:rsidR="006928A1">
        <w:t xml:space="preserve"> </w:t>
      </w:r>
      <w:r w:rsidR="006928A1" w:rsidRPr="00AF41CA">
        <w:t>taotluse</w:t>
      </w:r>
      <w:r w:rsidR="006928A1" w:rsidRPr="00AF41CA">
        <w:rPr>
          <w:rFonts w:eastAsia="Times New Roman"/>
          <w:kern w:val="0"/>
          <w:lang w:eastAsia="en-US" w:bidi="ar-SA"/>
        </w:rPr>
        <w:t xml:space="preserve"> ja selle lisaks oleva lubatud heitkoguste projekti</w:t>
      </w:r>
      <w:r w:rsidR="006928A1">
        <w:rPr>
          <w:rFonts w:eastAsia="Times New Roman"/>
          <w:kern w:val="0"/>
          <w:lang w:eastAsia="en-US" w:bidi="ar-SA"/>
        </w:rPr>
        <w:t xml:space="preserve"> (edaspidi LHK projekt)</w:t>
      </w:r>
      <w:r w:rsidR="006928A1" w:rsidRPr="00EC3009">
        <w:t>.</w:t>
      </w:r>
      <w:r w:rsidR="006928A1">
        <w:rPr>
          <w:rFonts w:eastAsia="Times New Roman"/>
          <w:kern w:val="0"/>
          <w:lang w:eastAsia="en-US" w:bidi="ar-SA"/>
        </w:rPr>
        <w:t xml:space="preserve"> </w:t>
      </w:r>
      <w:r w:rsidR="006928A1">
        <w:t xml:space="preserve">Taotlus </w:t>
      </w:r>
      <w:r w:rsidR="006928A1" w:rsidRPr="003C3698">
        <w:t>registreeri</w:t>
      </w:r>
      <w:r w:rsidR="006928A1">
        <w:t>ti</w:t>
      </w:r>
      <w:r w:rsidR="006928A1" w:rsidRPr="003C3698">
        <w:t xml:space="preserve"> </w:t>
      </w:r>
      <w:r w:rsidR="006928A1">
        <w:t xml:space="preserve">Keskkonnaameti dokumendihaldussüsteemis </w:t>
      </w:r>
      <w:r w:rsidR="00645E4A">
        <w:t>31</w:t>
      </w:r>
      <w:r w:rsidR="006928A1">
        <w:t>.</w:t>
      </w:r>
      <w:r w:rsidR="00645E4A">
        <w:t>05</w:t>
      </w:r>
      <w:r w:rsidR="006928A1">
        <w:t>.2017</w:t>
      </w:r>
      <w:r w:rsidR="006928A1" w:rsidRPr="003C3698">
        <w:t xml:space="preserve"> n</w:t>
      </w:r>
      <w:r w:rsidR="006928A1">
        <w:t>r</w:t>
      </w:r>
      <w:r w:rsidR="006928A1" w:rsidRPr="003C3698">
        <w:t xml:space="preserve"> </w:t>
      </w:r>
      <w:r w:rsidR="006928A1">
        <w:t>15-2</w:t>
      </w:r>
      <w:r w:rsidR="006928A1" w:rsidRPr="003C3698">
        <w:t>/1</w:t>
      </w:r>
      <w:r w:rsidR="006928A1">
        <w:t>7</w:t>
      </w:r>
      <w:r w:rsidR="006928A1" w:rsidRPr="003C3698">
        <w:t>/</w:t>
      </w:r>
      <w:r w:rsidR="001D4E47">
        <w:t>6857</w:t>
      </w:r>
      <w:r w:rsidR="006928A1">
        <w:t>.</w:t>
      </w:r>
      <w:r w:rsidR="006928A1" w:rsidRPr="003C3698">
        <w:t xml:space="preserve"> </w:t>
      </w:r>
      <w:r w:rsidR="001D4E47">
        <w:t>Käitaja taotleb õ</w:t>
      </w:r>
      <w:r w:rsidR="001D4E47" w:rsidRPr="003C3698">
        <w:t>husaastel</w:t>
      </w:r>
      <w:r w:rsidR="001D4E47">
        <w:t>uba Saare maakonnas</w:t>
      </w:r>
      <w:r w:rsidR="001D4E47" w:rsidRPr="004964DE">
        <w:rPr>
          <w:bCs/>
        </w:rPr>
        <w:t xml:space="preserve"> </w:t>
      </w:r>
      <w:r w:rsidR="001D4E47">
        <w:rPr>
          <w:bCs/>
        </w:rPr>
        <w:t>Saaremaa vallas Saikla külas asuvatel Puidukoja ja Puidu kinnistul (katastritunnused 55001:006:0475;</w:t>
      </w:r>
      <w:r w:rsidR="001D4E47" w:rsidRPr="008A4C2A">
        <w:rPr>
          <w:bCs/>
        </w:rPr>
        <w:t xml:space="preserve"> </w:t>
      </w:r>
      <w:r w:rsidR="001D4E47">
        <w:rPr>
          <w:bCs/>
        </w:rPr>
        <w:t xml:space="preserve">55001:006:0569) paiknevatest heiteallikatest saasteainete välisõhku väljutamiseks. Käitises on 9 heiteallikat, milleks on põletusseadmete korstnad ja puidu töötlemise aspiratsioonisüsteemide tsüklonid. </w:t>
      </w:r>
      <w:r w:rsidR="001D4E47">
        <w:t>Õhusaasteluba taotletakse tähtajatult.</w:t>
      </w:r>
    </w:p>
    <w:p w:rsidR="00E43E6F" w:rsidRDefault="00E43E6F" w:rsidP="001D4E47">
      <w:pPr>
        <w:spacing w:line="240" w:lineRule="auto"/>
      </w:pPr>
    </w:p>
    <w:p w:rsidR="005B515A" w:rsidRDefault="003A0976" w:rsidP="00AE6A00">
      <w:pPr>
        <w:pStyle w:val="Normaallaadveeb"/>
        <w:spacing w:line="240" w:lineRule="auto"/>
      </w:pPr>
      <w:r>
        <w:t xml:space="preserve">Käitaja põhitegevusalaks on kokkupandavate puitehitiste (saunad, suvilad, majad) ja nende elementide tootmine (EMTAK kood 16232). Luba taotletakse nii puitehitiste kui ka soojusenergia tootmiseks (EMTAK kood 35301). </w:t>
      </w:r>
      <w:r w:rsidR="00E43E6F" w:rsidRPr="00E43E6F">
        <w:rPr>
          <w:rFonts w:cs="Times New Roman"/>
          <w:szCs w:val="24"/>
        </w:rPr>
        <w:t xml:space="preserve">Osaühingule NOVARA on Saaremaa keskkonnateenistuse poolt 05.12.2005 väljastatud õhusaasteluba nr L.ÕV.SA-43001 Saare maakonnas </w:t>
      </w:r>
      <w:r>
        <w:rPr>
          <w:rFonts w:cs="Times New Roman"/>
          <w:szCs w:val="24"/>
        </w:rPr>
        <w:t>Saaremaa</w:t>
      </w:r>
      <w:r w:rsidR="00E43E6F" w:rsidRPr="00E43E6F">
        <w:rPr>
          <w:rFonts w:cs="Times New Roman"/>
          <w:szCs w:val="24"/>
        </w:rPr>
        <w:t xml:space="preserve"> vallas Saikla külas asuval Puidukoja kinnistul (katastritunnus 55001:006:0475) paiknevatest heiteallikatest eralduvate saasteainete välisõhku väljutamiseks. </w:t>
      </w:r>
      <w:r w:rsidR="00AE6A00">
        <w:rPr>
          <w:rFonts w:cs="Times New Roman"/>
          <w:szCs w:val="24"/>
        </w:rPr>
        <w:t>Õhu</w:t>
      </w:r>
      <w:r w:rsidR="00E43E6F" w:rsidRPr="00E43E6F">
        <w:rPr>
          <w:rFonts w:cs="Times New Roman"/>
          <w:szCs w:val="24"/>
        </w:rPr>
        <w:t xml:space="preserve">saasteloa nr L.ÕV.SA-43001 kohaselt on käitises järgmised </w:t>
      </w:r>
      <w:r w:rsidR="00AE6A00">
        <w:rPr>
          <w:rFonts w:cs="Times New Roman"/>
          <w:szCs w:val="24"/>
        </w:rPr>
        <w:t>heite</w:t>
      </w:r>
      <w:r w:rsidR="00E43E6F" w:rsidRPr="00E43E6F">
        <w:rPr>
          <w:rFonts w:cs="Times New Roman"/>
          <w:szCs w:val="24"/>
        </w:rPr>
        <w:t xml:space="preserve">allikad: kaks kalorifeerahju koguvõimsusega 0,3 MW ja neli puidutöötlemise tsüklonit (kolm tsüklonit YZ-38 nr 10 ja üks tsüklon YZ, saasteallikad 2-5). Tänaseks on kõik nimetatud </w:t>
      </w:r>
      <w:r w:rsidR="00AE6A00">
        <w:rPr>
          <w:rFonts w:cs="Times New Roman"/>
          <w:szCs w:val="24"/>
        </w:rPr>
        <w:t>heite</w:t>
      </w:r>
      <w:r w:rsidR="00E43E6F" w:rsidRPr="00E43E6F">
        <w:rPr>
          <w:rFonts w:cs="Times New Roman"/>
          <w:szCs w:val="24"/>
        </w:rPr>
        <w:t>allikad likvideeritud</w:t>
      </w:r>
      <w:r w:rsidR="00AE6A00">
        <w:rPr>
          <w:rFonts w:cs="Times New Roman"/>
          <w:szCs w:val="24"/>
        </w:rPr>
        <w:t xml:space="preserve"> ning</w:t>
      </w:r>
      <w:r w:rsidR="00AE6A00" w:rsidRPr="00E43E6F">
        <w:rPr>
          <w:rFonts w:cs="Times New Roman"/>
          <w:szCs w:val="24"/>
        </w:rPr>
        <w:t xml:space="preserve"> käitise tootmisterritoorium</w:t>
      </w:r>
      <w:r w:rsidR="00AE6A00">
        <w:rPr>
          <w:rFonts w:cs="Times New Roman"/>
          <w:szCs w:val="24"/>
        </w:rPr>
        <w:t xml:space="preserve"> on</w:t>
      </w:r>
      <w:r w:rsidR="00AE6A00" w:rsidRPr="00E43E6F">
        <w:rPr>
          <w:rFonts w:cs="Times New Roman"/>
          <w:szCs w:val="24"/>
        </w:rPr>
        <w:t xml:space="preserve"> laien</w:t>
      </w:r>
      <w:r w:rsidR="00AE6A00">
        <w:rPr>
          <w:rFonts w:cs="Times New Roman"/>
          <w:szCs w:val="24"/>
        </w:rPr>
        <w:t>enud.</w:t>
      </w:r>
      <w:r w:rsidR="00AE6A00" w:rsidRPr="00E43E6F">
        <w:rPr>
          <w:rFonts w:cs="Times New Roman"/>
          <w:szCs w:val="24"/>
        </w:rPr>
        <w:t xml:space="preserve"> Käitise uus osa (Puidu kinnistu katastritunnusega 55001:006:0569) asub Saikla külas olemasoleva kinnistu lähedal.</w:t>
      </w:r>
      <w:r w:rsidR="00AE6A00">
        <w:rPr>
          <w:rFonts w:cs="Times New Roman"/>
          <w:szCs w:val="24"/>
        </w:rPr>
        <w:t xml:space="preserve"> K</w:t>
      </w:r>
      <w:r w:rsidR="00E43E6F" w:rsidRPr="00E43E6F">
        <w:rPr>
          <w:rFonts w:cs="Times New Roman"/>
          <w:szCs w:val="24"/>
        </w:rPr>
        <w:t>äitise tootmisterritooriumil</w:t>
      </w:r>
      <w:r w:rsidR="00AE6A00">
        <w:rPr>
          <w:rFonts w:cs="Times New Roman"/>
          <w:szCs w:val="24"/>
        </w:rPr>
        <w:t xml:space="preserve"> asub </w:t>
      </w:r>
      <w:r w:rsidR="00AE6A00">
        <w:t>kaks puidukatelt LUK-300 ja LUK-200 ning kaks kalorifeerahju F350 ja F120 s</w:t>
      </w:r>
      <w:r w:rsidR="00E43E6F" w:rsidRPr="00E43E6F">
        <w:rPr>
          <w:rFonts w:cs="Times New Roman"/>
          <w:szCs w:val="24"/>
        </w:rPr>
        <w:t>ummaarse soojussisendile vastava nimisoojusvõimsusega 1,</w:t>
      </w:r>
      <w:r w:rsidR="006059C6">
        <w:rPr>
          <w:rFonts w:cs="Times New Roman"/>
          <w:szCs w:val="24"/>
        </w:rPr>
        <w:t>139</w:t>
      </w:r>
      <w:r w:rsidR="00E43E6F" w:rsidRPr="00E43E6F">
        <w:rPr>
          <w:rFonts w:cs="Times New Roman"/>
          <w:szCs w:val="24"/>
        </w:rPr>
        <w:t xml:space="preserve"> MW</w:t>
      </w:r>
      <w:r w:rsidR="006059C6">
        <w:rPr>
          <w:rFonts w:cs="Times New Roman"/>
          <w:szCs w:val="24"/>
          <w:vertAlign w:val="subscript"/>
        </w:rPr>
        <w:t>th</w:t>
      </w:r>
      <w:r w:rsidR="00E43E6F" w:rsidRPr="00E43E6F">
        <w:rPr>
          <w:rFonts w:cs="Times New Roman"/>
          <w:szCs w:val="24"/>
        </w:rPr>
        <w:t xml:space="preserve">  ning kolm uut tsüklonit ja üks vanadest tsüklonitest, mis paigutati uude asukohta uue tootmishoone teenindamiseks.</w:t>
      </w:r>
      <w:r w:rsidR="00AE6A00">
        <w:rPr>
          <w:rFonts w:cs="Times New Roman"/>
          <w:szCs w:val="24"/>
        </w:rPr>
        <w:t xml:space="preserve"> </w:t>
      </w:r>
      <w:r w:rsidR="005B515A">
        <w:t xml:space="preserve">Aastane planeeritav kütuse kulu on 466 tonni puidu töötlemisel tekkinud klotse, pindu, laastu jms. Käitaja poolt taotletavad välisõhku väljutatavate saasteainete aastased heitkogused on osakesi, summaarselt 15,526 tonni, süsinikoksiidi 7,505 tonni, lämmastikoksiide 0,625 tonni, lenduvaid orgaanilisi ühendeid 0,37 tonni, vääveldioksiidi 0,063 tonni, pliid 1,125 ja tsinki 3,127 kilogrammi.      </w:t>
      </w:r>
    </w:p>
    <w:p w:rsidR="005B515A" w:rsidRDefault="005B515A" w:rsidP="005B515A">
      <w:pPr>
        <w:spacing w:line="240" w:lineRule="auto"/>
        <w:rPr>
          <w:bCs/>
        </w:rPr>
      </w:pPr>
    </w:p>
    <w:p w:rsidR="005B515A" w:rsidRDefault="005B515A" w:rsidP="005B515A">
      <w:pPr>
        <w:spacing w:line="240" w:lineRule="auto"/>
        <w:rPr>
          <w:rFonts w:eastAsia="Calibri"/>
          <w:color w:val="000000"/>
        </w:rPr>
      </w:pPr>
      <w:r>
        <w:rPr>
          <w:bCs/>
        </w:rPr>
        <w:t>Käitise</w:t>
      </w:r>
      <w:r w:rsidRPr="0032084D">
        <w:rPr>
          <w:rFonts w:eastAsia="Calibri"/>
          <w:color w:val="000000"/>
        </w:rPr>
        <w:t xml:space="preserve"> kinnistu paikneb 100% tootmismaal. Käitis piirneb</w:t>
      </w:r>
      <w:r>
        <w:rPr>
          <w:rFonts w:eastAsia="Calibri"/>
          <w:color w:val="000000"/>
        </w:rPr>
        <w:t xml:space="preserve"> tootmismaade, transpordimaa ja maatulundusmaadega</w:t>
      </w:r>
      <w:r w:rsidRPr="0032084D">
        <w:rPr>
          <w:rFonts w:eastAsia="Calibri"/>
          <w:color w:val="000000"/>
        </w:rPr>
        <w:t>. Lähim</w:t>
      </w:r>
      <w:r>
        <w:rPr>
          <w:rFonts w:eastAsia="Calibri"/>
          <w:color w:val="000000"/>
        </w:rPr>
        <w:t>ad</w:t>
      </w:r>
      <w:r w:rsidRPr="0032084D">
        <w:rPr>
          <w:rFonts w:eastAsia="Calibri"/>
          <w:color w:val="000000"/>
        </w:rPr>
        <w:t xml:space="preserve"> elamu</w:t>
      </w:r>
      <w:r>
        <w:rPr>
          <w:rFonts w:eastAsia="Calibri"/>
          <w:color w:val="000000"/>
        </w:rPr>
        <w:t>d</w:t>
      </w:r>
      <w:r w:rsidRPr="0032084D">
        <w:rPr>
          <w:rFonts w:eastAsia="Calibri"/>
          <w:color w:val="000000"/>
        </w:rPr>
        <w:t xml:space="preserve"> paikne</w:t>
      </w:r>
      <w:r>
        <w:rPr>
          <w:rFonts w:eastAsia="Calibri"/>
          <w:color w:val="000000"/>
        </w:rPr>
        <w:t>vad</w:t>
      </w:r>
      <w:r w:rsidRPr="0032084D">
        <w:rPr>
          <w:rFonts w:eastAsia="Calibri"/>
          <w:color w:val="000000"/>
        </w:rPr>
        <w:t xml:space="preserve"> käitise heiteallika</w:t>
      </w:r>
      <w:r>
        <w:rPr>
          <w:rFonts w:eastAsia="Calibri"/>
          <w:color w:val="000000"/>
        </w:rPr>
        <w:t>te</w:t>
      </w:r>
      <w:r w:rsidRPr="0032084D">
        <w:rPr>
          <w:rFonts w:eastAsia="Calibri"/>
          <w:color w:val="000000"/>
        </w:rPr>
        <w:t xml:space="preserve">st </w:t>
      </w:r>
      <w:r w:rsidRPr="0032084D">
        <w:rPr>
          <w:rFonts w:eastAsia="Calibri"/>
          <w:i/>
          <w:color w:val="000000"/>
        </w:rPr>
        <w:t>ca</w:t>
      </w:r>
      <w:r w:rsidRPr="0032084D">
        <w:rPr>
          <w:rFonts w:eastAsia="Calibri"/>
          <w:color w:val="000000"/>
        </w:rPr>
        <w:t xml:space="preserve"> 100 m kaugusel </w:t>
      </w:r>
      <w:r>
        <w:rPr>
          <w:rFonts w:eastAsia="Calibri"/>
          <w:color w:val="000000"/>
        </w:rPr>
        <w:t xml:space="preserve">põhja-, lääne- ja lõunasuunas. Lähimad samalaadsed heiteallikad Osaühing Lindvart  </w:t>
      </w:r>
      <w:r w:rsidRPr="0032084D">
        <w:rPr>
          <w:rFonts w:eastAsia="Calibri"/>
          <w:color w:val="000000"/>
        </w:rPr>
        <w:t>(registrikood 1</w:t>
      </w:r>
      <w:r>
        <w:rPr>
          <w:rFonts w:eastAsia="Calibri"/>
          <w:color w:val="000000"/>
        </w:rPr>
        <w:t xml:space="preserve">1095972, </w:t>
      </w:r>
      <w:r w:rsidRPr="0032084D">
        <w:rPr>
          <w:rFonts w:eastAsia="Calibri"/>
          <w:color w:val="000000"/>
        </w:rPr>
        <w:t>õhusaasteluba nr L.ÕV/32</w:t>
      </w:r>
      <w:r>
        <w:rPr>
          <w:rFonts w:eastAsia="Calibri"/>
          <w:color w:val="000000"/>
        </w:rPr>
        <w:t>3405</w:t>
      </w:r>
      <w:r w:rsidR="00BD6FD5">
        <w:rPr>
          <w:rFonts w:eastAsia="Calibri"/>
          <w:color w:val="000000"/>
        </w:rPr>
        <w:t>)</w:t>
      </w:r>
      <w:r>
        <w:rPr>
          <w:rFonts w:eastAsia="Calibri"/>
          <w:color w:val="000000"/>
        </w:rPr>
        <w:t xml:space="preserve"> ja osaühing Tekno Marine Eesti (registrikood 10902651, õhusaasteluba nr L.ÕV/323082) asuvad Puidukoja ja Puidu kinnistute vahelisel alal. </w:t>
      </w:r>
      <w:r w:rsidRPr="0032084D">
        <w:rPr>
          <w:rFonts w:eastAsia="Calibri"/>
          <w:color w:val="000000"/>
        </w:rPr>
        <w:t>Käitis ei asu kaitse- ega hoiualal, Natura 2000 linnu- ega loodusalal. Käitise lähiümbrusesse ei jää kaitstavaid üksikobjekte.</w:t>
      </w:r>
      <w:r>
        <w:rPr>
          <w:rFonts w:eastAsia="Calibri"/>
          <w:color w:val="000000"/>
        </w:rPr>
        <w:t xml:space="preserve"> </w:t>
      </w:r>
    </w:p>
    <w:p w:rsidR="001D3F23" w:rsidRDefault="001D3F23" w:rsidP="002C3BA5">
      <w:pPr>
        <w:spacing w:line="240" w:lineRule="auto"/>
        <w:rPr>
          <w:bCs/>
        </w:rPr>
      </w:pPr>
    </w:p>
    <w:p w:rsidR="007F693B" w:rsidRDefault="001220BC" w:rsidP="00334BA6">
      <w:pPr>
        <w:spacing w:line="240" w:lineRule="auto"/>
      </w:pPr>
      <w:r>
        <w:t>Loa andja</w:t>
      </w:r>
      <w:r w:rsidR="006A12DB">
        <w:t xml:space="preserve"> </w:t>
      </w:r>
      <w:r w:rsidR="009F162B">
        <w:t>kontrollis</w:t>
      </w:r>
      <w:r w:rsidR="006A12DB">
        <w:t xml:space="preserve"> esitatud</w:t>
      </w:r>
      <w:r w:rsidR="00DF02AC">
        <w:t xml:space="preserve"> </w:t>
      </w:r>
      <w:r w:rsidR="00052A88">
        <w:t>õhusaasteloa</w:t>
      </w:r>
      <w:r w:rsidR="004B382F">
        <w:t xml:space="preserve"> </w:t>
      </w:r>
      <w:r w:rsidR="00052A88">
        <w:t xml:space="preserve">taotluse ja LHK projekti sisu vastavust keskkonnaministri </w:t>
      </w:r>
      <w:r w:rsidR="006A12DB">
        <w:t>27</w:t>
      </w:r>
      <w:r w:rsidR="00052A88">
        <w:rPr>
          <w:color w:val="000000"/>
          <w:lang w:eastAsia="ar-SA" w:bidi="ar-SA"/>
        </w:rPr>
        <w:t>.1</w:t>
      </w:r>
      <w:r w:rsidR="006A12DB">
        <w:rPr>
          <w:color w:val="000000"/>
          <w:lang w:eastAsia="ar-SA" w:bidi="ar-SA"/>
        </w:rPr>
        <w:t>2</w:t>
      </w:r>
      <w:r w:rsidR="00052A88">
        <w:rPr>
          <w:color w:val="000000"/>
          <w:lang w:eastAsia="ar-SA" w:bidi="ar-SA"/>
        </w:rPr>
        <w:t>.201</w:t>
      </w:r>
      <w:r w:rsidR="006A12DB">
        <w:rPr>
          <w:color w:val="000000"/>
          <w:lang w:eastAsia="ar-SA" w:bidi="ar-SA"/>
        </w:rPr>
        <w:t>6</w:t>
      </w:r>
      <w:r w:rsidR="00052A88">
        <w:rPr>
          <w:color w:val="000000"/>
          <w:lang w:eastAsia="ar-SA" w:bidi="ar-SA"/>
        </w:rPr>
        <w:t xml:space="preserve"> määruse</w:t>
      </w:r>
      <w:r w:rsidR="00162E50">
        <w:rPr>
          <w:color w:val="000000"/>
          <w:lang w:eastAsia="ar-SA" w:bidi="ar-SA"/>
        </w:rPr>
        <w:t>s</w:t>
      </w:r>
      <w:r w:rsidR="00052A88">
        <w:rPr>
          <w:color w:val="000000"/>
          <w:lang w:eastAsia="ar-SA" w:bidi="ar-SA"/>
        </w:rPr>
        <w:t xml:space="preserve"> nr </w:t>
      </w:r>
      <w:r w:rsidR="006A12DB">
        <w:rPr>
          <w:color w:val="000000"/>
          <w:lang w:eastAsia="ar-SA" w:bidi="ar-SA"/>
        </w:rPr>
        <w:t>74 (edaspidi määrus nr 74)</w:t>
      </w:r>
      <w:r w:rsidR="00933427">
        <w:rPr>
          <w:color w:val="000000"/>
          <w:lang w:eastAsia="ar-SA" w:bidi="ar-SA"/>
        </w:rPr>
        <w:t xml:space="preserve"> </w:t>
      </w:r>
      <w:r w:rsidR="00052A88">
        <w:rPr>
          <w:color w:val="000000"/>
          <w:lang w:eastAsia="ar-SA" w:bidi="ar-SA"/>
        </w:rPr>
        <w:t>„</w:t>
      </w:r>
      <w:r w:rsidR="006A12DB">
        <w:rPr>
          <w:color w:val="000000"/>
          <w:lang w:eastAsia="ar-SA" w:bidi="ar-SA"/>
        </w:rPr>
        <w:t>Õ</w:t>
      </w:r>
      <w:r w:rsidR="00052A88">
        <w:rPr>
          <w:color w:val="000000"/>
          <w:lang w:eastAsia="ar-SA" w:bidi="ar-SA"/>
        </w:rPr>
        <w:t>husaasteloa taotluse</w:t>
      </w:r>
      <w:r w:rsidR="006A12DB">
        <w:rPr>
          <w:color w:val="000000"/>
          <w:lang w:eastAsia="ar-SA" w:bidi="ar-SA"/>
        </w:rPr>
        <w:t>le</w:t>
      </w:r>
      <w:r w:rsidR="00052A88">
        <w:rPr>
          <w:color w:val="000000"/>
          <w:lang w:eastAsia="ar-SA" w:bidi="ar-SA"/>
        </w:rPr>
        <w:t xml:space="preserve"> ja </w:t>
      </w:r>
      <w:r w:rsidR="006A12DB">
        <w:rPr>
          <w:color w:val="000000"/>
          <w:lang w:eastAsia="ar-SA" w:bidi="ar-SA"/>
        </w:rPr>
        <w:t>lubatud heitkoguste projektile esitatavad täpsustatud nõuded, loa taotluse ja loa vormid“ esitatud</w:t>
      </w:r>
      <w:r w:rsidR="00052A88">
        <w:t xml:space="preserve"> nõuetele.</w:t>
      </w:r>
      <w:r w:rsidR="0036525C">
        <w:t xml:space="preserve"> Loa andja juhtis oma kirjades </w:t>
      </w:r>
      <w:r w:rsidR="00C6058E">
        <w:t>1</w:t>
      </w:r>
      <w:r w:rsidR="005B515A">
        <w:t>2</w:t>
      </w:r>
      <w:r w:rsidR="0036525C">
        <w:t>.0</w:t>
      </w:r>
      <w:r w:rsidR="005B515A">
        <w:t>6</w:t>
      </w:r>
      <w:r w:rsidR="0036525C">
        <w:t>.2017 nr 15-2/17/</w:t>
      </w:r>
      <w:r w:rsidR="005B515A">
        <w:t>6857-2</w:t>
      </w:r>
      <w:r w:rsidR="009B6542">
        <w:t xml:space="preserve"> ja</w:t>
      </w:r>
      <w:r w:rsidR="0036525C">
        <w:t xml:space="preserve"> </w:t>
      </w:r>
      <w:r w:rsidR="005B515A">
        <w:t>15</w:t>
      </w:r>
      <w:r w:rsidR="0036525C">
        <w:t>.0</w:t>
      </w:r>
      <w:r w:rsidR="00C6058E">
        <w:t>8</w:t>
      </w:r>
      <w:r w:rsidR="0036525C">
        <w:t>.2017 nr 15-2/17/</w:t>
      </w:r>
      <w:r w:rsidR="00C6058E">
        <w:t>8175-</w:t>
      </w:r>
      <w:r w:rsidR="005B515A">
        <w:t>5</w:t>
      </w:r>
      <w:r w:rsidR="009F2CC3">
        <w:t xml:space="preserve"> </w:t>
      </w:r>
      <w:r w:rsidR="007F693B">
        <w:t xml:space="preserve">käitaja tähelepanu </w:t>
      </w:r>
      <w:r w:rsidR="009E01C3">
        <w:t>mitmetele</w:t>
      </w:r>
      <w:r w:rsidR="007F693B">
        <w:t xml:space="preserve"> õhusaasteloa taotluses ja LHK projektis </w:t>
      </w:r>
      <w:r w:rsidR="005B515A">
        <w:lastRenderedPageBreak/>
        <w:t xml:space="preserve">lahendamist ja </w:t>
      </w:r>
      <w:r w:rsidR="007F693B">
        <w:t>korrigeerimist vajavatele asjaoludele</w:t>
      </w:r>
      <w:r w:rsidR="009E01C3">
        <w:t>.</w:t>
      </w:r>
      <w:r w:rsidR="007C3339">
        <w:t xml:space="preserve"> </w:t>
      </w:r>
    </w:p>
    <w:p w:rsidR="00942B8F" w:rsidRDefault="00942B8F" w:rsidP="00334BA6">
      <w:pPr>
        <w:spacing w:line="240" w:lineRule="auto"/>
      </w:pPr>
    </w:p>
    <w:p w:rsidR="00F14F91" w:rsidRDefault="00F14F91" w:rsidP="00F14F91">
      <w:pPr>
        <w:pStyle w:val="Normaallaadveeb"/>
        <w:spacing w:line="240" w:lineRule="auto"/>
      </w:pPr>
      <w:r>
        <w:t>Loa andja kontrollis LHK projekti vastavust keskkonnaministri 27.12.2016 määruses nr 75 (edaspidi määrus nr 75) „Õhukvaliteedi piir- ja sihtväärtused, õhukvaliteedi muud piirnormid ning õhukvaliteedi hindamispiirid“ sätestatud õhukvaliteedi piirväärtustele. Atmosfääriõhu kaitse seaduse (edaspidi AÕKS) § 94 lõike 2 kohaselt ei tohi k</w:t>
      </w:r>
      <w:r w:rsidRPr="00F24B13">
        <w:t xml:space="preserve">õigist käitise tootmisterritooriumil paiknevatest heiteallikatest kokku iga välisõhku väljutatava saasteaine maksimaalne hetkeline heitkogus summaarselt ületada väärtust, mis </w:t>
      </w:r>
      <w:r w:rsidRPr="000839DC">
        <w:t>võib</w:t>
      </w:r>
      <w:r w:rsidRPr="00F24B13">
        <w:t xml:space="preserve"> põhjustada</w:t>
      </w:r>
      <w:r>
        <w:t xml:space="preserve"> määruses nr 75</w:t>
      </w:r>
      <w:r w:rsidRPr="00F24B13">
        <w:t xml:space="preserve"> nimetatud õhukvaliteedi piirnormi ületamist väljaspool käitise tootmisterritooriumi.</w:t>
      </w:r>
      <w:r>
        <w:t xml:space="preserve"> AÕKS § 10 lõike 3 kohaselt eeldatakse õhukvaliteedi piirvääruse ületamise korral olulise keskkonnahäiringu tekkimist. </w:t>
      </w:r>
    </w:p>
    <w:p w:rsidR="00F14F91" w:rsidRDefault="00F14F91" w:rsidP="00F14F91">
      <w:pPr>
        <w:pStyle w:val="Normaallaadveeb"/>
        <w:spacing w:line="240" w:lineRule="auto"/>
      </w:pPr>
    </w:p>
    <w:p w:rsidR="00F14F91" w:rsidRPr="00F14F91" w:rsidRDefault="00F14F91" w:rsidP="00F14F91">
      <w:pPr>
        <w:pStyle w:val="seadusetekst"/>
        <w:spacing w:after="0"/>
        <w:rPr>
          <w:szCs w:val="24"/>
          <w:lang w:eastAsia="et-EE"/>
        </w:rPr>
      </w:pPr>
      <w:r w:rsidRPr="00F14F91">
        <w:rPr>
          <w:szCs w:val="24"/>
        </w:rPr>
        <w:t xml:space="preserve">Saasteainete hajumise arvutusliku hindamise tulemused näitasid, et Osaühing NOVARA </w:t>
      </w:r>
      <w:r w:rsidRPr="00F14F91">
        <w:rPr>
          <w:szCs w:val="24"/>
          <w:lang w:eastAsia="et-EE"/>
        </w:rPr>
        <w:t xml:space="preserve"> heiteallikate koosmõjus ületavad osakeste, summaarselt (PM-sum) maksimaalsed saasteainete kontsentratsioonid väljaspool käitise tootmisterritooriumi osakeste, summaarselt (PM-sum) ühe tunni keskmist õhukvaliteedi piirväärtust 500 μg/m</w:t>
      </w:r>
      <w:r w:rsidRPr="00F14F91">
        <w:rPr>
          <w:szCs w:val="24"/>
          <w:vertAlign w:val="superscript"/>
          <w:lang w:eastAsia="et-EE"/>
        </w:rPr>
        <w:t>3</w:t>
      </w:r>
      <w:r w:rsidRPr="00F14F91">
        <w:rPr>
          <w:szCs w:val="24"/>
          <w:lang w:eastAsia="et-EE"/>
        </w:rPr>
        <w:t xml:space="preserve"> kuus korda, küündides 3000 μg/m</w:t>
      </w:r>
      <w:r w:rsidRPr="00F14F91">
        <w:rPr>
          <w:szCs w:val="24"/>
          <w:vertAlign w:val="superscript"/>
          <w:lang w:eastAsia="et-EE"/>
        </w:rPr>
        <w:t>3</w:t>
      </w:r>
      <w:r w:rsidRPr="00F14F91">
        <w:rPr>
          <w:szCs w:val="24"/>
          <w:lang w:eastAsia="et-EE"/>
        </w:rPr>
        <w:t>.</w:t>
      </w:r>
    </w:p>
    <w:p w:rsidR="00F14F91" w:rsidRDefault="00F14F91" w:rsidP="00F14F91">
      <w:pPr>
        <w:widowControl/>
        <w:suppressAutoHyphens w:val="0"/>
        <w:autoSpaceDE w:val="0"/>
        <w:autoSpaceDN w:val="0"/>
        <w:adjustRightInd w:val="0"/>
        <w:spacing w:line="240" w:lineRule="auto"/>
        <w:rPr>
          <w:rFonts w:ascii="Times-Roman" w:hAnsi="Times-Roman" w:cs="Times-Roman"/>
          <w:kern w:val="0"/>
          <w:lang w:eastAsia="et-EE" w:bidi="ar-SA"/>
        </w:rPr>
      </w:pPr>
    </w:p>
    <w:p w:rsidR="00F14F91" w:rsidRPr="002E6C64" w:rsidRDefault="000C7BF2" w:rsidP="000C7BF2">
      <w:pPr>
        <w:widowControl/>
        <w:suppressAutoHyphens w:val="0"/>
        <w:autoSpaceDE w:val="0"/>
        <w:autoSpaceDN w:val="0"/>
        <w:adjustRightInd w:val="0"/>
        <w:spacing w:line="240" w:lineRule="auto"/>
        <w:rPr>
          <w:bCs/>
        </w:rPr>
      </w:pPr>
      <w:r>
        <w:rPr>
          <w:rFonts w:ascii="Times-Roman" w:hAnsi="Times-Roman" w:cs="Times-Roman"/>
          <w:kern w:val="0"/>
          <w:lang w:eastAsia="et-EE" w:bidi="ar-SA"/>
        </w:rPr>
        <w:t xml:space="preserve">LHK projektis võrreldi </w:t>
      </w:r>
      <w:r>
        <w:rPr>
          <w:bCs/>
        </w:rPr>
        <w:t xml:space="preserve">saasteaine hajumise arvutustulemusi saasteaine kohta AÕKS § 47 lõigete 1 ja 2 alusel kehtestatud õhukvaliteedi ühe tunni keskmise piirväärtusega. </w:t>
      </w:r>
      <w:r w:rsidR="00F14F91">
        <w:rPr>
          <w:bCs/>
        </w:rPr>
        <w:t>AÕKS § 94 lõike 1 kohaselt võrreldakse LHK projektis saasteaine hajumise arvutustulemusi saasteaine kohta AÕKS § 47 lõigete 1 ja 2 alusel kehtestatud õhukvaliteedi ühe tunni keskmise, kaheksa tunni keskmise, 24 tunni keskmise ja aasta keskmise piirväärtusega ja sihtväärtusega.</w:t>
      </w:r>
      <w:r>
        <w:rPr>
          <w:bCs/>
        </w:rPr>
        <w:t xml:space="preserve"> Seetõttu palus loa andja</w:t>
      </w:r>
      <w:r w:rsidR="00F14F91">
        <w:rPr>
          <w:bCs/>
        </w:rPr>
        <w:t xml:space="preserve"> </w:t>
      </w:r>
      <w:r w:rsidR="00F14F91" w:rsidRPr="002E6C64">
        <w:rPr>
          <w:bCs/>
        </w:rPr>
        <w:t>LHK projektis</w:t>
      </w:r>
      <w:r w:rsidR="00F14F91">
        <w:rPr>
          <w:bCs/>
        </w:rPr>
        <w:t xml:space="preserve"> saasteainete</w:t>
      </w:r>
      <w:r w:rsidR="00F14F91" w:rsidRPr="002E6C64">
        <w:rPr>
          <w:bCs/>
        </w:rPr>
        <w:t xml:space="preserve"> hajumise arvutustulemusi</w:t>
      </w:r>
      <w:r w:rsidR="00F14F91">
        <w:rPr>
          <w:bCs/>
        </w:rPr>
        <w:t xml:space="preserve"> täiendavalt võrrelda järgmiste piirväärtustega: </w:t>
      </w:r>
      <w:r w:rsidR="00F14F91" w:rsidRPr="002E6C64">
        <w:rPr>
          <w:bCs/>
        </w:rPr>
        <w:t xml:space="preserve"> </w:t>
      </w:r>
      <w:r w:rsidR="00F14F91">
        <w:rPr>
          <w:bCs/>
        </w:rPr>
        <w:t>osakeste, summaarselt (PM-sum)</w:t>
      </w:r>
      <w:r w:rsidR="00F14F91">
        <w:t xml:space="preserve"> 24 tunni keskmise</w:t>
      </w:r>
      <w:r w:rsidR="00F14F91" w:rsidRPr="002E6C64">
        <w:t xml:space="preserve"> õhukvaliteedi piirväärtus</w:t>
      </w:r>
      <w:r w:rsidR="00F14F91">
        <w:t>ega 150 µg/m</w:t>
      </w:r>
      <w:r w:rsidR="00F14F91">
        <w:rPr>
          <w:vertAlign w:val="superscript"/>
        </w:rPr>
        <w:t>3</w:t>
      </w:r>
      <w:r w:rsidR="00F14F91">
        <w:t>, vääveldioksiidi 24 tunni keskmise</w:t>
      </w:r>
      <w:r w:rsidR="00F14F91" w:rsidRPr="002E6C64">
        <w:t xml:space="preserve"> õhukvaliteedi piirväärtus</w:t>
      </w:r>
      <w:r w:rsidR="00F14F91">
        <w:t>ega 125 µg/m</w:t>
      </w:r>
      <w:r w:rsidR="00F14F91">
        <w:rPr>
          <w:vertAlign w:val="superscript"/>
        </w:rPr>
        <w:t>3</w:t>
      </w:r>
      <w:r w:rsidR="00F14F91">
        <w:t>, lämmastikdioksiidi aasta keskmise</w:t>
      </w:r>
      <w:r w:rsidR="00F14F91" w:rsidRPr="002E6C64">
        <w:t xml:space="preserve"> õhukvaliteedi piirväärtus</w:t>
      </w:r>
      <w:r w:rsidR="00F14F91">
        <w:t>ega 40 µg/m</w:t>
      </w:r>
      <w:r w:rsidR="00F14F91">
        <w:rPr>
          <w:vertAlign w:val="superscript"/>
        </w:rPr>
        <w:t>3</w:t>
      </w:r>
      <w:r w:rsidR="00F14F91">
        <w:t xml:space="preserve"> ja tsingi 24 tunni keskmise</w:t>
      </w:r>
      <w:r w:rsidR="00F14F91" w:rsidRPr="002E6C64">
        <w:t xml:space="preserve"> õhukvaliteedi piirväärtus</w:t>
      </w:r>
      <w:r w:rsidR="00F14F91">
        <w:t>ega 50 µg/m</w:t>
      </w:r>
      <w:r w:rsidR="00F14F91">
        <w:rPr>
          <w:vertAlign w:val="superscript"/>
        </w:rPr>
        <w:t>3</w:t>
      </w:r>
      <w:r w:rsidR="00F14F91">
        <w:t xml:space="preserve"> ning lisada </w:t>
      </w:r>
      <w:r w:rsidR="00F14F91" w:rsidRPr="009E6535">
        <w:t>nõuete koha</w:t>
      </w:r>
      <w:r w:rsidR="00F14F91">
        <w:t>sed</w:t>
      </w:r>
      <w:r w:rsidR="00F14F91" w:rsidRPr="009E6535">
        <w:t xml:space="preserve"> maapinnalähedase</w:t>
      </w:r>
      <w:r w:rsidR="00F14F91">
        <w:t xml:space="preserve"> </w:t>
      </w:r>
      <w:r w:rsidR="00F14F91" w:rsidRPr="009E6535">
        <w:t>õhukihi arvutusliku õhukvaliteedi taseme kaar</w:t>
      </w:r>
      <w:r w:rsidR="00F14F91">
        <w:t>did.</w:t>
      </w:r>
      <w:r w:rsidR="00F14F91" w:rsidRPr="002E6C64">
        <w:t xml:space="preserve"> </w:t>
      </w:r>
      <w:r w:rsidR="00F14F91" w:rsidRPr="002E6C64">
        <w:rPr>
          <w:bCs/>
        </w:rPr>
        <w:t xml:space="preserve"> </w:t>
      </w:r>
    </w:p>
    <w:p w:rsidR="00F14F91" w:rsidRDefault="00F14F91" w:rsidP="00F14F91">
      <w:pPr>
        <w:widowControl/>
        <w:suppressAutoHyphens w:val="0"/>
        <w:autoSpaceDE w:val="0"/>
        <w:autoSpaceDN w:val="0"/>
        <w:adjustRightInd w:val="0"/>
        <w:spacing w:line="240" w:lineRule="auto"/>
        <w:rPr>
          <w:rFonts w:ascii="Times-Roman" w:hAnsi="Times-Roman" w:cs="Times-Roman"/>
          <w:kern w:val="0"/>
          <w:lang w:eastAsia="et-EE" w:bidi="ar-SA"/>
        </w:rPr>
      </w:pPr>
    </w:p>
    <w:p w:rsidR="00F14F91" w:rsidRDefault="00F14F91" w:rsidP="00F14F91">
      <w:pPr>
        <w:widowControl/>
        <w:suppressAutoHyphens w:val="0"/>
        <w:autoSpaceDE w:val="0"/>
        <w:autoSpaceDN w:val="0"/>
        <w:adjustRightInd w:val="0"/>
        <w:spacing w:line="240" w:lineRule="auto"/>
        <w:rPr>
          <w:rFonts w:eastAsia="Times New Roman"/>
          <w:kern w:val="0"/>
          <w:lang w:eastAsia="et-EE" w:bidi="ar-SA"/>
        </w:rPr>
      </w:pPr>
      <w:r>
        <w:rPr>
          <w:rFonts w:eastAsia="Times New Roman"/>
          <w:kern w:val="0"/>
          <w:lang w:eastAsia="et-EE" w:bidi="ar-SA"/>
        </w:rPr>
        <w:t>LHK projekti tabelis 11 o</w:t>
      </w:r>
      <w:r w:rsidR="000C7BF2">
        <w:rPr>
          <w:rFonts w:eastAsia="Times New Roman"/>
          <w:kern w:val="0"/>
          <w:lang w:eastAsia="et-EE" w:bidi="ar-SA"/>
        </w:rPr>
        <w:t>lid</w:t>
      </w:r>
      <w:r>
        <w:rPr>
          <w:rFonts w:eastAsia="Times New Roman"/>
          <w:kern w:val="0"/>
          <w:lang w:eastAsia="et-EE" w:bidi="ar-SA"/>
        </w:rPr>
        <w:t xml:space="preserve"> toodud puidu töötlemisel väljutatavate osakeste, summaarselt (PM-sum) hetkelised ja aastased heitkogused </w:t>
      </w:r>
      <w:r w:rsidR="000C7BF2">
        <w:rPr>
          <w:rFonts w:eastAsia="Times New Roman"/>
          <w:kern w:val="0"/>
          <w:lang w:eastAsia="et-EE" w:bidi="ar-SA"/>
        </w:rPr>
        <w:t>tootmis</w:t>
      </w:r>
      <w:r>
        <w:rPr>
          <w:rFonts w:eastAsia="Times New Roman"/>
          <w:kern w:val="0"/>
          <w:lang w:eastAsia="et-EE" w:bidi="ar-SA"/>
        </w:rPr>
        <w:t xml:space="preserve">tsehhide ja tööpinkide kaupa. Loa andja kontrollis arvutusi ja leidis, et nimetatud heitkogused on kaks korda alla hinnatud. </w:t>
      </w:r>
      <w:r w:rsidR="000C7BF2">
        <w:rPr>
          <w:rFonts w:eastAsia="Times New Roman"/>
          <w:kern w:val="0"/>
          <w:lang w:eastAsia="et-EE" w:bidi="ar-SA"/>
        </w:rPr>
        <w:t>Loa andja p</w:t>
      </w:r>
      <w:r>
        <w:rPr>
          <w:rFonts w:eastAsia="Times New Roman"/>
          <w:kern w:val="0"/>
          <w:lang w:eastAsia="et-EE" w:bidi="ar-SA"/>
        </w:rPr>
        <w:t>alu</w:t>
      </w:r>
      <w:r w:rsidR="000C7BF2">
        <w:rPr>
          <w:rFonts w:eastAsia="Times New Roman"/>
          <w:kern w:val="0"/>
          <w:lang w:eastAsia="et-EE" w:bidi="ar-SA"/>
        </w:rPr>
        <w:t>s vastavad arvutused üle</w:t>
      </w:r>
      <w:r>
        <w:rPr>
          <w:rFonts w:eastAsia="Times New Roman"/>
          <w:kern w:val="0"/>
          <w:lang w:eastAsia="et-EE" w:bidi="ar-SA"/>
        </w:rPr>
        <w:t xml:space="preserve"> kontrolli</w:t>
      </w:r>
      <w:r w:rsidR="000C7BF2">
        <w:rPr>
          <w:rFonts w:eastAsia="Times New Roman"/>
          <w:kern w:val="0"/>
          <w:lang w:eastAsia="et-EE" w:bidi="ar-SA"/>
        </w:rPr>
        <w:t>da.</w:t>
      </w:r>
      <w:r w:rsidR="0047524C">
        <w:rPr>
          <w:rFonts w:eastAsia="Times New Roman"/>
          <w:kern w:val="0"/>
          <w:lang w:eastAsia="et-EE" w:bidi="ar-SA"/>
        </w:rPr>
        <w:t xml:space="preserve"> </w:t>
      </w:r>
    </w:p>
    <w:p w:rsidR="0047524C" w:rsidRDefault="0047524C" w:rsidP="00F14F91">
      <w:pPr>
        <w:widowControl/>
        <w:suppressAutoHyphens w:val="0"/>
        <w:autoSpaceDE w:val="0"/>
        <w:autoSpaceDN w:val="0"/>
        <w:adjustRightInd w:val="0"/>
        <w:spacing w:line="240" w:lineRule="auto"/>
        <w:rPr>
          <w:rFonts w:eastAsia="Times New Roman"/>
          <w:kern w:val="0"/>
          <w:lang w:eastAsia="et-EE" w:bidi="ar-SA"/>
        </w:rPr>
      </w:pPr>
    </w:p>
    <w:p w:rsidR="00F14F91" w:rsidRDefault="00F14F91" w:rsidP="00F14F91">
      <w:pPr>
        <w:pStyle w:val="seadusetekst"/>
        <w:spacing w:after="0"/>
        <w:rPr>
          <w:lang w:eastAsia="et-EE"/>
        </w:rPr>
      </w:pPr>
      <w:r>
        <w:t xml:space="preserve">LHK projekti andmetel kasutatakse käitises puidu immutamiseks immutusvahendit </w:t>
      </w:r>
      <w:r w:rsidRPr="00037559">
        <w:rPr>
          <w:lang w:eastAsia="et-EE"/>
        </w:rPr>
        <w:t>Remmers Adolit</w:t>
      </w:r>
      <w:r>
        <w:rPr>
          <w:lang w:eastAsia="et-EE"/>
        </w:rPr>
        <w:t xml:space="preserve"> </w:t>
      </w:r>
      <w:r w:rsidRPr="00037559">
        <w:rPr>
          <w:lang w:eastAsia="et-EE"/>
        </w:rPr>
        <w:t>BQ30</w:t>
      </w:r>
      <w:r>
        <w:rPr>
          <w:lang w:eastAsia="et-EE"/>
        </w:rPr>
        <w:t xml:space="preserve">, mis kemikaali ohutuskaardi andmetel võib muu hulgas kahjustada viljakust ja võib kahjustada loodet (ohulause H360FD). Ohutuskaardi punktis 7.1. on öeldud, et immutusvahendi ohutu käitlemise tagamiseks tohib kemikaali kasutada üksnes hästi ventileeritud kohas ning kemikaaliga töötamiselt tuleb töökohas tagada hea ventilatsioon/äravool. LHK projekti andmetel </w:t>
      </w:r>
      <w:r w:rsidRPr="00541E1D">
        <w:rPr>
          <w:lang w:eastAsia="et-EE"/>
        </w:rPr>
        <w:t>on immutusvannid pealt suletud</w:t>
      </w:r>
      <w:r>
        <w:rPr>
          <w:lang w:eastAsia="et-EE"/>
        </w:rPr>
        <w:t>. Immutusvannid a</w:t>
      </w:r>
      <w:r w:rsidRPr="00541E1D">
        <w:rPr>
          <w:lang w:eastAsia="et-EE"/>
        </w:rPr>
        <w:t xml:space="preserve">vatakse ainult puidu </w:t>
      </w:r>
      <w:r>
        <w:rPr>
          <w:lang w:eastAsia="et-EE"/>
        </w:rPr>
        <w:t>asetamisel vanni</w:t>
      </w:r>
      <w:r w:rsidRPr="00541E1D">
        <w:rPr>
          <w:lang w:eastAsia="et-EE"/>
        </w:rPr>
        <w:t xml:space="preserve"> ja</w:t>
      </w:r>
      <w:r>
        <w:rPr>
          <w:lang w:eastAsia="et-EE"/>
        </w:rPr>
        <w:t xml:space="preserve"> puidu</w:t>
      </w:r>
      <w:r w:rsidRPr="00541E1D">
        <w:rPr>
          <w:lang w:eastAsia="et-EE"/>
        </w:rPr>
        <w:t xml:space="preserve"> väljavõtmise</w:t>
      </w:r>
      <w:r>
        <w:rPr>
          <w:lang w:eastAsia="et-EE"/>
        </w:rPr>
        <w:t>l vannist</w:t>
      </w:r>
      <w:r w:rsidRPr="00541E1D">
        <w:rPr>
          <w:lang w:eastAsia="et-EE"/>
        </w:rPr>
        <w:t xml:space="preserve">. </w:t>
      </w:r>
      <w:r>
        <w:rPr>
          <w:lang w:eastAsia="et-EE"/>
        </w:rPr>
        <w:t xml:space="preserve">Heide väljutatakse </w:t>
      </w:r>
      <w:r w:rsidRPr="00541E1D">
        <w:rPr>
          <w:lang w:eastAsia="et-EE"/>
        </w:rPr>
        <w:t>üldventilatsiooni kaudu.</w:t>
      </w:r>
      <w:r>
        <w:rPr>
          <w:lang w:eastAsia="et-EE"/>
        </w:rPr>
        <w:t xml:space="preserve"> </w:t>
      </w:r>
      <w:r w:rsidRPr="00541E1D">
        <w:rPr>
          <w:lang w:eastAsia="et-EE"/>
        </w:rPr>
        <w:t>Immutusvahendi aastane kulu</w:t>
      </w:r>
      <w:r w:rsidR="007A7B04">
        <w:rPr>
          <w:lang w:eastAsia="et-EE"/>
        </w:rPr>
        <w:t xml:space="preserve"> on</w:t>
      </w:r>
      <w:r w:rsidRPr="00541E1D">
        <w:rPr>
          <w:lang w:eastAsia="et-EE"/>
        </w:rPr>
        <w:t xml:space="preserve"> 1000 liitrit</w:t>
      </w:r>
      <w:r>
        <w:rPr>
          <w:lang w:eastAsia="et-EE"/>
        </w:rPr>
        <w:t xml:space="preserve">. </w:t>
      </w:r>
    </w:p>
    <w:p w:rsidR="002E31F5" w:rsidRDefault="002E31F5" w:rsidP="00F14F91">
      <w:pPr>
        <w:pStyle w:val="seadusetekst"/>
        <w:spacing w:after="0"/>
        <w:rPr>
          <w:lang w:eastAsia="et-EE"/>
        </w:rPr>
      </w:pPr>
    </w:p>
    <w:p w:rsidR="002E31F5" w:rsidRDefault="002E31F5" w:rsidP="002E31F5">
      <w:pPr>
        <w:pStyle w:val="seadusetekst"/>
        <w:spacing w:after="0"/>
        <w:rPr>
          <w:lang w:eastAsia="et-EE"/>
        </w:rPr>
      </w:pPr>
      <w:r>
        <w:rPr>
          <w:rFonts w:ascii="Times-Roman" w:hAnsi="Times-Roman" w:cs="Times-Roman"/>
          <w:lang w:eastAsia="et-EE"/>
        </w:rPr>
        <w:t>Loa andja se</w:t>
      </w:r>
      <w:r w:rsidR="00F14F91">
        <w:rPr>
          <w:rFonts w:ascii="Times-Roman" w:hAnsi="Times-Roman" w:cs="Times-Roman"/>
          <w:lang w:eastAsia="et-EE"/>
        </w:rPr>
        <w:t>lgita</w:t>
      </w:r>
      <w:r>
        <w:rPr>
          <w:rFonts w:ascii="Times-Roman" w:hAnsi="Times-Roman" w:cs="Times-Roman"/>
          <w:lang w:eastAsia="et-EE"/>
        </w:rPr>
        <w:t>s käitajale</w:t>
      </w:r>
      <w:r w:rsidR="00F14F91">
        <w:rPr>
          <w:rFonts w:ascii="Times-Roman" w:hAnsi="Times-Roman" w:cs="Times-Roman"/>
          <w:lang w:eastAsia="et-EE"/>
        </w:rPr>
        <w:t>, et vastavalt tööstusheite seaduse (edaspidi TH</w:t>
      </w:r>
      <w:r w:rsidR="00F14F91" w:rsidRPr="00ED10B9">
        <w:rPr>
          <w:lang w:eastAsia="et-EE"/>
        </w:rPr>
        <w:t>S</w:t>
      </w:r>
      <w:r w:rsidR="00F14F91">
        <w:rPr>
          <w:lang w:eastAsia="et-EE"/>
        </w:rPr>
        <w:t>)</w:t>
      </w:r>
      <w:r w:rsidR="00F14F91" w:rsidRPr="00ED10B9">
        <w:rPr>
          <w:lang w:eastAsia="et-EE"/>
        </w:rPr>
        <w:t xml:space="preserve"> § 140 tuleb a</w:t>
      </w:r>
      <w:r w:rsidR="00F14F91" w:rsidRPr="00ED10B9">
        <w:rPr>
          <w:rFonts w:eastAsia="TimesNewRomanPSMT"/>
          <w:lang w:eastAsia="et-EE"/>
        </w:rPr>
        <w:t>ined või segud, mis on nende lenduvate orgaaniliste ühendite sisalduse tõttu klassifitseeritud Euroopa Parlamendi ja nõukogu määruse (EÜ) nr 1272/2008 kohaselt kantserogeenseks, mutageenseks või reproduktiivtoksiliseks ning mis kannavad ohulauset H340, H350, H350i, H360D või H360F, asenda</w:t>
      </w:r>
      <w:r w:rsidR="007A7B04">
        <w:rPr>
          <w:rFonts w:eastAsia="TimesNewRomanPSMT"/>
          <w:lang w:eastAsia="et-EE"/>
        </w:rPr>
        <w:t>da</w:t>
      </w:r>
      <w:r w:rsidR="00F14F91" w:rsidRPr="00ED10B9">
        <w:rPr>
          <w:rFonts w:eastAsia="TimesNewRomanPSMT"/>
          <w:lang w:eastAsia="et-EE"/>
        </w:rPr>
        <w:t xml:space="preserve"> võimalikult kiiresti ja võimalikult suures mahus vähem kahjulike ainete või segudega tehniliselt ja praktiliselt võimaliku määrani, mis on määratletud toote kemikaaliohutuse aruandes vastavalt Euroopa Parlamendi ja nõukogu määruses (EÜ) nr 1907/2006 sätestatud korrale.</w:t>
      </w:r>
      <w:r w:rsidR="00F14F91">
        <w:rPr>
          <w:rFonts w:eastAsia="TimesNewRomanPSMT"/>
          <w:lang w:eastAsia="et-EE"/>
        </w:rPr>
        <w:t xml:space="preserve"> </w:t>
      </w:r>
      <w:r w:rsidR="00F14F91">
        <w:rPr>
          <w:rFonts w:ascii="Times-Roman" w:hAnsi="Times-Roman" w:cs="Times-Roman"/>
          <w:lang w:eastAsia="et-EE"/>
        </w:rPr>
        <w:t>THS § 113 lõige 1 punkti 17 kohaselt kuulub ettevõte seaduse reguleerimisalasse, kui puitmaterjali immutamisel</w:t>
      </w:r>
      <w:r w:rsidR="00F14F91">
        <w:rPr>
          <w:lang w:eastAsia="et-EE"/>
        </w:rPr>
        <w:t xml:space="preserve"> kasutatakse lahusteid, sealhulgas segu </w:t>
      </w:r>
      <w:r w:rsidR="00F14F91">
        <w:rPr>
          <w:lang w:eastAsia="et-EE"/>
        </w:rPr>
        <w:lastRenderedPageBreak/>
        <w:t xml:space="preserve">koostises olevaid lahusteid, aastas ühel tootmisterritooriumil 25 tonni või enam. </w:t>
      </w:r>
      <w:r w:rsidR="00F14F91">
        <w:t>Käitises kasutatakse puitmaterjali immutamisel aastas kokku kuni 1000 liitrit immutusvahendit, millest välisõhku eraldub kuni 7</w:t>
      </w:r>
      <w:r>
        <w:t>0 kg</w:t>
      </w:r>
      <w:r w:rsidR="00F14F91">
        <w:t xml:space="preserve"> lenduvaid orgaanilisi ühendeid. Sellest tulenevalt ei kuulu ettevõtte tegevus THS-i reguleerimisalasse. </w:t>
      </w:r>
      <w:r w:rsidR="00F14F91">
        <w:rPr>
          <w:rFonts w:eastAsia="TimesNewRomanPSMT"/>
          <w:lang w:eastAsia="et-EE"/>
        </w:rPr>
        <w:t xml:space="preserve">Ehkki </w:t>
      </w:r>
      <w:r>
        <w:rPr>
          <w:rFonts w:eastAsia="TimesNewRomanPSMT"/>
          <w:lang w:eastAsia="et-EE"/>
        </w:rPr>
        <w:t>käitis</w:t>
      </w:r>
      <w:r w:rsidR="00F14F91">
        <w:rPr>
          <w:rFonts w:eastAsia="TimesNewRomanPSMT"/>
          <w:lang w:eastAsia="et-EE"/>
        </w:rPr>
        <w:t xml:space="preserve"> ei kuulu THS reguleerimisalasse, tuleb </w:t>
      </w:r>
      <w:r w:rsidR="00F14F91">
        <w:t xml:space="preserve">immutusvahendi </w:t>
      </w:r>
      <w:r w:rsidR="00F14F91" w:rsidRPr="00037559">
        <w:rPr>
          <w:lang w:eastAsia="et-EE"/>
        </w:rPr>
        <w:t>Remmers Adolit</w:t>
      </w:r>
      <w:r w:rsidR="00F14F91">
        <w:rPr>
          <w:lang w:eastAsia="et-EE"/>
        </w:rPr>
        <w:t xml:space="preserve"> </w:t>
      </w:r>
      <w:r w:rsidR="00F14F91" w:rsidRPr="00037559">
        <w:rPr>
          <w:lang w:eastAsia="et-EE"/>
        </w:rPr>
        <w:t>BQ30</w:t>
      </w:r>
      <w:r w:rsidR="00F14F91">
        <w:rPr>
          <w:rFonts w:eastAsia="TimesNewRomanPSMT"/>
          <w:lang w:eastAsia="et-EE"/>
        </w:rPr>
        <w:t xml:space="preserve"> ohutu käitlemise nõudeid hoolikalt täita.</w:t>
      </w:r>
      <w:r w:rsidRPr="002E31F5">
        <w:rPr>
          <w:lang w:eastAsia="et-EE"/>
        </w:rPr>
        <w:t xml:space="preserve"> </w:t>
      </w:r>
      <w:r>
        <w:rPr>
          <w:lang w:eastAsia="et-EE"/>
        </w:rPr>
        <w:t>Eelnevast lähtuvalt tegi loa andja käitajale ettepaneku varustada immutusvannid kohtäratõmbega.</w:t>
      </w:r>
    </w:p>
    <w:p w:rsidR="00F64241" w:rsidRDefault="00F64241" w:rsidP="00366DFF">
      <w:pPr>
        <w:spacing w:before="240" w:line="240" w:lineRule="auto"/>
      </w:pPr>
      <w:r w:rsidRPr="00F231F2">
        <w:rPr>
          <w:rFonts w:cs="Tahoma"/>
        </w:rPr>
        <w:t>Käitaja esitas</w:t>
      </w:r>
      <w:r w:rsidRPr="001B1C40">
        <w:rPr>
          <w:bCs/>
        </w:rPr>
        <w:t xml:space="preserve"> </w:t>
      </w:r>
      <w:r>
        <w:t>korrigeeritud õhusaasteloa taotluse ja</w:t>
      </w:r>
      <w:r w:rsidRPr="00F231F2">
        <w:rPr>
          <w:rFonts w:cs="Tahoma"/>
        </w:rPr>
        <w:t xml:space="preserve"> LHK projekti Keskkonnaametile</w:t>
      </w:r>
      <w:r>
        <w:rPr>
          <w:rFonts w:cs="Tahoma"/>
        </w:rPr>
        <w:t xml:space="preserve">  1</w:t>
      </w:r>
      <w:r w:rsidR="005E1260">
        <w:rPr>
          <w:rFonts w:cs="Tahoma"/>
        </w:rPr>
        <w:t>5</w:t>
      </w:r>
      <w:r w:rsidRPr="00F231F2">
        <w:rPr>
          <w:rFonts w:cs="Tahoma"/>
        </w:rPr>
        <w:t>.0</w:t>
      </w:r>
      <w:r w:rsidR="005E1260">
        <w:rPr>
          <w:rFonts w:cs="Tahoma"/>
        </w:rPr>
        <w:t>9</w:t>
      </w:r>
      <w:r w:rsidRPr="00F231F2">
        <w:rPr>
          <w:rFonts w:cs="Tahoma"/>
        </w:rPr>
        <w:t>.201</w:t>
      </w:r>
      <w:r>
        <w:rPr>
          <w:rFonts w:cs="Tahoma"/>
        </w:rPr>
        <w:t>7</w:t>
      </w:r>
      <w:r w:rsidRPr="00F231F2">
        <w:rPr>
          <w:rFonts w:cs="Tahoma"/>
        </w:rPr>
        <w:t xml:space="preserve"> </w:t>
      </w:r>
      <w:r>
        <w:t>nr 15-2/17/</w:t>
      </w:r>
      <w:r w:rsidR="005E1260">
        <w:t>6857-6</w:t>
      </w:r>
      <w:r>
        <w:t>.</w:t>
      </w:r>
      <w:r w:rsidR="000B3394">
        <w:t xml:space="preserve"> LHK projekti kohaselt paigaldab käitaja</w:t>
      </w:r>
      <w:r w:rsidR="007A7B04">
        <w:t xml:space="preserve"> summaarsete</w:t>
      </w:r>
      <w:r w:rsidR="000B3394">
        <w:t xml:space="preserve"> </w:t>
      </w:r>
      <w:r w:rsidR="000B3394" w:rsidRPr="00F14F91">
        <w:rPr>
          <w:lang w:eastAsia="et-EE"/>
        </w:rPr>
        <w:t>osakeste õhukvaliteedi piirväärtust</w:t>
      </w:r>
      <w:r w:rsidR="000B3394">
        <w:rPr>
          <w:lang w:eastAsia="et-EE"/>
        </w:rPr>
        <w:t xml:space="preserve">e tagamiseks </w:t>
      </w:r>
      <w:r w:rsidR="000B3394" w:rsidRPr="000B3394">
        <w:t>keskkütte katlamajale (heiteallikas PK-S-3) senise 8 m kõrguse korstna asemele 16 m kõrgune korst</w:t>
      </w:r>
      <w:r w:rsidR="000B3394">
        <w:t>na</w:t>
      </w:r>
      <w:r w:rsidR="000B3394" w:rsidRPr="000B3394">
        <w:t>.</w:t>
      </w:r>
      <w:r w:rsidR="000B3394">
        <w:t xml:space="preserve"> </w:t>
      </w:r>
      <w:r w:rsidR="000B3394" w:rsidRPr="00366DFF">
        <w:t xml:space="preserve">Uus korsten paigaldatakse </w:t>
      </w:r>
      <w:r w:rsidR="00366DFF" w:rsidRPr="00366DFF">
        <w:t xml:space="preserve">hiljemalt 01.03.2018. </w:t>
      </w:r>
      <w:r w:rsidR="000B3394" w:rsidRPr="00366DFF">
        <w:t xml:space="preserve">Käitaja võttis kohustuse varustada puidu immutusvannid </w:t>
      </w:r>
      <w:r w:rsidR="00DC2733" w:rsidRPr="00366DFF">
        <w:t>parema</w:t>
      </w:r>
      <w:r w:rsidR="000B3394" w:rsidRPr="00366DFF">
        <w:t xml:space="preserve"> ventilatsiooni tagamiseks kohtäratõmbega. Tööde tähtaeg on 01.0</w:t>
      </w:r>
      <w:r w:rsidR="00366DFF" w:rsidRPr="00366DFF">
        <w:t>3</w:t>
      </w:r>
      <w:r w:rsidR="000B3394" w:rsidRPr="00366DFF">
        <w:t>.2018.</w:t>
      </w:r>
      <w:r w:rsidR="000B3394">
        <w:rPr>
          <w:b/>
        </w:rPr>
        <w:t xml:space="preserve"> </w:t>
      </w:r>
      <w:r w:rsidR="007A7B04" w:rsidRPr="007A7B04">
        <w:t>Loa andja</w:t>
      </w:r>
      <w:r>
        <w:t xml:space="preserve"> nõustus esitatud taotlusega ja</w:t>
      </w:r>
      <w:r>
        <w:rPr>
          <w:spacing w:val="4"/>
        </w:rPr>
        <w:t xml:space="preserve"> teavitas käitajat 1</w:t>
      </w:r>
      <w:r w:rsidR="00510547">
        <w:rPr>
          <w:spacing w:val="4"/>
        </w:rPr>
        <w:t>1</w:t>
      </w:r>
      <w:r>
        <w:rPr>
          <w:spacing w:val="4"/>
        </w:rPr>
        <w:t>.</w:t>
      </w:r>
      <w:r w:rsidR="00510547">
        <w:rPr>
          <w:spacing w:val="4"/>
        </w:rPr>
        <w:t>10</w:t>
      </w:r>
      <w:r>
        <w:rPr>
          <w:spacing w:val="4"/>
        </w:rPr>
        <w:t xml:space="preserve">.2017 kirjaga </w:t>
      </w:r>
      <w:r w:rsidR="000152B9">
        <w:rPr>
          <w:spacing w:val="4"/>
        </w:rPr>
        <w:t>nr</w:t>
      </w:r>
      <w:r>
        <w:rPr>
          <w:spacing w:val="4"/>
        </w:rPr>
        <w:t xml:space="preserve"> 15-2/17/</w:t>
      </w:r>
      <w:r w:rsidR="00510547">
        <w:rPr>
          <w:spacing w:val="4"/>
        </w:rPr>
        <w:t>6857-7</w:t>
      </w:r>
      <w:r>
        <w:rPr>
          <w:spacing w:val="4"/>
        </w:rPr>
        <w:t xml:space="preserve"> õhusaasteloa </w:t>
      </w:r>
      <w:r w:rsidR="0080276C">
        <w:rPr>
          <w:spacing w:val="4"/>
        </w:rPr>
        <w:t>andmise</w:t>
      </w:r>
      <w:r w:rsidR="00603659">
        <w:t xml:space="preserve"> menetluse</w:t>
      </w:r>
      <w:r>
        <w:t xml:space="preserve"> algatamisest.</w:t>
      </w:r>
      <w:r w:rsidR="00DD33F7">
        <w:t xml:space="preserve"> Mõlemad eespool nimetatud kohustused kantakse õhusaasteloale.</w:t>
      </w:r>
    </w:p>
    <w:p w:rsidR="004F7CCB" w:rsidRDefault="004F7CCB" w:rsidP="000B3394">
      <w:pPr>
        <w:spacing w:line="240" w:lineRule="auto"/>
      </w:pPr>
    </w:p>
    <w:p w:rsidR="004F7CCB" w:rsidRDefault="004F7CCB" w:rsidP="004F7CCB">
      <w:pPr>
        <w:spacing w:line="240" w:lineRule="auto"/>
      </w:pPr>
      <w:r>
        <w:t>KeÜS § 47 lõike 2 alusel avalikustab Keskkonnaamet teate õhusaasteloa taotluse menetlusse võtmise kohta ametlikus väljaandes Ametlikud Teadaanded (</w:t>
      </w:r>
      <w:r w:rsidRPr="00510547">
        <w:t>www.ametlikudteadaanded.ee</w:t>
      </w:r>
      <w:r>
        <w:t xml:space="preserve">) ja kohalikus või maakondlikus ajalehes. Sellest lähtuvalt avaldas Keskkonnaamet </w:t>
      </w:r>
      <w:r w:rsidR="00510547">
        <w:t>12</w:t>
      </w:r>
      <w:r>
        <w:t>.</w:t>
      </w:r>
      <w:r w:rsidR="00510547">
        <w:t>10</w:t>
      </w:r>
      <w:r>
        <w:t>.2017</w:t>
      </w:r>
      <w:r w:rsidR="00510547">
        <w:t xml:space="preserve"> käitaja</w:t>
      </w:r>
      <w:r>
        <w:t xml:space="preserve"> õhusaasteloa</w:t>
      </w:r>
      <w:r w:rsidRPr="001620BB">
        <w:t xml:space="preserve"> </w:t>
      </w:r>
      <w:r>
        <w:t xml:space="preserve">taotluse menetlusse võtmise teate ametlikus väljaandes Ametlikud Teadaanded. Sama teade ilmus ajalehes </w:t>
      </w:r>
      <w:r w:rsidR="00510547">
        <w:t>Saarte Hääl</w:t>
      </w:r>
      <w:r>
        <w:t xml:space="preserve"> 2</w:t>
      </w:r>
      <w:r w:rsidR="00510547">
        <w:t>0</w:t>
      </w:r>
      <w:r>
        <w:t>.</w:t>
      </w:r>
      <w:r w:rsidR="00510547">
        <w:t>10</w:t>
      </w:r>
      <w:r>
        <w:t>.2017. KeÜS § 47 lõike 2</w:t>
      </w:r>
      <w:r>
        <w:rPr>
          <w:vertAlign w:val="superscript"/>
        </w:rPr>
        <w:t>1</w:t>
      </w:r>
      <w:r>
        <w:t xml:space="preserve"> kohaselt tasus ajalehes avaldamise kulud õhusaasteloa taotleja.   </w:t>
      </w:r>
    </w:p>
    <w:p w:rsidR="004F7CCB" w:rsidRDefault="004F7CCB" w:rsidP="004F7CCB">
      <w:pPr>
        <w:spacing w:line="240" w:lineRule="auto"/>
      </w:pPr>
    </w:p>
    <w:p w:rsidR="004F7CCB" w:rsidRDefault="004F7CCB" w:rsidP="004F7CCB">
      <w:pPr>
        <w:spacing w:line="240" w:lineRule="auto"/>
      </w:pPr>
      <w:r>
        <w:t xml:space="preserve">Arvestades asjaolu, et avalikkusel peab olema haldusmenetluse seaduse (edaspidi HMS) § 49 lõike 2 ja KeÜS § 47 lõike 2 kohaselt võimalus taotlusega tutvuda vähemalt kaks nädalat, määras Keskkonnaamet taotlusele ettepanekute ja/või vastuväidete esitamise ajaks 4 nädalat taotluse kättesaamisest arvates. Ettepanekuid ja/või vastuväiteid </w:t>
      </w:r>
      <w:r w:rsidRPr="00812D77">
        <w:t>ei laekunud</w:t>
      </w:r>
      <w:r w:rsidRPr="00B3409E">
        <w:rPr>
          <w:i/>
        </w:rPr>
        <w:t>.</w:t>
      </w:r>
      <w:r>
        <w:t xml:space="preserve"> </w:t>
      </w:r>
    </w:p>
    <w:p w:rsidR="00B61158" w:rsidRDefault="00B61158" w:rsidP="004F7CCB">
      <w:pPr>
        <w:tabs>
          <w:tab w:val="left" w:pos="130"/>
        </w:tabs>
        <w:spacing w:line="240" w:lineRule="auto"/>
      </w:pPr>
    </w:p>
    <w:p w:rsidR="00486540" w:rsidRDefault="004F7CCB" w:rsidP="00486540">
      <w:pPr>
        <w:tabs>
          <w:tab w:val="left" w:pos="130"/>
        </w:tabs>
        <w:spacing w:line="240" w:lineRule="auto"/>
      </w:pPr>
      <w:r>
        <w:t xml:space="preserve">Keskkonnaamet edastas </w:t>
      </w:r>
      <w:r w:rsidR="00B61158">
        <w:t>12</w:t>
      </w:r>
      <w:r>
        <w:t>.</w:t>
      </w:r>
      <w:r w:rsidR="00B61158">
        <w:t>10</w:t>
      </w:r>
      <w:r>
        <w:t>.2017 kirjaga nr 15-2/17/</w:t>
      </w:r>
      <w:r w:rsidR="00B61158">
        <w:t>6857</w:t>
      </w:r>
      <w:r>
        <w:t xml:space="preserve">-8 tulenevalt KeÜS § 43 lõikest 1 õhusaasteloa taotluse </w:t>
      </w:r>
      <w:r w:rsidR="00B61158">
        <w:t>Orissaare</w:t>
      </w:r>
      <w:r>
        <w:rPr>
          <w:spacing w:val="4"/>
        </w:rPr>
        <w:t xml:space="preserve"> Vallavali</w:t>
      </w:r>
      <w:r w:rsidRPr="002E368E">
        <w:rPr>
          <w:spacing w:val="4"/>
        </w:rPr>
        <w:t>tsusele arvamuse saamiseks seoses menetletava loaga.</w:t>
      </w:r>
      <w:r>
        <w:rPr>
          <w:spacing w:val="4"/>
        </w:rPr>
        <w:t xml:space="preserve"> Kohalikul omavalitsusel on tulenevalt KeÜS § 43 lõikest 2 õigus esitada kirjalikult arvamus õhusaasteloa taotluse kohta ühe kuu jooksul taotluse saamisest arvates.</w:t>
      </w:r>
      <w:r w:rsidR="00FF5F6C">
        <w:rPr>
          <w:spacing w:val="4"/>
        </w:rPr>
        <w:t xml:space="preserve"> </w:t>
      </w:r>
      <w:r w:rsidR="00486540">
        <w:rPr>
          <w:spacing w:val="4"/>
        </w:rPr>
        <w:t xml:space="preserve">Ühtlasi informeeris Keskkonnaamet </w:t>
      </w:r>
      <w:r w:rsidR="00FF5F6C">
        <w:rPr>
          <w:spacing w:val="4"/>
        </w:rPr>
        <w:t>Orissaare</w:t>
      </w:r>
      <w:r w:rsidR="00486540">
        <w:rPr>
          <w:spacing w:val="4"/>
        </w:rPr>
        <w:t xml:space="preserve"> Vallav</w:t>
      </w:r>
      <w:r w:rsidR="00486540" w:rsidRPr="002E368E">
        <w:rPr>
          <w:spacing w:val="4"/>
        </w:rPr>
        <w:t>alitsu</w:t>
      </w:r>
      <w:r w:rsidR="00486540">
        <w:rPr>
          <w:spacing w:val="4"/>
        </w:rPr>
        <w:t>st, et kui</w:t>
      </w:r>
      <w:r w:rsidR="00486540">
        <w:t xml:space="preserve"> </w:t>
      </w:r>
      <w:r w:rsidR="00FF5F6C">
        <w:t>Orissaare</w:t>
      </w:r>
      <w:r w:rsidR="00486540">
        <w:rPr>
          <w:spacing w:val="4"/>
        </w:rPr>
        <w:t xml:space="preserve"> Vallav</w:t>
      </w:r>
      <w:r w:rsidR="00486540" w:rsidRPr="002E368E">
        <w:rPr>
          <w:spacing w:val="4"/>
        </w:rPr>
        <w:t>alitsu</w:t>
      </w:r>
      <w:r w:rsidR="00486540">
        <w:rPr>
          <w:spacing w:val="4"/>
        </w:rPr>
        <w:t xml:space="preserve">s </w:t>
      </w:r>
      <w:r w:rsidR="00486540">
        <w:t xml:space="preserve">oma arvamust määratud tähtajaks esitanud ei ole või palunud määratud tähtaega pikendada, võib Keskkonnaamet vastavalt HMS § 16 lõikele 2 lahendada ülalnimetatud saasteloa taotluse ilma </w:t>
      </w:r>
      <w:r w:rsidR="00FF5F6C">
        <w:t>Orissaare</w:t>
      </w:r>
      <w:r w:rsidR="00486540">
        <w:rPr>
          <w:spacing w:val="4"/>
        </w:rPr>
        <w:t xml:space="preserve"> Vallav</w:t>
      </w:r>
      <w:r w:rsidR="00486540" w:rsidRPr="002E368E">
        <w:rPr>
          <w:spacing w:val="4"/>
        </w:rPr>
        <w:t>alitsu</w:t>
      </w:r>
      <w:r w:rsidR="00486540">
        <w:rPr>
          <w:spacing w:val="4"/>
        </w:rPr>
        <w:t xml:space="preserve">se </w:t>
      </w:r>
      <w:r w:rsidR="00486540">
        <w:t xml:space="preserve">arvamuseta. </w:t>
      </w:r>
      <w:r w:rsidR="00FF5F6C">
        <w:t>Orissaare</w:t>
      </w:r>
      <w:r w:rsidR="00486540">
        <w:t xml:space="preserve"> Vallavalitsus ei esitanud määratud tähtajaks oma arvamust ega palunud määratud tähtaega pikendada.</w:t>
      </w:r>
    </w:p>
    <w:p w:rsidR="004F7CCB" w:rsidRDefault="004F7CCB" w:rsidP="004F7CCB">
      <w:pPr>
        <w:spacing w:line="240" w:lineRule="auto"/>
      </w:pPr>
    </w:p>
    <w:p w:rsidR="004F7CCB" w:rsidRPr="009928BA" w:rsidRDefault="004F7CCB" w:rsidP="004F7CCB">
      <w:pPr>
        <w:pStyle w:val="Normaallaadveeb"/>
        <w:spacing w:line="240" w:lineRule="auto"/>
      </w:pPr>
      <w:r>
        <w:rPr>
          <w:spacing w:val="4"/>
        </w:rPr>
        <w:t xml:space="preserve">Keskkonnaamet teavitas </w:t>
      </w:r>
      <w:r w:rsidR="006E4DD8">
        <w:rPr>
          <w:spacing w:val="4"/>
        </w:rPr>
        <w:t>12</w:t>
      </w:r>
      <w:r>
        <w:rPr>
          <w:spacing w:val="4"/>
        </w:rPr>
        <w:t>.</w:t>
      </w:r>
      <w:r w:rsidR="006E4DD8">
        <w:rPr>
          <w:spacing w:val="4"/>
        </w:rPr>
        <w:t>10</w:t>
      </w:r>
      <w:r>
        <w:rPr>
          <w:spacing w:val="4"/>
        </w:rPr>
        <w:t xml:space="preserve">.2017 kirjaga </w:t>
      </w:r>
      <w:r w:rsidR="006E4DD8">
        <w:rPr>
          <w:spacing w:val="4"/>
        </w:rPr>
        <w:t>nr</w:t>
      </w:r>
      <w:r>
        <w:rPr>
          <w:spacing w:val="4"/>
        </w:rPr>
        <w:t xml:space="preserve"> 15-2/17/</w:t>
      </w:r>
      <w:r w:rsidR="006E4DD8">
        <w:rPr>
          <w:spacing w:val="4"/>
        </w:rPr>
        <w:t>6857</w:t>
      </w:r>
      <w:r>
        <w:rPr>
          <w:spacing w:val="4"/>
        </w:rPr>
        <w:t>-9</w:t>
      </w:r>
      <w:r w:rsidR="006E4DD8">
        <w:rPr>
          <w:spacing w:val="4"/>
        </w:rPr>
        <w:t xml:space="preserve"> käitaja</w:t>
      </w:r>
      <w:r>
        <w:rPr>
          <w:spacing w:val="4"/>
        </w:rPr>
        <w:t xml:space="preserve"> õhusaasteloa</w:t>
      </w:r>
      <w:r w:rsidR="006E4DD8">
        <w:rPr>
          <w:spacing w:val="4"/>
        </w:rPr>
        <w:t xml:space="preserve"> taotluse menetluse</w:t>
      </w:r>
      <w:r>
        <w:rPr>
          <w:spacing w:val="4"/>
        </w:rPr>
        <w:t xml:space="preserve"> </w:t>
      </w:r>
      <w:r>
        <w:t>algatamisest KeÜS § 46 lõikes 1 nimetatud isikuid, saates vastava teate</w:t>
      </w:r>
      <w:r w:rsidRPr="00B3409E">
        <w:rPr>
          <w:rFonts w:eastAsia="Times New Roman"/>
          <w:kern w:val="0"/>
          <w:lang w:eastAsia="en-US" w:bidi="ar-SA"/>
        </w:rPr>
        <w:t xml:space="preserve"> </w:t>
      </w:r>
      <w:r>
        <w:t xml:space="preserve">käitise tootmisterritooriumiga piirnevatele kinnisasja omanikele. </w:t>
      </w:r>
      <w:r w:rsidR="009928BA">
        <w:t xml:space="preserve">Ühtlasi informeeris loa andja käitise tootmisterritooriumiga piirnevaid kinnisasja omanikke, et neid </w:t>
      </w:r>
      <w:r w:rsidR="009928BA" w:rsidRPr="00B87784">
        <w:t>teavitatakse kirja teel edasisest menetlusest (välja arvatud loa andmisest või sellest keeldumisest) vaid siis, kui nad avaldavad selleks sõnaselgelt soovi.</w:t>
      </w:r>
      <w:r w:rsidR="004F21B8">
        <w:t xml:space="preserve"> Avalikustamise käigus laekus kolm arvamust/ettepanekut</w:t>
      </w:r>
      <w:r w:rsidR="004F21B8" w:rsidRPr="001620BB">
        <w:rPr>
          <w:i/>
        </w:rPr>
        <w:t>.</w:t>
      </w:r>
      <w:r w:rsidR="004F21B8">
        <w:t xml:space="preserve"> </w:t>
      </w:r>
      <w:r w:rsidR="009928BA">
        <w:t xml:space="preserve"> Oma arvamuse esitanud piirinaabrid ei avaldanud soovi saada infot edasise menetluse kohta. </w:t>
      </w:r>
    </w:p>
    <w:p w:rsidR="009928BA" w:rsidRDefault="009928BA" w:rsidP="004F7CCB">
      <w:pPr>
        <w:pStyle w:val="Normaallaadveeb"/>
        <w:spacing w:line="240" w:lineRule="auto"/>
      </w:pPr>
    </w:p>
    <w:p w:rsidR="00B91CB8" w:rsidRDefault="00B91CB8" w:rsidP="00B91CB8">
      <w:pPr>
        <w:pStyle w:val="seadusetekst"/>
        <w:spacing w:after="0"/>
      </w:pPr>
      <w:r>
        <w:t>19.10.2017 pöördus Keskkonnameti Kuressaare kontorisse Puidu kinnistu piirinaaber, kes kurtis, et idatuulega tuleb tema ja tema naabrite kinnistule katlamaja korstnast musta suitsu. Tema sõnutsi oli varasemal perioodil probleemiks ka tema kinnistule lennanud saepuru. Lisaks tegi piirinaabrit murelikuks 2017. aasta suvel Puidu kinnistul toimunud väike põleng, mis võis tema arvates alguse saada korstnast lennanud sädemest. Piirinaabri hinnangul on katlamaja korsten liiga madal.</w:t>
      </w:r>
    </w:p>
    <w:p w:rsidR="00B91CB8" w:rsidRDefault="00B91CB8" w:rsidP="00B91CB8">
      <w:pPr>
        <w:pStyle w:val="seadusetekst"/>
        <w:spacing w:after="0"/>
      </w:pPr>
    </w:p>
    <w:p w:rsidR="00B91CB8" w:rsidRDefault="00B91CB8" w:rsidP="00B91CB8">
      <w:pPr>
        <w:pStyle w:val="seadusetekst"/>
        <w:spacing w:after="0"/>
      </w:pPr>
      <w:r>
        <w:t>08.11.2017 sai Keskkonnaamet e-kirja Puidukoja kinnistu piirinaabrilt, kus samuti kurdeti katlamajast tuleva suitsu üle. Kirja saatja sõnul oli varasem nõukogude ajal samal kinnistul paiknenud katlamaja korsten olnud praegusest märkimisväärselt kõrgem ja siis selliseid probleeme ei olnud. Tema soovitus oli tõsta kõigi korstnate kõrgust. Kiri registreeriti Keskkonnaameti</w:t>
      </w:r>
      <w:r w:rsidR="00715E08">
        <w:t xml:space="preserve"> dokumendihaldussüsteemis</w:t>
      </w:r>
      <w:r>
        <w:t xml:space="preserve"> 09.11.2017 nr 15-2/17/6857-10.</w:t>
      </w:r>
    </w:p>
    <w:p w:rsidR="00B91CB8" w:rsidRDefault="00B91CB8" w:rsidP="00B91CB8">
      <w:pPr>
        <w:pStyle w:val="seadusetekst"/>
        <w:spacing w:after="0"/>
      </w:pPr>
    </w:p>
    <w:p w:rsidR="00715E08" w:rsidRDefault="00B91CB8" w:rsidP="00715E08">
      <w:pPr>
        <w:pStyle w:val="seadusetekst"/>
        <w:spacing w:after="0"/>
      </w:pPr>
      <w:r>
        <w:t xml:space="preserve">10.11.2017 sai Keskkonnaamet e-kirja Puidu kinnistu piirinaabrilt, kus kurdeti katlamajast tuleva tiheda suitsu üle koduaias. Piirinaabri arvates on katla korsten liiga madal ja see tuleks kaks korda kõrgema korstna vastu vahetada. </w:t>
      </w:r>
      <w:r w:rsidR="00715E08">
        <w:t>Samuti kurdeti kinnistule idatuultega lendava saepuru üle. Kiri registreeriti 10.11.2017 nr 15-2/17/6857-11.</w:t>
      </w:r>
    </w:p>
    <w:p w:rsidR="00715E08" w:rsidRDefault="00715E08" w:rsidP="00B91CB8">
      <w:pPr>
        <w:pStyle w:val="seadusetekst"/>
        <w:spacing w:after="0"/>
      </w:pPr>
    </w:p>
    <w:p w:rsidR="008C2F4E" w:rsidRDefault="00943660" w:rsidP="008C2F4E">
      <w:pPr>
        <w:pStyle w:val="seadusetekst"/>
        <w:spacing w:after="0"/>
      </w:pPr>
      <w:r>
        <w:t>Loa andja informeeris 10.11.2017 kirjaga nr 15-2/17/6857-12 käitajat nimetatud kaebustest ja tegi ettepaneku kaaluda võimalust ehitada lisaks puidukatla LUK-300 (Puidukoja kinnistu) korstnale kõrgemaks ka puidukatla LUK-200 (Puidu kinnistu) korsten ning parandada</w:t>
      </w:r>
      <w:r w:rsidRPr="00943660">
        <w:t xml:space="preserve"> </w:t>
      </w:r>
      <w:r>
        <w:t xml:space="preserve">Puidukoja ja Puidu kinnistutel paiknevate põletusseadmete põlemisrežiime. </w:t>
      </w:r>
      <w:r w:rsidR="008C2F4E">
        <w:t>Arvestades, et Puidu kinnistule on 2017. aastal paigaldatud uus, kinnise aspiratsioonisüsteemiga tsüklon (tsüklonist väljuv heide suunatakse aspiratsioonisüsteemi tagasi), siis saepuru enam naaberkinnistutele lennata ei tohiks.</w:t>
      </w:r>
    </w:p>
    <w:p w:rsidR="00943660" w:rsidRDefault="00943660" w:rsidP="00943660">
      <w:pPr>
        <w:spacing w:line="240" w:lineRule="auto"/>
      </w:pPr>
    </w:p>
    <w:p w:rsidR="00B30199" w:rsidRDefault="00B30199" w:rsidP="008C2F4E">
      <w:pPr>
        <w:pStyle w:val="seadusetekst"/>
        <w:spacing w:after="0"/>
      </w:pPr>
      <w:r>
        <w:t>Käitaja teatas 22.11.2017 oma vastuskirjas, et on põletusseadmete töörežiimi parandamiseks kehtestatnud</w:t>
      </w:r>
      <w:r w:rsidR="00347F9C">
        <w:t xml:space="preserve"> käitises</w:t>
      </w:r>
      <w:r>
        <w:t xml:space="preserve"> uue kütmise korra. Kui varem lisati kateldesse kütust kaks korda päevas ja lisatavad kütusekogused olid suured, siis uue korra kohaselt lisatakse kütust viis kuni kuus korda</w:t>
      </w:r>
      <w:r w:rsidR="00347F9C">
        <w:t xml:space="preserve"> päevas </w:t>
      </w:r>
      <w:r>
        <w:t>ja väiksemates kogustes.</w:t>
      </w:r>
      <w:r w:rsidR="007C4667">
        <w:t xml:space="preserve"> </w:t>
      </w:r>
      <w:r w:rsidR="00BC6E51">
        <w:t xml:space="preserve">Lisaks võttis käitaja kohustuse ehitada ümber Puidu kinnistul asuva katla korsten, asendades praeguse 12 m koguse korstna 16 m kõrguse korstnaga. Kiri registreeriti 23.11.2017 nr 15-2/17/6857-13. </w:t>
      </w:r>
      <w:r w:rsidR="008C2F4E">
        <w:t>Loa andja pidas käitaja poolt planeeritavaid meetmeid piisavaks</w:t>
      </w:r>
      <w:r w:rsidR="00FB782E">
        <w:t xml:space="preserve"> piirinaabrite poolt tõstatatud probleemide lahendamiseks. </w:t>
      </w:r>
      <w:r w:rsidR="00BC2B27">
        <w:t>Vastavad tin</w:t>
      </w:r>
    </w:p>
    <w:p w:rsidR="004F7CCB" w:rsidRPr="00A73F48" w:rsidRDefault="00943660" w:rsidP="002C5FD5">
      <w:pPr>
        <w:pStyle w:val="seadusetekst"/>
        <w:spacing w:after="0"/>
        <w:rPr>
          <w:spacing w:val="4"/>
        </w:rPr>
      </w:pPr>
      <w:r>
        <w:t xml:space="preserve"> </w:t>
      </w:r>
      <w:r w:rsidR="004F7CCB" w:rsidRPr="00A73F48">
        <w:rPr>
          <w:spacing w:val="4"/>
        </w:rPr>
        <w:t xml:space="preserve">  </w:t>
      </w:r>
    </w:p>
    <w:p w:rsidR="004F7CCB" w:rsidRDefault="004F7CCB" w:rsidP="004F7CCB">
      <w:pPr>
        <w:spacing w:line="240" w:lineRule="auto"/>
      </w:pPr>
      <w:r>
        <w:t xml:space="preserve">KeÜS § 47 lõigete 2 ja 6 alusel avalikustab Keskkonnaamet teate õhusaasteloa </w:t>
      </w:r>
      <w:r w:rsidR="00541513">
        <w:t>andmise</w:t>
      </w:r>
      <w:r>
        <w:t xml:space="preserve"> eelnõu valmimise kohta ametlikus väljaandes Ametlikud Teadaanded ja kohalikus või maakondlikus ajalehes. Sellest lähtuvalt avaldas Keskkonnaamet XX.</w:t>
      </w:r>
      <w:r w:rsidR="00541513">
        <w:t>11</w:t>
      </w:r>
      <w:r>
        <w:t>.2017 õhusaasteloa</w:t>
      </w:r>
      <w:r w:rsidRPr="001620BB">
        <w:t xml:space="preserve"> </w:t>
      </w:r>
      <w:r w:rsidR="00541513">
        <w:t>andmise</w:t>
      </w:r>
      <w:r>
        <w:t xml:space="preserve"> eelnõu valmimise kohta teate ametlikus väljaandes Ametlikud Teadaanded. Sama teade ilmus ajalehes </w:t>
      </w:r>
      <w:r w:rsidR="00541513">
        <w:t>Saarte Hääl</w:t>
      </w:r>
      <w:r>
        <w:t xml:space="preserve"> XX.</w:t>
      </w:r>
      <w:r w:rsidR="00541513">
        <w:t>11</w:t>
      </w:r>
      <w:r>
        <w:t>.2017. KeÜS § 47 lõike 2</w:t>
      </w:r>
      <w:r>
        <w:rPr>
          <w:vertAlign w:val="superscript"/>
        </w:rPr>
        <w:t>1</w:t>
      </w:r>
      <w:r>
        <w:t xml:space="preserve"> kohaselt tasub ajalehes avaldamise kulud õhusaasteloa taotleja.   </w:t>
      </w:r>
    </w:p>
    <w:p w:rsidR="004F7CCB" w:rsidRDefault="004F7CCB" w:rsidP="004F7CCB">
      <w:pPr>
        <w:spacing w:line="240" w:lineRule="auto"/>
      </w:pPr>
    </w:p>
    <w:p w:rsidR="004F7CCB" w:rsidRDefault="004F7CCB" w:rsidP="004F7CCB">
      <w:pPr>
        <w:spacing w:line="240" w:lineRule="auto"/>
      </w:pPr>
      <w:r>
        <w:t xml:space="preserve">Arvestades asjaolu, et avalikkusel peab olema HMS § 49 lõike 2 ja KeÜS § 47 lõike 2 kohaselt võimalus eelnõuga tutvuda vähemalt kaks nädalat, määras Keskkonnaamet eelnõule ettepanekute ja/või vastuväidete esitamise ajaks 2 nädalat taotluse kättesaamisest arvates. Ettepanekuid ja/või vastuväiteid </w:t>
      </w:r>
      <w:r w:rsidRPr="00997903">
        <w:rPr>
          <w:i/>
        </w:rPr>
        <w:t>laekus/ei laekunud</w:t>
      </w:r>
      <w:r w:rsidRPr="00B3409E">
        <w:rPr>
          <w:i/>
        </w:rPr>
        <w:t>.</w:t>
      </w:r>
      <w:r>
        <w:t xml:space="preserve"> </w:t>
      </w:r>
    </w:p>
    <w:p w:rsidR="004F7CCB" w:rsidRDefault="004F7CCB" w:rsidP="004F7CCB">
      <w:pPr>
        <w:spacing w:line="240" w:lineRule="auto"/>
      </w:pPr>
    </w:p>
    <w:p w:rsidR="004F7CCB" w:rsidRDefault="004F7CCB" w:rsidP="004F7CCB">
      <w:pPr>
        <w:tabs>
          <w:tab w:val="left" w:pos="130"/>
        </w:tabs>
        <w:spacing w:line="240" w:lineRule="auto"/>
        <w:rPr>
          <w:spacing w:val="4"/>
        </w:rPr>
      </w:pPr>
      <w:r>
        <w:t>Vastavalt HMS § 11 ja § 40 lõikele 1 peab loa andja andma enne haldusakti väljastamist menetlusosalis</w:t>
      </w:r>
      <w:r w:rsidR="00A304A9">
        <w:t>t</w:t>
      </w:r>
      <w:r>
        <w:t>ele võimaluse esitada kirjalikus, suulises või muus sobivas vormis asja kohta oma arvamus ja vastuväited. K</w:t>
      </w:r>
      <w:r w:rsidRPr="004E7E5C">
        <w:rPr>
          <w:spacing w:val="4"/>
        </w:rPr>
        <w:t>eskkonnaamet</w:t>
      </w:r>
      <w:r>
        <w:rPr>
          <w:spacing w:val="4"/>
        </w:rPr>
        <w:t xml:space="preserve"> küsis</w:t>
      </w:r>
      <w:r w:rsidRPr="004E7E5C">
        <w:rPr>
          <w:spacing w:val="4"/>
        </w:rPr>
        <w:t xml:space="preserve"> </w:t>
      </w:r>
      <w:r>
        <w:rPr>
          <w:spacing w:val="4"/>
        </w:rPr>
        <w:t>XX</w:t>
      </w:r>
      <w:r w:rsidRPr="004E7E5C">
        <w:rPr>
          <w:spacing w:val="4"/>
        </w:rPr>
        <w:t>.</w:t>
      </w:r>
      <w:r w:rsidR="00541513">
        <w:rPr>
          <w:spacing w:val="4"/>
        </w:rPr>
        <w:t>11</w:t>
      </w:r>
      <w:r w:rsidRPr="004E7E5C">
        <w:rPr>
          <w:spacing w:val="4"/>
        </w:rPr>
        <w:t>.201</w:t>
      </w:r>
      <w:r>
        <w:rPr>
          <w:spacing w:val="4"/>
        </w:rPr>
        <w:t xml:space="preserve">7 kirjaga </w:t>
      </w:r>
      <w:r>
        <w:t>nr 15-2/17/</w:t>
      </w:r>
      <w:r w:rsidR="00541513">
        <w:t>6857</w:t>
      </w:r>
      <w:r>
        <w:t xml:space="preserve">-X </w:t>
      </w:r>
      <w:r w:rsidRPr="004E7E5C">
        <w:rPr>
          <w:spacing w:val="4"/>
        </w:rPr>
        <w:t>käitajal</w:t>
      </w:r>
      <w:r>
        <w:rPr>
          <w:spacing w:val="4"/>
        </w:rPr>
        <w:t>t</w:t>
      </w:r>
      <w:r w:rsidR="00643E2B">
        <w:rPr>
          <w:spacing w:val="4"/>
        </w:rPr>
        <w:t xml:space="preserve"> ja kohalikult omavalitsuselt</w:t>
      </w:r>
      <w:r>
        <w:rPr>
          <w:spacing w:val="4"/>
        </w:rPr>
        <w:t xml:space="preserve"> arvamust ja vastuväiteid käesolevale</w:t>
      </w:r>
      <w:r w:rsidRPr="002E368E">
        <w:rPr>
          <w:spacing w:val="4"/>
        </w:rPr>
        <w:t xml:space="preserve"> </w:t>
      </w:r>
      <w:r>
        <w:rPr>
          <w:sz w:val="23"/>
          <w:szCs w:val="23"/>
        </w:rPr>
        <w:t xml:space="preserve">õhusaasteloa muutmise eelnõule 2 nädala jooksul </w:t>
      </w:r>
      <w:r>
        <w:t>eelnõu kättesaamisest arvates</w:t>
      </w:r>
      <w:r>
        <w:rPr>
          <w:sz w:val="23"/>
          <w:szCs w:val="23"/>
        </w:rPr>
        <w:t xml:space="preserve">. </w:t>
      </w:r>
      <w:r>
        <w:t xml:space="preserve">Ettepanekuid  ja/või vastuväiteid </w:t>
      </w:r>
      <w:r w:rsidRPr="00B3409E">
        <w:rPr>
          <w:i/>
        </w:rPr>
        <w:t>laekus/ei laekunud</w:t>
      </w:r>
      <w:r w:rsidRPr="002C2CD2">
        <w:t>.</w:t>
      </w:r>
      <w:r>
        <w:t xml:space="preserve"> </w:t>
      </w:r>
    </w:p>
    <w:p w:rsidR="002D539E" w:rsidRDefault="002D539E" w:rsidP="00334BA6">
      <w:pPr>
        <w:spacing w:line="240" w:lineRule="auto"/>
      </w:pPr>
    </w:p>
    <w:p w:rsidR="00645FE8" w:rsidRDefault="002831A4" w:rsidP="007F60A4">
      <w:pPr>
        <w:pStyle w:val="Normaallaadveeb"/>
        <w:spacing w:line="240" w:lineRule="auto"/>
        <w:rPr>
          <w:rFonts w:cs="Tahoma"/>
          <w:b/>
          <w:bCs/>
          <w:spacing w:val="4"/>
        </w:rPr>
      </w:pPr>
      <w:r>
        <w:rPr>
          <w:rFonts w:cs="Tahoma"/>
          <w:b/>
          <w:bCs/>
          <w:spacing w:val="4"/>
        </w:rPr>
        <w:t xml:space="preserve">II KAALUTLUSED </w:t>
      </w:r>
    </w:p>
    <w:p w:rsidR="00DE32D6" w:rsidRDefault="00DE32D6" w:rsidP="007F60A4">
      <w:pPr>
        <w:pStyle w:val="Normaallaadveeb"/>
        <w:spacing w:line="240" w:lineRule="auto"/>
        <w:rPr>
          <w:rFonts w:cs="Tahoma"/>
          <w:b/>
          <w:bCs/>
          <w:spacing w:val="4"/>
        </w:rPr>
      </w:pPr>
    </w:p>
    <w:p w:rsidR="00EA586B" w:rsidRDefault="00EA586B" w:rsidP="004E560C">
      <w:pPr>
        <w:pStyle w:val="Normaallaadveeb"/>
        <w:spacing w:line="240" w:lineRule="auto"/>
        <w:rPr>
          <w:rFonts w:cs="Tahoma"/>
          <w:bCs/>
          <w:spacing w:val="4"/>
        </w:rPr>
      </w:pPr>
      <w:r>
        <w:rPr>
          <w:rFonts w:cs="Tahoma"/>
          <w:bCs/>
          <w:spacing w:val="4"/>
        </w:rPr>
        <w:t xml:space="preserve">AÕKS § 89 kohaselt annab õhusaasteloa Keskkonnaamet. AÕKS § 2 kohaselt kohaldatakse õhusaasteloa taotluse menetlusele KeÜS 5. peatüki ja HMS sätteid, arvestades AÕKS-is sätestatud erisusi.  </w:t>
      </w:r>
    </w:p>
    <w:p w:rsidR="00A76CD8" w:rsidRDefault="00A76CD8" w:rsidP="004E560C">
      <w:pPr>
        <w:pStyle w:val="Normaallaadveeb"/>
        <w:spacing w:line="240" w:lineRule="auto"/>
        <w:rPr>
          <w:rFonts w:cs="Tahoma"/>
          <w:bCs/>
          <w:spacing w:val="4"/>
        </w:rPr>
      </w:pPr>
    </w:p>
    <w:p w:rsidR="00D00633" w:rsidRDefault="00A76CD8" w:rsidP="00183854">
      <w:pPr>
        <w:spacing w:line="240" w:lineRule="auto"/>
      </w:pPr>
      <w:r>
        <w:rPr>
          <w:rFonts w:eastAsia="Times New Roman"/>
          <w:kern w:val="0"/>
          <w:lang w:eastAsia="en-US" w:bidi="ar-SA"/>
        </w:rPr>
        <w:t>Käitajale</w:t>
      </w:r>
      <w:r w:rsidR="008A1CAF">
        <w:rPr>
          <w:rFonts w:eastAsia="Times New Roman"/>
          <w:kern w:val="0"/>
          <w:lang w:eastAsia="en-US" w:bidi="ar-SA"/>
        </w:rPr>
        <w:t xml:space="preserve"> </w:t>
      </w:r>
      <w:r w:rsidR="005515DE">
        <w:rPr>
          <w:bCs/>
        </w:rPr>
        <w:t xml:space="preserve">on õhusaasteluba vajalik </w:t>
      </w:r>
      <w:r w:rsidR="00866311">
        <w:rPr>
          <w:bCs/>
        </w:rPr>
        <w:t xml:space="preserve">tulenevalt </w:t>
      </w:r>
      <w:r w:rsidR="005515DE">
        <w:rPr>
          <w:bCs/>
        </w:rPr>
        <w:t>keskkonnaministri 14.12.2016 määruse nr 67</w:t>
      </w:r>
      <w:r w:rsidR="00491052">
        <w:rPr>
          <w:bCs/>
        </w:rPr>
        <w:t xml:space="preserve"> (edaspidi määrus nr 67)</w:t>
      </w:r>
      <w:r w:rsidR="005515DE">
        <w:rPr>
          <w:bCs/>
        </w:rPr>
        <w:t xml:space="preserve"> „Tegevuse künnisvõimsused ja saasteainete heidete künniskogused, millest alates on käitise tegevuse jaoks nõutav õhusaasteluba“ </w:t>
      </w:r>
      <w:r w:rsidR="00867433">
        <w:rPr>
          <w:bCs/>
        </w:rPr>
        <w:t>§ 3 lõikest 1</w:t>
      </w:r>
      <w:r w:rsidR="00491052">
        <w:rPr>
          <w:bCs/>
        </w:rPr>
        <w:t>.</w:t>
      </w:r>
      <w:r w:rsidR="008A1CAF">
        <w:rPr>
          <w:bCs/>
        </w:rPr>
        <w:t xml:space="preserve"> </w:t>
      </w:r>
      <w:r w:rsidR="00EC6DAD">
        <w:rPr>
          <w:bCs/>
        </w:rPr>
        <w:t xml:space="preserve">Määruse nr 67 § </w:t>
      </w:r>
      <w:r w:rsidR="007C0A31">
        <w:rPr>
          <w:bCs/>
        </w:rPr>
        <w:t>3 lõike 1</w:t>
      </w:r>
      <w:r w:rsidR="00EC6DAD">
        <w:rPr>
          <w:bCs/>
        </w:rPr>
        <w:t xml:space="preserve"> kohaselt on õhusaasteluba nõutav, kui</w:t>
      </w:r>
      <w:r w:rsidR="007C0A31">
        <w:rPr>
          <w:bCs/>
        </w:rPr>
        <w:t xml:space="preserve"> käitise kõikide ühel tootmisterritooriumil asuvate põletusseadmete summaarne soojussisendile vastav nimisoojusvõimsus kütuse põletamisel on võrdne või suurem kui 1 MW</w:t>
      </w:r>
      <w:r w:rsidR="007C0A31">
        <w:rPr>
          <w:bCs/>
          <w:vertAlign w:val="subscript"/>
        </w:rPr>
        <w:t>th</w:t>
      </w:r>
      <w:r w:rsidR="007C0A31">
        <w:rPr>
          <w:bCs/>
        </w:rPr>
        <w:t xml:space="preserve">. </w:t>
      </w:r>
      <w:r w:rsidR="00A63B79">
        <w:rPr>
          <w:bCs/>
        </w:rPr>
        <w:t>Käitise</w:t>
      </w:r>
      <w:r w:rsidR="007C0A31">
        <w:rPr>
          <w:bCs/>
        </w:rPr>
        <w:t xml:space="preserve"> põletusseadmete summaarne soojussisendile vastav nimisoojusvõimsus on</w:t>
      </w:r>
      <w:r w:rsidR="001D5241">
        <w:rPr>
          <w:bCs/>
        </w:rPr>
        <w:t xml:space="preserve"> </w:t>
      </w:r>
      <w:r>
        <w:rPr>
          <w:bCs/>
        </w:rPr>
        <w:t>1,139</w:t>
      </w:r>
      <w:r w:rsidR="007C0A31">
        <w:rPr>
          <w:bCs/>
        </w:rPr>
        <w:t xml:space="preserve"> MW</w:t>
      </w:r>
      <w:r w:rsidR="007C0A31">
        <w:rPr>
          <w:bCs/>
          <w:vertAlign w:val="subscript"/>
        </w:rPr>
        <w:t>th</w:t>
      </w:r>
      <w:r w:rsidR="007C0A31">
        <w:rPr>
          <w:bCs/>
        </w:rPr>
        <w:t>.</w:t>
      </w:r>
      <w:r w:rsidR="00867433">
        <w:rPr>
          <w:bCs/>
        </w:rPr>
        <w:t xml:space="preserve"> </w:t>
      </w:r>
      <w:r w:rsidR="00177DD7">
        <w:rPr>
          <w:bCs/>
        </w:rPr>
        <w:t>Määruse nr 67 § 2 kohaselt on õhusaasteluba nõutav, kui käitise kõikidest ühel tootmisterritooriumil asuvatest heitallikatest väljutatakse saasteaineid koguses, mis ületab määruse lisas nimetatud künniskogust. Määruse nr 67 § 3 lõike 6 kohaselt ei kohaldata määruse lisas nimetatud künniskoguseid põletusseadmetele. Puidu töötlemise aspiratsioonisüsteemi tsüklonit</w:t>
      </w:r>
      <w:r w:rsidR="00183854">
        <w:rPr>
          <w:bCs/>
        </w:rPr>
        <w:t>e</w:t>
      </w:r>
      <w:r w:rsidR="00177DD7">
        <w:rPr>
          <w:bCs/>
        </w:rPr>
        <w:t xml:space="preserve">st (LHK projektis heiteallikad PK-T-1 kuni PK-T-5) väljutatakse aastas välisõhku kuni </w:t>
      </w:r>
      <w:r w:rsidR="00183854">
        <w:rPr>
          <w:bCs/>
        </w:rPr>
        <w:t>9,273 tonni</w:t>
      </w:r>
      <w:r w:rsidR="00177DD7">
        <w:rPr>
          <w:bCs/>
        </w:rPr>
        <w:t xml:space="preserve"> summaarseid </w:t>
      </w:r>
      <w:r w:rsidR="00183854">
        <w:rPr>
          <w:bCs/>
        </w:rPr>
        <w:t>osakesi (PM-sum)</w:t>
      </w:r>
      <w:r w:rsidR="00177DD7">
        <w:rPr>
          <w:bCs/>
        </w:rPr>
        <w:t>. Osakeste (PM-sum) künniskogus on 1 tonn aastas</w:t>
      </w:r>
      <w:r w:rsidR="00183854">
        <w:rPr>
          <w:bCs/>
        </w:rPr>
        <w:t>.</w:t>
      </w:r>
    </w:p>
    <w:p w:rsidR="00CA3C44" w:rsidRDefault="00CA3C44" w:rsidP="007F60A4">
      <w:pPr>
        <w:pStyle w:val="Normaallaadveeb"/>
        <w:spacing w:line="240" w:lineRule="auto"/>
      </w:pPr>
    </w:p>
    <w:p w:rsidR="009B3023" w:rsidRDefault="009B3023" w:rsidP="001C3E4F">
      <w:pPr>
        <w:pStyle w:val="Kehatekst"/>
        <w:spacing w:after="0" w:line="100" w:lineRule="atLeast"/>
        <w:jc w:val="both"/>
        <w:rPr>
          <w:rFonts w:ascii="Times-Roman" w:hAnsi="Times-Roman" w:cs="Times-Roman"/>
          <w:kern w:val="0"/>
          <w:lang w:eastAsia="et-EE"/>
        </w:rPr>
      </w:pPr>
      <w:r>
        <w:rPr>
          <w:rFonts w:ascii="Times-Roman" w:hAnsi="Times-Roman" w:cs="Times-Roman"/>
          <w:kern w:val="0"/>
          <w:lang w:eastAsia="et-EE"/>
        </w:rPr>
        <w:t>Põletusseadmest välisõhku väljutatavate saasteainete heitkogused on LHK projektis määratud keskkonnaministri 24.11.2016 määruse nr 59 „Põletusseadmetest välisõhku väljutatavate saasteainete heidete mõõtmise ja arvutusliku määramise meetodid“ alusel. § 4 alusel arvutuslikult.</w:t>
      </w:r>
    </w:p>
    <w:p w:rsidR="00EE2F47" w:rsidRDefault="00EE2F47" w:rsidP="00A87B61">
      <w:pPr>
        <w:widowControl/>
        <w:suppressAutoHyphens w:val="0"/>
        <w:autoSpaceDE w:val="0"/>
        <w:autoSpaceDN w:val="0"/>
        <w:adjustRightInd w:val="0"/>
        <w:spacing w:line="240" w:lineRule="auto"/>
        <w:rPr>
          <w:rFonts w:ascii="Times-Roman" w:hAnsi="Times-Roman" w:cs="Times-Roman"/>
          <w:kern w:val="0"/>
          <w:lang w:eastAsia="et-EE" w:bidi="ar-SA"/>
        </w:rPr>
      </w:pPr>
    </w:p>
    <w:p w:rsidR="00CA3C44" w:rsidRDefault="00CA3C44" w:rsidP="00CA3C44">
      <w:pPr>
        <w:widowControl/>
        <w:suppressAutoHyphens w:val="0"/>
        <w:autoSpaceDE w:val="0"/>
        <w:autoSpaceDN w:val="0"/>
        <w:adjustRightInd w:val="0"/>
        <w:spacing w:line="240" w:lineRule="auto"/>
        <w:rPr>
          <w:rFonts w:ascii="Times-Roman" w:hAnsi="Times-Roman" w:cs="Times-Roman"/>
          <w:kern w:val="0"/>
          <w:lang w:eastAsia="et-EE" w:bidi="ar-SA"/>
        </w:rPr>
      </w:pPr>
      <w:r>
        <w:rPr>
          <w:sz w:val="23"/>
          <w:szCs w:val="23"/>
        </w:rPr>
        <w:t xml:space="preserve">Puidu töötlemisel tsüklonitest </w:t>
      </w:r>
      <w:r>
        <w:rPr>
          <w:rFonts w:ascii="Times-Roman" w:hAnsi="Times-Roman" w:cs="Times-Roman"/>
          <w:kern w:val="0"/>
          <w:lang w:eastAsia="et-EE" w:bidi="ar-SA"/>
        </w:rPr>
        <w:t>väljutatavate</w:t>
      </w:r>
      <w:r w:rsidRPr="007151B1">
        <w:rPr>
          <w:sz w:val="22"/>
          <w:lang w:eastAsia="et-EE"/>
        </w:rPr>
        <w:t xml:space="preserve"> </w:t>
      </w:r>
      <w:r>
        <w:rPr>
          <w:sz w:val="22"/>
          <w:lang w:eastAsia="et-EE"/>
        </w:rPr>
        <w:t>osakeste, summaarselt (PM-sum)</w:t>
      </w:r>
      <w:r>
        <w:t xml:space="preserve"> </w:t>
      </w:r>
      <w:r>
        <w:rPr>
          <w:rFonts w:ascii="Times-Roman" w:hAnsi="Times-Roman" w:cs="Times-Roman"/>
          <w:kern w:val="0"/>
          <w:lang w:eastAsia="et-EE" w:bidi="ar-SA"/>
        </w:rPr>
        <w:t xml:space="preserve">heitkogused on määratud keskkonnaministri 02.08.2004 määruse nr 98 (edaspidi määrus nr 98) „Puidu töötlemisel välisõhku eralduvate saasteainete heitkoguste määramismeetodid“ alusel. Määruse nr 98 redaktsiooni kehtivuse lõpp oli 31.12.2016. </w:t>
      </w:r>
      <w:r>
        <w:rPr>
          <w:rFonts w:eastAsia="Times New Roman"/>
          <w:kern w:val="0"/>
          <w:lang w:eastAsia="et-EE" w:bidi="ar-SA"/>
        </w:rPr>
        <w:t>AÕKS § 107 lõige 3 sätestab, et kui</w:t>
      </w:r>
      <w:r w:rsidRPr="001A1225">
        <w:rPr>
          <w:rFonts w:eastAsia="Times New Roman"/>
          <w:kern w:val="0"/>
          <w:lang w:eastAsia="et-EE" w:bidi="ar-SA"/>
        </w:rPr>
        <w:t xml:space="preserve"> </w:t>
      </w:r>
      <w:r>
        <w:rPr>
          <w:rFonts w:eastAsia="Times New Roman"/>
          <w:kern w:val="0"/>
          <w:lang w:eastAsia="et-EE" w:bidi="ar-SA"/>
        </w:rPr>
        <w:t>valdkonna eest vastutav minister ei ole AÕKS § 107 lõike 1 kohaselt saasteainete heidete mõõtmise ja arvutusliku määramise meetodit kehtestanud, siis võib heite määramiseks kasutada muud selle heiteallika jaoks mõeldud asjakohast metoodikat.</w:t>
      </w:r>
      <w:r>
        <w:rPr>
          <w:rFonts w:ascii="Times-Roman" w:hAnsi="Times-Roman" w:cs="Times-Roman"/>
          <w:kern w:val="0"/>
          <w:lang w:eastAsia="et-EE" w:bidi="ar-SA"/>
        </w:rPr>
        <w:t xml:space="preserve"> </w:t>
      </w:r>
    </w:p>
    <w:p w:rsidR="006E4AB9" w:rsidRDefault="006E4AB9" w:rsidP="00A87B61">
      <w:pPr>
        <w:widowControl/>
        <w:suppressAutoHyphens w:val="0"/>
        <w:autoSpaceDE w:val="0"/>
        <w:autoSpaceDN w:val="0"/>
        <w:adjustRightInd w:val="0"/>
        <w:spacing w:line="240" w:lineRule="auto"/>
        <w:rPr>
          <w:rFonts w:ascii="Times-Roman" w:hAnsi="Times-Roman" w:cs="Times-Roman"/>
          <w:kern w:val="0"/>
          <w:lang w:eastAsia="et-EE" w:bidi="ar-SA"/>
        </w:rPr>
      </w:pPr>
    </w:p>
    <w:p w:rsidR="00ED4730" w:rsidRDefault="0083312C" w:rsidP="00ED4730">
      <w:pPr>
        <w:pStyle w:val="Normaallaadveeb"/>
        <w:spacing w:line="240" w:lineRule="auto"/>
      </w:pPr>
      <w:r>
        <w:t xml:space="preserve">Loa andja kontrollis õhusaasteloa taotluse ja LHK projekti vastavust </w:t>
      </w:r>
      <w:r w:rsidR="00777375">
        <w:t xml:space="preserve">määruses nr 75 sätestatud õhukvaliteedi piirväärtustele. </w:t>
      </w:r>
      <w:r w:rsidR="003C6433">
        <w:t xml:space="preserve">LHK projektis hinnati õhukvaliteedi taset arvutuslikult. </w:t>
      </w:r>
      <w:r w:rsidR="00ED4730">
        <w:t>Saasteainete leviku modelleerimiseks kasutati modelleerimistarkvara</w:t>
      </w:r>
      <w:r w:rsidR="00282C9D">
        <w:t xml:space="preserve"> ISC-</w:t>
      </w:r>
      <w:r w:rsidR="00ED4730">
        <w:t>A</w:t>
      </w:r>
      <w:r w:rsidR="00282C9D">
        <w:t>ermod</w:t>
      </w:r>
      <w:r w:rsidR="00ED4730">
        <w:t xml:space="preserve"> V</w:t>
      </w:r>
      <w:r w:rsidR="00282C9D">
        <w:t>iew</w:t>
      </w:r>
      <w:r w:rsidR="00ED4730">
        <w:t xml:space="preserve"> </w:t>
      </w:r>
      <w:r w:rsidR="00282C9D">
        <w:t>versioon 5.7.0.</w:t>
      </w:r>
      <w:r w:rsidR="00ED4730">
        <w:t xml:space="preserve"> </w:t>
      </w:r>
      <w:r w:rsidR="00025C82">
        <w:t>S</w:t>
      </w:r>
      <w:r w:rsidR="00025C82" w:rsidRPr="00F24B13">
        <w:t>aasteainete hajumise arvutusliku hindamise tulemused</w:t>
      </w:r>
      <w:r w:rsidR="00025C82">
        <w:t xml:space="preserve"> näitasid, et käitaja tegevusega ei ületata ühegi saasteaine osas väljaspool käitise tootmisterritooriumi piiri õhukvaliteedi piirväärtusi.</w:t>
      </w:r>
    </w:p>
    <w:p w:rsidR="00ED4730" w:rsidRDefault="00ED4730" w:rsidP="00034006">
      <w:pPr>
        <w:pStyle w:val="Normaallaadveeb"/>
        <w:spacing w:line="240" w:lineRule="auto"/>
      </w:pPr>
    </w:p>
    <w:p w:rsidR="009D5519" w:rsidRDefault="004A1D1D" w:rsidP="009D5519">
      <w:pPr>
        <w:pStyle w:val="seadusetekst"/>
        <w:spacing w:after="0"/>
        <w:rPr>
          <w:lang w:eastAsia="et-EE"/>
        </w:rPr>
      </w:pPr>
      <w:r>
        <w:t>AÕKS § 92 lõige 3 sätestab, et i</w:t>
      </w:r>
      <w:r w:rsidRPr="00F24B13">
        <w:t>ga saasteaine hajumise arvutuslikul hindamisel võetakse arvesse kõik käitise tootmisterritooriumil paiknevad heiteallikad ja kõik õhusaasteluba, keskkonnakompleksluba või registreeringut omavad heiteallikad, mis jäävad saasteainete hajumise arvutuslikuks hindamiseks kasutatava arvutusprogrammi hindamise piirkonda.</w:t>
      </w:r>
      <w:r w:rsidR="00C854C9">
        <w:t xml:space="preserve"> Vastavalt keskkonnaministri 27.12.2016 määruse nr 84 „Õhukvaliteedi hindamise kord“ § 16 lõikele 6 ulatub hajumisarvutuse piirkond vähemalt ühe k</w:t>
      </w:r>
      <w:r w:rsidR="00A6133D">
        <w:t>ilomeetri</w:t>
      </w:r>
      <w:r w:rsidR="00C854C9">
        <w:t xml:space="preserve"> kaugusele igast käitise heit</w:t>
      </w:r>
      <w:r w:rsidR="000452AC">
        <w:t>e</w:t>
      </w:r>
      <w:r w:rsidR="00C854C9">
        <w:t>allikast.</w:t>
      </w:r>
      <w:r w:rsidR="009D5519">
        <w:t xml:space="preserve"> </w:t>
      </w:r>
      <w:r w:rsidR="009A7E92">
        <w:t>LHK projektis</w:t>
      </w:r>
      <w:r w:rsidR="009D5519">
        <w:t xml:space="preserve"> hinnati</w:t>
      </w:r>
      <w:r w:rsidR="009A7E92">
        <w:t xml:space="preserve"> käitise</w:t>
      </w:r>
      <w:r w:rsidR="009D5519">
        <w:t xml:space="preserve"> heiteallikate</w:t>
      </w:r>
      <w:r w:rsidR="009A7E92">
        <w:t xml:space="preserve"> koosmõju paaditööstuste Osaühingu Lindvart (registrikood 11095972, õhusaasteluba nr L.ÕV/323405)  ja osaühingu Tekno Marine Eesti (registrikood 10902651, õhusaasteluba nr L.ÕV/323082) heiteallikatega</w:t>
      </w:r>
      <w:r w:rsidR="009D5519">
        <w:t>.</w:t>
      </w:r>
      <w:r w:rsidR="009A7E92">
        <w:t xml:space="preserve"> </w:t>
      </w:r>
      <w:r w:rsidR="009D5519" w:rsidRPr="00F325CC">
        <w:rPr>
          <w:lang w:eastAsia="et-EE"/>
        </w:rPr>
        <w:t>Vastavalt LHK projektile võib</w:t>
      </w:r>
      <w:r w:rsidR="009D5519">
        <w:rPr>
          <w:lang w:eastAsia="et-EE"/>
        </w:rPr>
        <w:t xml:space="preserve"> </w:t>
      </w:r>
      <w:r w:rsidR="009D5519" w:rsidRPr="00F325CC">
        <w:rPr>
          <w:lang w:eastAsia="et-EE"/>
        </w:rPr>
        <w:t>arvutuslikul teel määratud</w:t>
      </w:r>
      <w:r w:rsidR="009D5519">
        <w:rPr>
          <w:lang w:eastAsia="et-EE"/>
        </w:rPr>
        <w:t xml:space="preserve"> summaarsete osakeste välisõhu kvaliteedi tase väljaspool käitise tootmisterritooriumi ebasoodsate ilmastikutingimuste korra</w:t>
      </w:r>
      <w:r w:rsidR="009D5519" w:rsidRPr="00F325CC">
        <w:rPr>
          <w:lang w:eastAsia="et-EE"/>
        </w:rPr>
        <w:t xml:space="preserve"> küündida kuni</w:t>
      </w:r>
      <w:r w:rsidR="009D5519">
        <w:rPr>
          <w:lang w:eastAsia="et-EE"/>
        </w:rPr>
        <w:t xml:space="preserve"> </w:t>
      </w:r>
      <w:r w:rsidR="00775DF2">
        <w:rPr>
          <w:lang w:eastAsia="et-EE"/>
        </w:rPr>
        <w:t>450</w:t>
      </w:r>
      <w:r w:rsidR="009D5519">
        <w:rPr>
          <w:lang w:eastAsia="et-EE"/>
        </w:rPr>
        <w:t xml:space="preserve"> </w:t>
      </w:r>
      <w:r w:rsidR="009D5519">
        <w:t>µg/m</w:t>
      </w:r>
      <w:r w:rsidR="009D5519">
        <w:rPr>
          <w:vertAlign w:val="superscript"/>
        </w:rPr>
        <w:t>3</w:t>
      </w:r>
      <w:r w:rsidR="009D5519">
        <w:t>, mis moodustab</w:t>
      </w:r>
      <w:r w:rsidR="009D5519">
        <w:rPr>
          <w:lang w:eastAsia="et-EE"/>
        </w:rPr>
        <w:t xml:space="preserve"> 9</w:t>
      </w:r>
      <w:r w:rsidR="00775DF2">
        <w:rPr>
          <w:lang w:eastAsia="et-EE"/>
        </w:rPr>
        <w:t>0</w:t>
      </w:r>
      <w:r w:rsidR="009D5519">
        <w:rPr>
          <w:lang w:eastAsia="et-EE"/>
        </w:rPr>
        <w:t xml:space="preserve">% </w:t>
      </w:r>
      <w:r w:rsidR="00775DF2">
        <w:rPr>
          <w:lang w:eastAsia="et-EE"/>
        </w:rPr>
        <w:t>osakestele</w:t>
      </w:r>
      <w:r w:rsidR="009D5519">
        <w:rPr>
          <w:lang w:eastAsia="et-EE"/>
        </w:rPr>
        <w:t xml:space="preserve"> kehtestatud õhukvaliteedi</w:t>
      </w:r>
      <w:r w:rsidR="009D5519">
        <w:t xml:space="preserve"> ühe tunni keskmisest piirväärtusest </w:t>
      </w:r>
      <w:r w:rsidR="00775DF2">
        <w:t>5</w:t>
      </w:r>
      <w:r w:rsidR="009D5519">
        <w:t>00 µg/m</w:t>
      </w:r>
      <w:r w:rsidR="009D5519">
        <w:rPr>
          <w:vertAlign w:val="superscript"/>
        </w:rPr>
        <w:t>3</w:t>
      </w:r>
      <w:r w:rsidR="009D5519">
        <w:t>.</w:t>
      </w:r>
      <w:r w:rsidR="009D5519" w:rsidRPr="007F539A">
        <w:t xml:space="preserve"> </w:t>
      </w:r>
      <w:r w:rsidR="009D5519" w:rsidRPr="00F325CC">
        <w:rPr>
          <w:lang w:eastAsia="et-EE"/>
        </w:rPr>
        <w:t>Vastavalt LHK projektile võib</w:t>
      </w:r>
      <w:r w:rsidR="009D5519">
        <w:rPr>
          <w:lang w:eastAsia="et-EE"/>
        </w:rPr>
        <w:t xml:space="preserve"> </w:t>
      </w:r>
      <w:r w:rsidR="009D5519" w:rsidRPr="00F325CC">
        <w:rPr>
          <w:lang w:eastAsia="et-EE"/>
        </w:rPr>
        <w:t>arvutuslikul teel määratud</w:t>
      </w:r>
      <w:r w:rsidR="009D5519">
        <w:rPr>
          <w:lang w:eastAsia="et-EE"/>
        </w:rPr>
        <w:t xml:space="preserve"> </w:t>
      </w:r>
      <w:r w:rsidR="00775DF2">
        <w:rPr>
          <w:lang w:eastAsia="et-EE"/>
        </w:rPr>
        <w:t>osakeste</w:t>
      </w:r>
      <w:r w:rsidR="009D5519">
        <w:rPr>
          <w:lang w:eastAsia="et-EE"/>
        </w:rPr>
        <w:t xml:space="preserve"> </w:t>
      </w:r>
      <w:r w:rsidR="00775DF2">
        <w:rPr>
          <w:lang w:eastAsia="et-EE"/>
        </w:rPr>
        <w:t>24</w:t>
      </w:r>
      <w:r w:rsidR="009D5519">
        <w:rPr>
          <w:lang w:eastAsia="et-EE"/>
        </w:rPr>
        <w:t xml:space="preserve"> tunni keskmine välisõhu kvaliteedi tase väljaspool käitise tootmisterritooriumi küündida ebasoodsate ilmastikutingimuste korral</w:t>
      </w:r>
      <w:r w:rsidR="009D5519" w:rsidRPr="00F325CC">
        <w:rPr>
          <w:lang w:eastAsia="et-EE"/>
        </w:rPr>
        <w:t xml:space="preserve"> kuni</w:t>
      </w:r>
      <w:r w:rsidR="009D5519">
        <w:rPr>
          <w:lang w:eastAsia="et-EE"/>
        </w:rPr>
        <w:t xml:space="preserve"> </w:t>
      </w:r>
      <w:r w:rsidR="00775DF2">
        <w:rPr>
          <w:lang w:eastAsia="et-EE"/>
        </w:rPr>
        <w:t>112</w:t>
      </w:r>
      <w:r w:rsidR="009D5519">
        <w:rPr>
          <w:lang w:eastAsia="et-EE"/>
        </w:rPr>
        <w:t xml:space="preserve"> </w:t>
      </w:r>
      <w:r w:rsidR="009D5519">
        <w:t>µg/m</w:t>
      </w:r>
      <w:r w:rsidR="009D5519">
        <w:rPr>
          <w:vertAlign w:val="superscript"/>
        </w:rPr>
        <w:t>3</w:t>
      </w:r>
      <w:r w:rsidR="009D5519">
        <w:t>, mis moodustab</w:t>
      </w:r>
      <w:r w:rsidR="009D5519">
        <w:rPr>
          <w:lang w:eastAsia="et-EE"/>
        </w:rPr>
        <w:t xml:space="preserve"> 7</w:t>
      </w:r>
      <w:r w:rsidR="00775DF2">
        <w:rPr>
          <w:lang w:eastAsia="et-EE"/>
        </w:rPr>
        <w:t>4</w:t>
      </w:r>
      <w:r w:rsidR="009D5519">
        <w:rPr>
          <w:lang w:eastAsia="et-EE"/>
        </w:rPr>
        <w:t xml:space="preserve">% </w:t>
      </w:r>
      <w:r w:rsidR="00775DF2">
        <w:rPr>
          <w:lang w:eastAsia="et-EE"/>
        </w:rPr>
        <w:t>osakestele</w:t>
      </w:r>
      <w:r w:rsidR="009D5519">
        <w:rPr>
          <w:lang w:eastAsia="et-EE"/>
        </w:rPr>
        <w:t xml:space="preserve"> kehtestatud õhukvaliteedi</w:t>
      </w:r>
      <w:r w:rsidR="009D5519">
        <w:t xml:space="preserve"> </w:t>
      </w:r>
      <w:r w:rsidR="00775DF2">
        <w:t>24</w:t>
      </w:r>
      <w:r w:rsidR="009D5519">
        <w:t xml:space="preserve"> tunni keskmisest piirväärtusest </w:t>
      </w:r>
      <w:r w:rsidR="00775DF2">
        <w:t>1</w:t>
      </w:r>
      <w:r w:rsidR="009D5519">
        <w:t>50 µg/m</w:t>
      </w:r>
      <w:r w:rsidR="009D5519">
        <w:rPr>
          <w:vertAlign w:val="superscript"/>
        </w:rPr>
        <w:t>3</w:t>
      </w:r>
      <w:r w:rsidR="009D5519">
        <w:t xml:space="preserve">. </w:t>
      </w:r>
      <w:r w:rsidR="00775DF2">
        <w:t>Summaarste osakeste</w:t>
      </w:r>
      <w:r w:rsidR="009D5519">
        <w:t xml:space="preserve"> maksimaalsed kontsentratsioonid tekivad käitise</w:t>
      </w:r>
      <w:r w:rsidR="00360853">
        <w:t xml:space="preserve"> Puidukoja kinnistu piirist 150 m kaugusel</w:t>
      </w:r>
      <w:r w:rsidR="009D5519">
        <w:t xml:space="preserve"> </w:t>
      </w:r>
      <w:r w:rsidR="009D5519">
        <w:lastRenderedPageBreak/>
        <w:t>k</w:t>
      </w:r>
      <w:r w:rsidR="00360853">
        <w:t>agus</w:t>
      </w:r>
      <w:r w:rsidR="009D5519">
        <w:t>uunas. Teiste saasteainete õhukvaliteedi tase jää</w:t>
      </w:r>
      <w:r w:rsidR="00025C82">
        <w:t>b</w:t>
      </w:r>
      <w:r w:rsidR="009D5519">
        <w:t xml:space="preserve"> alla </w:t>
      </w:r>
      <w:r w:rsidR="00360853">
        <w:t>2</w:t>
      </w:r>
      <w:r w:rsidR="009D5519">
        <w:t xml:space="preserve">% ja </w:t>
      </w:r>
      <w:r w:rsidR="00360853">
        <w:t>lämmastikoksiididel</w:t>
      </w:r>
      <w:r w:rsidR="009D5519">
        <w:t xml:space="preserve"> alla </w:t>
      </w:r>
      <w:r w:rsidR="00360853">
        <w:t>16</w:t>
      </w:r>
      <w:r w:rsidR="009D5519">
        <w:t>% vastavale saasteainele kehtestatud õhukvaliteedi taseme piir</w:t>
      </w:r>
      <w:r w:rsidR="00360853">
        <w:t>- või siht</w:t>
      </w:r>
      <w:r w:rsidR="009D5519">
        <w:t>väärtustest.</w:t>
      </w:r>
      <w:r w:rsidR="003C65EC">
        <w:t xml:space="preserve"> </w:t>
      </w:r>
    </w:p>
    <w:p w:rsidR="009D5519" w:rsidRDefault="009D5519" w:rsidP="005E3D1D">
      <w:pPr>
        <w:pStyle w:val="seadusetekst"/>
        <w:spacing w:after="0"/>
      </w:pPr>
    </w:p>
    <w:p w:rsidR="00DA242D" w:rsidRPr="00DA242D" w:rsidRDefault="009D5519" w:rsidP="009D5519">
      <w:pPr>
        <w:pStyle w:val="seadusetekst"/>
        <w:spacing w:after="0"/>
        <w:rPr>
          <w:szCs w:val="24"/>
        </w:rPr>
      </w:pPr>
      <w:r>
        <w:rPr>
          <w:color w:val="000000"/>
        </w:rPr>
        <w:t xml:space="preserve">AÕKS § 101 lõige 1 punkti 5 kohaselt peab õhusaasteloa omaja </w:t>
      </w:r>
      <w:r w:rsidRPr="00F24B13">
        <w:t>kontrollima heiteallikast väljuvate gaaside koostist ja saasteainete heitkoguste suurust ning nende vastavust õhusaasteloas</w:t>
      </w:r>
      <w:r w:rsidR="00D75F84">
        <w:t xml:space="preserve"> sätestatule</w:t>
      </w:r>
      <w:r>
        <w:t>.</w:t>
      </w:r>
      <w:r w:rsidR="0064062F">
        <w:t xml:space="preserve"> </w:t>
      </w:r>
      <w:r w:rsidR="00D75F84">
        <w:t xml:space="preserve">AÕKS lõige 1 punkti 1 </w:t>
      </w:r>
      <w:r w:rsidR="00D75F84">
        <w:rPr>
          <w:color w:val="000000"/>
        </w:rPr>
        <w:t xml:space="preserve">kohaselt peab õhusaasteloa omaja tagama, et tema käitamises olevast heiteallikast välisõhku väljutatava saasteaine heitkogus ei ületaks õhusaasteloas sätestatut ega saasteaine heite piirväärtust ega põhjustaks saasteaine kohta õhukvaliteedi piir- või sihtväärtuse ületamist väljaspool käitise tootmisterritooriumi. </w:t>
      </w:r>
      <w:r w:rsidR="00025C82">
        <w:rPr>
          <w:color w:val="000000"/>
        </w:rPr>
        <w:t>Arvestades, et osakeste õhukvaliteedi tase võib väljaspool käitise tootmisterritooriumi olla kõrge (</w:t>
      </w:r>
      <w:r w:rsidR="007B1164">
        <w:rPr>
          <w:color w:val="000000"/>
        </w:rPr>
        <w:t xml:space="preserve">kuni </w:t>
      </w:r>
      <w:r w:rsidR="00025C82">
        <w:rPr>
          <w:color w:val="000000"/>
        </w:rPr>
        <w:t xml:space="preserve">90% piirväärtusest) ja võttes arvesse, et käitise tootmisterritooriumil on kokku 9 suhteliselt madalat heiteallikat (koos </w:t>
      </w:r>
      <w:r w:rsidR="002964EA">
        <w:rPr>
          <w:color w:val="000000"/>
        </w:rPr>
        <w:t>käitise mõjualasse jäävate teiste heiteallikatega 11 heiteallikat)</w:t>
      </w:r>
      <w:r w:rsidR="00025C82">
        <w:rPr>
          <w:color w:val="000000"/>
        </w:rPr>
        <w:t>, p</w:t>
      </w:r>
      <w:r w:rsidR="002964EA">
        <w:rPr>
          <w:color w:val="000000"/>
        </w:rPr>
        <w:t>e</w:t>
      </w:r>
      <w:r w:rsidR="00025C82">
        <w:rPr>
          <w:color w:val="000000"/>
        </w:rPr>
        <w:t xml:space="preserve">ab Keskkonnaamet </w:t>
      </w:r>
      <w:r w:rsidR="002964EA">
        <w:rPr>
          <w:color w:val="000000"/>
        </w:rPr>
        <w:t>otstarbekaks hinnata välisõhu kvaliteedi vastavust õhukvaliteedi piirväärtustele otseste mõõtmistega tootmisterritooriumi piiri</w:t>
      </w:r>
      <w:r w:rsidR="007B1164">
        <w:rPr>
          <w:color w:val="000000"/>
        </w:rPr>
        <w:t>l</w:t>
      </w:r>
      <w:r w:rsidR="002964EA">
        <w:rPr>
          <w:color w:val="000000"/>
        </w:rPr>
        <w:t>.</w:t>
      </w:r>
      <w:r w:rsidR="00025C82">
        <w:rPr>
          <w:color w:val="000000"/>
        </w:rPr>
        <w:t xml:space="preserve"> </w:t>
      </w:r>
      <w:r w:rsidR="00502DF7">
        <w:rPr>
          <w:lang w:eastAsia="et-EE"/>
        </w:rPr>
        <w:t>Keskkonnaamet lisas õhusaasteloa punkti 8 (edaspidi õhusaasteloa punkt 8) „Saasteainete heitkoguste ja ja välisõhu kvaliteedi seire, saasteainete heitkoguste vähendamise tegevuskava koostamise ja muud eritingimused“ tingimuse</w:t>
      </w:r>
      <w:r w:rsidR="00502DF7">
        <w:rPr>
          <w:lang w:eastAsia="et-EE"/>
        </w:rPr>
        <w:t xml:space="preserve">, mille kohaselt tuleb </w:t>
      </w:r>
      <w:r w:rsidR="007F55FA">
        <w:rPr>
          <w:lang w:eastAsia="et-EE"/>
        </w:rPr>
        <w:t>õ</w:t>
      </w:r>
      <w:r w:rsidR="00DA242D" w:rsidRPr="00DA242D">
        <w:rPr>
          <w:szCs w:val="24"/>
        </w:rPr>
        <w:t>hukvaliteedi taseme piirväärtustele vastavuse hindamiseks määrata otseste mõõtmiste teel põletusseadmete ja puidu töötlemise liinide tavapärasel töörežiimil allatuult Puidukoja kinnistu piiril osakeste, peente PM</w:t>
      </w:r>
      <w:r w:rsidR="00D44172">
        <w:rPr>
          <w:szCs w:val="24"/>
          <w:vertAlign w:val="subscript"/>
        </w:rPr>
        <w:t>10</w:t>
      </w:r>
      <w:r w:rsidR="00DA242D" w:rsidRPr="00DA242D">
        <w:rPr>
          <w:szCs w:val="24"/>
        </w:rPr>
        <w:t>-osakeste ja eriti peente PM</w:t>
      </w:r>
      <w:r w:rsidR="001C0223">
        <w:rPr>
          <w:szCs w:val="24"/>
          <w:vertAlign w:val="subscript"/>
        </w:rPr>
        <w:t>2,5</w:t>
      </w:r>
      <w:r w:rsidR="00DA242D" w:rsidRPr="00DA242D">
        <w:rPr>
          <w:szCs w:val="24"/>
        </w:rPr>
        <w:t>-osakete sisaldus välisõhus.. Teha kaks tunniajalist mõõtmist</w:t>
      </w:r>
      <w:r w:rsidR="001A18E6">
        <w:rPr>
          <w:szCs w:val="24"/>
        </w:rPr>
        <w:t>.</w:t>
      </w:r>
      <w:r w:rsidR="00DA242D" w:rsidRPr="00DA242D">
        <w:rPr>
          <w:szCs w:val="24"/>
        </w:rPr>
        <w:t xml:space="preserve"> Mõõtmised viia läbi kuiva ilmaga. Mõõtmiste protokollis märkida mõõtepunktide asukoht</w:t>
      </w:r>
      <w:r w:rsidR="001853E5">
        <w:rPr>
          <w:szCs w:val="24"/>
        </w:rPr>
        <w:t xml:space="preserve"> (kaardil)</w:t>
      </w:r>
      <w:r w:rsidR="00DA242D" w:rsidRPr="00DA242D">
        <w:rPr>
          <w:szCs w:val="24"/>
        </w:rPr>
        <w:t>, välisõhu temperatuur, tuule kiirus ja suund ning pilvisus. Mõõtmisi võib teostada vastavale mõõtmismetoodikale akrediteeritud laboratoorium, kes peab tagama mõõtmiste esinduslikkuse. Seire tulemused esitada Keskkonnaametile kahe kuu jooksul peale mõõtmiste läbiviimist. Mõõtmised viia läbi 2017/2018 aasta talveperioodil. Keskkonnaamet otsustab edasiste mõõtmiste vajaduse peale seiretulemuste selgumist.</w:t>
      </w:r>
    </w:p>
    <w:p w:rsidR="00662C64" w:rsidRDefault="00662C64" w:rsidP="002C2927">
      <w:pPr>
        <w:pStyle w:val="seadusetekst"/>
        <w:spacing w:after="0"/>
        <w:rPr>
          <w:lang w:eastAsia="et-EE"/>
        </w:rPr>
      </w:pPr>
    </w:p>
    <w:p w:rsidR="00DA1766" w:rsidRDefault="007B1164" w:rsidP="002C2927">
      <w:pPr>
        <w:pStyle w:val="seadusetekst"/>
        <w:spacing w:after="0"/>
        <w:rPr>
          <w:szCs w:val="24"/>
        </w:rPr>
      </w:pPr>
      <w:r>
        <w:rPr>
          <w:lang w:eastAsia="et-EE"/>
        </w:rPr>
        <w:t xml:space="preserve">KeÜS § 16 lõike 1 kohaselt </w:t>
      </w:r>
      <w:r w:rsidR="005D65EA">
        <w:rPr>
          <w:lang w:eastAsia="et-EE"/>
        </w:rPr>
        <w:t xml:space="preserve">on käitaja kohustatud rakendama vajalikke meetmeid keskkonnaohu vältimiseks ja koheseid ettevaatusmeetmeid keskkonnariski vähendamiseks. Arvestades käitise piirinaabrite kaebusi ja lähtudes käitaja poolt 22.11.2017 käitises </w:t>
      </w:r>
      <w:r w:rsidR="005D65EA">
        <w:t xml:space="preserve">põletusseadmete töörežiimi parandamiseks </w:t>
      </w:r>
      <w:r w:rsidR="005D65EA">
        <w:t xml:space="preserve">välja pakutud meetmetest, pidas </w:t>
      </w:r>
      <w:r w:rsidR="00C67325">
        <w:rPr>
          <w:lang w:eastAsia="et-EE"/>
        </w:rPr>
        <w:t xml:space="preserve">Keskkonnaamet vajalikuks õhusaasteloaga kehtestada töökorralduslikud </w:t>
      </w:r>
      <w:r w:rsidR="00881107">
        <w:rPr>
          <w:lang w:eastAsia="et-EE"/>
        </w:rPr>
        <w:t xml:space="preserve">tingimused </w:t>
      </w:r>
      <w:r w:rsidR="005D65EA">
        <w:rPr>
          <w:lang w:eastAsia="et-EE"/>
        </w:rPr>
        <w:t xml:space="preserve">põletusseadmete </w:t>
      </w:r>
      <w:r w:rsidR="005D65EA">
        <w:t>töörežiimi parandamiseks</w:t>
      </w:r>
      <w:r w:rsidR="005D65EA">
        <w:t xml:space="preserve"> ja ebameeldiva suitsu leviku piiramiseks käitise  naaberkinnistutele.</w:t>
      </w:r>
      <w:r w:rsidR="00DA1766">
        <w:t xml:space="preserve"> </w:t>
      </w:r>
      <w:r w:rsidR="00BB6182">
        <w:rPr>
          <w:lang w:eastAsia="et-EE"/>
        </w:rPr>
        <w:t>Keskkonnaamet lisas õ</w:t>
      </w:r>
      <w:r w:rsidR="001D04B9">
        <w:rPr>
          <w:lang w:eastAsia="et-EE"/>
        </w:rPr>
        <w:t>husaasteloa punkti 8</w:t>
      </w:r>
      <w:r w:rsidR="00BC2B27">
        <w:rPr>
          <w:lang w:eastAsia="et-EE"/>
        </w:rPr>
        <w:t xml:space="preserve"> kaks </w:t>
      </w:r>
      <w:r w:rsidR="00502DF7">
        <w:rPr>
          <w:lang w:eastAsia="et-EE"/>
        </w:rPr>
        <w:t>eri</w:t>
      </w:r>
      <w:r w:rsidR="001D04B9">
        <w:rPr>
          <w:lang w:eastAsia="et-EE"/>
        </w:rPr>
        <w:t>tingimus</w:t>
      </w:r>
      <w:r w:rsidR="00502DF7">
        <w:rPr>
          <w:lang w:eastAsia="et-EE"/>
        </w:rPr>
        <w:t>t</w:t>
      </w:r>
      <w:r w:rsidR="007F55FA">
        <w:rPr>
          <w:lang w:eastAsia="et-EE"/>
        </w:rPr>
        <w:t>: 1) p</w:t>
      </w:r>
      <w:r w:rsidR="00531B6C" w:rsidRPr="00DA1766">
        <w:rPr>
          <w:szCs w:val="24"/>
        </w:rPr>
        <w:t>õletusseadmete põlemisrežiimi parandamiseks lisada kateldesse kütet korraga väiksemates kogustes ühtlaste vahedega viis kuni kuus korda päevas</w:t>
      </w:r>
      <w:r w:rsidR="007F55FA">
        <w:rPr>
          <w:szCs w:val="24"/>
        </w:rPr>
        <w:t xml:space="preserve"> ja 2) p</w:t>
      </w:r>
      <w:r w:rsidR="00DA1766" w:rsidRPr="00DA1766">
        <w:rPr>
          <w:szCs w:val="24"/>
        </w:rPr>
        <w:t>aigaldada Puidu kinnistu katlamajale (heiteallikas P-S-1) senise 12 m korstna asemele 16 m kõrgune korsten. Tööde tähtaeg 01.03.2018.</w:t>
      </w:r>
    </w:p>
    <w:p w:rsidR="00531B6C" w:rsidRPr="00DA1766" w:rsidRDefault="00531B6C" w:rsidP="002C2927">
      <w:pPr>
        <w:pStyle w:val="seadusetekst"/>
        <w:spacing w:after="0"/>
        <w:rPr>
          <w:szCs w:val="24"/>
          <w:lang w:eastAsia="et-EE"/>
        </w:rPr>
      </w:pPr>
    </w:p>
    <w:p w:rsidR="00AC4597" w:rsidRDefault="00EE2B4D" w:rsidP="00AC4597">
      <w:pPr>
        <w:pStyle w:val="Normaallaadveeb"/>
        <w:spacing w:line="240" w:lineRule="auto"/>
        <w:rPr>
          <w:color w:val="000000" w:themeColor="text1"/>
        </w:rPr>
      </w:pPr>
      <w:r>
        <w:t>Osaühing NOVARA</w:t>
      </w:r>
      <w:r w:rsidR="00AC4597">
        <w:t xml:space="preserve"> tegevus ei kuulu keskkonnamõju hindamise ja keskkonnajuhtimissüsteemi seaduse (edaspidi KeJHS) § 6 lõikes 1 nimetatud olulise keskkonnamõjuga tegevuste hulka, mille korral tuleb KeJHS § 3 kohaselt keskkonnamõju hinnata. </w:t>
      </w:r>
      <w:r w:rsidR="00AC4597" w:rsidRPr="00EB7D57">
        <w:rPr>
          <w:color w:val="000000" w:themeColor="text1"/>
        </w:rPr>
        <w:t>Vabariigi Valitsuse 29.08.2005 määruse nr 224 “Tegevusvaldkondade, mille korral tuleb anda keskkonnamõju hindamise vajalikkuse eelhinnang, täpsustatud loetelu</w:t>
      </w:r>
      <w:r w:rsidR="00AC4597" w:rsidRPr="00EB7D57">
        <w:rPr>
          <w:color w:val="000000" w:themeColor="text1"/>
          <w:vertAlign w:val="superscript"/>
        </w:rPr>
        <w:t>1</w:t>
      </w:r>
      <w:r w:rsidR="00AC4597" w:rsidRPr="00EB7D57">
        <w:rPr>
          <w:color w:val="000000" w:themeColor="text1"/>
        </w:rPr>
        <w:t>”</w:t>
      </w:r>
      <w:r w:rsidR="00AC4597">
        <w:rPr>
          <w:color w:val="000000" w:themeColor="text1"/>
        </w:rPr>
        <w:t xml:space="preserve"> </w:t>
      </w:r>
      <w:r w:rsidR="00AC4597">
        <w:rPr>
          <w:rFonts w:ascii="Times-Roman" w:hAnsi="Times-Roman" w:cs="Times-Roman"/>
          <w:kern w:val="0"/>
          <w:lang w:eastAsia="et-EE" w:bidi="ar-SA"/>
        </w:rPr>
        <w:t xml:space="preserve">§ 2 punkti 1 kohaselt tuleb keskkonnamõju hindamise algatamist kaaluda, kui soojuselektrijaama või muu põletusseadme rajamisel (püstitamisel) või laiendamisel ning elektri- või soojusenergia tootmisel on põletusseadmete summaarne soojussisendile vastav nimisoojusvõimsus 50-299 MW. Kuna käitise põletusseadmete summaarne soojussisendile vastav nimisoojusvõimsus </w:t>
      </w:r>
      <w:r>
        <w:rPr>
          <w:rFonts w:ascii="Times-Roman" w:hAnsi="Times-Roman" w:cs="Times-Roman"/>
          <w:kern w:val="0"/>
          <w:lang w:eastAsia="et-EE" w:bidi="ar-SA"/>
        </w:rPr>
        <w:t>1,139</w:t>
      </w:r>
      <w:r w:rsidR="00AC4597">
        <w:rPr>
          <w:rFonts w:ascii="Times-Roman" w:hAnsi="Times-Roman" w:cs="Times-Roman"/>
          <w:kern w:val="0"/>
          <w:lang w:eastAsia="et-EE" w:bidi="ar-SA"/>
        </w:rPr>
        <w:t xml:space="preserve"> MW</w:t>
      </w:r>
      <w:r w:rsidR="00AC4597">
        <w:rPr>
          <w:rFonts w:ascii="Times-Roman" w:hAnsi="Times-Roman" w:cs="Times-Roman"/>
          <w:kern w:val="0"/>
          <w:vertAlign w:val="subscript"/>
          <w:lang w:eastAsia="et-EE" w:bidi="ar-SA"/>
        </w:rPr>
        <w:t>th</w:t>
      </w:r>
      <w:r w:rsidR="00AC4597">
        <w:rPr>
          <w:rFonts w:ascii="Times-Roman" w:hAnsi="Times-Roman" w:cs="Times-Roman"/>
          <w:kern w:val="0"/>
          <w:lang w:eastAsia="et-EE" w:bidi="ar-SA"/>
        </w:rPr>
        <w:t xml:space="preserve"> jääb alla nimetatud künnise ning heiteallikatest välisõhku väljutatavate saasteainete koostis ja kogused vastavad kehtivatele normatiividele ja õhukvaliteedi piirväärtusi ei ületata</w:t>
      </w:r>
      <w:r>
        <w:rPr>
          <w:rFonts w:ascii="Times-Roman" w:hAnsi="Times-Roman" w:cs="Times-Roman"/>
          <w:kern w:val="0"/>
          <w:lang w:eastAsia="et-EE" w:bidi="ar-SA"/>
        </w:rPr>
        <w:t xml:space="preserve">, käitise tegevus ei põhjusta LHK projekti kohaselt lõhna- ega mürahäiringuid </w:t>
      </w:r>
      <w:r w:rsidR="00AC4597">
        <w:rPr>
          <w:rFonts w:ascii="Times-Roman" w:hAnsi="Times-Roman" w:cs="Times-Roman"/>
          <w:kern w:val="0"/>
          <w:lang w:eastAsia="et-EE" w:bidi="ar-SA"/>
        </w:rPr>
        <w:t>ning käitise tegevusega kaasneb eeldatavalt väheoluline negatiivne keskkonnamõju, siis keskkonnamõju hindamise vajalikkuse eelhinnangu andmist õhusaasteloa taotlusel</w:t>
      </w:r>
      <w:r w:rsidR="00055A9D">
        <w:rPr>
          <w:rFonts w:ascii="Times-Roman" w:hAnsi="Times-Roman" w:cs="Times-Roman"/>
          <w:kern w:val="0"/>
          <w:lang w:eastAsia="et-EE" w:bidi="ar-SA"/>
        </w:rPr>
        <w:t>e</w:t>
      </w:r>
      <w:r w:rsidR="00AC4597">
        <w:rPr>
          <w:rFonts w:ascii="Times-Roman" w:hAnsi="Times-Roman" w:cs="Times-Roman"/>
          <w:kern w:val="0"/>
          <w:lang w:eastAsia="et-EE" w:bidi="ar-SA"/>
        </w:rPr>
        <w:t xml:space="preserve"> vajalikuks ei peetud ja keskkonnamõju hindamist </w:t>
      </w:r>
      <w:r w:rsidR="00AC4597">
        <w:rPr>
          <w:rFonts w:ascii="Times-Roman" w:hAnsi="Times-Roman" w:cs="Times-Roman"/>
          <w:kern w:val="0"/>
          <w:lang w:eastAsia="et-EE" w:bidi="ar-SA"/>
        </w:rPr>
        <w:lastRenderedPageBreak/>
        <w:t>ei algatanud.</w:t>
      </w:r>
    </w:p>
    <w:p w:rsidR="00C67325" w:rsidRDefault="00C67325" w:rsidP="002C2927">
      <w:pPr>
        <w:pStyle w:val="seadusetekst"/>
        <w:spacing w:after="0"/>
        <w:rPr>
          <w:lang w:eastAsia="et-EE"/>
        </w:rPr>
      </w:pPr>
    </w:p>
    <w:p w:rsidR="00CA0C51" w:rsidRDefault="00C978B7" w:rsidP="00FA0D66">
      <w:pPr>
        <w:pStyle w:val="seadusetekst"/>
        <w:spacing w:after="0"/>
        <w:rPr>
          <w:lang w:eastAsia="et-EE"/>
        </w:rPr>
      </w:pPr>
      <w:r>
        <w:t xml:space="preserve">Õhusaasteloa omajale rakenduvad kõik asjakohased õigusaktides sätestatud õigused ja kohustused. Keskkonnaamet on seisukohal, et </w:t>
      </w:r>
      <w:r w:rsidR="00C6274F">
        <w:t>seadusandlusest tulenevaid otsekohalduvaid nõudeid ei ole otstarbekas õhusaasteloale kanda.</w:t>
      </w:r>
      <w:r w:rsidR="000625D3">
        <w:rPr>
          <w:lang w:eastAsia="et-EE"/>
        </w:rPr>
        <w:t xml:space="preserve"> </w:t>
      </w:r>
    </w:p>
    <w:p w:rsidR="00CA0C51" w:rsidRDefault="00CA0C51" w:rsidP="00A1490C">
      <w:pPr>
        <w:pStyle w:val="Normaallaadveeb"/>
        <w:spacing w:line="240" w:lineRule="auto"/>
        <w:rPr>
          <w:rFonts w:eastAsia="Times New Roman"/>
          <w:lang w:eastAsia="et-EE"/>
        </w:rPr>
      </w:pPr>
    </w:p>
    <w:p w:rsidR="0052242F" w:rsidRDefault="0052242F" w:rsidP="00A66BA1">
      <w:pPr>
        <w:spacing w:line="240" w:lineRule="auto"/>
        <w:rPr>
          <w:sz w:val="23"/>
          <w:szCs w:val="23"/>
        </w:rPr>
      </w:pPr>
      <w:r>
        <w:rPr>
          <w:rFonts w:eastAsia="Times New Roman"/>
          <w:lang w:eastAsia="et-EE"/>
        </w:rPr>
        <w:t xml:space="preserve">Käesoleva otsusega </w:t>
      </w:r>
      <w:r w:rsidR="009F2CFC">
        <w:rPr>
          <w:rFonts w:eastAsia="Times New Roman"/>
          <w:lang w:eastAsia="et-EE"/>
        </w:rPr>
        <w:t>antav</w:t>
      </w:r>
      <w:r>
        <w:rPr>
          <w:rFonts w:eastAsia="Times New Roman"/>
          <w:lang w:eastAsia="et-EE"/>
        </w:rPr>
        <w:t xml:space="preserve"> õhusaasteluba nr L.ÕV/32</w:t>
      </w:r>
      <w:r w:rsidR="0047635E">
        <w:rPr>
          <w:rFonts w:eastAsia="Times New Roman"/>
          <w:lang w:eastAsia="et-EE"/>
        </w:rPr>
        <w:t>6023</w:t>
      </w:r>
      <w:r>
        <w:rPr>
          <w:rFonts w:eastAsia="Times New Roman"/>
          <w:lang w:eastAsia="et-EE"/>
        </w:rPr>
        <w:t xml:space="preserve"> annab </w:t>
      </w:r>
      <w:r w:rsidR="009F2CFC">
        <w:rPr>
          <w:rFonts w:eastAsia="Times New Roman"/>
          <w:lang w:eastAsia="et-EE"/>
        </w:rPr>
        <w:t xml:space="preserve">Osaühingule NOVARA </w:t>
      </w:r>
      <w:r>
        <w:rPr>
          <w:rFonts w:eastAsia="Times New Roman"/>
          <w:lang w:eastAsia="et-EE"/>
        </w:rPr>
        <w:t xml:space="preserve">õiguse </w:t>
      </w:r>
      <w:r w:rsidR="009F2CFC">
        <w:rPr>
          <w:rFonts w:eastAsia="Times New Roman"/>
          <w:lang w:eastAsia="et-EE"/>
        </w:rPr>
        <w:t>Saare maakonnas Saaremaa vallas Saikla külas</w:t>
      </w:r>
      <w:r w:rsidR="003D17F1">
        <w:rPr>
          <w:bCs/>
        </w:rPr>
        <w:t xml:space="preserve"> asuva</w:t>
      </w:r>
      <w:r w:rsidR="009F2CFC">
        <w:rPr>
          <w:bCs/>
        </w:rPr>
        <w:t>te</w:t>
      </w:r>
      <w:r w:rsidR="003D17F1">
        <w:rPr>
          <w:bCs/>
        </w:rPr>
        <w:t>l</w:t>
      </w:r>
      <w:r w:rsidR="009F2CFC">
        <w:rPr>
          <w:bCs/>
        </w:rPr>
        <w:t xml:space="preserve"> Puidukoja ja Puidu</w:t>
      </w:r>
      <w:r w:rsidR="003D17F1">
        <w:rPr>
          <w:bCs/>
        </w:rPr>
        <w:t xml:space="preserve"> kinnistul (katastritunnus</w:t>
      </w:r>
      <w:r w:rsidR="00EA657F">
        <w:rPr>
          <w:bCs/>
        </w:rPr>
        <w:t>ed 55001:006:0475;</w:t>
      </w:r>
      <w:r w:rsidR="00EA657F" w:rsidRPr="008A4C2A">
        <w:rPr>
          <w:bCs/>
        </w:rPr>
        <w:t xml:space="preserve"> </w:t>
      </w:r>
      <w:r w:rsidR="00EA657F">
        <w:rPr>
          <w:bCs/>
        </w:rPr>
        <w:t>55001:006:0569</w:t>
      </w:r>
      <w:r w:rsidR="003D17F1">
        <w:rPr>
          <w:bCs/>
        </w:rPr>
        <w:t>)</w:t>
      </w:r>
      <w:r w:rsidR="00FA0D66">
        <w:rPr>
          <w:bCs/>
        </w:rPr>
        <w:t xml:space="preserve"> </w:t>
      </w:r>
      <w:r w:rsidR="001C76A9">
        <w:t xml:space="preserve">asuvate põletusseadmete </w:t>
      </w:r>
      <w:r w:rsidR="001C76A9">
        <w:rPr>
          <w:rFonts w:cs="Tahoma"/>
        </w:rPr>
        <w:t>(</w:t>
      </w:r>
      <w:r w:rsidR="00A66BA1">
        <w:rPr>
          <w:rFonts w:cs="Tahoma"/>
        </w:rPr>
        <w:t xml:space="preserve">summaarse </w:t>
      </w:r>
      <w:r w:rsidR="001C76A9">
        <w:rPr>
          <w:rFonts w:cs="Tahoma"/>
        </w:rPr>
        <w:t>soojussisendile vastava</w:t>
      </w:r>
      <w:r w:rsidR="00A66BA1">
        <w:rPr>
          <w:rFonts w:cs="Tahoma"/>
        </w:rPr>
        <w:t xml:space="preserve"> </w:t>
      </w:r>
      <w:r w:rsidR="001C76A9">
        <w:rPr>
          <w:rFonts w:cs="Tahoma"/>
        </w:rPr>
        <w:t xml:space="preserve">nimisoojusvõimsusega </w:t>
      </w:r>
      <w:r w:rsidR="00EA657F">
        <w:rPr>
          <w:rFonts w:cs="Tahoma"/>
        </w:rPr>
        <w:t>1,139</w:t>
      </w:r>
      <w:r w:rsidR="001C76A9">
        <w:rPr>
          <w:rFonts w:cs="Tahoma"/>
        </w:rPr>
        <w:t xml:space="preserve"> MW</w:t>
      </w:r>
      <w:r w:rsidR="001C76A9">
        <w:rPr>
          <w:rFonts w:cs="Tahoma"/>
          <w:vertAlign w:val="subscript"/>
        </w:rPr>
        <w:t>th</w:t>
      </w:r>
      <w:r w:rsidR="001C76A9">
        <w:rPr>
          <w:rFonts w:cs="Tahoma"/>
        </w:rPr>
        <w:t>)</w:t>
      </w:r>
      <w:r w:rsidR="00EA657F">
        <w:rPr>
          <w:rFonts w:cs="Tahoma"/>
        </w:rPr>
        <w:t xml:space="preserve"> ja puidu töötlemise seadmete</w:t>
      </w:r>
      <w:r w:rsidR="001C76A9">
        <w:rPr>
          <w:rFonts w:cs="Tahoma"/>
        </w:rPr>
        <w:t xml:space="preserve"> käitamiseks </w:t>
      </w:r>
      <w:r w:rsidR="00A66BA1">
        <w:rPr>
          <w:rFonts w:cs="Tahoma"/>
        </w:rPr>
        <w:t>ning</w:t>
      </w:r>
      <w:r w:rsidR="001C76A9">
        <w:rPr>
          <w:rFonts w:cs="Tahoma"/>
        </w:rPr>
        <w:t xml:space="preserve"> aastas </w:t>
      </w:r>
      <w:r w:rsidR="00A66BA1">
        <w:rPr>
          <w:rFonts w:cs="Tahoma"/>
        </w:rPr>
        <w:t>4</w:t>
      </w:r>
      <w:r w:rsidR="00EA657F">
        <w:rPr>
          <w:rFonts w:cs="Tahoma"/>
        </w:rPr>
        <w:t>66</w:t>
      </w:r>
      <w:r w:rsidR="00A66BA1">
        <w:rPr>
          <w:rFonts w:cs="Tahoma"/>
        </w:rPr>
        <w:t xml:space="preserve"> tonni puidu põletamiseks</w:t>
      </w:r>
      <w:r w:rsidR="00EA657F">
        <w:rPr>
          <w:rFonts w:cs="Tahoma"/>
        </w:rPr>
        <w:t xml:space="preserve"> ja 500 tihumeetri saematerjali töötlemiseks</w:t>
      </w:r>
      <w:r w:rsidR="00A66BA1">
        <w:rPr>
          <w:rFonts w:cs="Tahoma"/>
        </w:rPr>
        <w:t xml:space="preserve">. </w:t>
      </w:r>
      <w:r>
        <w:rPr>
          <w:sz w:val="23"/>
          <w:szCs w:val="23"/>
        </w:rPr>
        <w:t>Loaga kehtestatakse heiteallika</w:t>
      </w:r>
      <w:r w:rsidR="008E2C8C">
        <w:rPr>
          <w:sz w:val="23"/>
          <w:szCs w:val="23"/>
        </w:rPr>
        <w:t>te</w:t>
      </w:r>
      <w:r>
        <w:rPr>
          <w:sz w:val="23"/>
          <w:szCs w:val="23"/>
        </w:rPr>
        <w:t>le aastased ja hetkelised saasteainete heitkogused</w:t>
      </w:r>
      <w:r w:rsidR="00236D49">
        <w:rPr>
          <w:sz w:val="23"/>
          <w:szCs w:val="23"/>
        </w:rPr>
        <w:t>,</w:t>
      </w:r>
      <w:r w:rsidR="00EA657F">
        <w:rPr>
          <w:sz w:val="23"/>
          <w:szCs w:val="23"/>
        </w:rPr>
        <w:t xml:space="preserve"> nõuded puhastusseadmete tööle,</w:t>
      </w:r>
      <w:r w:rsidR="00236D49">
        <w:rPr>
          <w:sz w:val="23"/>
          <w:szCs w:val="23"/>
        </w:rPr>
        <w:t xml:space="preserve"> seiretingimused ja </w:t>
      </w:r>
      <w:r w:rsidR="001C51C8">
        <w:rPr>
          <w:sz w:val="23"/>
          <w:szCs w:val="23"/>
        </w:rPr>
        <w:t>töökorralduslikud meetmed.</w:t>
      </w:r>
    </w:p>
    <w:p w:rsidR="00EA657F" w:rsidRDefault="00EA657F" w:rsidP="00A66BA1">
      <w:pPr>
        <w:spacing w:line="240" w:lineRule="auto"/>
        <w:rPr>
          <w:sz w:val="23"/>
          <w:szCs w:val="23"/>
        </w:rPr>
      </w:pPr>
    </w:p>
    <w:p w:rsidR="002831A4" w:rsidRDefault="002831A4" w:rsidP="00701AB0">
      <w:pPr>
        <w:pStyle w:val="Style2"/>
        <w:spacing w:before="19" w:line="240" w:lineRule="auto"/>
        <w:rPr>
          <w:b/>
          <w:bCs/>
          <w:color w:val="000000"/>
        </w:rPr>
      </w:pPr>
      <w:r>
        <w:rPr>
          <w:b/>
          <w:bCs/>
          <w:color w:val="000000"/>
        </w:rPr>
        <w:t>I</w:t>
      </w:r>
      <w:r w:rsidR="00CA741C">
        <w:rPr>
          <w:b/>
          <w:bCs/>
          <w:color w:val="000000"/>
        </w:rPr>
        <w:t>II</w:t>
      </w:r>
      <w:r>
        <w:rPr>
          <w:b/>
          <w:bCs/>
          <w:color w:val="000000"/>
        </w:rPr>
        <w:t xml:space="preserve"> OTSUSTUS</w:t>
      </w:r>
    </w:p>
    <w:p w:rsidR="006B6B65" w:rsidRDefault="006B6B65" w:rsidP="00701AB0">
      <w:pPr>
        <w:pStyle w:val="Style2"/>
        <w:spacing w:before="19" w:line="240" w:lineRule="auto"/>
        <w:rPr>
          <w:b/>
          <w:bCs/>
          <w:color w:val="000000"/>
        </w:rPr>
      </w:pPr>
    </w:p>
    <w:p w:rsidR="00A205DF" w:rsidRDefault="002831A4" w:rsidP="00585AB7">
      <w:pPr>
        <w:spacing w:line="240" w:lineRule="auto"/>
        <w:rPr>
          <w:rFonts w:eastAsiaTheme="minorHAnsi"/>
          <w:kern w:val="0"/>
          <w:sz w:val="22"/>
          <w:szCs w:val="22"/>
          <w:lang w:eastAsia="en-US" w:bidi="ar-SA"/>
        </w:rPr>
      </w:pPr>
      <w:r>
        <w:t xml:space="preserve">Lähtudes eeltoodust, käitaja taotlusest ja tuginedes </w:t>
      </w:r>
      <w:r w:rsidR="00FE3CE0">
        <w:t>atmosfääri</w:t>
      </w:r>
      <w:r>
        <w:t xml:space="preserve">õhu kaitse seaduse § </w:t>
      </w:r>
      <w:r w:rsidR="00FE3CE0">
        <w:t xml:space="preserve">89, keskkonnaseadustiku üldosa seaduse § 59 lõige 2 punktile 4 ja § 59 lõikele 4 </w:t>
      </w:r>
      <w:r>
        <w:t>ning</w:t>
      </w:r>
      <w:r w:rsidR="00DF64A1">
        <w:t xml:space="preserve"> </w:t>
      </w:r>
      <w:r w:rsidR="00A205DF">
        <w:t xml:space="preserve">Keskkonnaameti peadirektori 18.07.2016 käskkirja nr 1-1/16/287 “Regioonide põhimääruste kinnitamine” lisaga 2 kinnitatud Lääne regiooni põhimääruse punktidest 2.1 ja 3.5.8 </w:t>
      </w:r>
      <w:r w:rsidR="00A205DF">
        <w:rPr>
          <w:b/>
          <w:bCs/>
        </w:rPr>
        <w:t>otsustan:</w:t>
      </w:r>
    </w:p>
    <w:p w:rsidR="002831A4" w:rsidRDefault="002831A4" w:rsidP="00585AB7">
      <w:pPr>
        <w:spacing w:line="240" w:lineRule="auto"/>
        <w:rPr>
          <w:rFonts w:cs="Tahoma"/>
        </w:rPr>
      </w:pPr>
    </w:p>
    <w:p w:rsidR="00850030" w:rsidRDefault="003F63E0" w:rsidP="006B46A1">
      <w:pPr>
        <w:pStyle w:val="Loendilik"/>
        <w:numPr>
          <w:ilvl w:val="0"/>
          <w:numId w:val="12"/>
        </w:numPr>
        <w:ind w:left="357"/>
        <w:jc w:val="both"/>
      </w:pPr>
      <w:r>
        <w:t>Anda Osaühingule NOVARA</w:t>
      </w:r>
      <w:r w:rsidR="00793187">
        <w:t xml:space="preserve"> (registrikood 10021374)</w:t>
      </w:r>
      <w:r w:rsidR="00793187" w:rsidRPr="00793187">
        <w:rPr>
          <w:rFonts w:eastAsia="Times New Roman"/>
          <w:lang w:eastAsia="et-EE"/>
        </w:rPr>
        <w:t xml:space="preserve"> </w:t>
      </w:r>
      <w:r w:rsidR="00B5144B">
        <w:rPr>
          <w:rFonts w:eastAsia="Times New Roman"/>
          <w:lang w:eastAsia="et-EE"/>
        </w:rPr>
        <w:t xml:space="preserve">tähtajatu kehtivusega õhusaasteluba nr L.ÕV/329900 Saare maakonnas Saaremaa vallas </w:t>
      </w:r>
      <w:r w:rsidR="00793187">
        <w:rPr>
          <w:rFonts w:eastAsia="Times New Roman"/>
          <w:lang w:eastAsia="et-EE"/>
        </w:rPr>
        <w:t xml:space="preserve"> </w:t>
      </w:r>
      <w:r w:rsidR="00B5144B">
        <w:rPr>
          <w:rFonts w:eastAsia="Times New Roman"/>
          <w:lang w:eastAsia="et-EE"/>
        </w:rPr>
        <w:t xml:space="preserve">Saikla külas </w:t>
      </w:r>
      <w:r w:rsidR="00793187">
        <w:rPr>
          <w:bCs/>
        </w:rPr>
        <w:t>asuva</w:t>
      </w:r>
      <w:r w:rsidR="00B5144B">
        <w:rPr>
          <w:bCs/>
        </w:rPr>
        <w:t>tel</w:t>
      </w:r>
      <w:r w:rsidR="00B5144B" w:rsidRPr="00B5144B">
        <w:rPr>
          <w:bCs/>
        </w:rPr>
        <w:t xml:space="preserve"> </w:t>
      </w:r>
      <w:r w:rsidR="00B5144B">
        <w:rPr>
          <w:bCs/>
        </w:rPr>
        <w:t>Puidukoja ja Puidu kinnistul (katastritunnused 55001:006:0475;</w:t>
      </w:r>
      <w:r w:rsidR="00B5144B" w:rsidRPr="008A4C2A">
        <w:rPr>
          <w:bCs/>
        </w:rPr>
        <w:t xml:space="preserve"> </w:t>
      </w:r>
      <w:r w:rsidR="00B5144B">
        <w:rPr>
          <w:bCs/>
        </w:rPr>
        <w:t>55001:006:0569) paiknevatest</w:t>
      </w:r>
      <w:r w:rsidR="00793187">
        <w:t xml:space="preserve"> heiteallikatest saasteainete välisõhku väljutamiseks</w:t>
      </w:r>
      <w:r w:rsidR="00B5144B">
        <w:t>.</w:t>
      </w:r>
    </w:p>
    <w:p w:rsidR="003F63E0" w:rsidRPr="00A809F5" w:rsidRDefault="003F63E0" w:rsidP="006B46A1">
      <w:pPr>
        <w:pStyle w:val="Loendilik"/>
        <w:numPr>
          <w:ilvl w:val="0"/>
          <w:numId w:val="12"/>
        </w:numPr>
        <w:ind w:left="357"/>
        <w:jc w:val="both"/>
      </w:pPr>
      <w:r>
        <w:rPr>
          <w:lang w:eastAsia="ar-SA"/>
        </w:rPr>
        <w:t xml:space="preserve">Arhiveerida </w:t>
      </w:r>
      <w:r>
        <w:t>Osaühing NOVARA</w:t>
      </w:r>
      <w:r w:rsidR="00B5144B">
        <w:t xml:space="preserve"> õhusaasteluba nr L.ÕV.SA-43001.</w:t>
      </w:r>
    </w:p>
    <w:p w:rsidR="00925AA4" w:rsidRDefault="00925AA4" w:rsidP="006B46A1">
      <w:pPr>
        <w:pStyle w:val="Standard"/>
        <w:numPr>
          <w:ilvl w:val="0"/>
          <w:numId w:val="12"/>
        </w:numPr>
        <w:ind w:left="357"/>
        <w:jc w:val="both"/>
      </w:pPr>
      <w:r w:rsidRPr="003F2F74">
        <w:rPr>
          <w:spacing w:val="4"/>
          <w:szCs w:val="22"/>
          <w:lang w:eastAsia="ar-SA"/>
        </w:rPr>
        <w:t>Avalikustada</w:t>
      </w:r>
      <w:r w:rsidR="00D57E60" w:rsidRPr="00D57E60">
        <w:rPr>
          <w:kern w:val="0"/>
          <w:lang w:eastAsia="en-US"/>
        </w:rPr>
        <w:t xml:space="preserve"> </w:t>
      </w:r>
      <w:r w:rsidR="003F63E0">
        <w:t xml:space="preserve">Osaühingule NOVARA </w:t>
      </w:r>
      <w:r w:rsidRPr="003F2F74">
        <w:rPr>
          <w:spacing w:val="4"/>
          <w:szCs w:val="22"/>
          <w:lang w:eastAsia="ar-SA"/>
        </w:rPr>
        <w:t>õhusaasteloa</w:t>
      </w:r>
      <w:r w:rsidR="00793187">
        <w:rPr>
          <w:spacing w:val="4"/>
          <w:szCs w:val="22"/>
          <w:lang w:eastAsia="ar-SA"/>
        </w:rPr>
        <w:t xml:space="preserve"> </w:t>
      </w:r>
      <w:r w:rsidR="00B5144B">
        <w:rPr>
          <w:spacing w:val="4"/>
          <w:szCs w:val="22"/>
          <w:lang w:eastAsia="ar-SA"/>
        </w:rPr>
        <w:t>andmine</w:t>
      </w:r>
      <w:r w:rsidRPr="003F2F74">
        <w:rPr>
          <w:spacing w:val="4"/>
          <w:szCs w:val="22"/>
          <w:lang w:eastAsia="ar-SA"/>
        </w:rPr>
        <w:t xml:space="preserve"> ametlikus väljaandes Ametlikud Teadaanded</w:t>
      </w:r>
      <w:r w:rsidR="00CE5C71">
        <w:rPr>
          <w:spacing w:val="4"/>
          <w:szCs w:val="22"/>
          <w:lang w:eastAsia="ar-SA"/>
        </w:rPr>
        <w:t xml:space="preserve"> ja ajalehes </w:t>
      </w:r>
      <w:r w:rsidR="003F63E0">
        <w:rPr>
          <w:spacing w:val="4"/>
          <w:szCs w:val="22"/>
          <w:lang w:eastAsia="ar-SA"/>
        </w:rPr>
        <w:t>Saarte Hääl</w:t>
      </w:r>
      <w:r>
        <w:rPr>
          <w:spacing w:val="4"/>
          <w:szCs w:val="22"/>
          <w:lang w:eastAsia="ar-SA"/>
        </w:rPr>
        <w:t>.</w:t>
      </w:r>
    </w:p>
    <w:p w:rsidR="00202D9D" w:rsidRDefault="00793187" w:rsidP="006B46A1">
      <w:pPr>
        <w:pStyle w:val="Loendilik"/>
        <w:numPr>
          <w:ilvl w:val="0"/>
          <w:numId w:val="12"/>
        </w:numPr>
        <w:ind w:left="357"/>
        <w:jc w:val="both"/>
      </w:pPr>
      <w:r>
        <w:t>Teha k</w:t>
      </w:r>
      <w:r w:rsidR="00925AA4">
        <w:t>äesolev korraldus</w:t>
      </w:r>
      <w:r>
        <w:t xml:space="preserve"> teatavaks</w:t>
      </w:r>
      <w:r w:rsidR="003F63E0" w:rsidRPr="003F63E0">
        <w:t xml:space="preserve"> </w:t>
      </w:r>
      <w:r w:rsidR="003F63E0">
        <w:t>Osaühingule NOVARA, Saaremaa</w:t>
      </w:r>
      <w:r w:rsidR="00141F9E">
        <w:t xml:space="preserve"> </w:t>
      </w:r>
      <w:r w:rsidR="00D21258">
        <w:t>Valla</w:t>
      </w:r>
      <w:r w:rsidR="00141F9E">
        <w:t>valitsusele</w:t>
      </w:r>
      <w:r w:rsidR="003F63E0">
        <w:t>, Keskkonnainspektsioonile ja menetluses osalenud piirinaabritele</w:t>
      </w:r>
      <w:r w:rsidR="00CE5C71">
        <w:t>.</w:t>
      </w:r>
    </w:p>
    <w:p w:rsidR="0062125A" w:rsidRPr="00793187" w:rsidRDefault="00793187" w:rsidP="006B46A1">
      <w:pPr>
        <w:pStyle w:val="Loendilik"/>
        <w:numPr>
          <w:ilvl w:val="0"/>
          <w:numId w:val="12"/>
        </w:numPr>
        <w:ind w:left="357"/>
        <w:jc w:val="both"/>
        <w:rPr>
          <w:szCs w:val="20"/>
          <w:lang w:eastAsia="ar-SA" w:bidi="ar-SA"/>
        </w:rPr>
      </w:pPr>
      <w:r>
        <w:rPr>
          <w:spacing w:val="4"/>
          <w:lang w:eastAsia="ar-SA"/>
        </w:rPr>
        <w:t>Teha õ</w:t>
      </w:r>
      <w:r w:rsidR="00925AA4" w:rsidRPr="0062125A">
        <w:rPr>
          <w:spacing w:val="4"/>
          <w:lang w:eastAsia="ar-SA"/>
        </w:rPr>
        <w:t>husaasteluba</w:t>
      </w:r>
      <w:r w:rsidR="00CE5C71" w:rsidRPr="00CE5C71">
        <w:t xml:space="preserve"> </w:t>
      </w:r>
      <w:r w:rsidR="00CE5C71">
        <w:t>nr L.ÕV/32</w:t>
      </w:r>
      <w:r>
        <w:t>6023</w:t>
      </w:r>
      <w:r w:rsidR="00CE5C71">
        <w:t xml:space="preserve"> </w:t>
      </w:r>
      <w:r w:rsidR="00925AA4" w:rsidRPr="0062125A">
        <w:rPr>
          <w:bCs/>
          <w:spacing w:val="4"/>
          <w:szCs w:val="22"/>
          <w:lang w:eastAsia="ar-SA"/>
        </w:rPr>
        <w:t>kättesaadav</w:t>
      </w:r>
      <w:r>
        <w:rPr>
          <w:bCs/>
          <w:spacing w:val="4"/>
          <w:szCs w:val="22"/>
          <w:lang w:eastAsia="ar-SA"/>
        </w:rPr>
        <w:t>aks</w:t>
      </w:r>
      <w:r w:rsidR="00925AA4" w:rsidRPr="0062125A">
        <w:rPr>
          <w:bCs/>
          <w:spacing w:val="4"/>
          <w:szCs w:val="22"/>
          <w:lang w:eastAsia="ar-SA"/>
        </w:rPr>
        <w:t xml:space="preserve"> </w:t>
      </w:r>
      <w:r w:rsidR="00925AA4" w:rsidRPr="0062125A">
        <w:rPr>
          <w:color w:val="000000"/>
        </w:rPr>
        <w:t>Keskkonnaameti keskkonnateenuste portaalis (</w:t>
      </w:r>
      <w:r w:rsidRPr="00141F9E">
        <w:rPr>
          <w:rFonts w:cs="Times New Roman"/>
        </w:rPr>
        <w:t>https://eteenus.keskkonnaamet.ee/</w:t>
      </w:r>
      <w:r w:rsidR="00925AA4" w:rsidRPr="0062125A">
        <w:rPr>
          <w:color w:val="000000"/>
        </w:rPr>
        <w:t>).</w:t>
      </w:r>
    </w:p>
    <w:p w:rsidR="00793187" w:rsidRPr="0062125A" w:rsidRDefault="00793187" w:rsidP="006B46A1">
      <w:pPr>
        <w:pStyle w:val="Loendilik"/>
        <w:numPr>
          <w:ilvl w:val="0"/>
          <w:numId w:val="12"/>
        </w:numPr>
        <w:ind w:left="357"/>
        <w:jc w:val="both"/>
        <w:rPr>
          <w:szCs w:val="20"/>
          <w:lang w:eastAsia="ar-SA" w:bidi="ar-SA"/>
        </w:rPr>
      </w:pPr>
      <w:r>
        <w:rPr>
          <w:color w:val="000000"/>
        </w:rPr>
        <w:t>Käesolev korraldus jõustub teatavakstegemisest.</w:t>
      </w:r>
    </w:p>
    <w:p w:rsidR="0062125A" w:rsidRPr="0062125A" w:rsidRDefault="0062125A" w:rsidP="006B46A1">
      <w:pPr>
        <w:pStyle w:val="Loendilik"/>
        <w:ind w:left="357"/>
        <w:jc w:val="both"/>
        <w:rPr>
          <w:szCs w:val="20"/>
          <w:lang w:eastAsia="ar-SA" w:bidi="ar-SA"/>
        </w:rPr>
      </w:pPr>
    </w:p>
    <w:p w:rsidR="002831A4" w:rsidRPr="00BD377E" w:rsidRDefault="002831A4" w:rsidP="00BD377E">
      <w:pPr>
        <w:spacing w:line="240" w:lineRule="auto"/>
        <w:rPr>
          <w:szCs w:val="20"/>
          <w:lang w:eastAsia="ar-SA" w:bidi="ar-SA"/>
        </w:rPr>
      </w:pPr>
      <w:r w:rsidRPr="00BD377E">
        <w:rPr>
          <w:color w:val="000000"/>
          <w:szCs w:val="20"/>
          <w:lang w:eastAsia="ar-SA" w:bidi="ar-SA"/>
        </w:rPr>
        <w:t>Käesolevat korraldust on võimalik vaidlustada 30 päeva jooksul</w:t>
      </w:r>
      <w:r w:rsidR="00925AA4" w:rsidRPr="00BD377E">
        <w:rPr>
          <w:color w:val="000000"/>
          <w:szCs w:val="20"/>
          <w:lang w:eastAsia="ar-SA" w:bidi="ar-SA"/>
        </w:rPr>
        <w:t xml:space="preserve"> korralduse</w:t>
      </w:r>
      <w:r w:rsidRPr="00BD377E">
        <w:rPr>
          <w:color w:val="000000"/>
          <w:szCs w:val="20"/>
          <w:lang w:eastAsia="ar-SA" w:bidi="ar-SA"/>
        </w:rPr>
        <w:t xml:space="preserve"> teatavaks tegemisest</w:t>
      </w:r>
      <w:r w:rsidR="00925AA4" w:rsidRPr="00BD377E">
        <w:rPr>
          <w:color w:val="000000"/>
          <w:szCs w:val="20"/>
          <w:lang w:eastAsia="ar-SA" w:bidi="ar-SA"/>
        </w:rPr>
        <w:t xml:space="preserve"> arvates</w:t>
      </w:r>
      <w:r w:rsidRPr="00BD377E">
        <w:rPr>
          <w:color w:val="000000"/>
          <w:szCs w:val="20"/>
          <w:lang w:eastAsia="ar-SA" w:bidi="ar-SA"/>
        </w:rPr>
        <w:t>, esitades</w:t>
      </w:r>
      <w:r w:rsidR="00925AA4" w:rsidRPr="00BD377E">
        <w:rPr>
          <w:color w:val="000000"/>
          <w:szCs w:val="20"/>
          <w:lang w:eastAsia="ar-SA" w:bidi="ar-SA"/>
        </w:rPr>
        <w:t xml:space="preserve"> vaide korralduse</w:t>
      </w:r>
      <w:r w:rsidR="00925AA4" w:rsidRPr="00BD377E">
        <w:rPr>
          <w:szCs w:val="20"/>
          <w:lang w:eastAsia="ar-SA" w:bidi="ar-SA"/>
        </w:rPr>
        <w:t xml:space="preserve"> andjale haldusmenetluse seaduses sätestatud korras või </w:t>
      </w:r>
      <w:r w:rsidR="00925AA4" w:rsidRPr="00BD377E">
        <w:rPr>
          <w:color w:val="000000"/>
          <w:szCs w:val="20"/>
          <w:lang w:eastAsia="ar-SA" w:bidi="ar-SA"/>
        </w:rPr>
        <w:t>kaebuse</w:t>
      </w:r>
      <w:r w:rsidRPr="00BD377E">
        <w:rPr>
          <w:color w:val="000000"/>
          <w:szCs w:val="20"/>
          <w:lang w:eastAsia="ar-SA" w:bidi="ar-SA"/>
        </w:rPr>
        <w:t xml:space="preserve"> halduskohtusse halduskohtumenetluse seadustikus sätestatud korras</w:t>
      </w:r>
      <w:r w:rsidR="00925AA4" w:rsidRPr="00BD377E">
        <w:rPr>
          <w:color w:val="000000"/>
          <w:szCs w:val="20"/>
          <w:lang w:eastAsia="ar-SA" w:bidi="ar-SA"/>
        </w:rPr>
        <w:t xml:space="preserve">. </w:t>
      </w:r>
      <w:r w:rsidRPr="00BD377E">
        <w:rPr>
          <w:color w:val="000000"/>
          <w:szCs w:val="20"/>
          <w:lang w:eastAsia="ar-SA" w:bidi="ar-SA"/>
        </w:rPr>
        <w:t xml:space="preserve"> </w:t>
      </w:r>
    </w:p>
    <w:p w:rsidR="00392653" w:rsidRDefault="00392653" w:rsidP="00585AB7">
      <w:pPr>
        <w:spacing w:line="240" w:lineRule="auto"/>
        <w:rPr>
          <w:szCs w:val="20"/>
          <w:lang w:eastAsia="ar-SA" w:bidi="ar-SA"/>
        </w:rPr>
      </w:pPr>
    </w:p>
    <w:p w:rsidR="00DD33F7" w:rsidRDefault="00DD33F7" w:rsidP="00585AB7">
      <w:pPr>
        <w:spacing w:line="240" w:lineRule="auto"/>
        <w:rPr>
          <w:szCs w:val="20"/>
          <w:lang w:eastAsia="ar-SA" w:bidi="ar-SA"/>
        </w:rPr>
      </w:pPr>
    </w:p>
    <w:p w:rsidR="00DD33F7" w:rsidRDefault="00DD33F7" w:rsidP="00585AB7">
      <w:pPr>
        <w:spacing w:line="240" w:lineRule="auto"/>
        <w:rPr>
          <w:szCs w:val="20"/>
          <w:lang w:eastAsia="ar-SA" w:bidi="ar-SA"/>
        </w:rPr>
      </w:pPr>
    </w:p>
    <w:p w:rsidR="00C57925" w:rsidRDefault="00C57925" w:rsidP="00585AB7">
      <w:pPr>
        <w:spacing w:line="240" w:lineRule="auto"/>
        <w:rPr>
          <w:szCs w:val="20"/>
          <w:lang w:eastAsia="ar-SA" w:bidi="ar-SA"/>
        </w:rPr>
      </w:pPr>
      <w:bookmarkStart w:id="0" w:name="_GoBack"/>
      <w:bookmarkEnd w:id="0"/>
    </w:p>
    <w:p w:rsidR="00751935" w:rsidRDefault="00DD10E8" w:rsidP="00585AB7">
      <w:pPr>
        <w:spacing w:line="240" w:lineRule="auto"/>
        <w:rPr>
          <w:szCs w:val="20"/>
          <w:lang w:eastAsia="ar-SA" w:bidi="ar-SA"/>
        </w:rPr>
      </w:pPr>
      <w:r>
        <w:rPr>
          <w:szCs w:val="20"/>
          <w:lang w:eastAsia="ar-SA" w:bidi="ar-SA"/>
        </w:rPr>
        <w:t>Sulev Vare</w:t>
      </w:r>
    </w:p>
    <w:p w:rsidR="002831A4" w:rsidRDefault="00DD10E8" w:rsidP="00585AB7">
      <w:pPr>
        <w:spacing w:line="240" w:lineRule="auto"/>
        <w:rPr>
          <w:szCs w:val="20"/>
          <w:lang w:eastAsia="ar-SA" w:bidi="ar-SA"/>
        </w:rPr>
      </w:pPr>
      <w:r>
        <w:rPr>
          <w:szCs w:val="20"/>
          <w:lang w:eastAsia="ar-SA" w:bidi="ar-SA"/>
        </w:rPr>
        <w:t>ju</w:t>
      </w:r>
      <w:r w:rsidR="00FA2F0F">
        <w:rPr>
          <w:szCs w:val="20"/>
          <w:lang w:eastAsia="ar-SA" w:bidi="ar-SA"/>
        </w:rPr>
        <w:t>hataja</w:t>
      </w:r>
    </w:p>
    <w:p w:rsidR="002831A4" w:rsidRDefault="00166AEC" w:rsidP="00585AB7">
      <w:pPr>
        <w:spacing w:line="240" w:lineRule="auto"/>
        <w:rPr>
          <w:szCs w:val="20"/>
          <w:lang w:eastAsia="ar-SA" w:bidi="ar-SA"/>
        </w:rPr>
      </w:pPr>
      <w:r>
        <w:rPr>
          <w:szCs w:val="20"/>
          <w:lang w:eastAsia="ar-SA" w:bidi="ar-SA"/>
        </w:rPr>
        <w:t>Lääne regioon</w:t>
      </w:r>
    </w:p>
    <w:p w:rsidR="00FC51A8" w:rsidRDefault="00FC51A8" w:rsidP="00585AB7">
      <w:pPr>
        <w:spacing w:line="240" w:lineRule="auto"/>
        <w:rPr>
          <w:szCs w:val="20"/>
          <w:lang w:eastAsia="ar-SA" w:bidi="ar-SA"/>
        </w:rPr>
      </w:pPr>
    </w:p>
    <w:p w:rsidR="00765978" w:rsidRDefault="00765978" w:rsidP="00585AB7">
      <w:pPr>
        <w:spacing w:line="240" w:lineRule="auto"/>
        <w:rPr>
          <w:szCs w:val="20"/>
          <w:lang w:eastAsia="ar-SA" w:bidi="ar-SA"/>
        </w:rPr>
      </w:pPr>
    </w:p>
    <w:p w:rsidR="00BC0F80" w:rsidRDefault="00D31118" w:rsidP="00D36048">
      <w:pPr>
        <w:spacing w:line="240" w:lineRule="auto"/>
        <w:rPr>
          <w:b/>
          <w:lang w:eastAsia="ar-SA" w:bidi="ar-SA"/>
        </w:rPr>
      </w:pPr>
      <w:r>
        <w:rPr>
          <w:szCs w:val="20"/>
          <w:lang w:eastAsia="ar-SA" w:bidi="ar-SA"/>
        </w:rPr>
        <w:t>Saata</w:t>
      </w:r>
      <w:r w:rsidR="002831A4">
        <w:rPr>
          <w:szCs w:val="20"/>
          <w:lang w:eastAsia="ar-SA" w:bidi="ar-SA"/>
        </w:rPr>
        <w:t>:</w:t>
      </w:r>
      <w:r w:rsidR="008F3E1F" w:rsidRPr="008F3E1F">
        <w:rPr>
          <w:b/>
          <w:lang w:eastAsia="ar-SA" w:bidi="ar-SA"/>
        </w:rPr>
        <w:t xml:space="preserve"> </w:t>
      </w:r>
      <w:r w:rsidR="008F3E1F">
        <w:rPr>
          <w:b/>
          <w:lang w:eastAsia="ar-SA" w:bidi="ar-SA"/>
        </w:rPr>
        <w:t xml:space="preserve"> </w:t>
      </w:r>
      <w:r w:rsidR="00A15A52" w:rsidRPr="00A15A52">
        <w:rPr>
          <w:lang w:eastAsia="ar-SA" w:bidi="ar-SA"/>
        </w:rPr>
        <w:t>Osaühing NOVARA</w:t>
      </w:r>
      <w:r w:rsidR="00D36048">
        <w:t>,</w:t>
      </w:r>
      <w:r w:rsidR="00C40888">
        <w:t xml:space="preserve"> </w:t>
      </w:r>
      <w:r w:rsidR="00A15A52">
        <w:t>Saaremaa</w:t>
      </w:r>
      <w:r w:rsidR="00141F9E">
        <w:t xml:space="preserve"> </w:t>
      </w:r>
      <w:r w:rsidR="00A15A52">
        <w:t>Valla</w:t>
      </w:r>
      <w:r w:rsidR="00BC0F80" w:rsidRPr="00BC0F80">
        <w:rPr>
          <w:lang w:eastAsia="ar-SA" w:bidi="ar-SA"/>
        </w:rPr>
        <w:t>valitsus</w:t>
      </w:r>
      <w:r w:rsidR="00D36048">
        <w:rPr>
          <w:lang w:eastAsia="ar-SA" w:bidi="ar-SA"/>
        </w:rPr>
        <w:t xml:space="preserve">, </w:t>
      </w:r>
      <w:r w:rsidR="00BC0F80" w:rsidRPr="00BC0F80">
        <w:rPr>
          <w:lang w:eastAsia="ar-SA" w:bidi="ar-SA"/>
        </w:rPr>
        <w:t>Keskkonnainspektsioon</w:t>
      </w:r>
      <w:r w:rsidR="00A15A52">
        <w:rPr>
          <w:lang w:eastAsia="ar-SA" w:bidi="ar-SA"/>
        </w:rPr>
        <w:t>, piirinaabrid nimekirja alusel</w:t>
      </w:r>
    </w:p>
    <w:p w:rsidR="002831A4" w:rsidRDefault="00C46C64" w:rsidP="00585AB7">
      <w:pPr>
        <w:spacing w:line="240" w:lineRule="auto"/>
      </w:pPr>
      <w:r>
        <w:t xml:space="preserve"> </w:t>
      </w:r>
    </w:p>
    <w:p w:rsidR="002831A4" w:rsidRDefault="002831A4" w:rsidP="00585AB7">
      <w:pPr>
        <w:spacing w:line="240" w:lineRule="auto"/>
        <w:rPr>
          <w:rFonts w:cs="Tahoma"/>
        </w:rPr>
      </w:pPr>
      <w:r>
        <w:rPr>
          <w:rFonts w:cs="Tahoma"/>
        </w:rPr>
        <w:t>Liia Krumm</w:t>
      </w:r>
    </w:p>
    <w:p w:rsidR="002831A4" w:rsidRDefault="002831A4" w:rsidP="00585AB7">
      <w:pPr>
        <w:spacing w:line="240" w:lineRule="auto"/>
        <w:rPr>
          <w:rFonts w:cs="Tahoma"/>
        </w:rPr>
      </w:pPr>
      <w:r>
        <w:rPr>
          <w:rFonts w:cs="Tahoma"/>
        </w:rPr>
        <w:t>välisõhuspetsialist</w:t>
      </w:r>
    </w:p>
    <w:p w:rsidR="002831A4" w:rsidRDefault="002831A4" w:rsidP="00585AB7">
      <w:pPr>
        <w:spacing w:line="240" w:lineRule="auto"/>
        <w:rPr>
          <w:rFonts w:cs="Tahoma"/>
        </w:rPr>
      </w:pPr>
      <w:r>
        <w:rPr>
          <w:rFonts w:cs="Tahoma"/>
        </w:rPr>
        <w:t>Lääne regioon</w:t>
      </w:r>
    </w:p>
    <w:sectPr w:rsidR="002831A4" w:rsidSect="00110BCA">
      <w:headerReference w:type="default" r:id="rId8"/>
      <w:footerReference w:type="default" r:id="rId9"/>
      <w:pgSz w:w="11906" w:h="16838" w:code="9"/>
      <w:pgMar w:top="907" w:right="1021" w:bottom="1418" w:left="1814" w:header="510" w:footer="510" w:gutter="0"/>
      <w:cols w:space="708"/>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042FE" w:rsidRDefault="001042FE" w:rsidP="00DF44DF">
      <w:r>
        <w:separator/>
      </w:r>
    </w:p>
  </w:endnote>
  <w:endnote w:type="continuationSeparator" w:id="0">
    <w:p w:rsidR="001042FE" w:rsidRDefault="001042FE" w:rsidP="00DF44D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BA"/>
    <w:family w:val="swiss"/>
    <w:pitch w:val="variable"/>
    <w:sig w:usb0="E0002AFF" w:usb1="C0007843" w:usb2="00000009" w:usb3="00000000" w:csb0="000001FF" w:csb1="00000000"/>
  </w:font>
  <w:font w:name="Microsoft YaHei">
    <w:panose1 w:val="020B0503020204020204"/>
    <w:charset w:val="86"/>
    <w:family w:val="swiss"/>
    <w:pitch w:val="variable"/>
    <w:sig w:usb0="A0000287" w:usb1="28CF3C52" w:usb2="00000016" w:usb3="00000000" w:csb0="0004001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00002FF" w:usb1="4000ACFF" w:usb2="00000001" w:usb3="00000000" w:csb0="0000019F" w:csb1="00000000"/>
  </w:font>
  <w:font w:name="Times-Roman">
    <w:altName w:val="Times New Roman"/>
    <w:panose1 w:val="00000000000000000000"/>
    <w:charset w:val="00"/>
    <w:family w:val="auto"/>
    <w:notTrueType/>
    <w:pitch w:val="default"/>
    <w:sig w:usb0="00000003" w:usb1="00000000" w:usb2="00000000" w:usb3="00000000" w:csb0="00000001" w:csb1="00000000"/>
  </w:font>
  <w:font w:name="TimesNewRomanPSMT">
    <w:altName w:val="MS Mincho"/>
    <w:panose1 w:val="00000000000000000000"/>
    <w:charset w:val="80"/>
    <w:family w:val="auto"/>
    <w:notTrueType/>
    <w:pitch w:val="default"/>
    <w:sig w:usb0="00000005" w:usb1="08070000" w:usb2="00000010" w:usb3="00000000" w:csb0="00020080" w:csb1="00000000"/>
  </w:font>
  <w:font w:name="Cambria">
    <w:panose1 w:val="02040503050406030204"/>
    <w:charset w:val="BA"/>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F4270" w:rsidRPr="00AF4270" w:rsidRDefault="00AF4270">
    <w:pPr>
      <w:pStyle w:val="Jalus"/>
      <w:jc w:val="center"/>
    </w:pPr>
    <w:r w:rsidRPr="00AF4270">
      <w:t xml:space="preserve"> </w:t>
    </w:r>
    <w:r w:rsidRPr="00AF4270">
      <w:rPr>
        <w:bCs/>
      </w:rPr>
      <w:fldChar w:fldCharType="begin"/>
    </w:r>
    <w:r w:rsidRPr="00AF4270">
      <w:rPr>
        <w:bCs/>
      </w:rPr>
      <w:instrText>PAGE</w:instrText>
    </w:r>
    <w:r w:rsidRPr="00AF4270">
      <w:rPr>
        <w:bCs/>
      </w:rPr>
      <w:fldChar w:fldCharType="separate"/>
    </w:r>
    <w:r w:rsidR="00DD33F7">
      <w:rPr>
        <w:bCs/>
        <w:noProof/>
      </w:rPr>
      <w:t>7</w:t>
    </w:r>
    <w:r w:rsidRPr="00AF4270">
      <w:rPr>
        <w:bCs/>
      </w:rPr>
      <w:fldChar w:fldCharType="end"/>
    </w:r>
    <w:r w:rsidRPr="00AF4270">
      <w:t xml:space="preserve"> </w:t>
    </w:r>
    <w:r w:rsidR="00642B8A">
      <w:t>(</w:t>
    </w:r>
    <w:r w:rsidRPr="00AF4270">
      <w:rPr>
        <w:bCs/>
      </w:rPr>
      <w:fldChar w:fldCharType="begin"/>
    </w:r>
    <w:r w:rsidRPr="00AF4270">
      <w:rPr>
        <w:bCs/>
      </w:rPr>
      <w:instrText>NUMPAGES</w:instrText>
    </w:r>
    <w:r w:rsidRPr="00AF4270">
      <w:rPr>
        <w:bCs/>
      </w:rPr>
      <w:fldChar w:fldCharType="separate"/>
    </w:r>
    <w:r w:rsidR="00DD33F7">
      <w:rPr>
        <w:bCs/>
        <w:noProof/>
      </w:rPr>
      <w:t>7</w:t>
    </w:r>
    <w:r w:rsidRPr="00AF4270">
      <w:rPr>
        <w:bCs/>
      </w:rPr>
      <w:fldChar w:fldCharType="end"/>
    </w:r>
    <w:r w:rsidR="00642B8A">
      <w:rPr>
        <w:bCs/>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042FE" w:rsidRDefault="001042FE" w:rsidP="00DF44DF">
      <w:r>
        <w:separator/>
      </w:r>
    </w:p>
  </w:footnote>
  <w:footnote w:type="continuationSeparator" w:id="0">
    <w:p w:rsidR="001042FE" w:rsidRDefault="001042FE" w:rsidP="00DF44DF">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110BCA" w:rsidRDefault="00110BCA" w:rsidP="00110BCA">
    <w:pPr>
      <w:pStyle w:val="Jalus1"/>
      <w:jc w:val="center"/>
    </w:pPr>
  </w:p>
  <w:p w:rsidR="00110BCA" w:rsidRDefault="00110BCA">
    <w:pPr>
      <w:pStyle w:val="Pi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9pt;height:9pt" o:bullet="t">
        <v:imagedata r:id="rId1" o:title=""/>
      </v:shape>
    </w:pict>
  </w:numPicBullet>
  <w:abstractNum w:abstractNumId="0" w15:restartNumberingAfterBreak="0">
    <w:nsid w:val="00000001"/>
    <w:multiLevelType w:val="multilevel"/>
    <w:tmpl w:val="00000001"/>
    <w:name w:val="WW8Num1"/>
    <w:lvl w:ilvl="0">
      <w:start w:val="1"/>
      <w:numFmt w:val="decimal"/>
      <w:lvlText w:val="%1."/>
      <w:lvlJc w:val="left"/>
      <w:pPr>
        <w:tabs>
          <w:tab w:val="num" w:pos="0"/>
        </w:tabs>
      </w:pPr>
      <w:rPr>
        <w:rFonts w:cs="Times New Roman"/>
      </w:rPr>
    </w:lvl>
    <w:lvl w:ilvl="1">
      <w:start w:val="1"/>
      <w:numFmt w:val="decimal"/>
      <w:lvlText w:val="%2."/>
      <w:lvlJc w:val="left"/>
      <w:pPr>
        <w:tabs>
          <w:tab w:val="num" w:pos="0"/>
        </w:tabs>
      </w:pPr>
      <w:rPr>
        <w:rFonts w:cs="Times New Roman"/>
      </w:rPr>
    </w:lvl>
    <w:lvl w:ilvl="2">
      <w:start w:val="1"/>
      <w:numFmt w:val="decimal"/>
      <w:lvlText w:val="%3."/>
      <w:lvlJc w:val="left"/>
      <w:pPr>
        <w:tabs>
          <w:tab w:val="num" w:pos="0"/>
        </w:tabs>
      </w:pPr>
      <w:rPr>
        <w:rFonts w:cs="Times New Roman"/>
      </w:rPr>
    </w:lvl>
    <w:lvl w:ilvl="3">
      <w:start w:val="1"/>
      <w:numFmt w:val="decimal"/>
      <w:lvlText w:val="%4."/>
      <w:lvlJc w:val="left"/>
      <w:pPr>
        <w:tabs>
          <w:tab w:val="num" w:pos="0"/>
        </w:tabs>
      </w:pPr>
      <w:rPr>
        <w:rFonts w:cs="Times New Roman"/>
      </w:rPr>
    </w:lvl>
    <w:lvl w:ilvl="4">
      <w:start w:val="1"/>
      <w:numFmt w:val="decimal"/>
      <w:lvlText w:val="%5."/>
      <w:lvlJc w:val="left"/>
      <w:pPr>
        <w:tabs>
          <w:tab w:val="num" w:pos="0"/>
        </w:tabs>
      </w:pPr>
      <w:rPr>
        <w:rFonts w:cs="Times New Roman"/>
      </w:rPr>
    </w:lvl>
    <w:lvl w:ilvl="5">
      <w:start w:val="1"/>
      <w:numFmt w:val="decimal"/>
      <w:lvlText w:val="%6."/>
      <w:lvlJc w:val="left"/>
      <w:pPr>
        <w:tabs>
          <w:tab w:val="num" w:pos="0"/>
        </w:tabs>
      </w:pPr>
      <w:rPr>
        <w:rFonts w:cs="Times New Roman"/>
      </w:rPr>
    </w:lvl>
    <w:lvl w:ilvl="6">
      <w:start w:val="1"/>
      <w:numFmt w:val="decimal"/>
      <w:lvlText w:val="%7."/>
      <w:lvlJc w:val="left"/>
      <w:pPr>
        <w:tabs>
          <w:tab w:val="num" w:pos="0"/>
        </w:tabs>
      </w:pPr>
      <w:rPr>
        <w:rFonts w:cs="Times New Roman"/>
      </w:rPr>
    </w:lvl>
    <w:lvl w:ilvl="7">
      <w:start w:val="1"/>
      <w:numFmt w:val="decimal"/>
      <w:lvlText w:val="%8."/>
      <w:lvlJc w:val="left"/>
      <w:pPr>
        <w:tabs>
          <w:tab w:val="num" w:pos="0"/>
        </w:tabs>
      </w:pPr>
      <w:rPr>
        <w:rFonts w:cs="Times New Roman"/>
      </w:rPr>
    </w:lvl>
    <w:lvl w:ilvl="8">
      <w:start w:val="1"/>
      <w:numFmt w:val="decimal"/>
      <w:lvlText w:val="%9."/>
      <w:lvlJc w:val="left"/>
      <w:pPr>
        <w:tabs>
          <w:tab w:val="num" w:pos="0"/>
        </w:tabs>
      </w:pPr>
      <w:rPr>
        <w:rFonts w:cs="Times New Roman"/>
      </w:rPr>
    </w:lvl>
  </w:abstractNum>
  <w:abstractNum w:abstractNumId="1" w15:restartNumberingAfterBreak="0">
    <w:nsid w:val="00C10EA8"/>
    <w:multiLevelType w:val="hybridMultilevel"/>
    <w:tmpl w:val="1208FB26"/>
    <w:lvl w:ilvl="0" w:tplc="76FE8184">
      <w:start w:val="1"/>
      <w:numFmt w:val="decimal"/>
      <w:lvlText w:val="%1."/>
      <w:lvlJc w:val="left"/>
      <w:pPr>
        <w:ind w:left="360" w:hanging="360"/>
      </w:pPr>
      <w:rPr>
        <w:rFonts w:cs="Times New Roman" w:hint="default"/>
      </w:rPr>
    </w:lvl>
    <w:lvl w:ilvl="1" w:tplc="04250019" w:tentative="1">
      <w:start w:val="1"/>
      <w:numFmt w:val="lowerLetter"/>
      <w:lvlText w:val="%2."/>
      <w:lvlJc w:val="left"/>
      <w:pPr>
        <w:ind w:left="1080" w:hanging="360"/>
      </w:pPr>
      <w:rPr>
        <w:rFonts w:cs="Times New Roman"/>
      </w:rPr>
    </w:lvl>
    <w:lvl w:ilvl="2" w:tplc="0425001B" w:tentative="1">
      <w:start w:val="1"/>
      <w:numFmt w:val="lowerRoman"/>
      <w:lvlText w:val="%3."/>
      <w:lvlJc w:val="right"/>
      <w:pPr>
        <w:ind w:left="1800" w:hanging="180"/>
      </w:pPr>
      <w:rPr>
        <w:rFonts w:cs="Times New Roman"/>
      </w:rPr>
    </w:lvl>
    <w:lvl w:ilvl="3" w:tplc="0425000F" w:tentative="1">
      <w:start w:val="1"/>
      <w:numFmt w:val="decimal"/>
      <w:lvlText w:val="%4."/>
      <w:lvlJc w:val="left"/>
      <w:pPr>
        <w:ind w:left="2520" w:hanging="360"/>
      </w:pPr>
      <w:rPr>
        <w:rFonts w:cs="Times New Roman"/>
      </w:rPr>
    </w:lvl>
    <w:lvl w:ilvl="4" w:tplc="04250019" w:tentative="1">
      <w:start w:val="1"/>
      <w:numFmt w:val="lowerLetter"/>
      <w:lvlText w:val="%5."/>
      <w:lvlJc w:val="left"/>
      <w:pPr>
        <w:ind w:left="3240" w:hanging="360"/>
      </w:pPr>
      <w:rPr>
        <w:rFonts w:cs="Times New Roman"/>
      </w:rPr>
    </w:lvl>
    <w:lvl w:ilvl="5" w:tplc="0425001B" w:tentative="1">
      <w:start w:val="1"/>
      <w:numFmt w:val="lowerRoman"/>
      <w:lvlText w:val="%6."/>
      <w:lvlJc w:val="right"/>
      <w:pPr>
        <w:ind w:left="3960" w:hanging="180"/>
      </w:pPr>
      <w:rPr>
        <w:rFonts w:cs="Times New Roman"/>
      </w:rPr>
    </w:lvl>
    <w:lvl w:ilvl="6" w:tplc="0425000F" w:tentative="1">
      <w:start w:val="1"/>
      <w:numFmt w:val="decimal"/>
      <w:lvlText w:val="%7."/>
      <w:lvlJc w:val="left"/>
      <w:pPr>
        <w:ind w:left="4680" w:hanging="360"/>
      </w:pPr>
      <w:rPr>
        <w:rFonts w:cs="Times New Roman"/>
      </w:rPr>
    </w:lvl>
    <w:lvl w:ilvl="7" w:tplc="04250019" w:tentative="1">
      <w:start w:val="1"/>
      <w:numFmt w:val="lowerLetter"/>
      <w:lvlText w:val="%8."/>
      <w:lvlJc w:val="left"/>
      <w:pPr>
        <w:ind w:left="5400" w:hanging="360"/>
      </w:pPr>
      <w:rPr>
        <w:rFonts w:cs="Times New Roman"/>
      </w:rPr>
    </w:lvl>
    <w:lvl w:ilvl="8" w:tplc="0425001B" w:tentative="1">
      <w:start w:val="1"/>
      <w:numFmt w:val="lowerRoman"/>
      <w:lvlText w:val="%9."/>
      <w:lvlJc w:val="right"/>
      <w:pPr>
        <w:ind w:left="6120" w:hanging="180"/>
      </w:pPr>
      <w:rPr>
        <w:rFonts w:cs="Times New Roman"/>
      </w:rPr>
    </w:lvl>
  </w:abstractNum>
  <w:abstractNum w:abstractNumId="2" w15:restartNumberingAfterBreak="0">
    <w:nsid w:val="054B3E17"/>
    <w:multiLevelType w:val="hybridMultilevel"/>
    <w:tmpl w:val="F8F6AFCE"/>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3" w15:restartNumberingAfterBreak="0">
    <w:nsid w:val="09C87AB0"/>
    <w:multiLevelType w:val="hybridMultilevel"/>
    <w:tmpl w:val="D58051B2"/>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4" w15:restartNumberingAfterBreak="0">
    <w:nsid w:val="0D4B209E"/>
    <w:multiLevelType w:val="hybridMultilevel"/>
    <w:tmpl w:val="7CBCA600"/>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5" w15:restartNumberingAfterBreak="0">
    <w:nsid w:val="0E7D0512"/>
    <w:multiLevelType w:val="hybridMultilevel"/>
    <w:tmpl w:val="37C28900"/>
    <w:lvl w:ilvl="0" w:tplc="04250011">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6" w15:restartNumberingAfterBreak="0">
    <w:nsid w:val="165209D0"/>
    <w:multiLevelType w:val="hybridMultilevel"/>
    <w:tmpl w:val="307C77B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7" w15:restartNumberingAfterBreak="0">
    <w:nsid w:val="1B9726F3"/>
    <w:multiLevelType w:val="hybridMultilevel"/>
    <w:tmpl w:val="0D4C804C"/>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8" w15:restartNumberingAfterBreak="0">
    <w:nsid w:val="1FD742D8"/>
    <w:multiLevelType w:val="multilevel"/>
    <w:tmpl w:val="3328ECA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06F0CED"/>
    <w:multiLevelType w:val="hybridMultilevel"/>
    <w:tmpl w:val="208C0A38"/>
    <w:lvl w:ilvl="0" w:tplc="04250011">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0" w15:restartNumberingAfterBreak="0">
    <w:nsid w:val="2ECE5C4F"/>
    <w:multiLevelType w:val="hybridMultilevel"/>
    <w:tmpl w:val="2D5CB15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1" w15:restartNumberingAfterBreak="0">
    <w:nsid w:val="39F76E4C"/>
    <w:multiLevelType w:val="hybridMultilevel"/>
    <w:tmpl w:val="ECDA047A"/>
    <w:lvl w:ilvl="0" w:tplc="04250019">
      <w:start w:val="1"/>
      <w:numFmt w:val="lowerLetter"/>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abstractNum w:abstractNumId="12" w15:restartNumberingAfterBreak="0">
    <w:nsid w:val="3C346711"/>
    <w:multiLevelType w:val="hybridMultilevel"/>
    <w:tmpl w:val="93964D6A"/>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3" w15:restartNumberingAfterBreak="0">
    <w:nsid w:val="3E9A6213"/>
    <w:multiLevelType w:val="hybridMultilevel"/>
    <w:tmpl w:val="62B8BBD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4" w15:restartNumberingAfterBreak="0">
    <w:nsid w:val="425D28F3"/>
    <w:multiLevelType w:val="hybridMultilevel"/>
    <w:tmpl w:val="720A684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5" w15:restartNumberingAfterBreak="0">
    <w:nsid w:val="4B8F67B1"/>
    <w:multiLevelType w:val="hybridMultilevel"/>
    <w:tmpl w:val="8FDA2F04"/>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6" w15:restartNumberingAfterBreak="0">
    <w:nsid w:val="57551566"/>
    <w:multiLevelType w:val="hybridMultilevel"/>
    <w:tmpl w:val="779058A6"/>
    <w:lvl w:ilvl="0" w:tplc="0425000F">
      <w:start w:val="1"/>
      <w:numFmt w:val="decimal"/>
      <w:lvlText w:val="%1."/>
      <w:lvlJc w:val="left"/>
      <w:pPr>
        <w:ind w:left="360" w:hanging="360"/>
      </w:pPr>
      <w:rPr>
        <w:rFonts w:hint="default"/>
      </w:r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17" w15:restartNumberingAfterBreak="0">
    <w:nsid w:val="5AE25E58"/>
    <w:multiLevelType w:val="hybridMultilevel"/>
    <w:tmpl w:val="2F5645B0"/>
    <w:lvl w:ilvl="0" w:tplc="A880BCAE">
      <w:start w:val="1"/>
      <w:numFmt w:val="bullet"/>
      <w:lvlText w:val=""/>
      <w:lvlPicBulletId w:val="0"/>
      <w:lvlJc w:val="left"/>
      <w:pPr>
        <w:ind w:left="720" w:hanging="360"/>
      </w:pPr>
      <w:rPr>
        <w:rFonts w:ascii="Symbol" w:hAnsi="Symbol" w:hint="default"/>
        <w:color w:val="auto"/>
      </w:rPr>
    </w:lvl>
    <w:lvl w:ilvl="1" w:tplc="04250003" w:tentative="1">
      <w:start w:val="1"/>
      <w:numFmt w:val="bullet"/>
      <w:lvlText w:val="o"/>
      <w:lvlJc w:val="left"/>
      <w:pPr>
        <w:ind w:left="1440" w:hanging="360"/>
      </w:pPr>
      <w:rPr>
        <w:rFonts w:ascii="Courier New" w:hAnsi="Courier New" w:hint="default"/>
      </w:rPr>
    </w:lvl>
    <w:lvl w:ilvl="2" w:tplc="04250005" w:tentative="1">
      <w:start w:val="1"/>
      <w:numFmt w:val="bullet"/>
      <w:lvlText w:val=""/>
      <w:lvlJc w:val="left"/>
      <w:pPr>
        <w:ind w:left="2160" w:hanging="360"/>
      </w:pPr>
      <w:rPr>
        <w:rFonts w:ascii="Wingdings" w:hAnsi="Wingdings" w:hint="default"/>
      </w:rPr>
    </w:lvl>
    <w:lvl w:ilvl="3" w:tplc="04250001" w:tentative="1">
      <w:start w:val="1"/>
      <w:numFmt w:val="bullet"/>
      <w:lvlText w:val=""/>
      <w:lvlJc w:val="left"/>
      <w:pPr>
        <w:ind w:left="2880" w:hanging="360"/>
      </w:pPr>
      <w:rPr>
        <w:rFonts w:ascii="Symbol" w:hAnsi="Symbol" w:hint="default"/>
      </w:rPr>
    </w:lvl>
    <w:lvl w:ilvl="4" w:tplc="04250003" w:tentative="1">
      <w:start w:val="1"/>
      <w:numFmt w:val="bullet"/>
      <w:lvlText w:val="o"/>
      <w:lvlJc w:val="left"/>
      <w:pPr>
        <w:ind w:left="3600" w:hanging="360"/>
      </w:pPr>
      <w:rPr>
        <w:rFonts w:ascii="Courier New" w:hAnsi="Courier New" w:hint="default"/>
      </w:rPr>
    </w:lvl>
    <w:lvl w:ilvl="5" w:tplc="04250005" w:tentative="1">
      <w:start w:val="1"/>
      <w:numFmt w:val="bullet"/>
      <w:lvlText w:val=""/>
      <w:lvlJc w:val="left"/>
      <w:pPr>
        <w:ind w:left="4320" w:hanging="360"/>
      </w:pPr>
      <w:rPr>
        <w:rFonts w:ascii="Wingdings" w:hAnsi="Wingdings" w:hint="default"/>
      </w:rPr>
    </w:lvl>
    <w:lvl w:ilvl="6" w:tplc="04250001" w:tentative="1">
      <w:start w:val="1"/>
      <w:numFmt w:val="bullet"/>
      <w:lvlText w:val=""/>
      <w:lvlJc w:val="left"/>
      <w:pPr>
        <w:ind w:left="5040" w:hanging="360"/>
      </w:pPr>
      <w:rPr>
        <w:rFonts w:ascii="Symbol" w:hAnsi="Symbol" w:hint="default"/>
      </w:rPr>
    </w:lvl>
    <w:lvl w:ilvl="7" w:tplc="04250003" w:tentative="1">
      <w:start w:val="1"/>
      <w:numFmt w:val="bullet"/>
      <w:lvlText w:val="o"/>
      <w:lvlJc w:val="left"/>
      <w:pPr>
        <w:ind w:left="5760" w:hanging="360"/>
      </w:pPr>
      <w:rPr>
        <w:rFonts w:ascii="Courier New" w:hAnsi="Courier New" w:hint="default"/>
      </w:rPr>
    </w:lvl>
    <w:lvl w:ilvl="8" w:tplc="04250005" w:tentative="1">
      <w:start w:val="1"/>
      <w:numFmt w:val="bullet"/>
      <w:lvlText w:val=""/>
      <w:lvlJc w:val="left"/>
      <w:pPr>
        <w:ind w:left="6480" w:hanging="360"/>
      </w:pPr>
      <w:rPr>
        <w:rFonts w:ascii="Wingdings" w:hAnsi="Wingdings" w:hint="default"/>
      </w:rPr>
    </w:lvl>
  </w:abstractNum>
  <w:abstractNum w:abstractNumId="18" w15:restartNumberingAfterBreak="0">
    <w:nsid w:val="606A1D8F"/>
    <w:multiLevelType w:val="multilevel"/>
    <w:tmpl w:val="8C4E2064"/>
    <w:lvl w:ilvl="0">
      <w:start w:val="1"/>
      <w:numFmt w:val="decimal"/>
      <w:lvlText w:val="%1."/>
      <w:lvlJc w:val="left"/>
      <w:pPr>
        <w:ind w:left="360" w:hanging="360"/>
      </w:pPr>
    </w:lvl>
    <w:lvl w:ilvl="1">
      <w:start w:val="1"/>
      <w:numFmt w:val="lowerLetter"/>
      <w:lvlText w:val="%2."/>
      <w:lvlJc w:val="left"/>
      <w:pPr>
        <w:ind w:left="1080" w:hanging="360"/>
      </w:pPr>
      <w:rPr>
        <w:rFonts w:cs="Times New Roman"/>
      </w:rPr>
    </w:lvl>
    <w:lvl w:ilvl="2">
      <w:start w:val="1"/>
      <w:numFmt w:val="lowerRoman"/>
      <w:lvlText w:val="%3."/>
      <w:lvlJc w:val="right"/>
      <w:pPr>
        <w:ind w:left="1800" w:hanging="180"/>
      </w:pPr>
      <w:rPr>
        <w:rFonts w:cs="Times New Roman"/>
      </w:rPr>
    </w:lvl>
    <w:lvl w:ilvl="3">
      <w:start w:val="1"/>
      <w:numFmt w:val="decimal"/>
      <w:lvlText w:val="%4."/>
      <w:lvlJc w:val="left"/>
      <w:pPr>
        <w:ind w:left="2520" w:hanging="360"/>
      </w:pPr>
      <w:rPr>
        <w:rFonts w:ascii="Times New Roman" w:eastAsia="Times New Roman" w:hAnsi="Times New Roman" w:cs="Times New Roman"/>
      </w:rPr>
    </w:lvl>
    <w:lvl w:ilvl="4">
      <w:start w:val="1"/>
      <w:numFmt w:val="lowerLetter"/>
      <w:lvlText w:val="%5."/>
      <w:lvlJc w:val="left"/>
      <w:pPr>
        <w:ind w:left="3240" w:hanging="360"/>
      </w:pPr>
      <w:rPr>
        <w:rFonts w:cs="Times New Roman"/>
      </w:rPr>
    </w:lvl>
    <w:lvl w:ilvl="5">
      <w:start w:val="1"/>
      <w:numFmt w:val="lowerRoman"/>
      <w:lvlText w:val="%6."/>
      <w:lvlJc w:val="right"/>
      <w:pPr>
        <w:ind w:left="3960" w:hanging="180"/>
      </w:pPr>
      <w:rPr>
        <w:rFonts w:cs="Times New Roman"/>
      </w:rPr>
    </w:lvl>
    <w:lvl w:ilvl="6">
      <w:start w:val="1"/>
      <w:numFmt w:val="decimal"/>
      <w:lvlText w:val="%7."/>
      <w:lvlJc w:val="left"/>
      <w:pPr>
        <w:ind w:left="4680" w:hanging="360"/>
      </w:pPr>
      <w:rPr>
        <w:rFonts w:cs="Times New Roman"/>
      </w:rPr>
    </w:lvl>
    <w:lvl w:ilvl="7">
      <w:start w:val="1"/>
      <w:numFmt w:val="lowerLetter"/>
      <w:lvlText w:val="%8."/>
      <w:lvlJc w:val="left"/>
      <w:pPr>
        <w:ind w:left="5400" w:hanging="360"/>
      </w:pPr>
      <w:rPr>
        <w:rFonts w:cs="Times New Roman"/>
      </w:rPr>
    </w:lvl>
    <w:lvl w:ilvl="8">
      <w:start w:val="1"/>
      <w:numFmt w:val="lowerRoman"/>
      <w:lvlText w:val="%9."/>
      <w:lvlJc w:val="right"/>
      <w:pPr>
        <w:ind w:left="6120" w:hanging="180"/>
      </w:pPr>
      <w:rPr>
        <w:rFonts w:cs="Times New Roman"/>
      </w:rPr>
    </w:lvl>
  </w:abstractNum>
  <w:abstractNum w:abstractNumId="19" w15:restartNumberingAfterBreak="0">
    <w:nsid w:val="69E96A08"/>
    <w:multiLevelType w:val="hybridMultilevel"/>
    <w:tmpl w:val="2918C624"/>
    <w:lvl w:ilvl="0" w:tplc="0425000F">
      <w:start w:val="1"/>
      <w:numFmt w:val="decimal"/>
      <w:lvlText w:val="%1."/>
      <w:lvlJc w:val="left"/>
      <w:pPr>
        <w:ind w:left="720" w:hanging="360"/>
      </w:pPr>
      <w:rPr>
        <w:rFonts w:cs="Times New Roman"/>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0" w15:restartNumberingAfterBreak="0">
    <w:nsid w:val="6A260716"/>
    <w:multiLevelType w:val="hybridMultilevel"/>
    <w:tmpl w:val="192AB088"/>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1" w15:restartNumberingAfterBreak="0">
    <w:nsid w:val="6D11769E"/>
    <w:multiLevelType w:val="hybridMultilevel"/>
    <w:tmpl w:val="95A421C2"/>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2" w15:restartNumberingAfterBreak="0">
    <w:nsid w:val="6DC85500"/>
    <w:multiLevelType w:val="hybridMultilevel"/>
    <w:tmpl w:val="49001B76"/>
    <w:lvl w:ilvl="0" w:tplc="0425000F">
      <w:start w:val="1"/>
      <w:numFmt w:val="decimal"/>
      <w:lvlText w:val="%1."/>
      <w:lvlJc w:val="left"/>
      <w:pPr>
        <w:ind w:left="720" w:hanging="360"/>
      </w:pPr>
      <w:rPr>
        <w:rFonts w:cs="Times New Roman" w:hint="default"/>
      </w:rPr>
    </w:lvl>
    <w:lvl w:ilvl="1" w:tplc="04250019" w:tentative="1">
      <w:start w:val="1"/>
      <w:numFmt w:val="lowerLetter"/>
      <w:lvlText w:val="%2."/>
      <w:lvlJc w:val="left"/>
      <w:pPr>
        <w:ind w:left="1440" w:hanging="360"/>
      </w:pPr>
      <w:rPr>
        <w:rFonts w:cs="Times New Roman"/>
      </w:rPr>
    </w:lvl>
    <w:lvl w:ilvl="2" w:tplc="0425001B" w:tentative="1">
      <w:start w:val="1"/>
      <w:numFmt w:val="lowerRoman"/>
      <w:lvlText w:val="%3."/>
      <w:lvlJc w:val="right"/>
      <w:pPr>
        <w:ind w:left="2160" w:hanging="180"/>
      </w:pPr>
      <w:rPr>
        <w:rFonts w:cs="Times New Roman"/>
      </w:rPr>
    </w:lvl>
    <w:lvl w:ilvl="3" w:tplc="0425000F" w:tentative="1">
      <w:start w:val="1"/>
      <w:numFmt w:val="decimal"/>
      <w:lvlText w:val="%4."/>
      <w:lvlJc w:val="left"/>
      <w:pPr>
        <w:ind w:left="2880" w:hanging="360"/>
      </w:pPr>
      <w:rPr>
        <w:rFonts w:cs="Times New Roman"/>
      </w:rPr>
    </w:lvl>
    <w:lvl w:ilvl="4" w:tplc="04250019" w:tentative="1">
      <w:start w:val="1"/>
      <w:numFmt w:val="lowerLetter"/>
      <w:lvlText w:val="%5."/>
      <w:lvlJc w:val="left"/>
      <w:pPr>
        <w:ind w:left="3600" w:hanging="360"/>
      </w:pPr>
      <w:rPr>
        <w:rFonts w:cs="Times New Roman"/>
      </w:rPr>
    </w:lvl>
    <w:lvl w:ilvl="5" w:tplc="0425001B" w:tentative="1">
      <w:start w:val="1"/>
      <w:numFmt w:val="lowerRoman"/>
      <w:lvlText w:val="%6."/>
      <w:lvlJc w:val="right"/>
      <w:pPr>
        <w:ind w:left="4320" w:hanging="180"/>
      </w:pPr>
      <w:rPr>
        <w:rFonts w:cs="Times New Roman"/>
      </w:rPr>
    </w:lvl>
    <w:lvl w:ilvl="6" w:tplc="0425000F" w:tentative="1">
      <w:start w:val="1"/>
      <w:numFmt w:val="decimal"/>
      <w:lvlText w:val="%7."/>
      <w:lvlJc w:val="left"/>
      <w:pPr>
        <w:ind w:left="5040" w:hanging="360"/>
      </w:pPr>
      <w:rPr>
        <w:rFonts w:cs="Times New Roman"/>
      </w:rPr>
    </w:lvl>
    <w:lvl w:ilvl="7" w:tplc="04250019" w:tentative="1">
      <w:start w:val="1"/>
      <w:numFmt w:val="lowerLetter"/>
      <w:lvlText w:val="%8."/>
      <w:lvlJc w:val="left"/>
      <w:pPr>
        <w:ind w:left="5760" w:hanging="360"/>
      </w:pPr>
      <w:rPr>
        <w:rFonts w:cs="Times New Roman"/>
      </w:rPr>
    </w:lvl>
    <w:lvl w:ilvl="8" w:tplc="0425001B" w:tentative="1">
      <w:start w:val="1"/>
      <w:numFmt w:val="lowerRoman"/>
      <w:lvlText w:val="%9."/>
      <w:lvlJc w:val="right"/>
      <w:pPr>
        <w:ind w:left="6480" w:hanging="180"/>
      </w:pPr>
      <w:rPr>
        <w:rFonts w:cs="Times New Roman"/>
      </w:rPr>
    </w:lvl>
  </w:abstractNum>
  <w:abstractNum w:abstractNumId="23" w15:restartNumberingAfterBreak="0">
    <w:nsid w:val="788716DD"/>
    <w:multiLevelType w:val="hybridMultilevel"/>
    <w:tmpl w:val="BB04FC86"/>
    <w:lvl w:ilvl="0" w:tplc="0425000F">
      <w:start w:val="1"/>
      <w:numFmt w:val="decimal"/>
      <w:lvlText w:val="%1."/>
      <w:lvlJc w:val="left"/>
      <w:pPr>
        <w:ind w:left="360" w:hanging="360"/>
      </w:pPr>
    </w:lvl>
    <w:lvl w:ilvl="1" w:tplc="04250019" w:tentative="1">
      <w:start w:val="1"/>
      <w:numFmt w:val="lowerLetter"/>
      <w:lvlText w:val="%2."/>
      <w:lvlJc w:val="left"/>
      <w:pPr>
        <w:ind w:left="1080" w:hanging="360"/>
      </w:pPr>
    </w:lvl>
    <w:lvl w:ilvl="2" w:tplc="0425001B" w:tentative="1">
      <w:start w:val="1"/>
      <w:numFmt w:val="lowerRoman"/>
      <w:lvlText w:val="%3."/>
      <w:lvlJc w:val="right"/>
      <w:pPr>
        <w:ind w:left="1800" w:hanging="180"/>
      </w:pPr>
    </w:lvl>
    <w:lvl w:ilvl="3" w:tplc="0425000F" w:tentative="1">
      <w:start w:val="1"/>
      <w:numFmt w:val="decimal"/>
      <w:lvlText w:val="%4."/>
      <w:lvlJc w:val="left"/>
      <w:pPr>
        <w:ind w:left="2520" w:hanging="360"/>
      </w:pPr>
    </w:lvl>
    <w:lvl w:ilvl="4" w:tplc="04250019" w:tentative="1">
      <w:start w:val="1"/>
      <w:numFmt w:val="lowerLetter"/>
      <w:lvlText w:val="%5."/>
      <w:lvlJc w:val="left"/>
      <w:pPr>
        <w:ind w:left="3240" w:hanging="360"/>
      </w:pPr>
    </w:lvl>
    <w:lvl w:ilvl="5" w:tplc="0425001B" w:tentative="1">
      <w:start w:val="1"/>
      <w:numFmt w:val="lowerRoman"/>
      <w:lvlText w:val="%6."/>
      <w:lvlJc w:val="right"/>
      <w:pPr>
        <w:ind w:left="3960" w:hanging="180"/>
      </w:pPr>
    </w:lvl>
    <w:lvl w:ilvl="6" w:tplc="0425000F" w:tentative="1">
      <w:start w:val="1"/>
      <w:numFmt w:val="decimal"/>
      <w:lvlText w:val="%7."/>
      <w:lvlJc w:val="left"/>
      <w:pPr>
        <w:ind w:left="4680" w:hanging="360"/>
      </w:pPr>
    </w:lvl>
    <w:lvl w:ilvl="7" w:tplc="04250019" w:tentative="1">
      <w:start w:val="1"/>
      <w:numFmt w:val="lowerLetter"/>
      <w:lvlText w:val="%8."/>
      <w:lvlJc w:val="left"/>
      <w:pPr>
        <w:ind w:left="5400" w:hanging="360"/>
      </w:pPr>
    </w:lvl>
    <w:lvl w:ilvl="8" w:tplc="0425001B" w:tentative="1">
      <w:start w:val="1"/>
      <w:numFmt w:val="lowerRoman"/>
      <w:lvlText w:val="%9."/>
      <w:lvlJc w:val="right"/>
      <w:pPr>
        <w:ind w:left="6120" w:hanging="180"/>
      </w:pPr>
    </w:lvl>
  </w:abstractNum>
  <w:abstractNum w:abstractNumId="24" w15:restartNumberingAfterBreak="0">
    <w:nsid w:val="79120B76"/>
    <w:multiLevelType w:val="hybridMultilevel"/>
    <w:tmpl w:val="0DE2F66C"/>
    <w:lvl w:ilvl="0" w:tplc="0425000F">
      <w:start w:val="1"/>
      <w:numFmt w:val="decimal"/>
      <w:lvlText w:val="%1."/>
      <w:lvlJc w:val="left"/>
      <w:pPr>
        <w:ind w:left="720" w:hanging="360"/>
      </w:pPr>
      <w:rPr>
        <w:rFonts w:hint="default"/>
      </w:rPr>
    </w:lvl>
    <w:lvl w:ilvl="1" w:tplc="04250019" w:tentative="1">
      <w:start w:val="1"/>
      <w:numFmt w:val="lowerLetter"/>
      <w:lvlText w:val="%2."/>
      <w:lvlJc w:val="left"/>
      <w:pPr>
        <w:ind w:left="1440" w:hanging="360"/>
      </w:pPr>
    </w:lvl>
    <w:lvl w:ilvl="2" w:tplc="0425001B" w:tentative="1">
      <w:start w:val="1"/>
      <w:numFmt w:val="lowerRoman"/>
      <w:lvlText w:val="%3."/>
      <w:lvlJc w:val="right"/>
      <w:pPr>
        <w:ind w:left="2160" w:hanging="180"/>
      </w:pPr>
    </w:lvl>
    <w:lvl w:ilvl="3" w:tplc="0425000F" w:tentative="1">
      <w:start w:val="1"/>
      <w:numFmt w:val="decimal"/>
      <w:lvlText w:val="%4."/>
      <w:lvlJc w:val="left"/>
      <w:pPr>
        <w:ind w:left="2880" w:hanging="360"/>
      </w:pPr>
    </w:lvl>
    <w:lvl w:ilvl="4" w:tplc="04250019" w:tentative="1">
      <w:start w:val="1"/>
      <w:numFmt w:val="lowerLetter"/>
      <w:lvlText w:val="%5."/>
      <w:lvlJc w:val="left"/>
      <w:pPr>
        <w:ind w:left="3600" w:hanging="360"/>
      </w:pPr>
    </w:lvl>
    <w:lvl w:ilvl="5" w:tplc="0425001B" w:tentative="1">
      <w:start w:val="1"/>
      <w:numFmt w:val="lowerRoman"/>
      <w:lvlText w:val="%6."/>
      <w:lvlJc w:val="right"/>
      <w:pPr>
        <w:ind w:left="4320" w:hanging="180"/>
      </w:pPr>
    </w:lvl>
    <w:lvl w:ilvl="6" w:tplc="0425000F" w:tentative="1">
      <w:start w:val="1"/>
      <w:numFmt w:val="decimal"/>
      <w:lvlText w:val="%7."/>
      <w:lvlJc w:val="left"/>
      <w:pPr>
        <w:ind w:left="5040" w:hanging="360"/>
      </w:pPr>
    </w:lvl>
    <w:lvl w:ilvl="7" w:tplc="04250019" w:tentative="1">
      <w:start w:val="1"/>
      <w:numFmt w:val="lowerLetter"/>
      <w:lvlText w:val="%8."/>
      <w:lvlJc w:val="left"/>
      <w:pPr>
        <w:ind w:left="5760" w:hanging="360"/>
      </w:pPr>
    </w:lvl>
    <w:lvl w:ilvl="8" w:tplc="0425001B" w:tentative="1">
      <w:start w:val="1"/>
      <w:numFmt w:val="lowerRoman"/>
      <w:lvlText w:val="%9."/>
      <w:lvlJc w:val="right"/>
      <w:pPr>
        <w:ind w:left="6480" w:hanging="180"/>
      </w:pPr>
    </w:lvl>
  </w:abstractNum>
  <w:num w:numId="1">
    <w:abstractNumId w:val="19"/>
  </w:num>
  <w:num w:numId="2">
    <w:abstractNumId w:val="22"/>
  </w:num>
  <w:num w:numId="3">
    <w:abstractNumId w:val="0"/>
  </w:num>
  <w:num w:numId="4">
    <w:abstractNumId w:val="2"/>
  </w:num>
  <w:num w:numId="5">
    <w:abstractNumId w:val="4"/>
  </w:num>
  <w:num w:numId="6">
    <w:abstractNumId w:val="7"/>
  </w:num>
  <w:num w:numId="7">
    <w:abstractNumId w:val="3"/>
  </w:num>
  <w:num w:numId="8">
    <w:abstractNumId w:val="8"/>
  </w:num>
  <w:num w:numId="9">
    <w:abstractNumId w:val="17"/>
  </w:num>
  <w:num w:numId="10">
    <w:abstractNumId w:val="5"/>
  </w:num>
  <w:num w:numId="11">
    <w:abstractNumId w:val="1"/>
  </w:num>
  <w:num w:numId="12">
    <w:abstractNumId w:val="13"/>
  </w:num>
  <w:num w:numId="13">
    <w:abstractNumId w:val="24"/>
  </w:num>
  <w:num w:numId="14">
    <w:abstractNumId w:val="12"/>
  </w:num>
  <w:num w:numId="15">
    <w:abstractNumId w:val="10"/>
  </w:num>
  <w:num w:numId="16">
    <w:abstractNumId w:val="18"/>
  </w:num>
  <w:num w:numId="17">
    <w:abstractNumId w:val="6"/>
  </w:num>
  <w:num w:numId="18">
    <w:abstractNumId w:val="11"/>
  </w:num>
  <w:num w:numId="19">
    <w:abstractNumId w:val="20"/>
  </w:num>
  <w:num w:numId="20">
    <w:abstractNumId w:val="15"/>
  </w:num>
  <w:num w:numId="21">
    <w:abstractNumId w:val="21"/>
  </w:num>
  <w:num w:numId="22">
    <w:abstractNumId w:val="16"/>
  </w:num>
  <w:num w:numId="23">
    <w:abstractNumId w:val="23"/>
  </w:num>
  <w:num w:numId="24">
    <w:abstractNumId w:val="9"/>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embedSystemFonts/>
  <w:hideSpellingErrors/>
  <w:hideGrammaticalErrors/>
  <w:attachedTemplate r:id="rId1"/>
  <w:stylePaneFormatFilter w:val="0001" w:allStyles="1"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9"/>
  <w:hyphenationZone w:val="425"/>
  <w:drawingGridHorizontalSpacing w:val="120"/>
  <w:drawingGridVerticalSpacing w:val="0"/>
  <w:displayHorizontalDrawingGridEvery w:val="0"/>
  <w:displayVerticalDrawingGridEvery w:val="0"/>
  <w:noPunctuationKerning/>
  <w:characterSpacingControl w:val="doNotCompress"/>
  <w:strictFirstAndLastChars/>
  <w:footnotePr>
    <w:footnote w:id="-1"/>
    <w:footnote w:id="0"/>
  </w:footnotePr>
  <w:endnotePr>
    <w:endnote w:id="-1"/>
    <w:endnote w:id="0"/>
  </w:endnotePr>
  <w:compat>
    <w:spaceForUL/>
    <w:balanceSingleByteDoubleByteWidth/>
    <w:doNotLeaveBackslashAlone/>
    <w:ulTrailSpace/>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246E"/>
    <w:rsid w:val="000004F4"/>
    <w:rsid w:val="00001702"/>
    <w:rsid w:val="00002FB8"/>
    <w:rsid w:val="00003500"/>
    <w:rsid w:val="00005037"/>
    <w:rsid w:val="000073BF"/>
    <w:rsid w:val="00007A30"/>
    <w:rsid w:val="00010DB9"/>
    <w:rsid w:val="00012C44"/>
    <w:rsid w:val="000152B9"/>
    <w:rsid w:val="0001704F"/>
    <w:rsid w:val="00020F7F"/>
    <w:rsid w:val="000222D6"/>
    <w:rsid w:val="00023258"/>
    <w:rsid w:val="00025C82"/>
    <w:rsid w:val="0002767A"/>
    <w:rsid w:val="00027F61"/>
    <w:rsid w:val="0003082E"/>
    <w:rsid w:val="00030F7B"/>
    <w:rsid w:val="0003251A"/>
    <w:rsid w:val="000328AC"/>
    <w:rsid w:val="00033438"/>
    <w:rsid w:val="00034006"/>
    <w:rsid w:val="00034B38"/>
    <w:rsid w:val="00036746"/>
    <w:rsid w:val="0004061F"/>
    <w:rsid w:val="00041212"/>
    <w:rsid w:val="00041BE7"/>
    <w:rsid w:val="00042363"/>
    <w:rsid w:val="00042C06"/>
    <w:rsid w:val="000452AC"/>
    <w:rsid w:val="0004665A"/>
    <w:rsid w:val="000522CE"/>
    <w:rsid w:val="00052A88"/>
    <w:rsid w:val="00052F64"/>
    <w:rsid w:val="00053484"/>
    <w:rsid w:val="00053606"/>
    <w:rsid w:val="00053785"/>
    <w:rsid w:val="000546DC"/>
    <w:rsid w:val="0005484F"/>
    <w:rsid w:val="00055A9D"/>
    <w:rsid w:val="000602C5"/>
    <w:rsid w:val="0006041F"/>
    <w:rsid w:val="00060420"/>
    <w:rsid w:val="00060947"/>
    <w:rsid w:val="000625D3"/>
    <w:rsid w:val="00063ED3"/>
    <w:rsid w:val="000653C0"/>
    <w:rsid w:val="00067513"/>
    <w:rsid w:val="00067FBA"/>
    <w:rsid w:val="00070BC8"/>
    <w:rsid w:val="00070DCD"/>
    <w:rsid w:val="00073127"/>
    <w:rsid w:val="00074E78"/>
    <w:rsid w:val="0007532A"/>
    <w:rsid w:val="000760A9"/>
    <w:rsid w:val="000762A6"/>
    <w:rsid w:val="00077957"/>
    <w:rsid w:val="00080676"/>
    <w:rsid w:val="00081112"/>
    <w:rsid w:val="000841DE"/>
    <w:rsid w:val="00086AE3"/>
    <w:rsid w:val="000872F7"/>
    <w:rsid w:val="00087A0A"/>
    <w:rsid w:val="00090AFB"/>
    <w:rsid w:val="00090EF1"/>
    <w:rsid w:val="000913FC"/>
    <w:rsid w:val="00092E3D"/>
    <w:rsid w:val="0009422F"/>
    <w:rsid w:val="000965FD"/>
    <w:rsid w:val="000966D2"/>
    <w:rsid w:val="0009698A"/>
    <w:rsid w:val="00097112"/>
    <w:rsid w:val="000A0A2D"/>
    <w:rsid w:val="000A16AF"/>
    <w:rsid w:val="000A1B3E"/>
    <w:rsid w:val="000A4392"/>
    <w:rsid w:val="000A4A79"/>
    <w:rsid w:val="000A5033"/>
    <w:rsid w:val="000A55F8"/>
    <w:rsid w:val="000B1716"/>
    <w:rsid w:val="000B1BE8"/>
    <w:rsid w:val="000B2402"/>
    <w:rsid w:val="000B3176"/>
    <w:rsid w:val="000B3394"/>
    <w:rsid w:val="000B38D5"/>
    <w:rsid w:val="000B5DC4"/>
    <w:rsid w:val="000B641A"/>
    <w:rsid w:val="000B7484"/>
    <w:rsid w:val="000B7BB6"/>
    <w:rsid w:val="000C1A99"/>
    <w:rsid w:val="000C4B3A"/>
    <w:rsid w:val="000C7BF2"/>
    <w:rsid w:val="000D0A2A"/>
    <w:rsid w:val="000D3AC5"/>
    <w:rsid w:val="000D47B4"/>
    <w:rsid w:val="000D5B31"/>
    <w:rsid w:val="000D7C83"/>
    <w:rsid w:val="000E1EDB"/>
    <w:rsid w:val="000E4E02"/>
    <w:rsid w:val="000E4F8D"/>
    <w:rsid w:val="000E5C38"/>
    <w:rsid w:val="000E6604"/>
    <w:rsid w:val="000F3FAC"/>
    <w:rsid w:val="000F59AB"/>
    <w:rsid w:val="000F5A6A"/>
    <w:rsid w:val="001017EC"/>
    <w:rsid w:val="001042FE"/>
    <w:rsid w:val="00104B93"/>
    <w:rsid w:val="00104C87"/>
    <w:rsid w:val="00105E13"/>
    <w:rsid w:val="00106B35"/>
    <w:rsid w:val="00107760"/>
    <w:rsid w:val="0011040F"/>
    <w:rsid w:val="00110BCA"/>
    <w:rsid w:val="00110EB5"/>
    <w:rsid w:val="00114AC7"/>
    <w:rsid w:val="0011510E"/>
    <w:rsid w:val="0011778F"/>
    <w:rsid w:val="00117D81"/>
    <w:rsid w:val="001220BC"/>
    <w:rsid w:val="001221F7"/>
    <w:rsid w:val="00124999"/>
    <w:rsid w:val="00125FDF"/>
    <w:rsid w:val="00131C16"/>
    <w:rsid w:val="00134768"/>
    <w:rsid w:val="001353C6"/>
    <w:rsid w:val="001365C0"/>
    <w:rsid w:val="001369D8"/>
    <w:rsid w:val="0014000B"/>
    <w:rsid w:val="00141F9E"/>
    <w:rsid w:val="00142669"/>
    <w:rsid w:val="00142C8E"/>
    <w:rsid w:val="001431C4"/>
    <w:rsid w:val="001477D9"/>
    <w:rsid w:val="0015068A"/>
    <w:rsid w:val="001507E0"/>
    <w:rsid w:val="00154D79"/>
    <w:rsid w:val="00154DDA"/>
    <w:rsid w:val="0015582B"/>
    <w:rsid w:val="0015625C"/>
    <w:rsid w:val="001564AC"/>
    <w:rsid w:val="00156B80"/>
    <w:rsid w:val="00161BB8"/>
    <w:rsid w:val="00161DAD"/>
    <w:rsid w:val="00161E08"/>
    <w:rsid w:val="001620BB"/>
    <w:rsid w:val="00162E50"/>
    <w:rsid w:val="00163A15"/>
    <w:rsid w:val="00166AEC"/>
    <w:rsid w:val="00173BA1"/>
    <w:rsid w:val="00176FD1"/>
    <w:rsid w:val="00177DD7"/>
    <w:rsid w:val="001800AD"/>
    <w:rsid w:val="00180AF0"/>
    <w:rsid w:val="00180AF2"/>
    <w:rsid w:val="00183451"/>
    <w:rsid w:val="00183854"/>
    <w:rsid w:val="00183D08"/>
    <w:rsid w:val="00183DC2"/>
    <w:rsid w:val="001853E5"/>
    <w:rsid w:val="00186260"/>
    <w:rsid w:val="00186F4E"/>
    <w:rsid w:val="00187F3B"/>
    <w:rsid w:val="001906A2"/>
    <w:rsid w:val="0019076C"/>
    <w:rsid w:val="0019195E"/>
    <w:rsid w:val="00195268"/>
    <w:rsid w:val="00195FCF"/>
    <w:rsid w:val="00196317"/>
    <w:rsid w:val="001A0110"/>
    <w:rsid w:val="001A1225"/>
    <w:rsid w:val="001A18E6"/>
    <w:rsid w:val="001A36E9"/>
    <w:rsid w:val="001A3D26"/>
    <w:rsid w:val="001A5E32"/>
    <w:rsid w:val="001A7D04"/>
    <w:rsid w:val="001B10D6"/>
    <w:rsid w:val="001B1866"/>
    <w:rsid w:val="001B1C40"/>
    <w:rsid w:val="001B30BE"/>
    <w:rsid w:val="001B3FF1"/>
    <w:rsid w:val="001B41D7"/>
    <w:rsid w:val="001B56A0"/>
    <w:rsid w:val="001B7427"/>
    <w:rsid w:val="001C0223"/>
    <w:rsid w:val="001C2155"/>
    <w:rsid w:val="001C2A95"/>
    <w:rsid w:val="001C3E4F"/>
    <w:rsid w:val="001C3F30"/>
    <w:rsid w:val="001C45CC"/>
    <w:rsid w:val="001C46D0"/>
    <w:rsid w:val="001C4BA2"/>
    <w:rsid w:val="001C51C8"/>
    <w:rsid w:val="001C5840"/>
    <w:rsid w:val="001C612D"/>
    <w:rsid w:val="001C76A9"/>
    <w:rsid w:val="001D024B"/>
    <w:rsid w:val="001D04B9"/>
    <w:rsid w:val="001D1FCD"/>
    <w:rsid w:val="001D3F23"/>
    <w:rsid w:val="001D4CFB"/>
    <w:rsid w:val="001D4E47"/>
    <w:rsid w:val="001D5241"/>
    <w:rsid w:val="001D5A0A"/>
    <w:rsid w:val="001D663C"/>
    <w:rsid w:val="001D73AE"/>
    <w:rsid w:val="001D75CC"/>
    <w:rsid w:val="001E19E3"/>
    <w:rsid w:val="001E316E"/>
    <w:rsid w:val="001E3D95"/>
    <w:rsid w:val="001E5A6A"/>
    <w:rsid w:val="001F290E"/>
    <w:rsid w:val="001F3950"/>
    <w:rsid w:val="001F3CAA"/>
    <w:rsid w:val="001F5DBE"/>
    <w:rsid w:val="001F6426"/>
    <w:rsid w:val="001F6A10"/>
    <w:rsid w:val="001F7BB5"/>
    <w:rsid w:val="0020044E"/>
    <w:rsid w:val="002008A2"/>
    <w:rsid w:val="002018CA"/>
    <w:rsid w:val="00202D9D"/>
    <w:rsid w:val="00202E12"/>
    <w:rsid w:val="002104BE"/>
    <w:rsid w:val="00210B99"/>
    <w:rsid w:val="00212824"/>
    <w:rsid w:val="002147D2"/>
    <w:rsid w:val="00214F1C"/>
    <w:rsid w:val="00215A30"/>
    <w:rsid w:val="00217025"/>
    <w:rsid w:val="00222378"/>
    <w:rsid w:val="0022269C"/>
    <w:rsid w:val="002242F1"/>
    <w:rsid w:val="002252AE"/>
    <w:rsid w:val="00227437"/>
    <w:rsid w:val="0023250F"/>
    <w:rsid w:val="00233B9D"/>
    <w:rsid w:val="00236988"/>
    <w:rsid w:val="00236D49"/>
    <w:rsid w:val="00237BD8"/>
    <w:rsid w:val="00240CA9"/>
    <w:rsid w:val="00242037"/>
    <w:rsid w:val="002428AD"/>
    <w:rsid w:val="00246BE4"/>
    <w:rsid w:val="00250942"/>
    <w:rsid w:val="00250EBF"/>
    <w:rsid w:val="00260D2B"/>
    <w:rsid w:val="00261A3E"/>
    <w:rsid w:val="0026268C"/>
    <w:rsid w:val="0026456A"/>
    <w:rsid w:val="00266599"/>
    <w:rsid w:val="002679A2"/>
    <w:rsid w:val="0027338D"/>
    <w:rsid w:val="00274F3F"/>
    <w:rsid w:val="002754F4"/>
    <w:rsid w:val="002816FE"/>
    <w:rsid w:val="00282201"/>
    <w:rsid w:val="00282277"/>
    <w:rsid w:val="00282C9D"/>
    <w:rsid w:val="002831A4"/>
    <w:rsid w:val="002835BB"/>
    <w:rsid w:val="002857FA"/>
    <w:rsid w:val="0028685F"/>
    <w:rsid w:val="00290AA8"/>
    <w:rsid w:val="00291789"/>
    <w:rsid w:val="00293449"/>
    <w:rsid w:val="00294E34"/>
    <w:rsid w:val="00294FEF"/>
    <w:rsid w:val="00296445"/>
    <w:rsid w:val="002964EA"/>
    <w:rsid w:val="00296B8E"/>
    <w:rsid w:val="00297555"/>
    <w:rsid w:val="002A0A67"/>
    <w:rsid w:val="002A0DA2"/>
    <w:rsid w:val="002A6BBA"/>
    <w:rsid w:val="002A6D6E"/>
    <w:rsid w:val="002A6F89"/>
    <w:rsid w:val="002B26BA"/>
    <w:rsid w:val="002B647A"/>
    <w:rsid w:val="002B76A9"/>
    <w:rsid w:val="002B7D93"/>
    <w:rsid w:val="002C02C0"/>
    <w:rsid w:val="002C1818"/>
    <w:rsid w:val="002C1B18"/>
    <w:rsid w:val="002C1F2A"/>
    <w:rsid w:val="002C2069"/>
    <w:rsid w:val="002C22C0"/>
    <w:rsid w:val="002C24FD"/>
    <w:rsid w:val="002C2927"/>
    <w:rsid w:val="002C2CD2"/>
    <w:rsid w:val="002C3BA5"/>
    <w:rsid w:val="002C5FD5"/>
    <w:rsid w:val="002C70C3"/>
    <w:rsid w:val="002C7B18"/>
    <w:rsid w:val="002D01F4"/>
    <w:rsid w:val="002D1CB6"/>
    <w:rsid w:val="002D42C6"/>
    <w:rsid w:val="002D539E"/>
    <w:rsid w:val="002D6AE2"/>
    <w:rsid w:val="002E0DA1"/>
    <w:rsid w:val="002E1DDE"/>
    <w:rsid w:val="002E202D"/>
    <w:rsid w:val="002E2219"/>
    <w:rsid w:val="002E2F03"/>
    <w:rsid w:val="002E31F5"/>
    <w:rsid w:val="002E368E"/>
    <w:rsid w:val="002E5414"/>
    <w:rsid w:val="002E550C"/>
    <w:rsid w:val="002E6921"/>
    <w:rsid w:val="002E6E9F"/>
    <w:rsid w:val="002E7847"/>
    <w:rsid w:val="002F1DAC"/>
    <w:rsid w:val="002F254F"/>
    <w:rsid w:val="002F2E92"/>
    <w:rsid w:val="002F321E"/>
    <w:rsid w:val="002F3CBB"/>
    <w:rsid w:val="002F4FCD"/>
    <w:rsid w:val="002F607C"/>
    <w:rsid w:val="0030039B"/>
    <w:rsid w:val="00301423"/>
    <w:rsid w:val="00302BF0"/>
    <w:rsid w:val="00304214"/>
    <w:rsid w:val="0030494C"/>
    <w:rsid w:val="00311816"/>
    <w:rsid w:val="00311BA7"/>
    <w:rsid w:val="00314B10"/>
    <w:rsid w:val="003152A1"/>
    <w:rsid w:val="00320E3C"/>
    <w:rsid w:val="003233B9"/>
    <w:rsid w:val="00325BEE"/>
    <w:rsid w:val="00327DFA"/>
    <w:rsid w:val="00327E23"/>
    <w:rsid w:val="00330420"/>
    <w:rsid w:val="00330F47"/>
    <w:rsid w:val="003311CC"/>
    <w:rsid w:val="003314B3"/>
    <w:rsid w:val="0033177E"/>
    <w:rsid w:val="0033375A"/>
    <w:rsid w:val="003346E0"/>
    <w:rsid w:val="00334701"/>
    <w:rsid w:val="0033477C"/>
    <w:rsid w:val="003347E4"/>
    <w:rsid w:val="00334BA6"/>
    <w:rsid w:val="00335C16"/>
    <w:rsid w:val="003374F7"/>
    <w:rsid w:val="0034041B"/>
    <w:rsid w:val="00342B59"/>
    <w:rsid w:val="00343510"/>
    <w:rsid w:val="00344FDD"/>
    <w:rsid w:val="00345190"/>
    <w:rsid w:val="0034689B"/>
    <w:rsid w:val="00347F9C"/>
    <w:rsid w:val="00351DA7"/>
    <w:rsid w:val="00352369"/>
    <w:rsid w:val="00352D69"/>
    <w:rsid w:val="00354059"/>
    <w:rsid w:val="003551B2"/>
    <w:rsid w:val="00356FA9"/>
    <w:rsid w:val="00360853"/>
    <w:rsid w:val="00360F39"/>
    <w:rsid w:val="0036162B"/>
    <w:rsid w:val="00361F71"/>
    <w:rsid w:val="003628AD"/>
    <w:rsid w:val="00363B68"/>
    <w:rsid w:val="0036525C"/>
    <w:rsid w:val="0036539F"/>
    <w:rsid w:val="0036557B"/>
    <w:rsid w:val="00366DFF"/>
    <w:rsid w:val="00374518"/>
    <w:rsid w:val="003769BD"/>
    <w:rsid w:val="00380AFF"/>
    <w:rsid w:val="00380F2B"/>
    <w:rsid w:val="00384DB9"/>
    <w:rsid w:val="00386F54"/>
    <w:rsid w:val="003904B7"/>
    <w:rsid w:val="003914F7"/>
    <w:rsid w:val="00391F1F"/>
    <w:rsid w:val="00392653"/>
    <w:rsid w:val="0039297B"/>
    <w:rsid w:val="00392A7A"/>
    <w:rsid w:val="00394693"/>
    <w:rsid w:val="00394DCB"/>
    <w:rsid w:val="003954D1"/>
    <w:rsid w:val="00395CEA"/>
    <w:rsid w:val="0039675A"/>
    <w:rsid w:val="00397532"/>
    <w:rsid w:val="003A0976"/>
    <w:rsid w:val="003A1ED2"/>
    <w:rsid w:val="003A39A7"/>
    <w:rsid w:val="003A640D"/>
    <w:rsid w:val="003A7096"/>
    <w:rsid w:val="003A720A"/>
    <w:rsid w:val="003B0263"/>
    <w:rsid w:val="003B055A"/>
    <w:rsid w:val="003B0602"/>
    <w:rsid w:val="003B0ED4"/>
    <w:rsid w:val="003B0FC3"/>
    <w:rsid w:val="003B1378"/>
    <w:rsid w:val="003B2A9C"/>
    <w:rsid w:val="003B50D9"/>
    <w:rsid w:val="003B63ED"/>
    <w:rsid w:val="003C00FD"/>
    <w:rsid w:val="003C0AD3"/>
    <w:rsid w:val="003C1F29"/>
    <w:rsid w:val="003C2E37"/>
    <w:rsid w:val="003C3698"/>
    <w:rsid w:val="003C3833"/>
    <w:rsid w:val="003C45CF"/>
    <w:rsid w:val="003C4C23"/>
    <w:rsid w:val="003C600C"/>
    <w:rsid w:val="003C6433"/>
    <w:rsid w:val="003C65EC"/>
    <w:rsid w:val="003C6D28"/>
    <w:rsid w:val="003C6E00"/>
    <w:rsid w:val="003D03AE"/>
    <w:rsid w:val="003D17F1"/>
    <w:rsid w:val="003D1D39"/>
    <w:rsid w:val="003D21AA"/>
    <w:rsid w:val="003D3471"/>
    <w:rsid w:val="003D62C8"/>
    <w:rsid w:val="003E0545"/>
    <w:rsid w:val="003E12D5"/>
    <w:rsid w:val="003E159D"/>
    <w:rsid w:val="003E404C"/>
    <w:rsid w:val="003E5295"/>
    <w:rsid w:val="003E5584"/>
    <w:rsid w:val="003E7807"/>
    <w:rsid w:val="003F15C8"/>
    <w:rsid w:val="003F2F74"/>
    <w:rsid w:val="003F36FB"/>
    <w:rsid w:val="003F4330"/>
    <w:rsid w:val="003F52B4"/>
    <w:rsid w:val="003F63E0"/>
    <w:rsid w:val="00400799"/>
    <w:rsid w:val="00402709"/>
    <w:rsid w:val="00404B76"/>
    <w:rsid w:val="00406908"/>
    <w:rsid w:val="0041221B"/>
    <w:rsid w:val="00416342"/>
    <w:rsid w:val="004168E3"/>
    <w:rsid w:val="0041790E"/>
    <w:rsid w:val="00420D5C"/>
    <w:rsid w:val="00422B8D"/>
    <w:rsid w:val="004232F3"/>
    <w:rsid w:val="0042539B"/>
    <w:rsid w:val="004259A8"/>
    <w:rsid w:val="00426992"/>
    <w:rsid w:val="00426C94"/>
    <w:rsid w:val="00430716"/>
    <w:rsid w:val="00433E89"/>
    <w:rsid w:val="00433EAD"/>
    <w:rsid w:val="004348B1"/>
    <w:rsid w:val="00434BEB"/>
    <w:rsid w:val="00434F4C"/>
    <w:rsid w:val="00435A13"/>
    <w:rsid w:val="0044084D"/>
    <w:rsid w:val="00440CB6"/>
    <w:rsid w:val="00441CE9"/>
    <w:rsid w:val="0044472A"/>
    <w:rsid w:val="00447070"/>
    <w:rsid w:val="004505B8"/>
    <w:rsid w:val="00450EAD"/>
    <w:rsid w:val="00452A12"/>
    <w:rsid w:val="00457C46"/>
    <w:rsid w:val="00460F72"/>
    <w:rsid w:val="00462F2D"/>
    <w:rsid w:val="00467B08"/>
    <w:rsid w:val="00467EAF"/>
    <w:rsid w:val="004715EB"/>
    <w:rsid w:val="00471A09"/>
    <w:rsid w:val="00473734"/>
    <w:rsid w:val="0047524C"/>
    <w:rsid w:val="00475CB5"/>
    <w:rsid w:val="0047635E"/>
    <w:rsid w:val="0047652E"/>
    <w:rsid w:val="00477797"/>
    <w:rsid w:val="00482381"/>
    <w:rsid w:val="00482772"/>
    <w:rsid w:val="00486540"/>
    <w:rsid w:val="00487E62"/>
    <w:rsid w:val="00487EFA"/>
    <w:rsid w:val="00490D06"/>
    <w:rsid w:val="00490FE4"/>
    <w:rsid w:val="00491052"/>
    <w:rsid w:val="00492873"/>
    <w:rsid w:val="00495560"/>
    <w:rsid w:val="004A1D1D"/>
    <w:rsid w:val="004A21DC"/>
    <w:rsid w:val="004A228F"/>
    <w:rsid w:val="004A2BFA"/>
    <w:rsid w:val="004A3512"/>
    <w:rsid w:val="004A35D8"/>
    <w:rsid w:val="004A4A59"/>
    <w:rsid w:val="004A6EF1"/>
    <w:rsid w:val="004B204A"/>
    <w:rsid w:val="004B382F"/>
    <w:rsid w:val="004B4E9D"/>
    <w:rsid w:val="004B57D4"/>
    <w:rsid w:val="004B69EB"/>
    <w:rsid w:val="004B7222"/>
    <w:rsid w:val="004B72B3"/>
    <w:rsid w:val="004C000E"/>
    <w:rsid w:val="004C1391"/>
    <w:rsid w:val="004C20BD"/>
    <w:rsid w:val="004C4E75"/>
    <w:rsid w:val="004C50D1"/>
    <w:rsid w:val="004C6EE9"/>
    <w:rsid w:val="004D009A"/>
    <w:rsid w:val="004D0648"/>
    <w:rsid w:val="004D0CEA"/>
    <w:rsid w:val="004D18F9"/>
    <w:rsid w:val="004D24F2"/>
    <w:rsid w:val="004D2C15"/>
    <w:rsid w:val="004D6AC6"/>
    <w:rsid w:val="004D74E6"/>
    <w:rsid w:val="004D7A9F"/>
    <w:rsid w:val="004E07ED"/>
    <w:rsid w:val="004E09D7"/>
    <w:rsid w:val="004E290F"/>
    <w:rsid w:val="004E4F16"/>
    <w:rsid w:val="004E560C"/>
    <w:rsid w:val="004E6880"/>
    <w:rsid w:val="004E7338"/>
    <w:rsid w:val="004E7E5C"/>
    <w:rsid w:val="004F21B8"/>
    <w:rsid w:val="004F3D05"/>
    <w:rsid w:val="004F3D66"/>
    <w:rsid w:val="004F3F22"/>
    <w:rsid w:val="004F7C5C"/>
    <w:rsid w:val="004F7CCB"/>
    <w:rsid w:val="0050091A"/>
    <w:rsid w:val="00500949"/>
    <w:rsid w:val="0050123D"/>
    <w:rsid w:val="0050252A"/>
    <w:rsid w:val="005026D3"/>
    <w:rsid w:val="00502DF7"/>
    <w:rsid w:val="0050457D"/>
    <w:rsid w:val="00506846"/>
    <w:rsid w:val="00510547"/>
    <w:rsid w:val="00512302"/>
    <w:rsid w:val="005125AF"/>
    <w:rsid w:val="005128CC"/>
    <w:rsid w:val="0051369C"/>
    <w:rsid w:val="00514A6C"/>
    <w:rsid w:val="00514D97"/>
    <w:rsid w:val="0051667C"/>
    <w:rsid w:val="00517918"/>
    <w:rsid w:val="00517A86"/>
    <w:rsid w:val="005207C4"/>
    <w:rsid w:val="0052242F"/>
    <w:rsid w:val="0052337B"/>
    <w:rsid w:val="00523424"/>
    <w:rsid w:val="005248A8"/>
    <w:rsid w:val="005252B1"/>
    <w:rsid w:val="00525908"/>
    <w:rsid w:val="00525A66"/>
    <w:rsid w:val="00531B6C"/>
    <w:rsid w:val="00533730"/>
    <w:rsid w:val="00533967"/>
    <w:rsid w:val="005351A5"/>
    <w:rsid w:val="00536EDE"/>
    <w:rsid w:val="0054063B"/>
    <w:rsid w:val="0054119F"/>
    <w:rsid w:val="00541513"/>
    <w:rsid w:val="0054169F"/>
    <w:rsid w:val="00541AAE"/>
    <w:rsid w:val="00543195"/>
    <w:rsid w:val="00544311"/>
    <w:rsid w:val="00544FA3"/>
    <w:rsid w:val="005452BA"/>
    <w:rsid w:val="00545D62"/>
    <w:rsid w:val="00546204"/>
    <w:rsid w:val="00547F7C"/>
    <w:rsid w:val="005515DE"/>
    <w:rsid w:val="00551650"/>
    <w:rsid w:val="00551E24"/>
    <w:rsid w:val="00553BF6"/>
    <w:rsid w:val="00555F53"/>
    <w:rsid w:val="00557534"/>
    <w:rsid w:val="00560A92"/>
    <w:rsid w:val="0056145F"/>
    <w:rsid w:val="0056160C"/>
    <w:rsid w:val="00561C44"/>
    <w:rsid w:val="00562B3D"/>
    <w:rsid w:val="00563DC2"/>
    <w:rsid w:val="00564569"/>
    <w:rsid w:val="005663D9"/>
    <w:rsid w:val="00566D45"/>
    <w:rsid w:val="00567C0F"/>
    <w:rsid w:val="00571ADB"/>
    <w:rsid w:val="00571FC8"/>
    <w:rsid w:val="00572E94"/>
    <w:rsid w:val="00573DBD"/>
    <w:rsid w:val="00576144"/>
    <w:rsid w:val="0058013C"/>
    <w:rsid w:val="005842EA"/>
    <w:rsid w:val="00585AB7"/>
    <w:rsid w:val="00585C47"/>
    <w:rsid w:val="00586EC2"/>
    <w:rsid w:val="00587A52"/>
    <w:rsid w:val="00587CD9"/>
    <w:rsid w:val="00590D86"/>
    <w:rsid w:val="00591E2E"/>
    <w:rsid w:val="0059439C"/>
    <w:rsid w:val="005976CB"/>
    <w:rsid w:val="005A0584"/>
    <w:rsid w:val="005A0942"/>
    <w:rsid w:val="005A1A29"/>
    <w:rsid w:val="005A62E6"/>
    <w:rsid w:val="005A6393"/>
    <w:rsid w:val="005A6F14"/>
    <w:rsid w:val="005A738A"/>
    <w:rsid w:val="005A7E55"/>
    <w:rsid w:val="005B06AB"/>
    <w:rsid w:val="005B12A2"/>
    <w:rsid w:val="005B2823"/>
    <w:rsid w:val="005B2B58"/>
    <w:rsid w:val="005B3D52"/>
    <w:rsid w:val="005B5042"/>
    <w:rsid w:val="005B515A"/>
    <w:rsid w:val="005B5CE1"/>
    <w:rsid w:val="005B721F"/>
    <w:rsid w:val="005B7229"/>
    <w:rsid w:val="005C14E8"/>
    <w:rsid w:val="005C23D5"/>
    <w:rsid w:val="005C2EA4"/>
    <w:rsid w:val="005C3BDB"/>
    <w:rsid w:val="005C4EE0"/>
    <w:rsid w:val="005C4EF7"/>
    <w:rsid w:val="005C52D9"/>
    <w:rsid w:val="005C5B83"/>
    <w:rsid w:val="005C5E48"/>
    <w:rsid w:val="005D3BA8"/>
    <w:rsid w:val="005D49FE"/>
    <w:rsid w:val="005D60B2"/>
    <w:rsid w:val="005D6235"/>
    <w:rsid w:val="005D65EA"/>
    <w:rsid w:val="005D7619"/>
    <w:rsid w:val="005E05AE"/>
    <w:rsid w:val="005E0939"/>
    <w:rsid w:val="005E1260"/>
    <w:rsid w:val="005E26E6"/>
    <w:rsid w:val="005E3AED"/>
    <w:rsid w:val="005E3D1D"/>
    <w:rsid w:val="005E45BB"/>
    <w:rsid w:val="005E70E5"/>
    <w:rsid w:val="005E71E7"/>
    <w:rsid w:val="005F1296"/>
    <w:rsid w:val="005F7163"/>
    <w:rsid w:val="00602834"/>
    <w:rsid w:val="00603659"/>
    <w:rsid w:val="006059C6"/>
    <w:rsid w:val="00605EBA"/>
    <w:rsid w:val="006065AB"/>
    <w:rsid w:val="00606714"/>
    <w:rsid w:val="0060691A"/>
    <w:rsid w:val="006101D8"/>
    <w:rsid w:val="006107A7"/>
    <w:rsid w:val="006115CE"/>
    <w:rsid w:val="00616413"/>
    <w:rsid w:val="00616B4C"/>
    <w:rsid w:val="00616F8A"/>
    <w:rsid w:val="00617CA1"/>
    <w:rsid w:val="00617FD8"/>
    <w:rsid w:val="00620575"/>
    <w:rsid w:val="0062125A"/>
    <w:rsid w:val="00621A11"/>
    <w:rsid w:val="0062289A"/>
    <w:rsid w:val="006256CC"/>
    <w:rsid w:val="0063055D"/>
    <w:rsid w:val="0063080E"/>
    <w:rsid w:val="00633981"/>
    <w:rsid w:val="0064062F"/>
    <w:rsid w:val="006419A1"/>
    <w:rsid w:val="00642B8A"/>
    <w:rsid w:val="00643026"/>
    <w:rsid w:val="00643E2B"/>
    <w:rsid w:val="00645E4A"/>
    <w:rsid w:val="00645E73"/>
    <w:rsid w:val="00645FE8"/>
    <w:rsid w:val="006467F3"/>
    <w:rsid w:val="00646851"/>
    <w:rsid w:val="006510CC"/>
    <w:rsid w:val="006558C3"/>
    <w:rsid w:val="00655BA4"/>
    <w:rsid w:val="0066031A"/>
    <w:rsid w:val="0066158D"/>
    <w:rsid w:val="00662526"/>
    <w:rsid w:val="00662C64"/>
    <w:rsid w:val="0066301B"/>
    <w:rsid w:val="00664205"/>
    <w:rsid w:val="00666176"/>
    <w:rsid w:val="00667A2A"/>
    <w:rsid w:val="006704FD"/>
    <w:rsid w:val="00675997"/>
    <w:rsid w:val="00676605"/>
    <w:rsid w:val="00676A97"/>
    <w:rsid w:val="00677CD4"/>
    <w:rsid w:val="00680609"/>
    <w:rsid w:val="00681238"/>
    <w:rsid w:val="00682970"/>
    <w:rsid w:val="00684A1F"/>
    <w:rsid w:val="00685D13"/>
    <w:rsid w:val="00685DA8"/>
    <w:rsid w:val="0069003F"/>
    <w:rsid w:val="00690354"/>
    <w:rsid w:val="00690BF9"/>
    <w:rsid w:val="00691669"/>
    <w:rsid w:val="00692740"/>
    <w:rsid w:val="006928A1"/>
    <w:rsid w:val="00693FBD"/>
    <w:rsid w:val="006959D0"/>
    <w:rsid w:val="006A12DB"/>
    <w:rsid w:val="006A18AF"/>
    <w:rsid w:val="006A1AF9"/>
    <w:rsid w:val="006A2652"/>
    <w:rsid w:val="006A32FD"/>
    <w:rsid w:val="006A4FEE"/>
    <w:rsid w:val="006A5FD1"/>
    <w:rsid w:val="006B118C"/>
    <w:rsid w:val="006B1F21"/>
    <w:rsid w:val="006B2EAF"/>
    <w:rsid w:val="006B2F3A"/>
    <w:rsid w:val="006B46A1"/>
    <w:rsid w:val="006B5EA3"/>
    <w:rsid w:val="006B6133"/>
    <w:rsid w:val="006B61E5"/>
    <w:rsid w:val="006B6B65"/>
    <w:rsid w:val="006B6C09"/>
    <w:rsid w:val="006B77AD"/>
    <w:rsid w:val="006C41F6"/>
    <w:rsid w:val="006C43E5"/>
    <w:rsid w:val="006C443D"/>
    <w:rsid w:val="006C50EF"/>
    <w:rsid w:val="006C5283"/>
    <w:rsid w:val="006C5C90"/>
    <w:rsid w:val="006C5F98"/>
    <w:rsid w:val="006D261B"/>
    <w:rsid w:val="006D4876"/>
    <w:rsid w:val="006D4DD0"/>
    <w:rsid w:val="006D7243"/>
    <w:rsid w:val="006D7C89"/>
    <w:rsid w:val="006E098A"/>
    <w:rsid w:val="006E16BD"/>
    <w:rsid w:val="006E33CE"/>
    <w:rsid w:val="006E4AB9"/>
    <w:rsid w:val="006E4DD8"/>
    <w:rsid w:val="006E5566"/>
    <w:rsid w:val="006E5B32"/>
    <w:rsid w:val="006E7396"/>
    <w:rsid w:val="006E7FBF"/>
    <w:rsid w:val="006F0416"/>
    <w:rsid w:val="006F1773"/>
    <w:rsid w:val="006F3BB9"/>
    <w:rsid w:val="006F5636"/>
    <w:rsid w:val="006F6180"/>
    <w:rsid w:val="006F72D7"/>
    <w:rsid w:val="007001B4"/>
    <w:rsid w:val="00700C5B"/>
    <w:rsid w:val="00701AB0"/>
    <w:rsid w:val="0070229E"/>
    <w:rsid w:val="007036C2"/>
    <w:rsid w:val="0070456A"/>
    <w:rsid w:val="00705180"/>
    <w:rsid w:val="007056E1"/>
    <w:rsid w:val="00705F07"/>
    <w:rsid w:val="007068EA"/>
    <w:rsid w:val="00707549"/>
    <w:rsid w:val="0071050D"/>
    <w:rsid w:val="00710A21"/>
    <w:rsid w:val="0071157E"/>
    <w:rsid w:val="00713327"/>
    <w:rsid w:val="00713C73"/>
    <w:rsid w:val="00715E08"/>
    <w:rsid w:val="00721F41"/>
    <w:rsid w:val="00722120"/>
    <w:rsid w:val="00722799"/>
    <w:rsid w:val="00724251"/>
    <w:rsid w:val="00730115"/>
    <w:rsid w:val="00733BFC"/>
    <w:rsid w:val="00735174"/>
    <w:rsid w:val="00737357"/>
    <w:rsid w:val="0074023F"/>
    <w:rsid w:val="00742F08"/>
    <w:rsid w:val="0074381A"/>
    <w:rsid w:val="00744AD7"/>
    <w:rsid w:val="0074511E"/>
    <w:rsid w:val="00750D98"/>
    <w:rsid w:val="00751813"/>
    <w:rsid w:val="00751935"/>
    <w:rsid w:val="007519B9"/>
    <w:rsid w:val="00754B37"/>
    <w:rsid w:val="00755A5B"/>
    <w:rsid w:val="00756686"/>
    <w:rsid w:val="0075695A"/>
    <w:rsid w:val="00756A98"/>
    <w:rsid w:val="0076021D"/>
    <w:rsid w:val="0076054B"/>
    <w:rsid w:val="007621FB"/>
    <w:rsid w:val="007623E2"/>
    <w:rsid w:val="00763A33"/>
    <w:rsid w:val="00764C1C"/>
    <w:rsid w:val="00765978"/>
    <w:rsid w:val="00766641"/>
    <w:rsid w:val="007710C8"/>
    <w:rsid w:val="00771E80"/>
    <w:rsid w:val="007724C3"/>
    <w:rsid w:val="0077424D"/>
    <w:rsid w:val="00775DF2"/>
    <w:rsid w:val="00777375"/>
    <w:rsid w:val="00777954"/>
    <w:rsid w:val="007811B8"/>
    <w:rsid w:val="007825EB"/>
    <w:rsid w:val="00783D2B"/>
    <w:rsid w:val="00784995"/>
    <w:rsid w:val="007900EA"/>
    <w:rsid w:val="00791DC1"/>
    <w:rsid w:val="00792341"/>
    <w:rsid w:val="00792741"/>
    <w:rsid w:val="00793187"/>
    <w:rsid w:val="00793A3C"/>
    <w:rsid w:val="00793E36"/>
    <w:rsid w:val="007940A1"/>
    <w:rsid w:val="007942DC"/>
    <w:rsid w:val="00796A77"/>
    <w:rsid w:val="007A0635"/>
    <w:rsid w:val="007A1AEE"/>
    <w:rsid w:val="007A1DE8"/>
    <w:rsid w:val="007A3311"/>
    <w:rsid w:val="007A4F92"/>
    <w:rsid w:val="007A620E"/>
    <w:rsid w:val="007A7720"/>
    <w:rsid w:val="007A7B04"/>
    <w:rsid w:val="007B1164"/>
    <w:rsid w:val="007B1DA7"/>
    <w:rsid w:val="007B3756"/>
    <w:rsid w:val="007B3B1B"/>
    <w:rsid w:val="007C00EA"/>
    <w:rsid w:val="007C0A31"/>
    <w:rsid w:val="007C231F"/>
    <w:rsid w:val="007C319A"/>
    <w:rsid w:val="007C31BC"/>
    <w:rsid w:val="007C3339"/>
    <w:rsid w:val="007C3F8A"/>
    <w:rsid w:val="007C4667"/>
    <w:rsid w:val="007C60B5"/>
    <w:rsid w:val="007C7249"/>
    <w:rsid w:val="007C7C3F"/>
    <w:rsid w:val="007D11B9"/>
    <w:rsid w:val="007D23F7"/>
    <w:rsid w:val="007D2DF9"/>
    <w:rsid w:val="007D3061"/>
    <w:rsid w:val="007D4793"/>
    <w:rsid w:val="007D54FC"/>
    <w:rsid w:val="007D5C4E"/>
    <w:rsid w:val="007E218E"/>
    <w:rsid w:val="007E3009"/>
    <w:rsid w:val="007E3357"/>
    <w:rsid w:val="007E67F6"/>
    <w:rsid w:val="007F1340"/>
    <w:rsid w:val="007F333D"/>
    <w:rsid w:val="007F421D"/>
    <w:rsid w:val="007F539A"/>
    <w:rsid w:val="007F55B0"/>
    <w:rsid w:val="007F55FA"/>
    <w:rsid w:val="007F5E23"/>
    <w:rsid w:val="007F60A4"/>
    <w:rsid w:val="007F693B"/>
    <w:rsid w:val="007F7037"/>
    <w:rsid w:val="007F783B"/>
    <w:rsid w:val="008009B7"/>
    <w:rsid w:val="00801F1A"/>
    <w:rsid w:val="0080276C"/>
    <w:rsid w:val="00804184"/>
    <w:rsid w:val="00804A00"/>
    <w:rsid w:val="00806862"/>
    <w:rsid w:val="00812D77"/>
    <w:rsid w:val="00813485"/>
    <w:rsid w:val="0081349E"/>
    <w:rsid w:val="00815CDC"/>
    <w:rsid w:val="00817CDC"/>
    <w:rsid w:val="008208C4"/>
    <w:rsid w:val="00822469"/>
    <w:rsid w:val="00822937"/>
    <w:rsid w:val="00824D05"/>
    <w:rsid w:val="00826E47"/>
    <w:rsid w:val="0083312C"/>
    <w:rsid w:val="00833A05"/>
    <w:rsid w:val="00834DFC"/>
    <w:rsid w:val="00835858"/>
    <w:rsid w:val="00836559"/>
    <w:rsid w:val="008367CB"/>
    <w:rsid w:val="0083778A"/>
    <w:rsid w:val="00841296"/>
    <w:rsid w:val="00841E2B"/>
    <w:rsid w:val="00842D19"/>
    <w:rsid w:val="008434D8"/>
    <w:rsid w:val="00843841"/>
    <w:rsid w:val="008446A8"/>
    <w:rsid w:val="00844CC7"/>
    <w:rsid w:val="00845E35"/>
    <w:rsid w:val="00847934"/>
    <w:rsid w:val="00850030"/>
    <w:rsid w:val="00852045"/>
    <w:rsid w:val="0085224C"/>
    <w:rsid w:val="00853EF1"/>
    <w:rsid w:val="00855807"/>
    <w:rsid w:val="00856857"/>
    <w:rsid w:val="00861CEC"/>
    <w:rsid w:val="008623A1"/>
    <w:rsid w:val="008628CB"/>
    <w:rsid w:val="00862E5B"/>
    <w:rsid w:val="008631AF"/>
    <w:rsid w:val="00864811"/>
    <w:rsid w:val="00864823"/>
    <w:rsid w:val="00865418"/>
    <w:rsid w:val="0086610A"/>
    <w:rsid w:val="00866311"/>
    <w:rsid w:val="0086668B"/>
    <w:rsid w:val="00867433"/>
    <w:rsid w:val="00870495"/>
    <w:rsid w:val="00874DEB"/>
    <w:rsid w:val="00877AF3"/>
    <w:rsid w:val="00877E46"/>
    <w:rsid w:val="0088052B"/>
    <w:rsid w:val="00881107"/>
    <w:rsid w:val="008825C5"/>
    <w:rsid w:val="0088536B"/>
    <w:rsid w:val="00885C05"/>
    <w:rsid w:val="008869B9"/>
    <w:rsid w:val="00886D25"/>
    <w:rsid w:val="008877F2"/>
    <w:rsid w:val="008919F2"/>
    <w:rsid w:val="008A1CAF"/>
    <w:rsid w:val="008A36FF"/>
    <w:rsid w:val="008A3A04"/>
    <w:rsid w:val="008A4BDA"/>
    <w:rsid w:val="008B0EEE"/>
    <w:rsid w:val="008B0F32"/>
    <w:rsid w:val="008B12CF"/>
    <w:rsid w:val="008B2E5D"/>
    <w:rsid w:val="008B346F"/>
    <w:rsid w:val="008B34FD"/>
    <w:rsid w:val="008B405F"/>
    <w:rsid w:val="008C2F4E"/>
    <w:rsid w:val="008C4A52"/>
    <w:rsid w:val="008C672A"/>
    <w:rsid w:val="008D4634"/>
    <w:rsid w:val="008D4EA3"/>
    <w:rsid w:val="008D5832"/>
    <w:rsid w:val="008D5DB3"/>
    <w:rsid w:val="008D5E89"/>
    <w:rsid w:val="008D75F3"/>
    <w:rsid w:val="008E0002"/>
    <w:rsid w:val="008E087C"/>
    <w:rsid w:val="008E0E66"/>
    <w:rsid w:val="008E2BBE"/>
    <w:rsid w:val="008E2C8C"/>
    <w:rsid w:val="008E3025"/>
    <w:rsid w:val="008E3322"/>
    <w:rsid w:val="008E356F"/>
    <w:rsid w:val="008E3A86"/>
    <w:rsid w:val="008E3B74"/>
    <w:rsid w:val="008E42F1"/>
    <w:rsid w:val="008E7468"/>
    <w:rsid w:val="008E77F7"/>
    <w:rsid w:val="008F00EA"/>
    <w:rsid w:val="008F04A3"/>
    <w:rsid w:val="008F0B50"/>
    <w:rsid w:val="008F0C22"/>
    <w:rsid w:val="008F3E1F"/>
    <w:rsid w:val="008F4EF7"/>
    <w:rsid w:val="008F57B5"/>
    <w:rsid w:val="008F5EC9"/>
    <w:rsid w:val="008F6157"/>
    <w:rsid w:val="008F6B57"/>
    <w:rsid w:val="008F738D"/>
    <w:rsid w:val="00901535"/>
    <w:rsid w:val="009017C8"/>
    <w:rsid w:val="0090180F"/>
    <w:rsid w:val="0090658F"/>
    <w:rsid w:val="00915F90"/>
    <w:rsid w:val="0091786B"/>
    <w:rsid w:val="00920978"/>
    <w:rsid w:val="00921D28"/>
    <w:rsid w:val="009221DC"/>
    <w:rsid w:val="00925AA4"/>
    <w:rsid w:val="00925D59"/>
    <w:rsid w:val="009265FD"/>
    <w:rsid w:val="00926A97"/>
    <w:rsid w:val="00927782"/>
    <w:rsid w:val="009279B7"/>
    <w:rsid w:val="00927BF5"/>
    <w:rsid w:val="00932CDE"/>
    <w:rsid w:val="00933427"/>
    <w:rsid w:val="00934891"/>
    <w:rsid w:val="00934EC7"/>
    <w:rsid w:val="00935245"/>
    <w:rsid w:val="00935C05"/>
    <w:rsid w:val="009370A4"/>
    <w:rsid w:val="00942B8F"/>
    <w:rsid w:val="00943660"/>
    <w:rsid w:val="00943733"/>
    <w:rsid w:val="00947F9A"/>
    <w:rsid w:val="00950182"/>
    <w:rsid w:val="00951FE7"/>
    <w:rsid w:val="009526C5"/>
    <w:rsid w:val="00953489"/>
    <w:rsid w:val="0095386B"/>
    <w:rsid w:val="00953DA8"/>
    <w:rsid w:val="00954DE6"/>
    <w:rsid w:val="009573C8"/>
    <w:rsid w:val="009615DB"/>
    <w:rsid w:val="00961C17"/>
    <w:rsid w:val="00963686"/>
    <w:rsid w:val="00964589"/>
    <w:rsid w:val="009703E4"/>
    <w:rsid w:val="009709A8"/>
    <w:rsid w:val="009709EC"/>
    <w:rsid w:val="009737C3"/>
    <w:rsid w:val="009739F8"/>
    <w:rsid w:val="00974094"/>
    <w:rsid w:val="0097435F"/>
    <w:rsid w:val="0097596C"/>
    <w:rsid w:val="009762AC"/>
    <w:rsid w:val="00976D82"/>
    <w:rsid w:val="00980F4C"/>
    <w:rsid w:val="00981F4D"/>
    <w:rsid w:val="00982725"/>
    <w:rsid w:val="00983A54"/>
    <w:rsid w:val="009864AF"/>
    <w:rsid w:val="009903A2"/>
    <w:rsid w:val="00991472"/>
    <w:rsid w:val="00992030"/>
    <w:rsid w:val="009922B0"/>
    <w:rsid w:val="009925CC"/>
    <w:rsid w:val="009928BA"/>
    <w:rsid w:val="0099532B"/>
    <w:rsid w:val="00996CB8"/>
    <w:rsid w:val="00997903"/>
    <w:rsid w:val="009A0E51"/>
    <w:rsid w:val="009A2351"/>
    <w:rsid w:val="009A24D8"/>
    <w:rsid w:val="009A32F1"/>
    <w:rsid w:val="009A47ED"/>
    <w:rsid w:val="009A495E"/>
    <w:rsid w:val="009A7C0B"/>
    <w:rsid w:val="009A7E92"/>
    <w:rsid w:val="009B12A1"/>
    <w:rsid w:val="009B2271"/>
    <w:rsid w:val="009B27A0"/>
    <w:rsid w:val="009B3023"/>
    <w:rsid w:val="009B4353"/>
    <w:rsid w:val="009B4925"/>
    <w:rsid w:val="009B5E59"/>
    <w:rsid w:val="009B61E8"/>
    <w:rsid w:val="009B6542"/>
    <w:rsid w:val="009C04F1"/>
    <w:rsid w:val="009C138D"/>
    <w:rsid w:val="009C1C17"/>
    <w:rsid w:val="009C24C7"/>
    <w:rsid w:val="009D0A38"/>
    <w:rsid w:val="009D26F8"/>
    <w:rsid w:val="009D28CB"/>
    <w:rsid w:val="009D4622"/>
    <w:rsid w:val="009D5519"/>
    <w:rsid w:val="009D6A02"/>
    <w:rsid w:val="009D7C7D"/>
    <w:rsid w:val="009E01C3"/>
    <w:rsid w:val="009E0C2D"/>
    <w:rsid w:val="009E263F"/>
    <w:rsid w:val="009E4D47"/>
    <w:rsid w:val="009E66D9"/>
    <w:rsid w:val="009E7D32"/>
    <w:rsid w:val="009E7F4A"/>
    <w:rsid w:val="009F162B"/>
    <w:rsid w:val="009F2638"/>
    <w:rsid w:val="009F2CC3"/>
    <w:rsid w:val="009F2CFC"/>
    <w:rsid w:val="009F5F52"/>
    <w:rsid w:val="009F66D8"/>
    <w:rsid w:val="009F7039"/>
    <w:rsid w:val="009F7FD9"/>
    <w:rsid w:val="009F7FE4"/>
    <w:rsid w:val="00A006BB"/>
    <w:rsid w:val="00A0074E"/>
    <w:rsid w:val="00A02E71"/>
    <w:rsid w:val="00A033B9"/>
    <w:rsid w:val="00A10E66"/>
    <w:rsid w:val="00A11C0B"/>
    <w:rsid w:val="00A1244E"/>
    <w:rsid w:val="00A1359B"/>
    <w:rsid w:val="00A1490C"/>
    <w:rsid w:val="00A158C6"/>
    <w:rsid w:val="00A15A52"/>
    <w:rsid w:val="00A17D22"/>
    <w:rsid w:val="00A205DF"/>
    <w:rsid w:val="00A2276C"/>
    <w:rsid w:val="00A22A7E"/>
    <w:rsid w:val="00A23D06"/>
    <w:rsid w:val="00A25F10"/>
    <w:rsid w:val="00A27149"/>
    <w:rsid w:val="00A2715C"/>
    <w:rsid w:val="00A274F2"/>
    <w:rsid w:val="00A304A9"/>
    <w:rsid w:val="00A31007"/>
    <w:rsid w:val="00A3243A"/>
    <w:rsid w:val="00A3259F"/>
    <w:rsid w:val="00A330C6"/>
    <w:rsid w:val="00A41495"/>
    <w:rsid w:val="00A43C1E"/>
    <w:rsid w:val="00A44B00"/>
    <w:rsid w:val="00A469FB"/>
    <w:rsid w:val="00A51B5F"/>
    <w:rsid w:val="00A51F95"/>
    <w:rsid w:val="00A525D8"/>
    <w:rsid w:val="00A55F1A"/>
    <w:rsid w:val="00A56BA6"/>
    <w:rsid w:val="00A60B8E"/>
    <w:rsid w:val="00A6133D"/>
    <w:rsid w:val="00A6148E"/>
    <w:rsid w:val="00A61A9E"/>
    <w:rsid w:val="00A622E1"/>
    <w:rsid w:val="00A636AC"/>
    <w:rsid w:val="00A63B79"/>
    <w:rsid w:val="00A63F1C"/>
    <w:rsid w:val="00A66BA1"/>
    <w:rsid w:val="00A702CA"/>
    <w:rsid w:val="00A70B3E"/>
    <w:rsid w:val="00A70D9C"/>
    <w:rsid w:val="00A7256F"/>
    <w:rsid w:val="00A72BE2"/>
    <w:rsid w:val="00A73F48"/>
    <w:rsid w:val="00A7488B"/>
    <w:rsid w:val="00A75F91"/>
    <w:rsid w:val="00A76CD8"/>
    <w:rsid w:val="00A800EF"/>
    <w:rsid w:val="00A809F5"/>
    <w:rsid w:val="00A8450D"/>
    <w:rsid w:val="00A86A33"/>
    <w:rsid w:val="00A87462"/>
    <w:rsid w:val="00A87B61"/>
    <w:rsid w:val="00A9426D"/>
    <w:rsid w:val="00A96825"/>
    <w:rsid w:val="00AA0C13"/>
    <w:rsid w:val="00AA0E35"/>
    <w:rsid w:val="00AA232F"/>
    <w:rsid w:val="00AA2911"/>
    <w:rsid w:val="00AA6A34"/>
    <w:rsid w:val="00AA6A70"/>
    <w:rsid w:val="00AB0C49"/>
    <w:rsid w:val="00AB19EA"/>
    <w:rsid w:val="00AB37CE"/>
    <w:rsid w:val="00AB4610"/>
    <w:rsid w:val="00AB4F43"/>
    <w:rsid w:val="00AC0BFF"/>
    <w:rsid w:val="00AC1607"/>
    <w:rsid w:val="00AC2328"/>
    <w:rsid w:val="00AC2EDA"/>
    <w:rsid w:val="00AC4597"/>
    <w:rsid w:val="00AC4993"/>
    <w:rsid w:val="00AC5F35"/>
    <w:rsid w:val="00AC5F3C"/>
    <w:rsid w:val="00AC7073"/>
    <w:rsid w:val="00AC7E45"/>
    <w:rsid w:val="00AD0A4E"/>
    <w:rsid w:val="00AD2330"/>
    <w:rsid w:val="00AD2949"/>
    <w:rsid w:val="00AD2EA7"/>
    <w:rsid w:val="00AD6D48"/>
    <w:rsid w:val="00AE0DAC"/>
    <w:rsid w:val="00AE220C"/>
    <w:rsid w:val="00AE30DA"/>
    <w:rsid w:val="00AE438D"/>
    <w:rsid w:val="00AE6A00"/>
    <w:rsid w:val="00AE6DFF"/>
    <w:rsid w:val="00AF4270"/>
    <w:rsid w:val="00AF5CB8"/>
    <w:rsid w:val="00AF6F03"/>
    <w:rsid w:val="00AF7070"/>
    <w:rsid w:val="00B02AC2"/>
    <w:rsid w:val="00B02EAC"/>
    <w:rsid w:val="00B0403E"/>
    <w:rsid w:val="00B04713"/>
    <w:rsid w:val="00B048A6"/>
    <w:rsid w:val="00B05181"/>
    <w:rsid w:val="00B0788C"/>
    <w:rsid w:val="00B12696"/>
    <w:rsid w:val="00B128E8"/>
    <w:rsid w:val="00B12963"/>
    <w:rsid w:val="00B14CC5"/>
    <w:rsid w:val="00B15927"/>
    <w:rsid w:val="00B16593"/>
    <w:rsid w:val="00B21DB5"/>
    <w:rsid w:val="00B21DD9"/>
    <w:rsid w:val="00B22247"/>
    <w:rsid w:val="00B23CEF"/>
    <w:rsid w:val="00B24434"/>
    <w:rsid w:val="00B24EC8"/>
    <w:rsid w:val="00B26A5F"/>
    <w:rsid w:val="00B26BE7"/>
    <w:rsid w:val="00B30199"/>
    <w:rsid w:val="00B31749"/>
    <w:rsid w:val="00B319BA"/>
    <w:rsid w:val="00B3409E"/>
    <w:rsid w:val="00B36C64"/>
    <w:rsid w:val="00B36EE3"/>
    <w:rsid w:val="00B377BE"/>
    <w:rsid w:val="00B4042F"/>
    <w:rsid w:val="00B413C9"/>
    <w:rsid w:val="00B41BA3"/>
    <w:rsid w:val="00B4342A"/>
    <w:rsid w:val="00B4379D"/>
    <w:rsid w:val="00B4511C"/>
    <w:rsid w:val="00B45CF9"/>
    <w:rsid w:val="00B461F8"/>
    <w:rsid w:val="00B5144B"/>
    <w:rsid w:val="00B514E9"/>
    <w:rsid w:val="00B526DE"/>
    <w:rsid w:val="00B5466D"/>
    <w:rsid w:val="00B555CF"/>
    <w:rsid w:val="00B57391"/>
    <w:rsid w:val="00B61158"/>
    <w:rsid w:val="00B6121D"/>
    <w:rsid w:val="00B61EE1"/>
    <w:rsid w:val="00B62067"/>
    <w:rsid w:val="00B6246F"/>
    <w:rsid w:val="00B63208"/>
    <w:rsid w:val="00B638B3"/>
    <w:rsid w:val="00B63DC0"/>
    <w:rsid w:val="00B63F76"/>
    <w:rsid w:val="00B64109"/>
    <w:rsid w:val="00B653FD"/>
    <w:rsid w:val="00B654E6"/>
    <w:rsid w:val="00B65B25"/>
    <w:rsid w:val="00B65C48"/>
    <w:rsid w:val="00B668FE"/>
    <w:rsid w:val="00B7250C"/>
    <w:rsid w:val="00B76140"/>
    <w:rsid w:val="00B807FD"/>
    <w:rsid w:val="00B8339E"/>
    <w:rsid w:val="00B847E9"/>
    <w:rsid w:val="00B853B3"/>
    <w:rsid w:val="00B85486"/>
    <w:rsid w:val="00B876CF"/>
    <w:rsid w:val="00B9014A"/>
    <w:rsid w:val="00B90216"/>
    <w:rsid w:val="00B904F4"/>
    <w:rsid w:val="00B916D0"/>
    <w:rsid w:val="00B91CB8"/>
    <w:rsid w:val="00B93733"/>
    <w:rsid w:val="00B944F1"/>
    <w:rsid w:val="00B944FC"/>
    <w:rsid w:val="00B95D4A"/>
    <w:rsid w:val="00B95D7E"/>
    <w:rsid w:val="00B9792A"/>
    <w:rsid w:val="00BA1171"/>
    <w:rsid w:val="00BA157E"/>
    <w:rsid w:val="00BA33BA"/>
    <w:rsid w:val="00BA393C"/>
    <w:rsid w:val="00BA3C75"/>
    <w:rsid w:val="00BA5316"/>
    <w:rsid w:val="00BA7F5F"/>
    <w:rsid w:val="00BB2DDA"/>
    <w:rsid w:val="00BB4CFF"/>
    <w:rsid w:val="00BB5908"/>
    <w:rsid w:val="00BB5A38"/>
    <w:rsid w:val="00BB6182"/>
    <w:rsid w:val="00BB65F2"/>
    <w:rsid w:val="00BC0F80"/>
    <w:rsid w:val="00BC1A62"/>
    <w:rsid w:val="00BC2B27"/>
    <w:rsid w:val="00BC2C71"/>
    <w:rsid w:val="00BC318C"/>
    <w:rsid w:val="00BC4EA4"/>
    <w:rsid w:val="00BC50B7"/>
    <w:rsid w:val="00BC5F1D"/>
    <w:rsid w:val="00BC6E51"/>
    <w:rsid w:val="00BD078E"/>
    <w:rsid w:val="00BD377E"/>
    <w:rsid w:val="00BD3CCF"/>
    <w:rsid w:val="00BD52F4"/>
    <w:rsid w:val="00BD57C0"/>
    <w:rsid w:val="00BD6FD5"/>
    <w:rsid w:val="00BD7AAE"/>
    <w:rsid w:val="00BE13EC"/>
    <w:rsid w:val="00BE5061"/>
    <w:rsid w:val="00BF030C"/>
    <w:rsid w:val="00BF1039"/>
    <w:rsid w:val="00BF2E8A"/>
    <w:rsid w:val="00BF4A12"/>
    <w:rsid w:val="00BF4D7C"/>
    <w:rsid w:val="00BF5228"/>
    <w:rsid w:val="00BF5B67"/>
    <w:rsid w:val="00BF5D7A"/>
    <w:rsid w:val="00C014A1"/>
    <w:rsid w:val="00C0170F"/>
    <w:rsid w:val="00C035EA"/>
    <w:rsid w:val="00C0381C"/>
    <w:rsid w:val="00C03961"/>
    <w:rsid w:val="00C04D56"/>
    <w:rsid w:val="00C057E9"/>
    <w:rsid w:val="00C05ACB"/>
    <w:rsid w:val="00C0647F"/>
    <w:rsid w:val="00C06C62"/>
    <w:rsid w:val="00C101F8"/>
    <w:rsid w:val="00C10497"/>
    <w:rsid w:val="00C11662"/>
    <w:rsid w:val="00C1380A"/>
    <w:rsid w:val="00C1502A"/>
    <w:rsid w:val="00C15DE2"/>
    <w:rsid w:val="00C24CD7"/>
    <w:rsid w:val="00C24F66"/>
    <w:rsid w:val="00C25F0C"/>
    <w:rsid w:val="00C25F57"/>
    <w:rsid w:val="00C265AA"/>
    <w:rsid w:val="00C26822"/>
    <w:rsid w:val="00C27B07"/>
    <w:rsid w:val="00C324E1"/>
    <w:rsid w:val="00C32800"/>
    <w:rsid w:val="00C328EA"/>
    <w:rsid w:val="00C32F25"/>
    <w:rsid w:val="00C33308"/>
    <w:rsid w:val="00C349B2"/>
    <w:rsid w:val="00C36EE5"/>
    <w:rsid w:val="00C40888"/>
    <w:rsid w:val="00C40BBD"/>
    <w:rsid w:val="00C416BC"/>
    <w:rsid w:val="00C41B4A"/>
    <w:rsid w:val="00C41FC5"/>
    <w:rsid w:val="00C451BD"/>
    <w:rsid w:val="00C454DC"/>
    <w:rsid w:val="00C46171"/>
    <w:rsid w:val="00C46C64"/>
    <w:rsid w:val="00C47105"/>
    <w:rsid w:val="00C51231"/>
    <w:rsid w:val="00C52836"/>
    <w:rsid w:val="00C528C0"/>
    <w:rsid w:val="00C53AB8"/>
    <w:rsid w:val="00C5578A"/>
    <w:rsid w:val="00C56F8A"/>
    <w:rsid w:val="00C57925"/>
    <w:rsid w:val="00C6058E"/>
    <w:rsid w:val="00C60639"/>
    <w:rsid w:val="00C6118C"/>
    <w:rsid w:val="00C6259B"/>
    <w:rsid w:val="00C6274F"/>
    <w:rsid w:val="00C62934"/>
    <w:rsid w:val="00C63B1D"/>
    <w:rsid w:val="00C64FCE"/>
    <w:rsid w:val="00C67325"/>
    <w:rsid w:val="00C7002D"/>
    <w:rsid w:val="00C7058F"/>
    <w:rsid w:val="00C70B83"/>
    <w:rsid w:val="00C71893"/>
    <w:rsid w:val="00C72123"/>
    <w:rsid w:val="00C747CF"/>
    <w:rsid w:val="00C762DD"/>
    <w:rsid w:val="00C7697E"/>
    <w:rsid w:val="00C76E5F"/>
    <w:rsid w:val="00C77B70"/>
    <w:rsid w:val="00C808E2"/>
    <w:rsid w:val="00C8246E"/>
    <w:rsid w:val="00C8276B"/>
    <w:rsid w:val="00C83346"/>
    <w:rsid w:val="00C854C9"/>
    <w:rsid w:val="00C90E39"/>
    <w:rsid w:val="00C9129E"/>
    <w:rsid w:val="00C91F9C"/>
    <w:rsid w:val="00C921F8"/>
    <w:rsid w:val="00C978B7"/>
    <w:rsid w:val="00CA0415"/>
    <w:rsid w:val="00CA0C51"/>
    <w:rsid w:val="00CA1131"/>
    <w:rsid w:val="00CA18BA"/>
    <w:rsid w:val="00CA2ABD"/>
    <w:rsid w:val="00CA3AED"/>
    <w:rsid w:val="00CA3C44"/>
    <w:rsid w:val="00CA583B"/>
    <w:rsid w:val="00CA5F0B"/>
    <w:rsid w:val="00CA741C"/>
    <w:rsid w:val="00CB0A7C"/>
    <w:rsid w:val="00CB1A6B"/>
    <w:rsid w:val="00CB3EA4"/>
    <w:rsid w:val="00CB42E4"/>
    <w:rsid w:val="00CB590F"/>
    <w:rsid w:val="00CB76DE"/>
    <w:rsid w:val="00CC0250"/>
    <w:rsid w:val="00CC1BA5"/>
    <w:rsid w:val="00CC1DDF"/>
    <w:rsid w:val="00CC1F54"/>
    <w:rsid w:val="00CC221E"/>
    <w:rsid w:val="00CC722A"/>
    <w:rsid w:val="00CD0137"/>
    <w:rsid w:val="00CD0A76"/>
    <w:rsid w:val="00CD4729"/>
    <w:rsid w:val="00CD6215"/>
    <w:rsid w:val="00CD7FC7"/>
    <w:rsid w:val="00CE281F"/>
    <w:rsid w:val="00CE56A5"/>
    <w:rsid w:val="00CE5C71"/>
    <w:rsid w:val="00CE7A26"/>
    <w:rsid w:val="00CF1702"/>
    <w:rsid w:val="00CF2B77"/>
    <w:rsid w:val="00CF4303"/>
    <w:rsid w:val="00CF4319"/>
    <w:rsid w:val="00CF4588"/>
    <w:rsid w:val="00CF56FD"/>
    <w:rsid w:val="00CF7914"/>
    <w:rsid w:val="00CF7EC2"/>
    <w:rsid w:val="00D00633"/>
    <w:rsid w:val="00D03EC3"/>
    <w:rsid w:val="00D04454"/>
    <w:rsid w:val="00D05512"/>
    <w:rsid w:val="00D063DA"/>
    <w:rsid w:val="00D1046B"/>
    <w:rsid w:val="00D107E8"/>
    <w:rsid w:val="00D1491F"/>
    <w:rsid w:val="00D14A2E"/>
    <w:rsid w:val="00D14F02"/>
    <w:rsid w:val="00D21258"/>
    <w:rsid w:val="00D22191"/>
    <w:rsid w:val="00D234AD"/>
    <w:rsid w:val="00D25885"/>
    <w:rsid w:val="00D258BA"/>
    <w:rsid w:val="00D272E8"/>
    <w:rsid w:val="00D31118"/>
    <w:rsid w:val="00D3587B"/>
    <w:rsid w:val="00D359C2"/>
    <w:rsid w:val="00D35C10"/>
    <w:rsid w:val="00D36048"/>
    <w:rsid w:val="00D40650"/>
    <w:rsid w:val="00D40652"/>
    <w:rsid w:val="00D44172"/>
    <w:rsid w:val="00D449CF"/>
    <w:rsid w:val="00D44C8E"/>
    <w:rsid w:val="00D44F31"/>
    <w:rsid w:val="00D450DC"/>
    <w:rsid w:val="00D451CC"/>
    <w:rsid w:val="00D46A1F"/>
    <w:rsid w:val="00D477D5"/>
    <w:rsid w:val="00D50335"/>
    <w:rsid w:val="00D507C8"/>
    <w:rsid w:val="00D527B3"/>
    <w:rsid w:val="00D53CB6"/>
    <w:rsid w:val="00D559F8"/>
    <w:rsid w:val="00D57E60"/>
    <w:rsid w:val="00D60AB6"/>
    <w:rsid w:val="00D62D4C"/>
    <w:rsid w:val="00D65785"/>
    <w:rsid w:val="00D65C97"/>
    <w:rsid w:val="00D7236D"/>
    <w:rsid w:val="00D736BA"/>
    <w:rsid w:val="00D73A04"/>
    <w:rsid w:val="00D74B00"/>
    <w:rsid w:val="00D74F3D"/>
    <w:rsid w:val="00D7546E"/>
    <w:rsid w:val="00D75AE4"/>
    <w:rsid w:val="00D75F84"/>
    <w:rsid w:val="00D770E0"/>
    <w:rsid w:val="00D8037A"/>
    <w:rsid w:val="00D8202D"/>
    <w:rsid w:val="00D824A1"/>
    <w:rsid w:val="00D824D9"/>
    <w:rsid w:val="00D82708"/>
    <w:rsid w:val="00D86A76"/>
    <w:rsid w:val="00D907DF"/>
    <w:rsid w:val="00D923C7"/>
    <w:rsid w:val="00D92F46"/>
    <w:rsid w:val="00D94032"/>
    <w:rsid w:val="00D96BF2"/>
    <w:rsid w:val="00D9730F"/>
    <w:rsid w:val="00D97C1F"/>
    <w:rsid w:val="00D97C9E"/>
    <w:rsid w:val="00DA02F1"/>
    <w:rsid w:val="00DA06F9"/>
    <w:rsid w:val="00DA1766"/>
    <w:rsid w:val="00DA2393"/>
    <w:rsid w:val="00DA242D"/>
    <w:rsid w:val="00DA3884"/>
    <w:rsid w:val="00DA4BE8"/>
    <w:rsid w:val="00DA515B"/>
    <w:rsid w:val="00DB1EE3"/>
    <w:rsid w:val="00DB350D"/>
    <w:rsid w:val="00DB3BF1"/>
    <w:rsid w:val="00DB4B64"/>
    <w:rsid w:val="00DB4BD0"/>
    <w:rsid w:val="00DC2392"/>
    <w:rsid w:val="00DC2733"/>
    <w:rsid w:val="00DC2C63"/>
    <w:rsid w:val="00DC4202"/>
    <w:rsid w:val="00DC5399"/>
    <w:rsid w:val="00DC598B"/>
    <w:rsid w:val="00DC5B3D"/>
    <w:rsid w:val="00DC794D"/>
    <w:rsid w:val="00DC7AB8"/>
    <w:rsid w:val="00DD10E8"/>
    <w:rsid w:val="00DD338E"/>
    <w:rsid w:val="00DD33F7"/>
    <w:rsid w:val="00DD4593"/>
    <w:rsid w:val="00DD51DC"/>
    <w:rsid w:val="00DD6627"/>
    <w:rsid w:val="00DD7141"/>
    <w:rsid w:val="00DD7B53"/>
    <w:rsid w:val="00DD7C4C"/>
    <w:rsid w:val="00DE1189"/>
    <w:rsid w:val="00DE1C16"/>
    <w:rsid w:val="00DE2A43"/>
    <w:rsid w:val="00DE32D6"/>
    <w:rsid w:val="00DE3E60"/>
    <w:rsid w:val="00DE509F"/>
    <w:rsid w:val="00DE56D3"/>
    <w:rsid w:val="00DF0180"/>
    <w:rsid w:val="00DF02AC"/>
    <w:rsid w:val="00DF0B11"/>
    <w:rsid w:val="00DF29B9"/>
    <w:rsid w:val="00DF2E3C"/>
    <w:rsid w:val="00DF2F69"/>
    <w:rsid w:val="00DF38D7"/>
    <w:rsid w:val="00DF44DF"/>
    <w:rsid w:val="00DF64A1"/>
    <w:rsid w:val="00DF651F"/>
    <w:rsid w:val="00E00F7C"/>
    <w:rsid w:val="00E023F6"/>
    <w:rsid w:val="00E03B3F"/>
    <w:rsid w:val="00E03DBB"/>
    <w:rsid w:val="00E03F54"/>
    <w:rsid w:val="00E05A77"/>
    <w:rsid w:val="00E06521"/>
    <w:rsid w:val="00E06B97"/>
    <w:rsid w:val="00E06F10"/>
    <w:rsid w:val="00E078A9"/>
    <w:rsid w:val="00E10919"/>
    <w:rsid w:val="00E10E5C"/>
    <w:rsid w:val="00E12900"/>
    <w:rsid w:val="00E1356E"/>
    <w:rsid w:val="00E16AE0"/>
    <w:rsid w:val="00E20243"/>
    <w:rsid w:val="00E20590"/>
    <w:rsid w:val="00E2095A"/>
    <w:rsid w:val="00E2223E"/>
    <w:rsid w:val="00E22F55"/>
    <w:rsid w:val="00E22FF5"/>
    <w:rsid w:val="00E23D6F"/>
    <w:rsid w:val="00E23E78"/>
    <w:rsid w:val="00E24726"/>
    <w:rsid w:val="00E25B3F"/>
    <w:rsid w:val="00E27CD2"/>
    <w:rsid w:val="00E301B2"/>
    <w:rsid w:val="00E30AAB"/>
    <w:rsid w:val="00E32436"/>
    <w:rsid w:val="00E32A7F"/>
    <w:rsid w:val="00E32D38"/>
    <w:rsid w:val="00E330B8"/>
    <w:rsid w:val="00E3362F"/>
    <w:rsid w:val="00E34267"/>
    <w:rsid w:val="00E360AB"/>
    <w:rsid w:val="00E408F9"/>
    <w:rsid w:val="00E41D61"/>
    <w:rsid w:val="00E42A2E"/>
    <w:rsid w:val="00E42E3F"/>
    <w:rsid w:val="00E43E6F"/>
    <w:rsid w:val="00E44BEB"/>
    <w:rsid w:val="00E45F63"/>
    <w:rsid w:val="00E46A81"/>
    <w:rsid w:val="00E507A6"/>
    <w:rsid w:val="00E53028"/>
    <w:rsid w:val="00E535AA"/>
    <w:rsid w:val="00E53725"/>
    <w:rsid w:val="00E56FEF"/>
    <w:rsid w:val="00E616B0"/>
    <w:rsid w:val="00E63970"/>
    <w:rsid w:val="00E65343"/>
    <w:rsid w:val="00E65A01"/>
    <w:rsid w:val="00E73A1C"/>
    <w:rsid w:val="00E75D63"/>
    <w:rsid w:val="00E84D1C"/>
    <w:rsid w:val="00E869CA"/>
    <w:rsid w:val="00E940FB"/>
    <w:rsid w:val="00E94D6D"/>
    <w:rsid w:val="00EA2D47"/>
    <w:rsid w:val="00EA586B"/>
    <w:rsid w:val="00EA59BD"/>
    <w:rsid w:val="00EA657F"/>
    <w:rsid w:val="00EA7993"/>
    <w:rsid w:val="00EB08CB"/>
    <w:rsid w:val="00EB0D20"/>
    <w:rsid w:val="00EB698E"/>
    <w:rsid w:val="00EB7329"/>
    <w:rsid w:val="00EB7D57"/>
    <w:rsid w:val="00EC03DC"/>
    <w:rsid w:val="00EC2725"/>
    <w:rsid w:val="00EC3009"/>
    <w:rsid w:val="00EC4613"/>
    <w:rsid w:val="00EC6DAD"/>
    <w:rsid w:val="00EC75B8"/>
    <w:rsid w:val="00ED075C"/>
    <w:rsid w:val="00ED1A64"/>
    <w:rsid w:val="00ED21F4"/>
    <w:rsid w:val="00ED4730"/>
    <w:rsid w:val="00ED634C"/>
    <w:rsid w:val="00ED66E3"/>
    <w:rsid w:val="00ED7ECD"/>
    <w:rsid w:val="00EE0841"/>
    <w:rsid w:val="00EE1CA2"/>
    <w:rsid w:val="00EE2B4D"/>
    <w:rsid w:val="00EE2B7E"/>
    <w:rsid w:val="00EE2F47"/>
    <w:rsid w:val="00EE3CD0"/>
    <w:rsid w:val="00EE4624"/>
    <w:rsid w:val="00EE5012"/>
    <w:rsid w:val="00EE5296"/>
    <w:rsid w:val="00EE5308"/>
    <w:rsid w:val="00EF1C39"/>
    <w:rsid w:val="00EF261F"/>
    <w:rsid w:val="00EF2D46"/>
    <w:rsid w:val="00EF4487"/>
    <w:rsid w:val="00EF53CE"/>
    <w:rsid w:val="00EF5DFA"/>
    <w:rsid w:val="00EF7A92"/>
    <w:rsid w:val="00EF7ACD"/>
    <w:rsid w:val="00F016E4"/>
    <w:rsid w:val="00F020D5"/>
    <w:rsid w:val="00F0224F"/>
    <w:rsid w:val="00F06A89"/>
    <w:rsid w:val="00F06F0F"/>
    <w:rsid w:val="00F0740D"/>
    <w:rsid w:val="00F07EBD"/>
    <w:rsid w:val="00F12962"/>
    <w:rsid w:val="00F12E98"/>
    <w:rsid w:val="00F14F91"/>
    <w:rsid w:val="00F162AD"/>
    <w:rsid w:val="00F2266B"/>
    <w:rsid w:val="00F231F2"/>
    <w:rsid w:val="00F2322E"/>
    <w:rsid w:val="00F236B7"/>
    <w:rsid w:val="00F23CF4"/>
    <w:rsid w:val="00F2439C"/>
    <w:rsid w:val="00F25A4E"/>
    <w:rsid w:val="00F26166"/>
    <w:rsid w:val="00F268B2"/>
    <w:rsid w:val="00F268E9"/>
    <w:rsid w:val="00F301A3"/>
    <w:rsid w:val="00F30D4B"/>
    <w:rsid w:val="00F325CC"/>
    <w:rsid w:val="00F33609"/>
    <w:rsid w:val="00F3453D"/>
    <w:rsid w:val="00F34ABE"/>
    <w:rsid w:val="00F34F14"/>
    <w:rsid w:val="00F359AB"/>
    <w:rsid w:val="00F36490"/>
    <w:rsid w:val="00F367C2"/>
    <w:rsid w:val="00F40486"/>
    <w:rsid w:val="00F40888"/>
    <w:rsid w:val="00F43936"/>
    <w:rsid w:val="00F453DD"/>
    <w:rsid w:val="00F45C1C"/>
    <w:rsid w:val="00F50511"/>
    <w:rsid w:val="00F51077"/>
    <w:rsid w:val="00F51F19"/>
    <w:rsid w:val="00F52874"/>
    <w:rsid w:val="00F53A04"/>
    <w:rsid w:val="00F54036"/>
    <w:rsid w:val="00F5449C"/>
    <w:rsid w:val="00F56B18"/>
    <w:rsid w:val="00F57483"/>
    <w:rsid w:val="00F61EE9"/>
    <w:rsid w:val="00F62431"/>
    <w:rsid w:val="00F63459"/>
    <w:rsid w:val="00F64241"/>
    <w:rsid w:val="00F67359"/>
    <w:rsid w:val="00F73977"/>
    <w:rsid w:val="00F7410D"/>
    <w:rsid w:val="00F74139"/>
    <w:rsid w:val="00F762A5"/>
    <w:rsid w:val="00F76C67"/>
    <w:rsid w:val="00F77780"/>
    <w:rsid w:val="00F81668"/>
    <w:rsid w:val="00F81EFE"/>
    <w:rsid w:val="00F8422D"/>
    <w:rsid w:val="00F84681"/>
    <w:rsid w:val="00F86919"/>
    <w:rsid w:val="00F86BB8"/>
    <w:rsid w:val="00F8749F"/>
    <w:rsid w:val="00F87811"/>
    <w:rsid w:val="00F91030"/>
    <w:rsid w:val="00F928DB"/>
    <w:rsid w:val="00F92FB6"/>
    <w:rsid w:val="00F954F0"/>
    <w:rsid w:val="00F9645B"/>
    <w:rsid w:val="00F97519"/>
    <w:rsid w:val="00F97AA9"/>
    <w:rsid w:val="00FA0D66"/>
    <w:rsid w:val="00FA1470"/>
    <w:rsid w:val="00FA2F0F"/>
    <w:rsid w:val="00FA32E7"/>
    <w:rsid w:val="00FA5C80"/>
    <w:rsid w:val="00FA6778"/>
    <w:rsid w:val="00FA71D2"/>
    <w:rsid w:val="00FA72A2"/>
    <w:rsid w:val="00FA7F3A"/>
    <w:rsid w:val="00FB0B04"/>
    <w:rsid w:val="00FB12CC"/>
    <w:rsid w:val="00FB18B3"/>
    <w:rsid w:val="00FB4F26"/>
    <w:rsid w:val="00FB509C"/>
    <w:rsid w:val="00FB537E"/>
    <w:rsid w:val="00FB56A5"/>
    <w:rsid w:val="00FB6310"/>
    <w:rsid w:val="00FB782E"/>
    <w:rsid w:val="00FB783F"/>
    <w:rsid w:val="00FB7919"/>
    <w:rsid w:val="00FB7F54"/>
    <w:rsid w:val="00FC0441"/>
    <w:rsid w:val="00FC0F7B"/>
    <w:rsid w:val="00FC1AFB"/>
    <w:rsid w:val="00FC361C"/>
    <w:rsid w:val="00FC3BAF"/>
    <w:rsid w:val="00FC51A8"/>
    <w:rsid w:val="00FC553B"/>
    <w:rsid w:val="00FC5842"/>
    <w:rsid w:val="00FC713E"/>
    <w:rsid w:val="00FC75DC"/>
    <w:rsid w:val="00FD1518"/>
    <w:rsid w:val="00FD3A73"/>
    <w:rsid w:val="00FD7FAA"/>
    <w:rsid w:val="00FE03EA"/>
    <w:rsid w:val="00FE0889"/>
    <w:rsid w:val="00FE19A6"/>
    <w:rsid w:val="00FE2842"/>
    <w:rsid w:val="00FE3CE0"/>
    <w:rsid w:val="00FE6964"/>
    <w:rsid w:val="00FE75F5"/>
    <w:rsid w:val="00FF0B36"/>
    <w:rsid w:val="00FF196D"/>
    <w:rsid w:val="00FF2226"/>
    <w:rsid w:val="00FF33C7"/>
    <w:rsid w:val="00FF4347"/>
    <w:rsid w:val="00FF59FA"/>
    <w:rsid w:val="00FF5F6C"/>
    <w:rsid w:val="00FF60E1"/>
    <w:rsid w:val="00FF7DD5"/>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efaultImageDpi w14:val="0"/>
  <w15:docId w15:val="{2DBCD88F-5104-43A9-AA14-45EBC678C9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t-EE" w:eastAsia="et-EE"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lsdException w:name="heading 5" w:semiHidden="1" w:uiPriority="0" w:unhideWhenUsed="1"/>
    <w:lsdException w:name="heading 6" w:semiHidden="1" w:uiPriority="0" w:unhideWhenUsed="1"/>
    <w:lsdException w:name="heading 7" w:semiHidden="1" w:uiPriority="0" w:unhideWhenUsed="1"/>
    <w:lsdException w:name="heading 8" w:semiHidden="1" w:uiPriority="0" w:unhideWhenUsed="1"/>
    <w:lsdException w:name="heading 9" w:semiHidden="1" w:uiPriority="0"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laad">
    <w:name w:val="Normal"/>
    <w:qFormat/>
    <w:rsid w:val="00546204"/>
    <w:pPr>
      <w:widowControl w:val="0"/>
      <w:suppressAutoHyphens/>
      <w:spacing w:line="238" w:lineRule="exact"/>
      <w:jc w:val="both"/>
    </w:pPr>
    <w:rPr>
      <w:rFonts w:eastAsia="SimSun"/>
      <w:kern w:val="1"/>
      <w:sz w:val="24"/>
      <w:szCs w:val="24"/>
      <w:lang w:eastAsia="zh-CN" w:bidi="hi-IN"/>
    </w:rPr>
  </w:style>
  <w:style w:type="paragraph" w:styleId="Pealkiri4">
    <w:name w:val="heading 4"/>
    <w:basedOn w:val="Normaallaad"/>
    <w:next w:val="Normaallaad"/>
    <w:link w:val="Pealkiri4Mrk"/>
    <w:uiPriority w:val="9"/>
    <w:rsid w:val="00DF44DF"/>
    <w:pPr>
      <w:keepNext/>
      <w:tabs>
        <w:tab w:val="num" w:pos="864"/>
      </w:tabs>
      <w:suppressAutoHyphens w:val="0"/>
      <w:autoSpaceDE w:val="0"/>
      <w:autoSpaceDN w:val="0"/>
      <w:adjustRightInd w:val="0"/>
      <w:spacing w:before="240" w:after="60" w:line="240" w:lineRule="auto"/>
      <w:ind w:left="864" w:hanging="864"/>
      <w:outlineLvl w:val="3"/>
    </w:pPr>
    <w:rPr>
      <w:rFonts w:eastAsia="Times New Roman"/>
      <w:b/>
      <w:bCs/>
      <w:color w:val="000000"/>
      <w:kern w:val="0"/>
      <w:sz w:val="28"/>
      <w:szCs w:val="28"/>
      <w:u w:color="000000"/>
      <w:lang w:eastAsia="et-EE" w:bidi="ar-SA"/>
    </w:rPr>
  </w:style>
  <w:style w:type="paragraph" w:styleId="Pealkiri5">
    <w:name w:val="heading 5"/>
    <w:basedOn w:val="Normaallaad"/>
    <w:next w:val="Normaallaad"/>
    <w:link w:val="Pealkiri5Mrk"/>
    <w:uiPriority w:val="9"/>
    <w:rsid w:val="00DF44DF"/>
    <w:pPr>
      <w:tabs>
        <w:tab w:val="num" w:pos="1008"/>
      </w:tabs>
      <w:suppressAutoHyphens w:val="0"/>
      <w:autoSpaceDE w:val="0"/>
      <w:autoSpaceDN w:val="0"/>
      <w:adjustRightInd w:val="0"/>
      <w:spacing w:before="240" w:after="60" w:line="240" w:lineRule="auto"/>
      <w:ind w:left="1008" w:hanging="1008"/>
      <w:outlineLvl w:val="4"/>
    </w:pPr>
    <w:rPr>
      <w:rFonts w:eastAsia="Times New Roman"/>
      <w:b/>
      <w:bCs/>
      <w:i/>
      <w:iCs/>
      <w:color w:val="000000"/>
      <w:kern w:val="0"/>
      <w:sz w:val="26"/>
      <w:szCs w:val="26"/>
      <w:u w:color="000000"/>
      <w:lang w:eastAsia="et-EE" w:bidi="ar-SA"/>
    </w:rPr>
  </w:style>
  <w:style w:type="paragraph" w:styleId="Pealkiri6">
    <w:name w:val="heading 6"/>
    <w:basedOn w:val="Normaallaad"/>
    <w:next w:val="Normaallaad"/>
    <w:link w:val="Pealkiri6Mrk"/>
    <w:uiPriority w:val="9"/>
    <w:rsid w:val="00DF44DF"/>
    <w:pPr>
      <w:tabs>
        <w:tab w:val="num" w:pos="1152"/>
      </w:tabs>
      <w:suppressAutoHyphens w:val="0"/>
      <w:autoSpaceDE w:val="0"/>
      <w:autoSpaceDN w:val="0"/>
      <w:adjustRightInd w:val="0"/>
      <w:spacing w:before="240" w:after="60" w:line="240" w:lineRule="auto"/>
      <w:ind w:left="1152" w:hanging="1152"/>
      <w:outlineLvl w:val="5"/>
    </w:pPr>
    <w:rPr>
      <w:rFonts w:eastAsia="Times New Roman"/>
      <w:b/>
      <w:bCs/>
      <w:color w:val="000000"/>
      <w:kern w:val="0"/>
      <w:sz w:val="22"/>
      <w:szCs w:val="22"/>
      <w:u w:color="000000"/>
      <w:lang w:eastAsia="et-EE" w:bidi="ar-SA"/>
    </w:rPr>
  </w:style>
  <w:style w:type="paragraph" w:styleId="Pealkiri7">
    <w:name w:val="heading 7"/>
    <w:basedOn w:val="Normaallaad"/>
    <w:next w:val="Normaallaad"/>
    <w:link w:val="Pealkiri7Mrk"/>
    <w:uiPriority w:val="9"/>
    <w:rsid w:val="00DF44DF"/>
    <w:pPr>
      <w:tabs>
        <w:tab w:val="num" w:pos="1296"/>
      </w:tabs>
      <w:suppressAutoHyphens w:val="0"/>
      <w:autoSpaceDE w:val="0"/>
      <w:autoSpaceDN w:val="0"/>
      <w:adjustRightInd w:val="0"/>
      <w:spacing w:before="240" w:after="60" w:line="240" w:lineRule="auto"/>
      <w:ind w:left="1296" w:hanging="1296"/>
      <w:outlineLvl w:val="6"/>
    </w:pPr>
    <w:rPr>
      <w:rFonts w:eastAsia="Times New Roman"/>
      <w:color w:val="000000"/>
      <w:kern w:val="0"/>
      <w:u w:color="000000"/>
      <w:lang w:eastAsia="et-EE" w:bidi="ar-SA"/>
    </w:rPr>
  </w:style>
  <w:style w:type="paragraph" w:styleId="Pealkiri8">
    <w:name w:val="heading 8"/>
    <w:basedOn w:val="Normaallaad"/>
    <w:next w:val="Normaallaad"/>
    <w:link w:val="Pealkiri8Mrk"/>
    <w:uiPriority w:val="9"/>
    <w:rsid w:val="00DF44DF"/>
    <w:pPr>
      <w:tabs>
        <w:tab w:val="num" w:pos="1440"/>
      </w:tabs>
      <w:suppressAutoHyphens w:val="0"/>
      <w:autoSpaceDE w:val="0"/>
      <w:autoSpaceDN w:val="0"/>
      <w:adjustRightInd w:val="0"/>
      <w:spacing w:before="240" w:after="60" w:line="240" w:lineRule="auto"/>
      <w:ind w:left="1440" w:hanging="1440"/>
      <w:outlineLvl w:val="7"/>
    </w:pPr>
    <w:rPr>
      <w:rFonts w:eastAsia="Times New Roman"/>
      <w:i/>
      <w:iCs/>
      <w:color w:val="000000"/>
      <w:kern w:val="0"/>
      <w:u w:color="000000"/>
      <w:lang w:eastAsia="et-EE" w:bidi="ar-SA"/>
    </w:rPr>
  </w:style>
  <w:style w:type="paragraph" w:styleId="Pealkiri9">
    <w:name w:val="heading 9"/>
    <w:basedOn w:val="Normaallaad"/>
    <w:next w:val="Normaallaad"/>
    <w:link w:val="Pealkiri9Mrk"/>
    <w:uiPriority w:val="9"/>
    <w:rsid w:val="00DF44DF"/>
    <w:pPr>
      <w:tabs>
        <w:tab w:val="num" w:pos="1584"/>
      </w:tabs>
      <w:suppressAutoHyphens w:val="0"/>
      <w:autoSpaceDE w:val="0"/>
      <w:autoSpaceDN w:val="0"/>
      <w:adjustRightInd w:val="0"/>
      <w:spacing w:before="240" w:after="60" w:line="240" w:lineRule="auto"/>
      <w:ind w:left="1584" w:hanging="1584"/>
      <w:outlineLvl w:val="8"/>
    </w:pPr>
    <w:rPr>
      <w:rFonts w:ascii="Arial" w:eastAsia="Times New Roman" w:hAnsi="Arial" w:cs="Arial"/>
      <w:color w:val="000000"/>
      <w:kern w:val="0"/>
      <w:sz w:val="22"/>
      <w:szCs w:val="22"/>
      <w:u w:color="000000"/>
      <w:lang w:eastAsia="et-EE" w:bidi="ar-SA"/>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 w:type="character" w:customStyle="1" w:styleId="Pealkiri4Mrk">
    <w:name w:val="Pealkiri 4 Märk"/>
    <w:basedOn w:val="Liguvaikefont"/>
    <w:link w:val="Pealkiri4"/>
    <w:uiPriority w:val="9"/>
    <w:locked/>
    <w:rsid w:val="00DF44DF"/>
    <w:rPr>
      <w:rFonts w:cs="Times New Roman"/>
      <w:b/>
      <w:bCs/>
      <w:color w:val="000000"/>
      <w:sz w:val="28"/>
      <w:szCs w:val="28"/>
      <w:u w:color="000000"/>
    </w:rPr>
  </w:style>
  <w:style w:type="character" w:customStyle="1" w:styleId="Pealkiri5Mrk">
    <w:name w:val="Pealkiri 5 Märk"/>
    <w:basedOn w:val="Liguvaikefont"/>
    <w:link w:val="Pealkiri5"/>
    <w:uiPriority w:val="9"/>
    <w:locked/>
    <w:rsid w:val="00DF44DF"/>
    <w:rPr>
      <w:rFonts w:cs="Times New Roman"/>
      <w:b/>
      <w:bCs/>
      <w:i/>
      <w:iCs/>
      <w:color w:val="000000"/>
      <w:sz w:val="26"/>
      <w:szCs w:val="26"/>
      <w:u w:color="000000"/>
    </w:rPr>
  </w:style>
  <w:style w:type="character" w:customStyle="1" w:styleId="Pealkiri6Mrk">
    <w:name w:val="Pealkiri 6 Märk"/>
    <w:basedOn w:val="Liguvaikefont"/>
    <w:link w:val="Pealkiri6"/>
    <w:uiPriority w:val="9"/>
    <w:locked/>
    <w:rsid w:val="00DF44DF"/>
    <w:rPr>
      <w:rFonts w:cs="Times New Roman"/>
      <w:b/>
      <w:bCs/>
      <w:color w:val="000000"/>
      <w:sz w:val="22"/>
      <w:szCs w:val="22"/>
      <w:u w:color="000000"/>
    </w:rPr>
  </w:style>
  <w:style w:type="character" w:customStyle="1" w:styleId="Pealkiri7Mrk">
    <w:name w:val="Pealkiri 7 Märk"/>
    <w:basedOn w:val="Liguvaikefont"/>
    <w:link w:val="Pealkiri7"/>
    <w:uiPriority w:val="9"/>
    <w:locked/>
    <w:rsid w:val="00DF44DF"/>
    <w:rPr>
      <w:rFonts w:cs="Times New Roman"/>
      <w:color w:val="000000"/>
      <w:sz w:val="24"/>
      <w:szCs w:val="24"/>
      <w:u w:color="000000"/>
    </w:rPr>
  </w:style>
  <w:style w:type="character" w:customStyle="1" w:styleId="Pealkiri8Mrk">
    <w:name w:val="Pealkiri 8 Märk"/>
    <w:basedOn w:val="Liguvaikefont"/>
    <w:link w:val="Pealkiri8"/>
    <w:uiPriority w:val="9"/>
    <w:locked/>
    <w:rsid w:val="00DF44DF"/>
    <w:rPr>
      <w:rFonts w:cs="Times New Roman"/>
      <w:i/>
      <w:iCs/>
      <w:color w:val="000000"/>
      <w:sz w:val="24"/>
      <w:szCs w:val="24"/>
      <w:u w:color="000000"/>
    </w:rPr>
  </w:style>
  <w:style w:type="character" w:customStyle="1" w:styleId="Pealkiri9Mrk">
    <w:name w:val="Pealkiri 9 Märk"/>
    <w:basedOn w:val="Liguvaikefont"/>
    <w:link w:val="Pealkiri9"/>
    <w:uiPriority w:val="9"/>
    <w:locked/>
    <w:rsid w:val="00DF44DF"/>
    <w:rPr>
      <w:rFonts w:ascii="Arial" w:hAnsi="Arial" w:cs="Arial"/>
      <w:color w:val="000000"/>
      <w:sz w:val="22"/>
      <w:szCs w:val="22"/>
      <w:u w:color="000000"/>
    </w:rPr>
  </w:style>
  <w:style w:type="character" w:customStyle="1" w:styleId="NumberingSymbols">
    <w:name w:val="Numbering Symbols"/>
    <w:rsid w:val="00D40650"/>
  </w:style>
  <w:style w:type="character" w:styleId="Hperlink">
    <w:name w:val="Hyperlink"/>
    <w:basedOn w:val="Liguvaikefont"/>
    <w:uiPriority w:val="99"/>
    <w:rsid w:val="00D40650"/>
    <w:rPr>
      <w:rFonts w:cs="Times New Roman"/>
      <w:color w:val="000080"/>
      <w:u w:val="single"/>
    </w:rPr>
  </w:style>
  <w:style w:type="paragraph" w:customStyle="1" w:styleId="Heading">
    <w:name w:val="Heading"/>
    <w:basedOn w:val="Normaallaad"/>
    <w:next w:val="Normaallaad"/>
    <w:rsid w:val="00D40650"/>
    <w:pPr>
      <w:keepNext/>
      <w:spacing w:before="240" w:after="120"/>
    </w:pPr>
    <w:rPr>
      <w:rFonts w:ascii="Arial" w:eastAsia="Microsoft YaHei" w:hAnsi="Arial"/>
      <w:sz w:val="28"/>
      <w:szCs w:val="28"/>
    </w:rPr>
  </w:style>
  <w:style w:type="paragraph" w:customStyle="1" w:styleId="Jalus1">
    <w:name w:val="Jalus1"/>
    <w:autoRedefine/>
    <w:qFormat/>
    <w:rsid w:val="007056E1"/>
    <w:pPr>
      <w:widowControl w:val="0"/>
      <w:suppressAutoHyphens/>
    </w:pPr>
    <w:rPr>
      <w:rFonts w:eastAsia="SimSun" w:cs="Mangal"/>
      <w:kern w:val="1"/>
      <w:szCs w:val="24"/>
      <w:lang w:eastAsia="zh-CN" w:bidi="hi-IN"/>
    </w:rPr>
  </w:style>
  <w:style w:type="paragraph" w:styleId="Loend">
    <w:name w:val="List"/>
    <w:basedOn w:val="Normaallaad"/>
    <w:uiPriority w:val="99"/>
    <w:rsid w:val="00546204"/>
    <w:pPr>
      <w:spacing w:after="120"/>
    </w:pPr>
  </w:style>
  <w:style w:type="paragraph" w:styleId="Pis">
    <w:name w:val="header"/>
    <w:basedOn w:val="Normaallaad"/>
    <w:link w:val="PisMrk"/>
    <w:uiPriority w:val="99"/>
    <w:unhideWhenUsed/>
    <w:rsid w:val="007056E1"/>
    <w:pPr>
      <w:tabs>
        <w:tab w:val="center" w:pos="4536"/>
        <w:tab w:val="right" w:pos="9072"/>
      </w:tabs>
      <w:spacing w:line="240" w:lineRule="auto"/>
    </w:pPr>
    <w:rPr>
      <w:rFonts w:cs="Mangal"/>
      <w:szCs w:val="21"/>
    </w:rPr>
  </w:style>
  <w:style w:type="character" w:customStyle="1" w:styleId="PisMrk">
    <w:name w:val="Päis Märk"/>
    <w:basedOn w:val="Liguvaikefont"/>
    <w:link w:val="Pis"/>
    <w:uiPriority w:val="99"/>
    <w:locked/>
    <w:rsid w:val="007056E1"/>
    <w:rPr>
      <w:rFonts w:eastAsia="SimSun" w:cs="Mangal"/>
      <w:kern w:val="1"/>
      <w:sz w:val="21"/>
      <w:szCs w:val="21"/>
      <w:lang w:val="x-none" w:eastAsia="zh-CN" w:bidi="hi-IN"/>
    </w:rPr>
  </w:style>
  <w:style w:type="paragraph" w:customStyle="1" w:styleId="Index">
    <w:name w:val="Index"/>
    <w:basedOn w:val="Normaallaad"/>
    <w:rsid w:val="00D40650"/>
    <w:pPr>
      <w:suppressLineNumbers/>
    </w:pPr>
  </w:style>
  <w:style w:type="paragraph" w:styleId="Jalus">
    <w:name w:val="footer"/>
    <w:basedOn w:val="Normaallaad"/>
    <w:link w:val="JalusMrk"/>
    <w:uiPriority w:val="99"/>
    <w:unhideWhenUsed/>
    <w:rsid w:val="007056E1"/>
    <w:pPr>
      <w:tabs>
        <w:tab w:val="center" w:pos="4536"/>
        <w:tab w:val="right" w:pos="9072"/>
      </w:tabs>
      <w:spacing w:line="240" w:lineRule="auto"/>
    </w:pPr>
    <w:rPr>
      <w:rFonts w:cs="Mangal"/>
      <w:szCs w:val="21"/>
    </w:rPr>
  </w:style>
  <w:style w:type="character" w:customStyle="1" w:styleId="JalusMrk">
    <w:name w:val="Jalus Märk"/>
    <w:basedOn w:val="Liguvaikefont"/>
    <w:link w:val="Jalus"/>
    <w:uiPriority w:val="99"/>
    <w:locked/>
    <w:rsid w:val="007056E1"/>
    <w:rPr>
      <w:rFonts w:eastAsia="SimSun" w:cs="Mangal"/>
      <w:kern w:val="1"/>
      <w:sz w:val="21"/>
      <w:szCs w:val="21"/>
      <w:lang w:val="x-none" w:eastAsia="zh-CN" w:bidi="hi-IN"/>
    </w:rPr>
  </w:style>
  <w:style w:type="paragraph" w:customStyle="1" w:styleId="TableContents">
    <w:name w:val="Table Contents"/>
    <w:basedOn w:val="Normaallaad"/>
    <w:rsid w:val="00D40650"/>
    <w:pPr>
      <w:suppressLineNumbers/>
    </w:pPr>
  </w:style>
  <w:style w:type="paragraph" w:customStyle="1" w:styleId="TableHeading">
    <w:name w:val="Table Heading"/>
    <w:basedOn w:val="TableContents"/>
    <w:rsid w:val="00D40650"/>
    <w:pPr>
      <w:jc w:val="center"/>
    </w:pPr>
    <w:rPr>
      <w:b/>
      <w:bCs/>
    </w:rPr>
  </w:style>
  <w:style w:type="paragraph" w:styleId="Loend2">
    <w:name w:val="List 2"/>
    <w:basedOn w:val="Normaallaad"/>
    <w:uiPriority w:val="99"/>
    <w:rsid w:val="00DF44DF"/>
    <w:pPr>
      <w:tabs>
        <w:tab w:val="num" w:pos="431"/>
      </w:tabs>
      <w:suppressAutoHyphens w:val="0"/>
      <w:autoSpaceDE w:val="0"/>
      <w:autoSpaceDN w:val="0"/>
      <w:adjustRightInd w:val="0"/>
      <w:spacing w:line="240" w:lineRule="auto"/>
      <w:ind w:left="431" w:hanging="431"/>
    </w:pPr>
    <w:rPr>
      <w:rFonts w:eastAsia="Times New Roman"/>
      <w:color w:val="000000"/>
      <w:kern w:val="0"/>
      <w:u w:color="000000"/>
      <w:lang w:eastAsia="et-EE" w:bidi="ar-SA"/>
    </w:rPr>
  </w:style>
  <w:style w:type="paragraph" w:customStyle="1" w:styleId="AK">
    <w:name w:val="AK"/>
    <w:autoRedefine/>
    <w:qFormat/>
    <w:rsid w:val="00C41B4A"/>
    <w:pPr>
      <w:keepNext/>
      <w:keepLines/>
      <w:suppressLineNumbers/>
      <w:ind w:left="1276"/>
    </w:pPr>
    <w:rPr>
      <w:rFonts w:eastAsia="SimSun"/>
      <w:bCs/>
      <w:kern w:val="1"/>
      <w:lang w:eastAsia="zh-CN" w:bidi="hi-IN"/>
    </w:rPr>
  </w:style>
  <w:style w:type="paragraph" w:customStyle="1" w:styleId="Pealkiri1">
    <w:name w:val="Pealkiri1"/>
    <w:autoRedefine/>
    <w:qFormat/>
    <w:rsid w:val="00D559F8"/>
    <w:pPr>
      <w:spacing w:after="560"/>
    </w:pPr>
    <w:rPr>
      <w:rFonts w:eastAsia="SimSun"/>
      <w:b/>
      <w:bCs/>
      <w:kern w:val="1"/>
      <w:sz w:val="24"/>
      <w:szCs w:val="24"/>
      <w:lang w:eastAsia="zh-CN" w:bidi="hi-IN"/>
    </w:rPr>
  </w:style>
  <w:style w:type="paragraph" w:customStyle="1" w:styleId="Tekst">
    <w:name w:val="Tekst"/>
    <w:autoRedefine/>
    <w:qFormat/>
    <w:rsid w:val="006B6C09"/>
    <w:pPr>
      <w:ind w:left="705" w:hanging="705"/>
      <w:jc w:val="both"/>
    </w:pPr>
    <w:rPr>
      <w:rFonts w:eastAsia="SimSun" w:cs="Mangal"/>
      <w:kern w:val="1"/>
      <w:sz w:val="24"/>
      <w:szCs w:val="24"/>
      <w:lang w:eastAsia="zh-CN" w:bidi="hi-IN"/>
    </w:rPr>
  </w:style>
  <w:style w:type="paragraph" w:customStyle="1" w:styleId="Kuupev1">
    <w:name w:val="Kuupäev1"/>
    <w:autoRedefine/>
    <w:qFormat/>
    <w:rsid w:val="006B6C09"/>
    <w:pPr>
      <w:spacing w:before="840"/>
      <w:ind w:left="-1247"/>
      <w:jc w:val="right"/>
    </w:pPr>
    <w:rPr>
      <w:rFonts w:eastAsia="SimSun"/>
      <w:kern w:val="24"/>
      <w:sz w:val="24"/>
      <w:szCs w:val="24"/>
      <w:lang w:eastAsia="zh-CN" w:bidi="hi-IN"/>
    </w:rPr>
  </w:style>
  <w:style w:type="paragraph" w:customStyle="1" w:styleId="Liik">
    <w:name w:val="Liik"/>
    <w:autoRedefine/>
    <w:qFormat/>
    <w:rsid w:val="00C265AA"/>
    <w:rPr>
      <w:rFonts w:eastAsia="SimSun"/>
      <w:b/>
      <w:caps/>
      <w:kern w:val="24"/>
      <w:sz w:val="24"/>
      <w:szCs w:val="24"/>
      <w:lang w:eastAsia="zh-CN" w:bidi="hi-IN"/>
    </w:rPr>
  </w:style>
  <w:style w:type="paragraph" w:customStyle="1" w:styleId="Osa">
    <w:name w:val="Osa"/>
    <w:qFormat/>
    <w:rsid w:val="0050252A"/>
    <w:pPr>
      <w:jc w:val="center"/>
    </w:pPr>
    <w:rPr>
      <w:rFonts w:eastAsia="SimSun" w:cs="Mangal"/>
      <w:b/>
      <w:kern w:val="1"/>
      <w:sz w:val="24"/>
      <w:szCs w:val="24"/>
      <w:lang w:eastAsia="zh-CN" w:bidi="hi-IN"/>
    </w:rPr>
  </w:style>
  <w:style w:type="paragraph" w:customStyle="1" w:styleId="Paragrahv">
    <w:name w:val="Paragrahv"/>
    <w:basedOn w:val="Tekst"/>
    <w:qFormat/>
    <w:rsid w:val="0050252A"/>
    <w:rPr>
      <w:b/>
    </w:rPr>
  </w:style>
  <w:style w:type="paragraph" w:customStyle="1" w:styleId="Mrkused">
    <w:name w:val="Märkused"/>
    <w:autoRedefine/>
    <w:qFormat/>
    <w:rsid w:val="0050252A"/>
    <w:pPr>
      <w:jc w:val="both"/>
    </w:pPr>
    <w:rPr>
      <w:rFonts w:eastAsia="SimSun" w:cs="Mangal"/>
      <w:kern w:val="1"/>
      <w:lang w:eastAsia="zh-CN" w:bidi="hi-IN"/>
    </w:rPr>
  </w:style>
  <w:style w:type="paragraph" w:styleId="Jutumullitekst">
    <w:name w:val="Balloon Text"/>
    <w:basedOn w:val="Normaallaad"/>
    <w:link w:val="JutumullitekstMrk"/>
    <w:uiPriority w:val="99"/>
    <w:semiHidden/>
    <w:unhideWhenUsed/>
    <w:rsid w:val="00C90E39"/>
    <w:pPr>
      <w:spacing w:line="240" w:lineRule="auto"/>
    </w:pPr>
    <w:rPr>
      <w:rFonts w:ascii="Tahoma" w:hAnsi="Tahoma" w:cs="Mangal"/>
      <w:sz w:val="16"/>
      <w:szCs w:val="14"/>
    </w:rPr>
  </w:style>
  <w:style w:type="character" w:customStyle="1" w:styleId="JutumullitekstMrk">
    <w:name w:val="Jutumullitekst Märk"/>
    <w:basedOn w:val="Liguvaikefont"/>
    <w:link w:val="Jutumullitekst"/>
    <w:uiPriority w:val="99"/>
    <w:semiHidden/>
    <w:locked/>
    <w:rsid w:val="00C90E39"/>
    <w:rPr>
      <w:rFonts w:ascii="Tahoma" w:eastAsia="SimSun" w:hAnsi="Tahoma" w:cs="Mangal"/>
      <w:kern w:val="1"/>
      <w:sz w:val="14"/>
      <w:szCs w:val="14"/>
      <w:lang w:val="x-none" w:eastAsia="zh-CN" w:bidi="hi-IN"/>
    </w:rPr>
  </w:style>
  <w:style w:type="paragraph" w:styleId="Normaallaadveeb">
    <w:name w:val="Normal (Web)"/>
    <w:basedOn w:val="Normaallaad"/>
    <w:uiPriority w:val="99"/>
    <w:unhideWhenUsed/>
    <w:rsid w:val="00F43936"/>
    <w:rPr>
      <w:rFonts w:cs="Mangal"/>
      <w:szCs w:val="21"/>
    </w:rPr>
  </w:style>
  <w:style w:type="table" w:styleId="Kontuurtabel">
    <w:name w:val="Table Grid"/>
    <w:basedOn w:val="Normaaltabel"/>
    <w:uiPriority w:val="59"/>
    <w:rsid w:val="00F439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ehatekst">
    <w:name w:val="Body Text"/>
    <w:basedOn w:val="Normaallaad"/>
    <w:link w:val="KehatekstMrk"/>
    <w:uiPriority w:val="99"/>
    <w:rsid w:val="002831A4"/>
    <w:pPr>
      <w:spacing w:after="120" w:line="240" w:lineRule="auto"/>
      <w:jc w:val="left"/>
    </w:pPr>
    <w:rPr>
      <w:rFonts w:eastAsia="Times New Roman"/>
      <w:lang w:bidi="ar-SA"/>
    </w:rPr>
  </w:style>
  <w:style w:type="character" w:customStyle="1" w:styleId="KehatekstMrk">
    <w:name w:val="Kehatekst Märk"/>
    <w:basedOn w:val="Liguvaikefont"/>
    <w:link w:val="Kehatekst"/>
    <w:uiPriority w:val="99"/>
    <w:locked/>
    <w:rsid w:val="002831A4"/>
    <w:rPr>
      <w:rFonts w:cs="Times New Roman"/>
      <w:kern w:val="1"/>
      <w:sz w:val="24"/>
      <w:szCs w:val="24"/>
      <w:lang w:val="x-none"/>
    </w:rPr>
  </w:style>
  <w:style w:type="paragraph" w:customStyle="1" w:styleId="Style2">
    <w:name w:val="Style2"/>
    <w:basedOn w:val="Normaallaad"/>
    <w:rsid w:val="002831A4"/>
    <w:pPr>
      <w:spacing w:line="270" w:lineRule="exact"/>
    </w:pPr>
    <w:rPr>
      <w:rFonts w:eastAsia="Times New Roman"/>
      <w:lang w:bidi="ar-SA"/>
    </w:rPr>
  </w:style>
  <w:style w:type="paragraph" w:styleId="Loendilik">
    <w:name w:val="List Paragraph"/>
    <w:basedOn w:val="Normaallaad"/>
    <w:uiPriority w:val="34"/>
    <w:qFormat/>
    <w:rsid w:val="002831A4"/>
    <w:pPr>
      <w:spacing w:line="240" w:lineRule="auto"/>
      <w:ind w:left="708"/>
      <w:jc w:val="left"/>
    </w:pPr>
    <w:rPr>
      <w:rFonts w:cs="Mangal"/>
      <w:szCs w:val="21"/>
      <w:lang w:eastAsia="hi-IN"/>
    </w:rPr>
  </w:style>
  <w:style w:type="paragraph" w:customStyle="1" w:styleId="Snum">
    <w:name w:val="Sõnum"/>
    <w:autoRedefine/>
    <w:qFormat/>
    <w:rsid w:val="00053484"/>
    <w:pPr>
      <w:tabs>
        <w:tab w:val="left" w:pos="360"/>
      </w:tabs>
      <w:jc w:val="both"/>
    </w:pPr>
    <w:rPr>
      <w:rFonts w:eastAsia="SimSun" w:cs="Mangal"/>
      <w:kern w:val="1"/>
      <w:sz w:val="24"/>
      <w:szCs w:val="24"/>
      <w:lang w:eastAsia="zh-CN" w:bidi="hi-IN"/>
    </w:rPr>
  </w:style>
  <w:style w:type="paragraph" w:customStyle="1" w:styleId="Laad1">
    <w:name w:val="Laad1"/>
    <w:basedOn w:val="Normaallaad"/>
    <w:uiPriority w:val="99"/>
    <w:rsid w:val="00F57483"/>
    <w:pPr>
      <w:widowControl/>
      <w:tabs>
        <w:tab w:val="left" w:pos="3045"/>
      </w:tabs>
      <w:suppressAutoHyphens w:val="0"/>
      <w:spacing w:line="240" w:lineRule="auto"/>
    </w:pPr>
    <w:rPr>
      <w:rFonts w:eastAsia="Times New Roman"/>
      <w:kern w:val="0"/>
      <w:lang w:val="cs-CZ" w:eastAsia="en-US" w:bidi="ar-SA"/>
    </w:rPr>
  </w:style>
  <w:style w:type="paragraph" w:customStyle="1" w:styleId="Default">
    <w:name w:val="Default"/>
    <w:rsid w:val="00052F64"/>
    <w:pPr>
      <w:autoSpaceDE w:val="0"/>
      <w:autoSpaceDN w:val="0"/>
      <w:adjustRightInd w:val="0"/>
    </w:pPr>
    <w:rPr>
      <w:color w:val="000000"/>
      <w:sz w:val="24"/>
      <w:szCs w:val="24"/>
    </w:rPr>
  </w:style>
  <w:style w:type="paragraph" w:customStyle="1" w:styleId="Standard">
    <w:name w:val="Standard"/>
    <w:rsid w:val="000A4392"/>
    <w:pPr>
      <w:widowControl w:val="0"/>
      <w:suppressAutoHyphens/>
      <w:autoSpaceDN w:val="0"/>
      <w:textAlignment w:val="baseline"/>
    </w:pPr>
    <w:rPr>
      <w:rFonts w:cs="Tahoma"/>
      <w:kern w:val="3"/>
      <w:sz w:val="24"/>
      <w:szCs w:val="24"/>
    </w:rPr>
  </w:style>
  <w:style w:type="paragraph" w:customStyle="1" w:styleId="WW-Default">
    <w:name w:val="WW-Default"/>
    <w:rsid w:val="00FA32E7"/>
    <w:pPr>
      <w:widowControl w:val="0"/>
      <w:suppressAutoHyphens/>
      <w:autoSpaceDE w:val="0"/>
    </w:pPr>
    <w:rPr>
      <w:rFonts w:eastAsia="Arial"/>
      <w:color w:val="000000"/>
      <w:kern w:val="1"/>
      <w:sz w:val="24"/>
      <w:szCs w:val="24"/>
      <w:lang w:eastAsia="ar-SA"/>
    </w:rPr>
  </w:style>
  <w:style w:type="paragraph" w:customStyle="1" w:styleId="seadusetekst">
    <w:name w:val="seaduse tekst"/>
    <w:basedOn w:val="Normaallaad"/>
    <w:uiPriority w:val="1"/>
    <w:qFormat/>
    <w:rsid w:val="00034006"/>
    <w:pPr>
      <w:widowControl/>
      <w:spacing w:after="120" w:line="240" w:lineRule="auto"/>
    </w:pPr>
    <w:rPr>
      <w:rFonts w:eastAsia="Times New Roman"/>
      <w:kern w:val="0"/>
      <w:szCs w:val="22"/>
      <w:lang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860460639">
      <w:bodyDiv w:val="1"/>
      <w:marLeft w:val="0"/>
      <w:marRight w:val="0"/>
      <w:marTop w:val="0"/>
      <w:marBottom w:val="0"/>
      <w:divBdr>
        <w:top w:val="none" w:sz="0" w:space="0" w:color="auto"/>
        <w:left w:val="none" w:sz="0" w:space="0" w:color="auto"/>
        <w:bottom w:val="none" w:sz="0" w:space="0" w:color="auto"/>
        <w:right w:val="none" w:sz="0" w:space="0" w:color="auto"/>
      </w:divBdr>
    </w:div>
    <w:div w:id="1946889118">
      <w:marLeft w:val="0"/>
      <w:marRight w:val="0"/>
      <w:marTop w:val="0"/>
      <w:marBottom w:val="0"/>
      <w:divBdr>
        <w:top w:val="none" w:sz="0" w:space="0" w:color="auto"/>
        <w:left w:val="none" w:sz="0" w:space="0" w:color="auto"/>
        <w:bottom w:val="none" w:sz="0" w:space="0" w:color="auto"/>
        <w:right w:val="none" w:sz="0" w:space="0" w:color="auto"/>
      </w:divBdr>
    </w:div>
    <w:div w:id="1946889119">
      <w:marLeft w:val="0"/>
      <w:marRight w:val="0"/>
      <w:marTop w:val="0"/>
      <w:marBottom w:val="0"/>
      <w:divBdr>
        <w:top w:val="none" w:sz="0" w:space="0" w:color="auto"/>
        <w:left w:val="none" w:sz="0" w:space="0" w:color="auto"/>
        <w:bottom w:val="none" w:sz="0" w:space="0" w:color="auto"/>
        <w:right w:val="none" w:sz="0" w:space="0" w:color="auto"/>
      </w:divBdr>
    </w:div>
    <w:div w:id="1946889120">
      <w:marLeft w:val="0"/>
      <w:marRight w:val="0"/>
      <w:marTop w:val="0"/>
      <w:marBottom w:val="0"/>
      <w:divBdr>
        <w:top w:val="none" w:sz="0" w:space="0" w:color="auto"/>
        <w:left w:val="none" w:sz="0" w:space="0" w:color="auto"/>
        <w:bottom w:val="none" w:sz="0" w:space="0" w:color="auto"/>
        <w:right w:val="none" w:sz="0" w:space="0" w:color="auto"/>
      </w:divBdr>
    </w:div>
    <w:div w:id="1946889121">
      <w:marLeft w:val="0"/>
      <w:marRight w:val="0"/>
      <w:marTop w:val="0"/>
      <w:marBottom w:val="0"/>
      <w:divBdr>
        <w:top w:val="none" w:sz="0" w:space="0" w:color="auto"/>
        <w:left w:val="none" w:sz="0" w:space="0" w:color="auto"/>
        <w:bottom w:val="none" w:sz="0" w:space="0" w:color="auto"/>
        <w:right w:val="none" w:sz="0" w:space="0" w:color="auto"/>
      </w:divBdr>
    </w:div>
    <w:div w:id="1946889122">
      <w:marLeft w:val="0"/>
      <w:marRight w:val="0"/>
      <w:marTop w:val="0"/>
      <w:marBottom w:val="0"/>
      <w:divBdr>
        <w:top w:val="none" w:sz="0" w:space="0" w:color="auto"/>
        <w:left w:val="none" w:sz="0" w:space="0" w:color="auto"/>
        <w:bottom w:val="none" w:sz="0" w:space="0" w:color="auto"/>
        <w:right w:val="none" w:sz="0" w:space="0" w:color="auto"/>
      </w:divBdr>
    </w:div>
    <w:div w:id="1946889123">
      <w:marLeft w:val="0"/>
      <w:marRight w:val="0"/>
      <w:marTop w:val="0"/>
      <w:marBottom w:val="0"/>
      <w:divBdr>
        <w:top w:val="none" w:sz="0" w:space="0" w:color="auto"/>
        <w:left w:val="none" w:sz="0" w:space="0" w:color="auto"/>
        <w:bottom w:val="none" w:sz="0" w:space="0" w:color="auto"/>
        <w:right w:val="none" w:sz="0" w:space="0" w:color="auto"/>
      </w:divBdr>
    </w:div>
    <w:div w:id="1946889124">
      <w:marLeft w:val="0"/>
      <w:marRight w:val="0"/>
      <w:marTop w:val="0"/>
      <w:marBottom w:val="0"/>
      <w:divBdr>
        <w:top w:val="none" w:sz="0" w:space="0" w:color="auto"/>
        <w:left w:val="none" w:sz="0" w:space="0" w:color="auto"/>
        <w:bottom w:val="none" w:sz="0" w:space="0" w:color="auto"/>
        <w:right w:val="none" w:sz="0" w:space="0" w:color="auto"/>
      </w:divBdr>
    </w:div>
    <w:div w:id="1946889125">
      <w:marLeft w:val="0"/>
      <w:marRight w:val="0"/>
      <w:marTop w:val="0"/>
      <w:marBottom w:val="0"/>
      <w:divBdr>
        <w:top w:val="none" w:sz="0" w:space="0" w:color="auto"/>
        <w:left w:val="none" w:sz="0" w:space="0" w:color="auto"/>
        <w:bottom w:val="none" w:sz="0" w:space="0" w:color="auto"/>
        <w:right w:val="none" w:sz="0" w:space="0" w:color="auto"/>
      </w:divBdr>
    </w:div>
    <w:div w:id="1946889126">
      <w:marLeft w:val="0"/>
      <w:marRight w:val="0"/>
      <w:marTop w:val="0"/>
      <w:marBottom w:val="0"/>
      <w:divBdr>
        <w:top w:val="none" w:sz="0" w:space="0" w:color="auto"/>
        <w:left w:val="none" w:sz="0" w:space="0" w:color="auto"/>
        <w:bottom w:val="none" w:sz="0" w:space="0" w:color="auto"/>
        <w:right w:val="none" w:sz="0" w:space="0" w:color="auto"/>
      </w:divBdr>
    </w:div>
    <w:div w:id="1946889127">
      <w:marLeft w:val="0"/>
      <w:marRight w:val="0"/>
      <w:marTop w:val="0"/>
      <w:marBottom w:val="0"/>
      <w:divBdr>
        <w:top w:val="none" w:sz="0" w:space="0" w:color="auto"/>
        <w:left w:val="none" w:sz="0" w:space="0" w:color="auto"/>
        <w:bottom w:val="none" w:sz="0" w:space="0" w:color="auto"/>
        <w:right w:val="none" w:sz="0" w:space="0" w:color="auto"/>
      </w:divBdr>
    </w:div>
    <w:div w:id="1946889128">
      <w:marLeft w:val="0"/>
      <w:marRight w:val="0"/>
      <w:marTop w:val="0"/>
      <w:marBottom w:val="0"/>
      <w:divBdr>
        <w:top w:val="none" w:sz="0" w:space="0" w:color="auto"/>
        <w:left w:val="none" w:sz="0" w:space="0" w:color="auto"/>
        <w:bottom w:val="none" w:sz="0" w:space="0" w:color="auto"/>
        <w:right w:val="none" w:sz="0" w:space="0" w:color="auto"/>
      </w:divBdr>
    </w:div>
    <w:div w:id="1946889129">
      <w:marLeft w:val="0"/>
      <w:marRight w:val="0"/>
      <w:marTop w:val="0"/>
      <w:marBottom w:val="0"/>
      <w:divBdr>
        <w:top w:val="none" w:sz="0" w:space="0" w:color="auto"/>
        <w:left w:val="none" w:sz="0" w:space="0" w:color="auto"/>
        <w:bottom w:val="none" w:sz="0" w:space="0" w:color="auto"/>
        <w:right w:val="none" w:sz="0" w:space="0" w:color="auto"/>
      </w:divBdr>
    </w:div>
    <w:div w:id="1946889130">
      <w:marLeft w:val="0"/>
      <w:marRight w:val="0"/>
      <w:marTop w:val="0"/>
      <w:marBottom w:val="0"/>
      <w:divBdr>
        <w:top w:val="none" w:sz="0" w:space="0" w:color="auto"/>
        <w:left w:val="none" w:sz="0" w:space="0" w:color="auto"/>
        <w:bottom w:val="none" w:sz="0" w:space="0" w:color="auto"/>
        <w:right w:val="none" w:sz="0" w:space="0" w:color="auto"/>
      </w:divBdr>
    </w:div>
    <w:div w:id="1946889131">
      <w:marLeft w:val="0"/>
      <w:marRight w:val="0"/>
      <w:marTop w:val="0"/>
      <w:marBottom w:val="0"/>
      <w:divBdr>
        <w:top w:val="none" w:sz="0" w:space="0" w:color="auto"/>
        <w:left w:val="none" w:sz="0" w:space="0" w:color="auto"/>
        <w:bottom w:val="none" w:sz="0" w:space="0" w:color="auto"/>
        <w:right w:val="none" w:sz="0" w:space="0" w:color="auto"/>
      </w:divBdr>
    </w:div>
    <w:div w:id="1946889132">
      <w:marLeft w:val="0"/>
      <w:marRight w:val="0"/>
      <w:marTop w:val="0"/>
      <w:marBottom w:val="0"/>
      <w:divBdr>
        <w:top w:val="none" w:sz="0" w:space="0" w:color="auto"/>
        <w:left w:val="none" w:sz="0" w:space="0" w:color="auto"/>
        <w:bottom w:val="none" w:sz="0" w:space="0" w:color="auto"/>
        <w:right w:val="none" w:sz="0" w:space="0" w:color="auto"/>
      </w:divBdr>
    </w:div>
    <w:div w:id="1946889133">
      <w:marLeft w:val="0"/>
      <w:marRight w:val="0"/>
      <w:marTop w:val="0"/>
      <w:marBottom w:val="0"/>
      <w:divBdr>
        <w:top w:val="none" w:sz="0" w:space="0" w:color="auto"/>
        <w:left w:val="none" w:sz="0" w:space="0" w:color="auto"/>
        <w:bottom w:val="none" w:sz="0" w:space="0" w:color="auto"/>
        <w:right w:val="none" w:sz="0" w:space="0" w:color="auto"/>
      </w:divBdr>
    </w:div>
    <w:div w:id="1946889134">
      <w:marLeft w:val="0"/>
      <w:marRight w:val="0"/>
      <w:marTop w:val="0"/>
      <w:marBottom w:val="0"/>
      <w:divBdr>
        <w:top w:val="none" w:sz="0" w:space="0" w:color="auto"/>
        <w:left w:val="none" w:sz="0" w:space="0" w:color="auto"/>
        <w:bottom w:val="none" w:sz="0" w:space="0" w:color="auto"/>
        <w:right w:val="none" w:sz="0" w:space="0" w:color="auto"/>
      </w:divBdr>
    </w:div>
    <w:div w:id="1946889135">
      <w:marLeft w:val="0"/>
      <w:marRight w:val="0"/>
      <w:marTop w:val="0"/>
      <w:marBottom w:val="0"/>
      <w:divBdr>
        <w:top w:val="none" w:sz="0" w:space="0" w:color="auto"/>
        <w:left w:val="none" w:sz="0" w:space="0" w:color="auto"/>
        <w:bottom w:val="none" w:sz="0" w:space="0" w:color="auto"/>
        <w:right w:val="none" w:sz="0" w:space="0" w:color="auto"/>
      </w:divBdr>
    </w:div>
    <w:div w:id="1946889136">
      <w:marLeft w:val="0"/>
      <w:marRight w:val="0"/>
      <w:marTop w:val="0"/>
      <w:marBottom w:val="0"/>
      <w:divBdr>
        <w:top w:val="none" w:sz="0" w:space="0" w:color="auto"/>
        <w:left w:val="none" w:sz="0" w:space="0" w:color="auto"/>
        <w:bottom w:val="none" w:sz="0" w:space="0" w:color="auto"/>
        <w:right w:val="none" w:sz="0" w:space="0" w:color="auto"/>
      </w:divBdr>
    </w:div>
    <w:div w:id="1946889137">
      <w:marLeft w:val="0"/>
      <w:marRight w:val="0"/>
      <w:marTop w:val="0"/>
      <w:marBottom w:val="0"/>
      <w:divBdr>
        <w:top w:val="none" w:sz="0" w:space="0" w:color="auto"/>
        <w:left w:val="none" w:sz="0" w:space="0" w:color="auto"/>
        <w:bottom w:val="none" w:sz="0" w:space="0" w:color="auto"/>
        <w:right w:val="none" w:sz="0" w:space="0" w:color="auto"/>
      </w:divBdr>
    </w:div>
    <w:div w:id="1946889138">
      <w:marLeft w:val="0"/>
      <w:marRight w:val="0"/>
      <w:marTop w:val="0"/>
      <w:marBottom w:val="0"/>
      <w:divBdr>
        <w:top w:val="none" w:sz="0" w:space="0" w:color="auto"/>
        <w:left w:val="none" w:sz="0" w:space="0" w:color="auto"/>
        <w:bottom w:val="none" w:sz="0" w:space="0" w:color="auto"/>
        <w:right w:val="none" w:sz="0" w:space="0" w:color="auto"/>
      </w:divBdr>
    </w:div>
    <w:div w:id="1946889139">
      <w:marLeft w:val="0"/>
      <w:marRight w:val="0"/>
      <w:marTop w:val="0"/>
      <w:marBottom w:val="0"/>
      <w:divBdr>
        <w:top w:val="none" w:sz="0" w:space="0" w:color="auto"/>
        <w:left w:val="none" w:sz="0" w:space="0" w:color="auto"/>
        <w:bottom w:val="none" w:sz="0" w:space="0" w:color="auto"/>
        <w:right w:val="none" w:sz="0" w:space="0" w:color="auto"/>
      </w:divBdr>
    </w:div>
    <w:div w:id="1946889140">
      <w:marLeft w:val="0"/>
      <w:marRight w:val="0"/>
      <w:marTop w:val="0"/>
      <w:marBottom w:val="0"/>
      <w:divBdr>
        <w:top w:val="none" w:sz="0" w:space="0" w:color="auto"/>
        <w:left w:val="none" w:sz="0" w:space="0" w:color="auto"/>
        <w:bottom w:val="none" w:sz="0" w:space="0" w:color="auto"/>
        <w:right w:val="none" w:sz="0" w:space="0" w:color="auto"/>
      </w:divBdr>
    </w:div>
    <w:div w:id="1946889141">
      <w:marLeft w:val="0"/>
      <w:marRight w:val="0"/>
      <w:marTop w:val="0"/>
      <w:marBottom w:val="0"/>
      <w:divBdr>
        <w:top w:val="none" w:sz="0" w:space="0" w:color="auto"/>
        <w:left w:val="none" w:sz="0" w:space="0" w:color="auto"/>
        <w:bottom w:val="none" w:sz="0" w:space="0" w:color="auto"/>
        <w:right w:val="none" w:sz="0" w:space="0" w:color="auto"/>
      </w:divBdr>
    </w:div>
    <w:div w:id="1946889142">
      <w:marLeft w:val="0"/>
      <w:marRight w:val="0"/>
      <w:marTop w:val="0"/>
      <w:marBottom w:val="0"/>
      <w:divBdr>
        <w:top w:val="none" w:sz="0" w:space="0" w:color="auto"/>
        <w:left w:val="none" w:sz="0" w:space="0" w:color="auto"/>
        <w:bottom w:val="none" w:sz="0" w:space="0" w:color="auto"/>
        <w:right w:val="none" w:sz="0" w:space="0" w:color="auto"/>
      </w:divBdr>
    </w:div>
    <w:div w:id="1946889143">
      <w:marLeft w:val="0"/>
      <w:marRight w:val="0"/>
      <w:marTop w:val="0"/>
      <w:marBottom w:val="0"/>
      <w:divBdr>
        <w:top w:val="none" w:sz="0" w:space="0" w:color="auto"/>
        <w:left w:val="none" w:sz="0" w:space="0" w:color="auto"/>
        <w:bottom w:val="none" w:sz="0" w:space="0" w:color="auto"/>
        <w:right w:val="none" w:sz="0" w:space="0" w:color="auto"/>
      </w:divBdr>
    </w:div>
    <w:div w:id="1946889144">
      <w:marLeft w:val="0"/>
      <w:marRight w:val="0"/>
      <w:marTop w:val="0"/>
      <w:marBottom w:val="0"/>
      <w:divBdr>
        <w:top w:val="none" w:sz="0" w:space="0" w:color="auto"/>
        <w:left w:val="none" w:sz="0" w:space="0" w:color="auto"/>
        <w:bottom w:val="none" w:sz="0" w:space="0" w:color="auto"/>
        <w:right w:val="none" w:sz="0" w:space="0" w:color="auto"/>
      </w:divBdr>
    </w:div>
    <w:div w:id="1946889145">
      <w:marLeft w:val="0"/>
      <w:marRight w:val="0"/>
      <w:marTop w:val="0"/>
      <w:marBottom w:val="0"/>
      <w:divBdr>
        <w:top w:val="none" w:sz="0" w:space="0" w:color="auto"/>
        <w:left w:val="none" w:sz="0" w:space="0" w:color="auto"/>
        <w:bottom w:val="none" w:sz="0" w:space="0" w:color="auto"/>
        <w:right w:val="none" w:sz="0" w:space="0" w:color="auto"/>
      </w:divBdr>
    </w:div>
    <w:div w:id="1946889146">
      <w:marLeft w:val="0"/>
      <w:marRight w:val="0"/>
      <w:marTop w:val="0"/>
      <w:marBottom w:val="0"/>
      <w:divBdr>
        <w:top w:val="none" w:sz="0" w:space="0" w:color="auto"/>
        <w:left w:val="none" w:sz="0" w:space="0" w:color="auto"/>
        <w:bottom w:val="none" w:sz="0" w:space="0" w:color="auto"/>
        <w:right w:val="none" w:sz="0" w:space="0" w:color="auto"/>
      </w:divBdr>
    </w:div>
    <w:div w:id="1946889147">
      <w:marLeft w:val="0"/>
      <w:marRight w:val="0"/>
      <w:marTop w:val="0"/>
      <w:marBottom w:val="0"/>
      <w:divBdr>
        <w:top w:val="none" w:sz="0" w:space="0" w:color="auto"/>
        <w:left w:val="none" w:sz="0" w:space="0" w:color="auto"/>
        <w:bottom w:val="none" w:sz="0" w:space="0" w:color="auto"/>
        <w:right w:val="none" w:sz="0" w:space="0" w:color="auto"/>
      </w:divBdr>
    </w:div>
    <w:div w:id="1946889148">
      <w:marLeft w:val="0"/>
      <w:marRight w:val="0"/>
      <w:marTop w:val="0"/>
      <w:marBottom w:val="0"/>
      <w:divBdr>
        <w:top w:val="none" w:sz="0" w:space="0" w:color="auto"/>
        <w:left w:val="none" w:sz="0" w:space="0" w:color="auto"/>
        <w:bottom w:val="none" w:sz="0" w:space="0" w:color="auto"/>
        <w:right w:val="none" w:sz="0" w:space="0" w:color="auto"/>
      </w:divBdr>
    </w:div>
    <w:div w:id="1946889149">
      <w:marLeft w:val="0"/>
      <w:marRight w:val="0"/>
      <w:marTop w:val="0"/>
      <w:marBottom w:val="0"/>
      <w:divBdr>
        <w:top w:val="none" w:sz="0" w:space="0" w:color="auto"/>
        <w:left w:val="none" w:sz="0" w:space="0" w:color="auto"/>
        <w:bottom w:val="none" w:sz="0" w:space="0" w:color="auto"/>
        <w:right w:val="none" w:sz="0" w:space="0" w:color="auto"/>
      </w:divBdr>
    </w:div>
    <w:div w:id="1946889150">
      <w:marLeft w:val="0"/>
      <w:marRight w:val="0"/>
      <w:marTop w:val="0"/>
      <w:marBottom w:val="0"/>
      <w:divBdr>
        <w:top w:val="none" w:sz="0" w:space="0" w:color="auto"/>
        <w:left w:val="none" w:sz="0" w:space="0" w:color="auto"/>
        <w:bottom w:val="none" w:sz="0" w:space="0" w:color="auto"/>
        <w:right w:val="none" w:sz="0" w:space="0" w:color="auto"/>
      </w:divBdr>
    </w:div>
    <w:div w:id="1946889151">
      <w:marLeft w:val="0"/>
      <w:marRight w:val="0"/>
      <w:marTop w:val="0"/>
      <w:marBottom w:val="0"/>
      <w:divBdr>
        <w:top w:val="none" w:sz="0" w:space="0" w:color="auto"/>
        <w:left w:val="none" w:sz="0" w:space="0" w:color="auto"/>
        <w:bottom w:val="none" w:sz="0" w:space="0" w:color="auto"/>
        <w:right w:val="none" w:sz="0" w:space="0" w:color="auto"/>
      </w:divBdr>
    </w:div>
    <w:div w:id="1946889152">
      <w:marLeft w:val="0"/>
      <w:marRight w:val="0"/>
      <w:marTop w:val="0"/>
      <w:marBottom w:val="0"/>
      <w:divBdr>
        <w:top w:val="none" w:sz="0" w:space="0" w:color="auto"/>
        <w:left w:val="none" w:sz="0" w:space="0" w:color="auto"/>
        <w:bottom w:val="none" w:sz="0" w:space="0" w:color="auto"/>
        <w:right w:val="none" w:sz="0" w:space="0" w:color="auto"/>
      </w:divBdr>
    </w:div>
    <w:div w:id="1946889153">
      <w:marLeft w:val="0"/>
      <w:marRight w:val="0"/>
      <w:marTop w:val="0"/>
      <w:marBottom w:val="0"/>
      <w:divBdr>
        <w:top w:val="none" w:sz="0" w:space="0" w:color="auto"/>
        <w:left w:val="none" w:sz="0" w:space="0" w:color="auto"/>
        <w:bottom w:val="none" w:sz="0" w:space="0" w:color="auto"/>
        <w:right w:val="none" w:sz="0" w:space="0" w:color="auto"/>
      </w:divBdr>
    </w:div>
    <w:div w:id="1946889154">
      <w:marLeft w:val="0"/>
      <w:marRight w:val="0"/>
      <w:marTop w:val="0"/>
      <w:marBottom w:val="0"/>
      <w:divBdr>
        <w:top w:val="none" w:sz="0" w:space="0" w:color="auto"/>
        <w:left w:val="none" w:sz="0" w:space="0" w:color="auto"/>
        <w:bottom w:val="none" w:sz="0" w:space="0" w:color="auto"/>
        <w:right w:val="none" w:sz="0" w:space="0" w:color="auto"/>
      </w:divBdr>
    </w:div>
    <w:div w:id="1946889155">
      <w:marLeft w:val="0"/>
      <w:marRight w:val="0"/>
      <w:marTop w:val="0"/>
      <w:marBottom w:val="0"/>
      <w:divBdr>
        <w:top w:val="none" w:sz="0" w:space="0" w:color="auto"/>
        <w:left w:val="none" w:sz="0" w:space="0" w:color="auto"/>
        <w:bottom w:val="none" w:sz="0" w:space="0" w:color="auto"/>
        <w:right w:val="none" w:sz="0" w:space="0" w:color="auto"/>
      </w:divBdr>
    </w:div>
    <w:div w:id="1946889156">
      <w:marLeft w:val="0"/>
      <w:marRight w:val="0"/>
      <w:marTop w:val="0"/>
      <w:marBottom w:val="0"/>
      <w:divBdr>
        <w:top w:val="none" w:sz="0" w:space="0" w:color="auto"/>
        <w:left w:val="none" w:sz="0" w:space="0" w:color="auto"/>
        <w:bottom w:val="none" w:sz="0" w:space="0" w:color="auto"/>
        <w:right w:val="none" w:sz="0" w:space="0" w:color="auto"/>
      </w:divBdr>
    </w:div>
    <w:div w:id="1946889157">
      <w:marLeft w:val="0"/>
      <w:marRight w:val="0"/>
      <w:marTop w:val="0"/>
      <w:marBottom w:val="0"/>
      <w:divBdr>
        <w:top w:val="none" w:sz="0" w:space="0" w:color="auto"/>
        <w:left w:val="none" w:sz="0" w:space="0" w:color="auto"/>
        <w:bottom w:val="none" w:sz="0" w:space="0" w:color="auto"/>
        <w:right w:val="none" w:sz="0" w:space="0" w:color="auto"/>
      </w:divBdr>
    </w:div>
    <w:div w:id="1946889158">
      <w:marLeft w:val="0"/>
      <w:marRight w:val="0"/>
      <w:marTop w:val="0"/>
      <w:marBottom w:val="0"/>
      <w:divBdr>
        <w:top w:val="none" w:sz="0" w:space="0" w:color="auto"/>
        <w:left w:val="none" w:sz="0" w:space="0" w:color="auto"/>
        <w:bottom w:val="none" w:sz="0" w:space="0" w:color="auto"/>
        <w:right w:val="none" w:sz="0" w:space="0" w:color="auto"/>
      </w:divBdr>
    </w:div>
    <w:div w:id="1946889159">
      <w:marLeft w:val="0"/>
      <w:marRight w:val="0"/>
      <w:marTop w:val="0"/>
      <w:marBottom w:val="0"/>
      <w:divBdr>
        <w:top w:val="none" w:sz="0" w:space="0" w:color="auto"/>
        <w:left w:val="none" w:sz="0" w:space="0" w:color="auto"/>
        <w:bottom w:val="none" w:sz="0" w:space="0" w:color="auto"/>
        <w:right w:val="none" w:sz="0" w:space="0" w:color="auto"/>
      </w:divBdr>
    </w:div>
    <w:div w:id="1946889160">
      <w:marLeft w:val="0"/>
      <w:marRight w:val="0"/>
      <w:marTop w:val="0"/>
      <w:marBottom w:val="0"/>
      <w:divBdr>
        <w:top w:val="none" w:sz="0" w:space="0" w:color="auto"/>
        <w:left w:val="none" w:sz="0" w:space="0" w:color="auto"/>
        <w:bottom w:val="none" w:sz="0" w:space="0" w:color="auto"/>
        <w:right w:val="none" w:sz="0" w:space="0" w:color="auto"/>
      </w:divBdr>
    </w:div>
    <w:div w:id="1946889161">
      <w:marLeft w:val="0"/>
      <w:marRight w:val="0"/>
      <w:marTop w:val="0"/>
      <w:marBottom w:val="0"/>
      <w:divBdr>
        <w:top w:val="none" w:sz="0" w:space="0" w:color="auto"/>
        <w:left w:val="none" w:sz="0" w:space="0" w:color="auto"/>
        <w:bottom w:val="none" w:sz="0" w:space="0" w:color="auto"/>
        <w:right w:val="none" w:sz="0" w:space="0" w:color="auto"/>
      </w:divBdr>
    </w:div>
    <w:div w:id="1946889162">
      <w:marLeft w:val="0"/>
      <w:marRight w:val="0"/>
      <w:marTop w:val="0"/>
      <w:marBottom w:val="0"/>
      <w:divBdr>
        <w:top w:val="none" w:sz="0" w:space="0" w:color="auto"/>
        <w:left w:val="none" w:sz="0" w:space="0" w:color="auto"/>
        <w:bottom w:val="none" w:sz="0" w:space="0" w:color="auto"/>
        <w:right w:val="none" w:sz="0" w:space="0" w:color="auto"/>
      </w:divBdr>
    </w:div>
    <w:div w:id="1946889163">
      <w:marLeft w:val="0"/>
      <w:marRight w:val="0"/>
      <w:marTop w:val="0"/>
      <w:marBottom w:val="0"/>
      <w:divBdr>
        <w:top w:val="none" w:sz="0" w:space="0" w:color="auto"/>
        <w:left w:val="none" w:sz="0" w:space="0" w:color="auto"/>
        <w:bottom w:val="none" w:sz="0" w:space="0" w:color="auto"/>
        <w:right w:val="none" w:sz="0" w:space="0" w:color="auto"/>
      </w:divBdr>
    </w:div>
    <w:div w:id="1946889164">
      <w:marLeft w:val="0"/>
      <w:marRight w:val="0"/>
      <w:marTop w:val="0"/>
      <w:marBottom w:val="0"/>
      <w:divBdr>
        <w:top w:val="none" w:sz="0" w:space="0" w:color="auto"/>
        <w:left w:val="none" w:sz="0" w:space="0" w:color="auto"/>
        <w:bottom w:val="none" w:sz="0" w:space="0" w:color="auto"/>
        <w:right w:val="none" w:sz="0" w:space="0" w:color="auto"/>
      </w:divBdr>
    </w:div>
    <w:div w:id="1946889165">
      <w:marLeft w:val="0"/>
      <w:marRight w:val="0"/>
      <w:marTop w:val="0"/>
      <w:marBottom w:val="0"/>
      <w:divBdr>
        <w:top w:val="none" w:sz="0" w:space="0" w:color="auto"/>
        <w:left w:val="none" w:sz="0" w:space="0" w:color="auto"/>
        <w:bottom w:val="none" w:sz="0" w:space="0" w:color="auto"/>
        <w:right w:val="none" w:sz="0" w:space="0" w:color="auto"/>
      </w:divBdr>
    </w:div>
    <w:div w:id="1946889166">
      <w:marLeft w:val="0"/>
      <w:marRight w:val="0"/>
      <w:marTop w:val="0"/>
      <w:marBottom w:val="0"/>
      <w:divBdr>
        <w:top w:val="none" w:sz="0" w:space="0" w:color="auto"/>
        <w:left w:val="none" w:sz="0" w:space="0" w:color="auto"/>
        <w:bottom w:val="none" w:sz="0" w:space="0" w:color="auto"/>
        <w:right w:val="none" w:sz="0" w:space="0" w:color="auto"/>
      </w:divBdr>
    </w:div>
    <w:div w:id="1946889167">
      <w:marLeft w:val="0"/>
      <w:marRight w:val="0"/>
      <w:marTop w:val="0"/>
      <w:marBottom w:val="0"/>
      <w:divBdr>
        <w:top w:val="none" w:sz="0" w:space="0" w:color="auto"/>
        <w:left w:val="none" w:sz="0" w:space="0" w:color="auto"/>
        <w:bottom w:val="none" w:sz="0" w:space="0" w:color="auto"/>
        <w:right w:val="none" w:sz="0" w:space="0" w:color="auto"/>
      </w:divBdr>
    </w:div>
    <w:div w:id="1946889168">
      <w:marLeft w:val="0"/>
      <w:marRight w:val="0"/>
      <w:marTop w:val="0"/>
      <w:marBottom w:val="0"/>
      <w:divBdr>
        <w:top w:val="none" w:sz="0" w:space="0" w:color="auto"/>
        <w:left w:val="none" w:sz="0" w:space="0" w:color="auto"/>
        <w:bottom w:val="none" w:sz="0" w:space="0" w:color="auto"/>
        <w:right w:val="none" w:sz="0" w:space="0" w:color="auto"/>
      </w:divBdr>
    </w:div>
    <w:div w:id="1946889169">
      <w:marLeft w:val="0"/>
      <w:marRight w:val="0"/>
      <w:marTop w:val="0"/>
      <w:marBottom w:val="0"/>
      <w:divBdr>
        <w:top w:val="none" w:sz="0" w:space="0" w:color="auto"/>
        <w:left w:val="none" w:sz="0" w:space="0" w:color="auto"/>
        <w:bottom w:val="none" w:sz="0" w:space="0" w:color="auto"/>
        <w:right w:val="none" w:sz="0" w:space="0" w:color="auto"/>
      </w:divBdr>
    </w:div>
    <w:div w:id="1946889170">
      <w:marLeft w:val="0"/>
      <w:marRight w:val="0"/>
      <w:marTop w:val="0"/>
      <w:marBottom w:val="0"/>
      <w:divBdr>
        <w:top w:val="none" w:sz="0" w:space="0" w:color="auto"/>
        <w:left w:val="none" w:sz="0" w:space="0" w:color="auto"/>
        <w:bottom w:val="none" w:sz="0" w:space="0" w:color="auto"/>
        <w:right w:val="none" w:sz="0" w:space="0" w:color="auto"/>
      </w:divBdr>
    </w:div>
    <w:div w:id="1946889171">
      <w:marLeft w:val="0"/>
      <w:marRight w:val="0"/>
      <w:marTop w:val="0"/>
      <w:marBottom w:val="0"/>
      <w:divBdr>
        <w:top w:val="none" w:sz="0" w:space="0" w:color="auto"/>
        <w:left w:val="none" w:sz="0" w:space="0" w:color="auto"/>
        <w:bottom w:val="none" w:sz="0" w:space="0" w:color="auto"/>
        <w:right w:val="none" w:sz="0" w:space="0" w:color="auto"/>
      </w:divBdr>
    </w:div>
    <w:div w:id="1946889172">
      <w:marLeft w:val="0"/>
      <w:marRight w:val="0"/>
      <w:marTop w:val="0"/>
      <w:marBottom w:val="0"/>
      <w:divBdr>
        <w:top w:val="none" w:sz="0" w:space="0" w:color="auto"/>
        <w:left w:val="none" w:sz="0" w:space="0" w:color="auto"/>
        <w:bottom w:val="none" w:sz="0" w:space="0" w:color="auto"/>
        <w:right w:val="none" w:sz="0" w:space="0" w:color="auto"/>
      </w:divBdr>
    </w:div>
    <w:div w:id="1946889173">
      <w:marLeft w:val="0"/>
      <w:marRight w:val="0"/>
      <w:marTop w:val="0"/>
      <w:marBottom w:val="0"/>
      <w:divBdr>
        <w:top w:val="none" w:sz="0" w:space="0" w:color="auto"/>
        <w:left w:val="none" w:sz="0" w:space="0" w:color="auto"/>
        <w:bottom w:val="none" w:sz="0" w:space="0" w:color="auto"/>
        <w:right w:val="none" w:sz="0" w:space="0" w:color="auto"/>
      </w:divBdr>
    </w:div>
    <w:div w:id="1946889174">
      <w:marLeft w:val="0"/>
      <w:marRight w:val="0"/>
      <w:marTop w:val="0"/>
      <w:marBottom w:val="0"/>
      <w:divBdr>
        <w:top w:val="none" w:sz="0" w:space="0" w:color="auto"/>
        <w:left w:val="none" w:sz="0" w:space="0" w:color="auto"/>
        <w:bottom w:val="none" w:sz="0" w:space="0" w:color="auto"/>
        <w:right w:val="none" w:sz="0" w:space="0" w:color="auto"/>
      </w:divBdr>
    </w:div>
    <w:div w:id="194688917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D:\Users\GertU\Desktop\Uued%20veebi\M_yldplank_TN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87635EC0-0981-4812-83A4-354A33C0942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M_yldplank_TNR</Template>
  <TotalTime>921</TotalTime>
  <Pages>7</Pages>
  <Words>2962</Words>
  <Characters>22912</Characters>
  <Application>Microsoft Office Word</Application>
  <DocSecurity>0</DocSecurity>
  <Lines>190</Lines>
  <Paragraphs>51</Paragraphs>
  <ScaleCrop>false</ScaleCrop>
  <HeadingPairs>
    <vt:vector size="2" baseType="variant">
      <vt:variant>
        <vt:lpstr>Pealkiri</vt:lpstr>
      </vt:variant>
      <vt:variant>
        <vt:i4>1</vt:i4>
      </vt:variant>
    </vt:vector>
  </HeadingPairs>
  <TitlesOfParts>
    <vt:vector size="1" baseType="lpstr">
      <vt:lpstr/>
    </vt:vector>
  </TitlesOfParts>
  <Company/>
  <LinksUpToDate>false</LinksUpToDate>
  <CharactersWithSpaces>25823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Gert Uiboaed</dc:creator>
  <cp:keywords/>
  <dc:description/>
  <cp:lastModifiedBy>Liia Krumm</cp:lastModifiedBy>
  <cp:revision>95</cp:revision>
  <cp:lastPrinted>2017-10-31T08:11:00Z</cp:lastPrinted>
  <dcterms:created xsi:type="dcterms:W3CDTF">2017-11-15T11:44:00Z</dcterms:created>
  <dcterms:modified xsi:type="dcterms:W3CDTF">2017-11-23T14:37:00Z</dcterms:modified>
</cp:coreProperties>
</file>