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47D55" w14:textId="77777777" w:rsidR="00130F89" w:rsidRPr="00E568A7" w:rsidRDefault="00B35D51" w:rsidP="009A5AB9">
      <w:pPr>
        <w:pStyle w:val="Default"/>
        <w:spacing w:line="276" w:lineRule="auto"/>
        <w:jc w:val="both"/>
        <w:rPr>
          <w:b/>
          <w:bCs/>
          <w:color w:val="auto"/>
          <w:sz w:val="22"/>
          <w:szCs w:val="22"/>
        </w:rPr>
      </w:pPr>
      <w:r w:rsidRPr="00E568A7">
        <w:rPr>
          <w:b/>
          <w:bCs/>
          <w:color w:val="auto"/>
          <w:sz w:val="22"/>
          <w:szCs w:val="22"/>
        </w:rPr>
        <w:t>Koigi lennuvälja</w:t>
      </w:r>
      <w:r w:rsidR="00130F89" w:rsidRPr="00E568A7">
        <w:rPr>
          <w:b/>
          <w:bCs/>
          <w:color w:val="auto"/>
          <w:sz w:val="22"/>
          <w:szCs w:val="22"/>
        </w:rPr>
        <w:t xml:space="preserve"> </w:t>
      </w:r>
      <w:r w:rsidR="00A42B2D" w:rsidRPr="00E568A7">
        <w:rPr>
          <w:b/>
          <w:bCs/>
          <w:color w:val="auto"/>
          <w:sz w:val="22"/>
          <w:szCs w:val="22"/>
        </w:rPr>
        <w:t>rendile andmiseks korraldatava kirjaliku enampakkumise tingimused ja läbiviimise kord</w:t>
      </w:r>
    </w:p>
    <w:p w14:paraId="33E8E0EC" w14:textId="77777777" w:rsidR="00130F89" w:rsidRPr="00E568A7" w:rsidRDefault="00130F89" w:rsidP="009A5AB9">
      <w:pPr>
        <w:pStyle w:val="Default"/>
        <w:spacing w:line="276" w:lineRule="auto"/>
        <w:jc w:val="both"/>
        <w:rPr>
          <w:color w:val="auto"/>
          <w:sz w:val="22"/>
          <w:szCs w:val="22"/>
        </w:rPr>
      </w:pPr>
    </w:p>
    <w:p w14:paraId="08099CAC" w14:textId="63C448FD" w:rsidR="00B35D51" w:rsidRPr="00E568A7" w:rsidRDefault="00860A25" w:rsidP="009A5AB9">
      <w:pPr>
        <w:pStyle w:val="Default"/>
        <w:spacing w:line="276" w:lineRule="auto"/>
        <w:jc w:val="both"/>
        <w:rPr>
          <w:color w:val="auto"/>
          <w:sz w:val="22"/>
          <w:szCs w:val="22"/>
        </w:rPr>
      </w:pPr>
      <w:r w:rsidRPr="00E568A7">
        <w:rPr>
          <w:color w:val="auto"/>
          <w:sz w:val="22"/>
          <w:szCs w:val="22"/>
        </w:rPr>
        <w:t xml:space="preserve">Kaitseliidu keskjuhatuse </w:t>
      </w:r>
      <w:r w:rsidR="003018F5">
        <w:rPr>
          <w:color w:val="auto"/>
          <w:sz w:val="22"/>
          <w:szCs w:val="22"/>
        </w:rPr>
        <w:t>25.04.</w:t>
      </w:r>
      <w:r w:rsidR="008F5FB5" w:rsidRPr="00E568A7">
        <w:rPr>
          <w:color w:val="auto"/>
          <w:sz w:val="22"/>
          <w:szCs w:val="22"/>
        </w:rPr>
        <w:t>2019</w:t>
      </w:r>
      <w:r w:rsidR="006D3AF2" w:rsidRPr="00E568A7">
        <w:rPr>
          <w:color w:val="auto"/>
          <w:sz w:val="22"/>
          <w:szCs w:val="22"/>
        </w:rPr>
        <w:t xml:space="preserve"> otsuse nr on K-0.1-1/1</w:t>
      </w:r>
      <w:r w:rsidR="008F5FB5" w:rsidRPr="00E568A7">
        <w:rPr>
          <w:color w:val="auto"/>
          <w:sz w:val="22"/>
          <w:szCs w:val="22"/>
        </w:rPr>
        <w:t>9</w:t>
      </w:r>
      <w:r w:rsidR="006D3AF2" w:rsidRPr="00E568A7">
        <w:rPr>
          <w:color w:val="auto"/>
          <w:sz w:val="22"/>
          <w:szCs w:val="22"/>
        </w:rPr>
        <w:t>/</w:t>
      </w:r>
      <w:r w:rsidR="003018F5">
        <w:rPr>
          <w:color w:val="auto"/>
          <w:sz w:val="22"/>
          <w:szCs w:val="22"/>
        </w:rPr>
        <w:t>9911PR</w:t>
      </w:r>
      <w:r w:rsidR="008F5FB5" w:rsidRPr="00E568A7">
        <w:rPr>
          <w:color w:val="auto"/>
          <w:sz w:val="22"/>
          <w:szCs w:val="22"/>
        </w:rPr>
        <w:t xml:space="preserve"> </w:t>
      </w:r>
      <w:r w:rsidRPr="00E568A7">
        <w:rPr>
          <w:color w:val="auto"/>
          <w:sz w:val="22"/>
          <w:szCs w:val="22"/>
        </w:rPr>
        <w:t xml:space="preserve">alusel </w:t>
      </w:r>
      <w:r w:rsidR="00130F89" w:rsidRPr="00E568A7">
        <w:rPr>
          <w:color w:val="auto"/>
          <w:sz w:val="22"/>
          <w:szCs w:val="22"/>
        </w:rPr>
        <w:t xml:space="preserve">kuulutab Kaitseliit välja </w:t>
      </w:r>
      <w:r w:rsidR="00B35D51" w:rsidRPr="00E568A7">
        <w:rPr>
          <w:color w:val="auto"/>
          <w:sz w:val="22"/>
          <w:szCs w:val="22"/>
        </w:rPr>
        <w:t xml:space="preserve">avaliku kirjaliku enampakkumise </w:t>
      </w:r>
      <w:r w:rsidR="00AB5C00" w:rsidRPr="00E568A7">
        <w:rPr>
          <w:b/>
          <w:color w:val="auto"/>
          <w:sz w:val="22"/>
          <w:szCs w:val="22"/>
        </w:rPr>
        <w:t>Nurmsi õppevälja</w:t>
      </w:r>
      <w:r w:rsidR="00B35D51" w:rsidRPr="00E568A7">
        <w:rPr>
          <w:color w:val="auto"/>
          <w:sz w:val="22"/>
          <w:szCs w:val="22"/>
        </w:rPr>
        <w:t xml:space="preserve"> </w:t>
      </w:r>
      <w:r w:rsidR="002D066B" w:rsidRPr="00E568A7">
        <w:rPr>
          <w:color w:val="auto"/>
          <w:sz w:val="22"/>
          <w:szCs w:val="22"/>
        </w:rPr>
        <w:t>osa</w:t>
      </w:r>
      <w:r w:rsidR="00DD2B71" w:rsidRPr="00E568A7">
        <w:rPr>
          <w:color w:val="auto"/>
          <w:sz w:val="22"/>
          <w:szCs w:val="22"/>
        </w:rPr>
        <w:t xml:space="preserve"> </w:t>
      </w:r>
      <w:r w:rsidR="00B35D51" w:rsidRPr="00E568A7">
        <w:rPr>
          <w:color w:val="auto"/>
          <w:sz w:val="22"/>
          <w:szCs w:val="22"/>
        </w:rPr>
        <w:t>rendile andmiseks juriidilisele isikule.</w:t>
      </w:r>
    </w:p>
    <w:p w14:paraId="73CC2B47" w14:textId="77777777" w:rsidR="00121375" w:rsidRPr="006E77EA" w:rsidRDefault="00121375" w:rsidP="009A5AB9">
      <w:pPr>
        <w:pStyle w:val="Default"/>
        <w:spacing w:line="276" w:lineRule="auto"/>
        <w:jc w:val="both"/>
        <w:rPr>
          <w:color w:val="auto"/>
          <w:sz w:val="22"/>
          <w:szCs w:val="22"/>
        </w:rPr>
      </w:pPr>
    </w:p>
    <w:p w14:paraId="7AA536DB" w14:textId="3984B253" w:rsidR="004A01C7" w:rsidRPr="00E568A7" w:rsidRDefault="00176F84" w:rsidP="009A5AB9">
      <w:pPr>
        <w:pStyle w:val="Default"/>
        <w:numPr>
          <w:ilvl w:val="0"/>
          <w:numId w:val="2"/>
        </w:numPr>
        <w:spacing w:line="276" w:lineRule="auto"/>
        <w:jc w:val="both"/>
        <w:rPr>
          <w:b/>
          <w:bCs/>
          <w:color w:val="auto"/>
          <w:sz w:val="22"/>
          <w:szCs w:val="22"/>
        </w:rPr>
      </w:pPr>
      <w:r w:rsidRPr="006E77EA">
        <w:rPr>
          <w:bCs/>
          <w:color w:val="auto"/>
          <w:sz w:val="22"/>
          <w:szCs w:val="22"/>
        </w:rPr>
        <w:t>R</w:t>
      </w:r>
      <w:r w:rsidR="002D066B" w:rsidRPr="006E77EA">
        <w:rPr>
          <w:bCs/>
          <w:color w:val="auto"/>
          <w:sz w:val="22"/>
          <w:szCs w:val="22"/>
        </w:rPr>
        <w:t>endile a</w:t>
      </w:r>
      <w:r w:rsidR="002D066B" w:rsidRPr="00E568A7">
        <w:rPr>
          <w:bCs/>
          <w:color w:val="auto"/>
          <w:sz w:val="22"/>
          <w:szCs w:val="22"/>
        </w:rPr>
        <w:t xml:space="preserve">ntakse </w:t>
      </w:r>
      <w:r w:rsidR="002D066B" w:rsidRPr="00E568A7">
        <w:rPr>
          <w:b/>
          <w:bCs/>
          <w:color w:val="auto"/>
          <w:sz w:val="22"/>
          <w:szCs w:val="22"/>
        </w:rPr>
        <w:t>maa-a</w:t>
      </w:r>
      <w:r w:rsidR="00653BDC" w:rsidRPr="00E568A7">
        <w:rPr>
          <w:b/>
          <w:bCs/>
          <w:color w:val="auto"/>
          <w:sz w:val="22"/>
          <w:szCs w:val="22"/>
        </w:rPr>
        <w:t>la</w:t>
      </w:r>
      <w:r w:rsidRPr="00E568A7">
        <w:rPr>
          <w:bCs/>
          <w:color w:val="auto"/>
          <w:sz w:val="22"/>
          <w:szCs w:val="22"/>
        </w:rPr>
        <w:t xml:space="preserve"> </w:t>
      </w:r>
      <w:r w:rsidR="00755135" w:rsidRPr="00E568A7">
        <w:rPr>
          <w:rFonts w:eastAsia="Times New Roman"/>
          <w:color w:val="auto"/>
          <w:sz w:val="22"/>
          <w:szCs w:val="22"/>
          <w:lang w:eastAsia="et-EE"/>
        </w:rPr>
        <w:t>(</w:t>
      </w:r>
      <w:r w:rsidR="00755135" w:rsidRPr="00E568A7">
        <w:rPr>
          <w:rFonts w:eastAsia="Times New Roman"/>
          <w:b/>
          <w:color w:val="auto"/>
          <w:sz w:val="22"/>
          <w:szCs w:val="22"/>
          <w:lang w:eastAsia="et-EE"/>
        </w:rPr>
        <w:t>1</w:t>
      </w:r>
      <w:r w:rsidR="00FD1190" w:rsidRPr="00E568A7">
        <w:rPr>
          <w:rFonts w:eastAsia="Times New Roman"/>
          <w:b/>
          <w:color w:val="auto"/>
          <w:sz w:val="22"/>
          <w:szCs w:val="22"/>
          <w:lang w:eastAsia="et-EE"/>
        </w:rPr>
        <w:t xml:space="preserve">20 </w:t>
      </w:r>
      <w:r w:rsidR="00755135" w:rsidRPr="00E568A7">
        <w:rPr>
          <w:rFonts w:eastAsia="Times New Roman"/>
          <w:b/>
          <w:color w:val="auto"/>
          <w:sz w:val="22"/>
          <w:szCs w:val="22"/>
          <w:lang w:eastAsia="et-EE"/>
        </w:rPr>
        <w:t>ha</w:t>
      </w:r>
      <w:r w:rsidR="00755135" w:rsidRPr="00E568A7">
        <w:rPr>
          <w:rFonts w:eastAsia="Times New Roman"/>
          <w:color w:val="auto"/>
          <w:sz w:val="22"/>
          <w:szCs w:val="22"/>
          <w:lang w:eastAsia="et-EE"/>
        </w:rPr>
        <w:t xml:space="preserve">) </w:t>
      </w:r>
      <w:r w:rsidRPr="00E568A7">
        <w:rPr>
          <w:bCs/>
          <w:color w:val="auto"/>
          <w:sz w:val="22"/>
          <w:szCs w:val="22"/>
        </w:rPr>
        <w:t>asukohaga</w:t>
      </w:r>
      <w:r w:rsidR="00B35D51" w:rsidRPr="00E568A7">
        <w:rPr>
          <w:b/>
          <w:bCs/>
          <w:color w:val="auto"/>
          <w:sz w:val="22"/>
          <w:szCs w:val="22"/>
        </w:rPr>
        <w:t xml:space="preserve"> </w:t>
      </w:r>
      <w:r w:rsidR="000A1AB8" w:rsidRPr="00E568A7">
        <w:rPr>
          <w:bCs/>
          <w:color w:val="auto"/>
          <w:sz w:val="22"/>
          <w:szCs w:val="22"/>
        </w:rPr>
        <w:t>Järva</w:t>
      </w:r>
      <w:r w:rsidR="00F84AE1" w:rsidRPr="00E568A7">
        <w:rPr>
          <w:bCs/>
          <w:color w:val="auto"/>
          <w:sz w:val="22"/>
          <w:szCs w:val="22"/>
        </w:rPr>
        <w:t xml:space="preserve">maa, Paide </w:t>
      </w:r>
      <w:r w:rsidR="002D066B" w:rsidRPr="00E568A7">
        <w:rPr>
          <w:bCs/>
          <w:color w:val="auto"/>
          <w:sz w:val="22"/>
          <w:szCs w:val="22"/>
        </w:rPr>
        <w:t>linn</w:t>
      </w:r>
      <w:r w:rsidR="00F84AE1" w:rsidRPr="00E568A7">
        <w:rPr>
          <w:bCs/>
          <w:color w:val="auto"/>
          <w:sz w:val="22"/>
          <w:szCs w:val="22"/>
        </w:rPr>
        <w:t>, Sarg</w:t>
      </w:r>
      <w:r w:rsidR="00EE0A82" w:rsidRPr="00E568A7">
        <w:rPr>
          <w:bCs/>
          <w:color w:val="auto"/>
          <w:sz w:val="22"/>
          <w:szCs w:val="22"/>
        </w:rPr>
        <w:t xml:space="preserve">vere küla ja </w:t>
      </w:r>
      <w:r w:rsidR="002D066B" w:rsidRPr="00E568A7">
        <w:rPr>
          <w:bCs/>
          <w:color w:val="auto"/>
          <w:sz w:val="22"/>
          <w:szCs w:val="22"/>
        </w:rPr>
        <w:t>Järva</w:t>
      </w:r>
      <w:r w:rsidR="00EE0A82" w:rsidRPr="00E568A7">
        <w:rPr>
          <w:bCs/>
          <w:color w:val="auto"/>
          <w:sz w:val="22"/>
          <w:szCs w:val="22"/>
        </w:rPr>
        <w:t xml:space="preserve"> vald, Koigi küla </w:t>
      </w:r>
      <w:r w:rsidR="00653BDC" w:rsidRPr="00E568A7">
        <w:rPr>
          <w:bCs/>
          <w:color w:val="auto"/>
          <w:sz w:val="22"/>
          <w:szCs w:val="22"/>
        </w:rPr>
        <w:t>Nurmsi õppevälja kinnistul</w:t>
      </w:r>
      <w:r w:rsidR="004A01C7" w:rsidRPr="00E568A7">
        <w:rPr>
          <w:color w:val="auto"/>
          <w:sz w:val="22"/>
          <w:szCs w:val="22"/>
        </w:rPr>
        <w:t xml:space="preserve"> </w:t>
      </w:r>
      <w:r w:rsidRPr="00E568A7">
        <w:rPr>
          <w:color w:val="auto"/>
          <w:sz w:val="22"/>
          <w:szCs w:val="22"/>
        </w:rPr>
        <w:t>(</w:t>
      </w:r>
      <w:r w:rsidR="00653BDC" w:rsidRPr="00E568A7">
        <w:rPr>
          <w:color w:val="auto"/>
          <w:sz w:val="22"/>
          <w:szCs w:val="22"/>
        </w:rPr>
        <w:t>registriosa</w:t>
      </w:r>
      <w:r w:rsidR="004A01C7" w:rsidRPr="00E568A7">
        <w:rPr>
          <w:color w:val="auto"/>
          <w:sz w:val="22"/>
          <w:szCs w:val="22"/>
        </w:rPr>
        <w:t xml:space="preserve"> nr </w:t>
      </w:r>
      <w:r w:rsidRPr="00E568A7">
        <w:rPr>
          <w:color w:val="auto"/>
          <w:sz w:val="22"/>
          <w:szCs w:val="22"/>
        </w:rPr>
        <w:t>1883836,</w:t>
      </w:r>
      <w:r w:rsidR="002D066B" w:rsidRPr="00E568A7">
        <w:rPr>
          <w:color w:val="auto"/>
          <w:sz w:val="22"/>
          <w:szCs w:val="22"/>
        </w:rPr>
        <w:t xml:space="preserve"> </w:t>
      </w:r>
      <w:r w:rsidR="004A01C7" w:rsidRPr="00E568A7">
        <w:rPr>
          <w:color w:val="auto"/>
          <w:sz w:val="22"/>
          <w:szCs w:val="22"/>
        </w:rPr>
        <w:t>katastritunnus</w:t>
      </w:r>
      <w:r w:rsidR="00EE0A82" w:rsidRPr="00E568A7">
        <w:rPr>
          <w:color w:val="auto"/>
          <w:sz w:val="22"/>
          <w:szCs w:val="22"/>
        </w:rPr>
        <w:t xml:space="preserve"> </w:t>
      </w:r>
      <w:r w:rsidR="00EE0A82" w:rsidRPr="00E568A7">
        <w:rPr>
          <w:bCs/>
          <w:color w:val="auto"/>
          <w:sz w:val="22"/>
          <w:szCs w:val="22"/>
        </w:rPr>
        <w:t>56504:001:0430</w:t>
      </w:r>
      <w:r w:rsidR="004A01C7" w:rsidRPr="00E568A7">
        <w:rPr>
          <w:color w:val="auto"/>
          <w:sz w:val="22"/>
          <w:szCs w:val="22"/>
        </w:rPr>
        <w:t xml:space="preserve">, </w:t>
      </w:r>
      <w:r w:rsidR="00A903F5" w:rsidRPr="00E568A7">
        <w:rPr>
          <w:color w:val="auto"/>
          <w:sz w:val="22"/>
          <w:szCs w:val="22"/>
        </w:rPr>
        <w:t>riigikaitsemaa</w:t>
      </w:r>
      <w:r w:rsidR="004A01C7" w:rsidRPr="00E568A7">
        <w:rPr>
          <w:color w:val="auto"/>
          <w:sz w:val="22"/>
          <w:szCs w:val="22"/>
        </w:rPr>
        <w:t xml:space="preserve"> 100% </w:t>
      </w:r>
      <w:r w:rsidR="00EE0A82" w:rsidRPr="00E568A7">
        <w:rPr>
          <w:color w:val="auto"/>
          <w:sz w:val="22"/>
          <w:szCs w:val="22"/>
        </w:rPr>
        <w:t xml:space="preserve">ja </w:t>
      </w:r>
      <w:r w:rsidR="00EE0A82" w:rsidRPr="00E568A7">
        <w:rPr>
          <w:bCs/>
          <w:color w:val="auto"/>
          <w:sz w:val="22"/>
          <w:szCs w:val="22"/>
        </w:rPr>
        <w:t xml:space="preserve">katastritunnus </w:t>
      </w:r>
      <w:r w:rsidR="00EE0A82" w:rsidRPr="00E568A7">
        <w:rPr>
          <w:color w:val="auto"/>
          <w:sz w:val="22"/>
          <w:szCs w:val="22"/>
        </w:rPr>
        <w:t>32501:001:0340</w:t>
      </w:r>
      <w:r w:rsidR="00B65F99" w:rsidRPr="00E568A7">
        <w:rPr>
          <w:bCs/>
          <w:color w:val="auto"/>
          <w:sz w:val="22"/>
          <w:szCs w:val="22"/>
        </w:rPr>
        <w:t>, riigikaitsemaa 100%</w:t>
      </w:r>
      <w:r w:rsidR="00FE1D71" w:rsidRPr="00E568A7">
        <w:rPr>
          <w:bCs/>
          <w:color w:val="auto"/>
          <w:sz w:val="22"/>
          <w:szCs w:val="22"/>
        </w:rPr>
        <w:t>)</w:t>
      </w:r>
      <w:r w:rsidRPr="00E568A7">
        <w:rPr>
          <w:color w:val="auto"/>
          <w:sz w:val="22"/>
          <w:szCs w:val="22"/>
        </w:rPr>
        <w:t xml:space="preserve"> (</w:t>
      </w:r>
      <w:r w:rsidR="00653BDC" w:rsidRPr="00E568A7">
        <w:rPr>
          <w:color w:val="auto"/>
          <w:sz w:val="22"/>
          <w:szCs w:val="22"/>
        </w:rPr>
        <w:t xml:space="preserve">ala </w:t>
      </w:r>
      <w:r w:rsidRPr="00E568A7">
        <w:rPr>
          <w:color w:val="auto"/>
          <w:sz w:val="22"/>
          <w:szCs w:val="22"/>
        </w:rPr>
        <w:t>skeem lisas 1).</w:t>
      </w:r>
      <w:r w:rsidR="002D066B" w:rsidRPr="00E568A7">
        <w:rPr>
          <w:color w:val="auto"/>
          <w:sz w:val="22"/>
          <w:szCs w:val="22"/>
        </w:rPr>
        <w:t xml:space="preserve"> Mõttelisel osal alast asub murukattega Koigi lennuväli.</w:t>
      </w:r>
    </w:p>
    <w:p w14:paraId="2F365756" w14:textId="005CD0E7" w:rsidR="00B35D51" w:rsidRPr="006B3918" w:rsidRDefault="00176F84" w:rsidP="009A5AB9">
      <w:pPr>
        <w:pStyle w:val="Default"/>
        <w:numPr>
          <w:ilvl w:val="0"/>
          <w:numId w:val="2"/>
        </w:numPr>
        <w:spacing w:line="276" w:lineRule="auto"/>
        <w:jc w:val="both"/>
        <w:rPr>
          <w:color w:val="auto"/>
          <w:sz w:val="22"/>
          <w:szCs w:val="22"/>
        </w:rPr>
      </w:pPr>
      <w:r w:rsidRPr="006B3918">
        <w:rPr>
          <w:color w:val="auto"/>
          <w:sz w:val="22"/>
          <w:szCs w:val="22"/>
        </w:rPr>
        <w:t>Rendilepingu tähtaeg</w:t>
      </w:r>
      <w:r w:rsidR="00B35D51" w:rsidRPr="006B3918">
        <w:rPr>
          <w:color w:val="auto"/>
          <w:sz w:val="22"/>
          <w:szCs w:val="22"/>
        </w:rPr>
        <w:t xml:space="preserve"> </w:t>
      </w:r>
      <w:r w:rsidR="00FD1190" w:rsidRPr="006B3918">
        <w:rPr>
          <w:color w:val="auto"/>
          <w:sz w:val="22"/>
          <w:szCs w:val="22"/>
        </w:rPr>
        <w:t>10</w:t>
      </w:r>
      <w:r w:rsidR="00B35D51" w:rsidRPr="006B3918">
        <w:rPr>
          <w:color w:val="auto"/>
          <w:sz w:val="22"/>
          <w:szCs w:val="22"/>
        </w:rPr>
        <w:t xml:space="preserve"> aastat.</w:t>
      </w:r>
    </w:p>
    <w:p w14:paraId="52C147BF" w14:textId="76B34B63" w:rsidR="00B35D51" w:rsidRPr="00E568A7" w:rsidRDefault="00FE1D71" w:rsidP="009A5AB9">
      <w:pPr>
        <w:pStyle w:val="Default"/>
        <w:numPr>
          <w:ilvl w:val="0"/>
          <w:numId w:val="2"/>
        </w:numPr>
        <w:spacing w:line="276" w:lineRule="auto"/>
        <w:jc w:val="both"/>
        <w:rPr>
          <w:color w:val="auto"/>
          <w:sz w:val="22"/>
          <w:szCs w:val="22"/>
        </w:rPr>
      </w:pPr>
      <w:r w:rsidRPr="006B3918">
        <w:rPr>
          <w:color w:val="auto"/>
          <w:sz w:val="22"/>
          <w:szCs w:val="22"/>
        </w:rPr>
        <w:t>Rendi</w:t>
      </w:r>
      <w:r w:rsidR="001B74FD" w:rsidRPr="006B3918">
        <w:rPr>
          <w:color w:val="auto"/>
          <w:sz w:val="22"/>
          <w:szCs w:val="22"/>
        </w:rPr>
        <w:t xml:space="preserve"> </w:t>
      </w:r>
      <w:r w:rsidR="00B05917" w:rsidRPr="006B3918">
        <w:rPr>
          <w:color w:val="auto"/>
          <w:sz w:val="22"/>
          <w:szCs w:val="22"/>
        </w:rPr>
        <w:t>alghind</w:t>
      </w:r>
      <w:r w:rsidR="0003542D" w:rsidRPr="006B3918">
        <w:rPr>
          <w:color w:val="auto"/>
          <w:sz w:val="22"/>
          <w:szCs w:val="22"/>
        </w:rPr>
        <w:t xml:space="preserve"> on</w:t>
      </w:r>
      <w:r w:rsidR="006B3918" w:rsidRPr="006B3918">
        <w:rPr>
          <w:color w:val="auto"/>
          <w:sz w:val="22"/>
          <w:szCs w:val="22"/>
        </w:rPr>
        <w:t xml:space="preserve"> 50</w:t>
      </w:r>
      <w:r w:rsidR="00E568A7" w:rsidRPr="006B3918">
        <w:rPr>
          <w:rFonts w:eastAsia="Times New Roman"/>
          <w:color w:val="auto"/>
          <w:sz w:val="22"/>
          <w:szCs w:val="22"/>
          <w:lang w:eastAsia="et-EE"/>
        </w:rPr>
        <w:t xml:space="preserve"> eurot</w:t>
      </w:r>
      <w:r w:rsidR="006B3918" w:rsidRPr="006B3918">
        <w:rPr>
          <w:rFonts w:eastAsia="Times New Roman"/>
          <w:color w:val="auto"/>
          <w:sz w:val="22"/>
          <w:szCs w:val="22"/>
          <w:lang w:eastAsia="et-EE"/>
        </w:rPr>
        <w:t>/ha</w:t>
      </w:r>
      <w:r w:rsidR="00E568A7" w:rsidRPr="006B3918">
        <w:rPr>
          <w:rFonts w:eastAsia="Times New Roman"/>
          <w:color w:val="auto"/>
          <w:sz w:val="22"/>
          <w:szCs w:val="22"/>
          <w:lang w:eastAsia="et-EE"/>
        </w:rPr>
        <w:t xml:space="preserve"> </w:t>
      </w:r>
      <w:r w:rsidRPr="006B3918">
        <w:rPr>
          <w:color w:val="auto"/>
          <w:sz w:val="22"/>
          <w:szCs w:val="22"/>
        </w:rPr>
        <w:t>aastas.</w:t>
      </w:r>
      <w:r w:rsidR="00F0347D" w:rsidRPr="006B3918">
        <w:rPr>
          <w:color w:val="auto"/>
          <w:sz w:val="22"/>
          <w:szCs w:val="22"/>
        </w:rPr>
        <w:t xml:space="preserve"> </w:t>
      </w:r>
      <w:r w:rsidRPr="006B3918">
        <w:rPr>
          <w:color w:val="auto"/>
          <w:sz w:val="22"/>
          <w:szCs w:val="22"/>
        </w:rPr>
        <w:t>Rentnik</w:t>
      </w:r>
      <w:r w:rsidR="00A42B2D" w:rsidRPr="006B3918">
        <w:rPr>
          <w:color w:val="auto"/>
          <w:sz w:val="22"/>
          <w:szCs w:val="22"/>
        </w:rPr>
        <w:t xml:space="preserve"> </w:t>
      </w:r>
      <w:r w:rsidR="0003542D" w:rsidRPr="006B3918">
        <w:rPr>
          <w:color w:val="auto"/>
          <w:sz w:val="22"/>
          <w:szCs w:val="22"/>
        </w:rPr>
        <w:t>kohustub kandma</w:t>
      </w:r>
      <w:r w:rsidR="00A42B2D" w:rsidRPr="006B3918">
        <w:rPr>
          <w:color w:val="auto"/>
          <w:sz w:val="22"/>
          <w:szCs w:val="22"/>
        </w:rPr>
        <w:t xml:space="preserve"> </w:t>
      </w:r>
      <w:r w:rsidR="0003542D" w:rsidRPr="006B3918">
        <w:rPr>
          <w:color w:val="auto"/>
          <w:sz w:val="22"/>
          <w:szCs w:val="22"/>
        </w:rPr>
        <w:t xml:space="preserve">lisaks rendile ka </w:t>
      </w:r>
      <w:r w:rsidR="00A42B2D" w:rsidRPr="006B3918">
        <w:rPr>
          <w:color w:val="auto"/>
          <w:sz w:val="22"/>
          <w:szCs w:val="22"/>
        </w:rPr>
        <w:t>kõik varaga</w:t>
      </w:r>
      <w:r w:rsidR="00A42B2D" w:rsidRPr="00E568A7">
        <w:rPr>
          <w:color w:val="auto"/>
          <w:sz w:val="22"/>
          <w:szCs w:val="22"/>
        </w:rPr>
        <w:t xml:space="preserve"> seotud </w:t>
      </w:r>
      <w:r w:rsidR="0003542D" w:rsidRPr="00E568A7">
        <w:rPr>
          <w:color w:val="auto"/>
          <w:sz w:val="22"/>
          <w:szCs w:val="22"/>
        </w:rPr>
        <w:t xml:space="preserve">muud </w:t>
      </w:r>
      <w:r w:rsidR="00B35D51" w:rsidRPr="00E568A7">
        <w:rPr>
          <w:color w:val="auto"/>
          <w:sz w:val="22"/>
          <w:szCs w:val="22"/>
        </w:rPr>
        <w:t>k</w:t>
      </w:r>
      <w:r w:rsidR="0003542D" w:rsidRPr="00E568A7">
        <w:rPr>
          <w:color w:val="auto"/>
          <w:sz w:val="22"/>
          <w:szCs w:val="22"/>
        </w:rPr>
        <w:t>õrvalkulud</w:t>
      </w:r>
      <w:r w:rsidR="00B35D51" w:rsidRPr="00E568A7">
        <w:rPr>
          <w:color w:val="auto"/>
          <w:sz w:val="22"/>
          <w:szCs w:val="22"/>
        </w:rPr>
        <w:t xml:space="preserve"> (k.a maamaks)</w:t>
      </w:r>
    </w:p>
    <w:p w14:paraId="5BEA4B7E" w14:textId="04348030" w:rsidR="00912F27" w:rsidRPr="00E568A7" w:rsidRDefault="001215D5" w:rsidP="009A5AB9">
      <w:pPr>
        <w:pStyle w:val="Default"/>
        <w:numPr>
          <w:ilvl w:val="0"/>
          <w:numId w:val="2"/>
        </w:numPr>
        <w:spacing w:line="276" w:lineRule="auto"/>
        <w:jc w:val="both"/>
        <w:rPr>
          <w:color w:val="auto"/>
          <w:sz w:val="22"/>
          <w:szCs w:val="22"/>
        </w:rPr>
      </w:pPr>
      <w:r w:rsidRPr="00E568A7">
        <w:rPr>
          <w:rFonts w:eastAsia="Times New Roman"/>
          <w:color w:val="auto"/>
          <w:sz w:val="22"/>
          <w:szCs w:val="22"/>
          <w:lang w:eastAsia="et-EE"/>
        </w:rPr>
        <w:t>Nõ</w:t>
      </w:r>
      <w:r w:rsidR="00912F27" w:rsidRPr="00E568A7">
        <w:rPr>
          <w:rFonts w:eastAsia="Times New Roman"/>
          <w:color w:val="auto"/>
          <w:sz w:val="22"/>
          <w:szCs w:val="22"/>
          <w:lang w:eastAsia="et-EE"/>
        </w:rPr>
        <w:t xml:space="preserve">uded </w:t>
      </w:r>
      <w:r w:rsidR="0003542D" w:rsidRPr="00E568A7">
        <w:rPr>
          <w:rFonts w:eastAsia="Times New Roman"/>
          <w:color w:val="auto"/>
          <w:sz w:val="22"/>
          <w:szCs w:val="22"/>
          <w:lang w:eastAsia="et-EE"/>
        </w:rPr>
        <w:t>enampakkumisel osalejale (edaspidi rentnik)</w:t>
      </w:r>
      <w:r w:rsidR="00912F27" w:rsidRPr="00E568A7">
        <w:rPr>
          <w:rFonts w:eastAsia="Times New Roman"/>
          <w:color w:val="auto"/>
          <w:sz w:val="22"/>
          <w:szCs w:val="22"/>
          <w:lang w:eastAsia="et-EE"/>
        </w:rPr>
        <w:t>:</w:t>
      </w:r>
    </w:p>
    <w:p w14:paraId="6D266BCE" w14:textId="16AE4F54" w:rsidR="0003542D" w:rsidRPr="00E568A7" w:rsidRDefault="0003542D" w:rsidP="009A5AB9">
      <w:pPr>
        <w:pStyle w:val="Default"/>
        <w:numPr>
          <w:ilvl w:val="1"/>
          <w:numId w:val="2"/>
        </w:numPr>
        <w:spacing w:line="276" w:lineRule="auto"/>
        <w:jc w:val="both"/>
        <w:rPr>
          <w:color w:val="auto"/>
          <w:sz w:val="22"/>
          <w:szCs w:val="22"/>
        </w:rPr>
      </w:pPr>
      <w:r w:rsidRPr="00E568A7">
        <w:rPr>
          <w:color w:val="auto"/>
          <w:sz w:val="22"/>
          <w:szCs w:val="22"/>
        </w:rPr>
        <w:t>Rentnik peab olema juriidiline isik.</w:t>
      </w:r>
    </w:p>
    <w:p w14:paraId="498761A3" w14:textId="0EF9A272" w:rsidR="0071713F" w:rsidRPr="00E568A7" w:rsidRDefault="0071713F" w:rsidP="009A5AB9">
      <w:pPr>
        <w:pStyle w:val="Default"/>
        <w:numPr>
          <w:ilvl w:val="1"/>
          <w:numId w:val="2"/>
        </w:numPr>
        <w:spacing w:line="276" w:lineRule="auto"/>
        <w:jc w:val="both"/>
        <w:rPr>
          <w:color w:val="auto"/>
          <w:sz w:val="22"/>
          <w:szCs w:val="22"/>
        </w:rPr>
      </w:pPr>
      <w:r w:rsidRPr="00E568A7">
        <w:rPr>
          <w:rFonts w:eastAsia="Times New Roman"/>
          <w:color w:val="auto"/>
          <w:sz w:val="22"/>
          <w:szCs w:val="22"/>
          <w:lang w:eastAsia="et-EE"/>
        </w:rPr>
        <w:t>Rentnikul ei tohi</w:t>
      </w:r>
      <w:r w:rsidR="00DD2B71" w:rsidRPr="00E568A7">
        <w:rPr>
          <w:rFonts w:eastAsia="Times New Roman"/>
          <w:color w:val="auto"/>
          <w:sz w:val="22"/>
          <w:szCs w:val="22"/>
          <w:lang w:eastAsia="et-EE"/>
        </w:rPr>
        <w:t xml:space="preserve"> olla kehtivaid maksuvõlgnevusi.</w:t>
      </w:r>
    </w:p>
    <w:p w14:paraId="033AF2D9" w14:textId="12A5DAE2" w:rsidR="00912F27" w:rsidRPr="00E568A7" w:rsidRDefault="001215D5" w:rsidP="009A5AB9">
      <w:pPr>
        <w:pStyle w:val="Default"/>
        <w:numPr>
          <w:ilvl w:val="0"/>
          <w:numId w:val="2"/>
        </w:numPr>
        <w:spacing w:line="276" w:lineRule="auto"/>
        <w:jc w:val="both"/>
        <w:rPr>
          <w:color w:val="auto"/>
          <w:sz w:val="22"/>
          <w:szCs w:val="22"/>
        </w:rPr>
      </w:pPr>
      <w:r w:rsidRPr="00E568A7">
        <w:rPr>
          <w:rFonts w:eastAsia="Times New Roman"/>
          <w:color w:val="auto"/>
          <w:sz w:val="22"/>
          <w:szCs w:val="22"/>
          <w:lang w:eastAsia="et-EE"/>
        </w:rPr>
        <w:t xml:space="preserve">Rentniku </w:t>
      </w:r>
      <w:r w:rsidR="00DA620B" w:rsidRPr="00E568A7">
        <w:rPr>
          <w:rFonts w:eastAsia="Times New Roman"/>
          <w:color w:val="auto"/>
          <w:sz w:val="22"/>
          <w:szCs w:val="22"/>
          <w:lang w:eastAsia="et-EE"/>
        </w:rPr>
        <w:t>kohustub</w:t>
      </w:r>
      <w:r w:rsidRPr="00E568A7">
        <w:rPr>
          <w:rFonts w:eastAsia="Times New Roman"/>
          <w:color w:val="auto"/>
          <w:sz w:val="22"/>
          <w:szCs w:val="22"/>
          <w:lang w:eastAsia="et-EE"/>
        </w:rPr>
        <w:t>:</w:t>
      </w:r>
    </w:p>
    <w:p w14:paraId="4D7EAB5B" w14:textId="77777777" w:rsidR="00154D15" w:rsidRPr="00E568A7" w:rsidRDefault="00DA620B" w:rsidP="009A5AB9">
      <w:pPr>
        <w:pStyle w:val="Default"/>
        <w:numPr>
          <w:ilvl w:val="1"/>
          <w:numId w:val="2"/>
        </w:numPr>
        <w:spacing w:line="276" w:lineRule="auto"/>
        <w:jc w:val="both"/>
        <w:rPr>
          <w:color w:val="auto"/>
          <w:sz w:val="22"/>
          <w:szCs w:val="22"/>
        </w:rPr>
      </w:pPr>
      <w:r w:rsidRPr="00E568A7">
        <w:rPr>
          <w:color w:val="auto"/>
          <w:sz w:val="22"/>
          <w:szCs w:val="22"/>
        </w:rPr>
        <w:t>Tegema</w:t>
      </w:r>
      <w:r w:rsidR="00912F27" w:rsidRPr="00E568A7">
        <w:rPr>
          <w:color w:val="auto"/>
          <w:sz w:val="22"/>
          <w:szCs w:val="22"/>
        </w:rPr>
        <w:t xml:space="preserve"> omal kulul </w:t>
      </w:r>
      <w:r w:rsidR="00154D15" w:rsidRPr="00E568A7">
        <w:rPr>
          <w:color w:val="auto"/>
          <w:sz w:val="22"/>
          <w:szCs w:val="22"/>
        </w:rPr>
        <w:t>maa-alal</w:t>
      </w:r>
      <w:r w:rsidR="00F84AE1" w:rsidRPr="00E568A7">
        <w:rPr>
          <w:color w:val="auto"/>
          <w:sz w:val="22"/>
          <w:szCs w:val="22"/>
        </w:rPr>
        <w:t xml:space="preserve"> </w:t>
      </w:r>
      <w:r w:rsidRPr="00E568A7">
        <w:rPr>
          <w:color w:val="auto"/>
          <w:sz w:val="22"/>
          <w:szCs w:val="22"/>
        </w:rPr>
        <w:t>vajali</w:t>
      </w:r>
      <w:r w:rsidR="00154D15" w:rsidRPr="00E568A7">
        <w:rPr>
          <w:color w:val="auto"/>
          <w:sz w:val="22"/>
          <w:szCs w:val="22"/>
        </w:rPr>
        <w:t>k</w:t>
      </w:r>
      <w:r w:rsidRPr="00E568A7">
        <w:rPr>
          <w:color w:val="auto"/>
          <w:sz w:val="22"/>
          <w:szCs w:val="22"/>
        </w:rPr>
        <w:t>ke hooldustöid</w:t>
      </w:r>
      <w:r w:rsidR="00912F27" w:rsidRPr="00E568A7">
        <w:rPr>
          <w:color w:val="auto"/>
          <w:sz w:val="22"/>
          <w:szCs w:val="22"/>
        </w:rPr>
        <w:t>.</w:t>
      </w:r>
    </w:p>
    <w:p w14:paraId="4E235958" w14:textId="02B0B7D0" w:rsidR="00154D15" w:rsidRPr="00E568A7" w:rsidRDefault="00420258" w:rsidP="009A5AB9">
      <w:pPr>
        <w:pStyle w:val="Default"/>
        <w:numPr>
          <w:ilvl w:val="2"/>
          <w:numId w:val="2"/>
        </w:numPr>
        <w:spacing w:line="276" w:lineRule="auto"/>
        <w:ind w:left="1276" w:hanging="709"/>
        <w:jc w:val="both"/>
        <w:rPr>
          <w:color w:val="auto"/>
          <w:sz w:val="22"/>
          <w:szCs w:val="22"/>
        </w:rPr>
      </w:pPr>
      <w:r w:rsidRPr="00362DEF">
        <w:rPr>
          <w:color w:val="auto"/>
          <w:sz w:val="22"/>
          <w:szCs w:val="22"/>
        </w:rPr>
        <w:t>Rentnik peab maa-ala hoidma ja hooldama sellises mahus, kujul ja kvaliteedis, mis säilitab või parandab olemasolevat rohumaa osa</w:t>
      </w:r>
      <w:r w:rsidR="00810925" w:rsidRPr="00362DEF">
        <w:rPr>
          <w:color w:val="auto"/>
          <w:sz w:val="22"/>
          <w:szCs w:val="22"/>
        </w:rPr>
        <w:t>.</w:t>
      </w:r>
      <w:r w:rsidR="00912F27" w:rsidRPr="00E568A7">
        <w:rPr>
          <w:color w:val="auto"/>
          <w:sz w:val="22"/>
          <w:szCs w:val="22"/>
        </w:rPr>
        <w:t xml:space="preserve"> </w:t>
      </w:r>
      <w:r w:rsidR="00F84AE1" w:rsidRPr="00E568A7">
        <w:rPr>
          <w:color w:val="auto"/>
          <w:sz w:val="22"/>
          <w:szCs w:val="22"/>
        </w:rPr>
        <w:t>Rentnik</w:t>
      </w:r>
      <w:r w:rsidR="00912F27" w:rsidRPr="00E568A7">
        <w:rPr>
          <w:color w:val="auto"/>
          <w:sz w:val="22"/>
          <w:szCs w:val="22"/>
        </w:rPr>
        <w:t xml:space="preserve"> peab ala hooldama sellises mahus, kujul ja kvaliteedis, mis tagab </w:t>
      </w:r>
      <w:r w:rsidRPr="00E568A7">
        <w:rPr>
          <w:color w:val="auto"/>
          <w:sz w:val="22"/>
          <w:szCs w:val="22"/>
        </w:rPr>
        <w:t xml:space="preserve">vajadusel </w:t>
      </w:r>
      <w:r w:rsidR="00154D15" w:rsidRPr="00E568A7">
        <w:rPr>
          <w:color w:val="auto"/>
          <w:sz w:val="22"/>
          <w:szCs w:val="22"/>
        </w:rPr>
        <w:t xml:space="preserve">alal asuva murukattega lennuvälja </w:t>
      </w:r>
      <w:r w:rsidR="00912F27" w:rsidRPr="00E568A7">
        <w:rPr>
          <w:color w:val="auto"/>
          <w:sz w:val="22"/>
          <w:szCs w:val="22"/>
        </w:rPr>
        <w:t xml:space="preserve">kasutamise. </w:t>
      </w:r>
    </w:p>
    <w:p w14:paraId="078310A1" w14:textId="5268DFB3" w:rsidR="00F84AE1" w:rsidRPr="00E568A7" w:rsidRDefault="00770E72" w:rsidP="009A5AB9">
      <w:pPr>
        <w:pStyle w:val="Default"/>
        <w:numPr>
          <w:ilvl w:val="2"/>
          <w:numId w:val="2"/>
        </w:numPr>
        <w:spacing w:line="276" w:lineRule="auto"/>
        <w:ind w:hanging="657"/>
        <w:jc w:val="both"/>
        <w:rPr>
          <w:color w:val="auto"/>
          <w:sz w:val="22"/>
          <w:szCs w:val="22"/>
        </w:rPr>
      </w:pPr>
      <w:r w:rsidRPr="00E568A7">
        <w:rPr>
          <w:color w:val="auto"/>
          <w:sz w:val="22"/>
          <w:szCs w:val="22"/>
        </w:rPr>
        <w:t xml:space="preserve">Hooldamine sisaldab muuhulgas ala niitmist minimaalselt </w:t>
      </w:r>
      <w:r w:rsidR="00154D15" w:rsidRPr="00E568A7">
        <w:rPr>
          <w:color w:val="auto"/>
          <w:sz w:val="22"/>
          <w:szCs w:val="22"/>
        </w:rPr>
        <w:t>1</w:t>
      </w:r>
      <w:r w:rsidRPr="00E568A7">
        <w:rPr>
          <w:color w:val="auto"/>
          <w:sz w:val="22"/>
          <w:szCs w:val="22"/>
        </w:rPr>
        <w:t xml:space="preserve"> korda aastas.</w:t>
      </w:r>
      <w:r w:rsidR="00420258" w:rsidRPr="00E568A7">
        <w:rPr>
          <w:color w:val="auto"/>
          <w:sz w:val="22"/>
          <w:szCs w:val="22"/>
        </w:rPr>
        <w:t xml:space="preserve"> Niide tuleb rentniku kulul peale niitmist alalt koristada (sh alalt ära</w:t>
      </w:r>
      <w:r w:rsidR="009A5AB9" w:rsidRPr="00E568A7">
        <w:rPr>
          <w:color w:val="auto"/>
          <w:sz w:val="22"/>
          <w:szCs w:val="22"/>
        </w:rPr>
        <w:t xml:space="preserve"> viia</w:t>
      </w:r>
      <w:r w:rsidR="00420258" w:rsidRPr="00E568A7">
        <w:rPr>
          <w:color w:val="auto"/>
          <w:sz w:val="22"/>
          <w:szCs w:val="22"/>
        </w:rPr>
        <w:t>).</w:t>
      </w:r>
    </w:p>
    <w:p w14:paraId="62BFCB93" w14:textId="69A0026C" w:rsidR="001215D5" w:rsidRPr="00E568A7" w:rsidRDefault="00DA620B" w:rsidP="009A5AB9">
      <w:pPr>
        <w:pStyle w:val="Default"/>
        <w:numPr>
          <w:ilvl w:val="1"/>
          <w:numId w:val="2"/>
        </w:numPr>
        <w:spacing w:line="276" w:lineRule="auto"/>
        <w:jc w:val="both"/>
        <w:rPr>
          <w:color w:val="auto"/>
          <w:sz w:val="22"/>
          <w:szCs w:val="22"/>
        </w:rPr>
      </w:pPr>
      <w:r w:rsidRPr="00E568A7">
        <w:rPr>
          <w:rFonts w:eastAsia="Times New Roman"/>
          <w:color w:val="auto"/>
          <w:sz w:val="22"/>
          <w:szCs w:val="22"/>
          <w:lang w:eastAsia="et-EE"/>
        </w:rPr>
        <w:t>Kooskõlastama</w:t>
      </w:r>
      <w:r w:rsidR="001215D5" w:rsidRPr="00E568A7">
        <w:rPr>
          <w:rFonts w:eastAsia="Times New Roman"/>
          <w:color w:val="auto"/>
          <w:sz w:val="22"/>
          <w:szCs w:val="22"/>
          <w:lang w:eastAsia="et-EE"/>
        </w:rPr>
        <w:t xml:space="preserve"> </w:t>
      </w:r>
      <w:r w:rsidRPr="00E568A7">
        <w:rPr>
          <w:rFonts w:eastAsia="Times New Roman"/>
          <w:color w:val="auto"/>
          <w:sz w:val="22"/>
          <w:szCs w:val="22"/>
          <w:lang w:eastAsia="et-EE"/>
        </w:rPr>
        <w:t>ehitiste ja rajatiste püstitamise ning ümberehitamis</w:t>
      </w:r>
      <w:r w:rsidR="001215D5" w:rsidRPr="00E568A7">
        <w:rPr>
          <w:rFonts w:eastAsia="Times New Roman"/>
          <w:color w:val="auto"/>
          <w:sz w:val="22"/>
          <w:szCs w:val="22"/>
          <w:lang w:eastAsia="et-EE"/>
        </w:rPr>
        <w:t>e ee</w:t>
      </w:r>
      <w:r w:rsidR="0071713F" w:rsidRPr="00E568A7">
        <w:rPr>
          <w:rFonts w:eastAsia="Times New Roman"/>
          <w:color w:val="auto"/>
          <w:sz w:val="22"/>
          <w:szCs w:val="22"/>
          <w:lang w:eastAsia="et-EE"/>
        </w:rPr>
        <w:t>lnevalt kirjalikult Kaitseliiduga</w:t>
      </w:r>
      <w:r w:rsidR="001215D5" w:rsidRPr="00E568A7">
        <w:rPr>
          <w:rFonts w:eastAsia="Times New Roman"/>
          <w:color w:val="auto"/>
          <w:sz w:val="22"/>
          <w:szCs w:val="22"/>
          <w:lang w:eastAsia="et-EE"/>
        </w:rPr>
        <w:t>.</w:t>
      </w:r>
    </w:p>
    <w:p w14:paraId="3C214ABD" w14:textId="54B4A5E5" w:rsidR="001215D5" w:rsidRPr="00E568A7" w:rsidRDefault="00DA620B" w:rsidP="009A5AB9">
      <w:pPr>
        <w:pStyle w:val="Default"/>
        <w:numPr>
          <w:ilvl w:val="1"/>
          <w:numId w:val="2"/>
        </w:numPr>
        <w:spacing w:line="276" w:lineRule="auto"/>
        <w:jc w:val="both"/>
        <w:rPr>
          <w:color w:val="auto"/>
          <w:sz w:val="22"/>
          <w:szCs w:val="22"/>
        </w:rPr>
      </w:pPr>
      <w:r w:rsidRPr="00E568A7">
        <w:rPr>
          <w:rFonts w:eastAsia="Times New Roman"/>
          <w:color w:val="auto"/>
          <w:sz w:val="22"/>
          <w:szCs w:val="22"/>
          <w:lang w:eastAsia="et-EE"/>
        </w:rPr>
        <w:t>Informeerim</w:t>
      </w:r>
      <w:r w:rsidR="009A5AB9" w:rsidRPr="00E568A7">
        <w:rPr>
          <w:rFonts w:eastAsia="Times New Roman"/>
          <w:color w:val="auto"/>
          <w:sz w:val="22"/>
          <w:szCs w:val="22"/>
          <w:lang w:eastAsia="et-EE"/>
        </w:rPr>
        <w:t xml:space="preserve">a </w:t>
      </w:r>
      <w:r w:rsidR="0071525C" w:rsidRPr="00E568A7">
        <w:rPr>
          <w:rFonts w:eastAsia="Times New Roman"/>
          <w:color w:val="auto"/>
          <w:sz w:val="22"/>
          <w:szCs w:val="22"/>
          <w:lang w:eastAsia="et-EE"/>
        </w:rPr>
        <w:t xml:space="preserve">Kaitseliitu </w:t>
      </w:r>
      <w:r w:rsidR="009A5AB9" w:rsidRPr="00E568A7">
        <w:rPr>
          <w:rFonts w:eastAsia="Times New Roman"/>
          <w:color w:val="auto"/>
          <w:sz w:val="22"/>
          <w:szCs w:val="22"/>
          <w:lang w:eastAsia="et-EE"/>
        </w:rPr>
        <w:t>kirjalikult Kaitseliidu palvel</w:t>
      </w:r>
      <w:r w:rsidR="001215D5" w:rsidRPr="00E568A7">
        <w:rPr>
          <w:rFonts w:eastAsia="Times New Roman"/>
          <w:color w:val="auto"/>
          <w:sz w:val="22"/>
          <w:szCs w:val="22"/>
          <w:lang w:eastAsia="et-EE"/>
        </w:rPr>
        <w:t xml:space="preserve"> </w:t>
      </w:r>
      <w:r w:rsidR="00E568A7" w:rsidRPr="00E568A7">
        <w:rPr>
          <w:rFonts w:eastAsia="Times New Roman"/>
          <w:color w:val="auto"/>
          <w:sz w:val="22"/>
          <w:szCs w:val="22"/>
          <w:lang w:eastAsia="et-EE"/>
        </w:rPr>
        <w:t xml:space="preserve">alal </w:t>
      </w:r>
      <w:r w:rsidR="001215D5" w:rsidRPr="00E568A7">
        <w:rPr>
          <w:rFonts w:eastAsia="Times New Roman"/>
          <w:color w:val="auto"/>
          <w:sz w:val="22"/>
          <w:szCs w:val="22"/>
          <w:lang w:eastAsia="et-EE"/>
        </w:rPr>
        <w:t>tegutsevatest organisatsioonidest ja isikutest (nimed ja kontaktandmed).</w:t>
      </w:r>
    </w:p>
    <w:p w14:paraId="7286BA36" w14:textId="78299091" w:rsidR="0071713F" w:rsidRPr="00E568A7" w:rsidRDefault="00DA620B" w:rsidP="004D365B">
      <w:pPr>
        <w:pStyle w:val="Default"/>
        <w:numPr>
          <w:ilvl w:val="1"/>
          <w:numId w:val="2"/>
        </w:numPr>
        <w:spacing w:line="276" w:lineRule="auto"/>
        <w:jc w:val="both"/>
        <w:rPr>
          <w:color w:val="auto"/>
          <w:sz w:val="22"/>
          <w:szCs w:val="22"/>
        </w:rPr>
      </w:pPr>
      <w:r w:rsidRPr="00E568A7">
        <w:rPr>
          <w:rFonts w:eastAsia="Times New Roman"/>
          <w:color w:val="auto"/>
          <w:sz w:val="22"/>
          <w:szCs w:val="22"/>
          <w:lang w:eastAsia="et-EE"/>
        </w:rPr>
        <w:t>Lubam</w:t>
      </w:r>
      <w:r w:rsidR="0071713F" w:rsidRPr="00E568A7">
        <w:rPr>
          <w:rFonts w:eastAsia="Times New Roman"/>
          <w:color w:val="auto"/>
          <w:sz w:val="22"/>
          <w:szCs w:val="22"/>
          <w:lang w:eastAsia="et-EE"/>
        </w:rPr>
        <w:t xml:space="preserve">a kasutada </w:t>
      </w:r>
      <w:r w:rsidR="009A5AB9" w:rsidRPr="00E568A7">
        <w:rPr>
          <w:rFonts w:eastAsia="Times New Roman"/>
          <w:color w:val="auto"/>
          <w:sz w:val="22"/>
          <w:szCs w:val="22"/>
          <w:lang w:eastAsia="et-EE"/>
        </w:rPr>
        <w:t>maa-ala</w:t>
      </w:r>
      <w:r w:rsidR="0071713F" w:rsidRPr="00E568A7">
        <w:rPr>
          <w:rFonts w:eastAsia="Times New Roman"/>
          <w:color w:val="auto"/>
          <w:sz w:val="22"/>
          <w:szCs w:val="22"/>
          <w:lang w:eastAsia="et-EE"/>
        </w:rPr>
        <w:t xml:space="preserve"> tasuta riigikaitseliste õppuste, koolituste või ürituste läbiviimiseks Kaitseliidul</w:t>
      </w:r>
      <w:r w:rsidR="009A5AB9" w:rsidRPr="00E568A7">
        <w:rPr>
          <w:rFonts w:eastAsia="Times New Roman"/>
          <w:color w:val="auto"/>
          <w:sz w:val="22"/>
          <w:szCs w:val="22"/>
          <w:lang w:eastAsia="et-EE"/>
        </w:rPr>
        <w:t xml:space="preserve">, Kaitseväel ja liitlasüksustel, kuni 30 päeva aastas. </w:t>
      </w:r>
      <w:r w:rsidR="004D365B" w:rsidRPr="004D365B">
        <w:rPr>
          <w:rFonts w:eastAsia="Times New Roman"/>
          <w:color w:val="auto"/>
          <w:sz w:val="22"/>
          <w:szCs w:val="22"/>
          <w:lang w:eastAsia="et-EE"/>
        </w:rPr>
        <w:t>Õppuse, koolituse või ürituse läbiviija võib vajadusel ala eelnevalt ette valmistada ja korrastada sellisel määral, mis õppuseks/koolituseks/ürituseks vajalik.</w:t>
      </w:r>
      <w:r w:rsidR="004D365B">
        <w:rPr>
          <w:rFonts w:eastAsia="Times New Roman"/>
          <w:color w:val="auto"/>
          <w:sz w:val="22"/>
          <w:szCs w:val="22"/>
          <w:lang w:eastAsia="et-EE"/>
        </w:rPr>
        <w:t xml:space="preserve"> </w:t>
      </w:r>
      <w:r w:rsidR="00353ED0" w:rsidRPr="00E568A7">
        <w:rPr>
          <w:rFonts w:eastAsia="Times New Roman"/>
          <w:color w:val="auto"/>
          <w:sz w:val="22"/>
          <w:szCs w:val="22"/>
          <w:lang w:eastAsia="et-EE"/>
        </w:rPr>
        <w:t>Rentniku teavitatakse ja vajadusel kooskõlastatakse 30 päeva enne planeeritud tegevust.</w:t>
      </w:r>
      <w:r w:rsidR="009A5AB9" w:rsidRPr="00E568A7">
        <w:rPr>
          <w:rFonts w:eastAsia="Times New Roman"/>
          <w:color w:val="auto"/>
          <w:sz w:val="22"/>
          <w:szCs w:val="22"/>
          <w:lang w:eastAsia="et-EE"/>
        </w:rPr>
        <w:t xml:space="preserve"> </w:t>
      </w:r>
    </w:p>
    <w:p w14:paraId="0A07D52C" w14:textId="0A5E8CF0" w:rsidR="005D6C63" w:rsidRPr="00E568A7" w:rsidRDefault="005D6C63" w:rsidP="009A5AB9">
      <w:pPr>
        <w:pStyle w:val="Default"/>
        <w:numPr>
          <w:ilvl w:val="1"/>
          <w:numId w:val="2"/>
        </w:numPr>
        <w:spacing w:line="276" w:lineRule="auto"/>
        <w:jc w:val="both"/>
        <w:rPr>
          <w:color w:val="auto"/>
          <w:sz w:val="22"/>
          <w:szCs w:val="22"/>
        </w:rPr>
      </w:pPr>
      <w:r w:rsidRPr="00E568A7">
        <w:rPr>
          <w:rFonts w:eastAsia="Times New Roman"/>
          <w:color w:val="auto"/>
          <w:sz w:val="22"/>
          <w:szCs w:val="22"/>
          <w:lang w:eastAsia="et-EE"/>
        </w:rPr>
        <w:t>Lubama vajadusel paigaldada teisaldatavaid lennuohutust tagavaid vahendeid (viidad, lipud vms). Statsionaarsete vahendite paigaldamine kooskõlastatakse rentnikuga.</w:t>
      </w:r>
    </w:p>
    <w:p w14:paraId="4B6B1C91" w14:textId="3E397684" w:rsidR="003072DD" w:rsidRDefault="003072DD" w:rsidP="003072DD">
      <w:pPr>
        <w:pStyle w:val="Default"/>
        <w:numPr>
          <w:ilvl w:val="0"/>
          <w:numId w:val="2"/>
        </w:numPr>
        <w:spacing w:line="276" w:lineRule="auto"/>
        <w:jc w:val="both"/>
        <w:rPr>
          <w:color w:val="auto"/>
          <w:sz w:val="22"/>
          <w:szCs w:val="22"/>
        </w:rPr>
      </w:pPr>
      <w:r>
        <w:rPr>
          <w:color w:val="auto"/>
          <w:sz w:val="22"/>
          <w:szCs w:val="22"/>
        </w:rPr>
        <w:t xml:space="preserve">Rentnikul </w:t>
      </w:r>
      <w:r w:rsidRPr="003072DD">
        <w:rPr>
          <w:color w:val="auto"/>
          <w:sz w:val="22"/>
          <w:szCs w:val="22"/>
        </w:rPr>
        <w:t>on õigus sõlmida vajadusel lepingud kommunaalteenuste (elektrienergia, jäätmekäitlus jm) osutajatega</w:t>
      </w:r>
      <w:r w:rsidR="004D365B">
        <w:rPr>
          <w:color w:val="auto"/>
          <w:sz w:val="22"/>
          <w:szCs w:val="22"/>
        </w:rPr>
        <w:t>.</w:t>
      </w:r>
    </w:p>
    <w:p w14:paraId="4FC967B7" w14:textId="0AAA898A" w:rsidR="009A5AB9" w:rsidRPr="00E568A7" w:rsidRDefault="009A5AB9" w:rsidP="009A5AB9">
      <w:pPr>
        <w:pStyle w:val="Default"/>
        <w:numPr>
          <w:ilvl w:val="0"/>
          <w:numId w:val="2"/>
        </w:numPr>
        <w:spacing w:line="276" w:lineRule="auto"/>
        <w:jc w:val="both"/>
        <w:rPr>
          <w:color w:val="auto"/>
          <w:sz w:val="22"/>
          <w:szCs w:val="22"/>
        </w:rPr>
      </w:pPr>
      <w:r w:rsidRPr="00362DEF">
        <w:rPr>
          <w:color w:val="auto"/>
          <w:sz w:val="22"/>
          <w:szCs w:val="22"/>
        </w:rPr>
        <w:t>Keelatud on kogu maa-ala ulatuses võimalike kasutatavate erinevate (s.o. nii õhk, kui maa) sõiduvahendite poolt tekitatavate sõiduroobaste tekkimine. Suurim lubatud roopa sügavus kuni 5 cm.</w:t>
      </w:r>
    </w:p>
    <w:p w14:paraId="7C9CBD28" w14:textId="77777777" w:rsidR="009A5AB9" w:rsidRPr="00E568A7" w:rsidRDefault="009A5AB9" w:rsidP="009A5AB9">
      <w:pPr>
        <w:pStyle w:val="CommentText"/>
        <w:numPr>
          <w:ilvl w:val="0"/>
          <w:numId w:val="2"/>
        </w:numPr>
        <w:spacing w:after="0" w:line="276" w:lineRule="auto"/>
        <w:jc w:val="both"/>
        <w:rPr>
          <w:rFonts w:ascii="Arial" w:hAnsi="Arial" w:cs="Arial"/>
          <w:sz w:val="22"/>
          <w:szCs w:val="22"/>
        </w:rPr>
      </w:pPr>
      <w:r w:rsidRPr="00E568A7">
        <w:rPr>
          <w:rFonts w:ascii="Arial" w:hAnsi="Arial" w:cs="Arial"/>
          <w:sz w:val="22"/>
          <w:szCs w:val="22"/>
        </w:rPr>
        <w:t xml:space="preserve">Maa-alal on keelatud ladustada prügi ning järgida tuleb kõiki keskkonnalaseid norme ja õigusakte. Rentniku süül alale tekitatud kahju (sh prügi koristamine, reostuse likvideerimise jms) likvideerib täies mahus rentnik omal kulul. </w:t>
      </w:r>
    </w:p>
    <w:p w14:paraId="1270F80F" w14:textId="3EA32A3D" w:rsidR="001215D5" w:rsidRPr="00E568A7" w:rsidRDefault="001215D5" w:rsidP="009A5AB9">
      <w:pPr>
        <w:pStyle w:val="Default"/>
        <w:numPr>
          <w:ilvl w:val="0"/>
          <w:numId w:val="2"/>
        </w:numPr>
        <w:spacing w:line="276" w:lineRule="auto"/>
        <w:jc w:val="both"/>
        <w:rPr>
          <w:color w:val="auto"/>
          <w:sz w:val="22"/>
          <w:szCs w:val="22"/>
        </w:rPr>
      </w:pPr>
      <w:r w:rsidRPr="00E568A7">
        <w:rPr>
          <w:color w:val="auto"/>
          <w:sz w:val="22"/>
          <w:szCs w:val="22"/>
        </w:rPr>
        <w:t>Rentniku</w:t>
      </w:r>
      <w:r w:rsidRPr="00E568A7">
        <w:rPr>
          <w:rFonts w:eastAsia="Times New Roman"/>
          <w:color w:val="auto"/>
          <w:sz w:val="22"/>
          <w:szCs w:val="22"/>
          <w:lang w:eastAsia="et-EE"/>
        </w:rPr>
        <w:t xml:space="preserve"> tegevus ei tohi ohustada </w:t>
      </w:r>
      <w:r w:rsidR="00353ED0" w:rsidRPr="00E568A7">
        <w:rPr>
          <w:rFonts w:eastAsia="Times New Roman"/>
          <w:color w:val="auto"/>
          <w:sz w:val="22"/>
          <w:szCs w:val="22"/>
          <w:lang w:eastAsia="et-EE"/>
        </w:rPr>
        <w:t xml:space="preserve">ega võimaldada ohustada </w:t>
      </w:r>
      <w:r w:rsidRPr="00E568A7">
        <w:rPr>
          <w:rFonts w:eastAsia="Times New Roman"/>
          <w:color w:val="auto"/>
          <w:sz w:val="22"/>
          <w:szCs w:val="22"/>
          <w:lang w:eastAsia="et-EE"/>
        </w:rPr>
        <w:t xml:space="preserve">Eesti Vabariigi julgeolekut </w:t>
      </w:r>
      <w:r w:rsidR="00353ED0" w:rsidRPr="00E568A7">
        <w:rPr>
          <w:rFonts w:eastAsia="Times New Roman"/>
          <w:color w:val="auto"/>
          <w:sz w:val="22"/>
          <w:szCs w:val="22"/>
          <w:lang w:eastAsia="et-EE"/>
        </w:rPr>
        <w:t>ja</w:t>
      </w:r>
      <w:r w:rsidRPr="00E568A7">
        <w:rPr>
          <w:rFonts w:eastAsia="Times New Roman"/>
          <w:color w:val="auto"/>
          <w:sz w:val="22"/>
          <w:szCs w:val="22"/>
          <w:lang w:eastAsia="et-EE"/>
        </w:rPr>
        <w:t xml:space="preserve"> avalikku korda.</w:t>
      </w:r>
    </w:p>
    <w:p w14:paraId="12E91006" w14:textId="0F0D8E8F" w:rsidR="001215D5" w:rsidRPr="00E568A7" w:rsidRDefault="001215D5" w:rsidP="009A5AB9">
      <w:pPr>
        <w:pStyle w:val="Default"/>
        <w:numPr>
          <w:ilvl w:val="0"/>
          <w:numId w:val="2"/>
        </w:numPr>
        <w:spacing w:line="276" w:lineRule="auto"/>
        <w:jc w:val="both"/>
        <w:rPr>
          <w:color w:val="auto"/>
          <w:sz w:val="22"/>
          <w:szCs w:val="22"/>
        </w:rPr>
      </w:pPr>
      <w:r w:rsidRPr="00E568A7">
        <w:rPr>
          <w:rFonts w:eastAsia="Times New Roman"/>
          <w:color w:val="auto"/>
          <w:sz w:val="22"/>
          <w:szCs w:val="22"/>
          <w:lang w:eastAsia="et-EE"/>
        </w:rPr>
        <w:t xml:space="preserve">Rentnikul on keelatud lepingu ja sellest tulenevate õiguste üleandmine kolmandatele isikutele ilma Kaitseliidu kirjaliku </w:t>
      </w:r>
      <w:r w:rsidR="00F84AE1" w:rsidRPr="00E568A7">
        <w:rPr>
          <w:rFonts w:eastAsia="Times New Roman"/>
          <w:color w:val="auto"/>
          <w:sz w:val="22"/>
          <w:szCs w:val="22"/>
          <w:lang w:eastAsia="et-EE"/>
        </w:rPr>
        <w:t>nõusolekuta</w:t>
      </w:r>
      <w:r w:rsidRPr="00E568A7">
        <w:rPr>
          <w:rFonts w:eastAsia="Times New Roman"/>
          <w:color w:val="auto"/>
          <w:sz w:val="22"/>
          <w:szCs w:val="22"/>
          <w:lang w:eastAsia="et-EE"/>
        </w:rPr>
        <w:t>.</w:t>
      </w:r>
    </w:p>
    <w:p w14:paraId="1622C2E4" w14:textId="186205B3" w:rsidR="005D6C63" w:rsidRPr="00E568A7" w:rsidRDefault="005D6C63" w:rsidP="009A5AB9">
      <w:pPr>
        <w:pStyle w:val="Default"/>
        <w:numPr>
          <w:ilvl w:val="0"/>
          <w:numId w:val="2"/>
        </w:numPr>
        <w:spacing w:line="276" w:lineRule="auto"/>
        <w:jc w:val="both"/>
        <w:rPr>
          <w:color w:val="auto"/>
          <w:sz w:val="22"/>
          <w:szCs w:val="22"/>
        </w:rPr>
      </w:pPr>
      <w:r w:rsidRPr="00E568A7">
        <w:rPr>
          <w:rFonts w:eastAsia="Times New Roman"/>
          <w:color w:val="auto"/>
          <w:sz w:val="22"/>
          <w:szCs w:val="22"/>
          <w:lang w:eastAsia="et-EE"/>
        </w:rPr>
        <w:t xml:space="preserve">Rentnik võib </w:t>
      </w:r>
      <w:r w:rsidR="00FD6625" w:rsidRPr="00E568A7">
        <w:rPr>
          <w:rFonts w:eastAsia="Times New Roman"/>
          <w:color w:val="auto"/>
          <w:sz w:val="22"/>
          <w:szCs w:val="22"/>
          <w:lang w:eastAsia="et-EE"/>
        </w:rPr>
        <w:t xml:space="preserve">maa-alal asuva murukattega </w:t>
      </w:r>
      <w:r w:rsidRPr="00E568A7">
        <w:rPr>
          <w:rFonts w:eastAsia="Times New Roman"/>
          <w:color w:val="auto"/>
          <w:sz w:val="22"/>
          <w:szCs w:val="22"/>
          <w:lang w:eastAsia="et-EE"/>
        </w:rPr>
        <w:t xml:space="preserve">lennuvälja </w:t>
      </w:r>
      <w:r w:rsidR="00FD6625" w:rsidRPr="00E568A7">
        <w:rPr>
          <w:rFonts w:eastAsia="Times New Roman"/>
          <w:color w:val="auto"/>
          <w:sz w:val="22"/>
          <w:szCs w:val="22"/>
          <w:lang w:eastAsia="et-EE"/>
        </w:rPr>
        <w:t xml:space="preserve">osa </w:t>
      </w:r>
      <w:r w:rsidRPr="00E568A7">
        <w:rPr>
          <w:rFonts w:eastAsia="Times New Roman"/>
          <w:color w:val="auto"/>
          <w:sz w:val="22"/>
          <w:szCs w:val="22"/>
          <w:lang w:eastAsia="et-EE"/>
        </w:rPr>
        <w:t>soovi korral sertifitseerida.</w:t>
      </w:r>
    </w:p>
    <w:p w14:paraId="3C7B07F1" w14:textId="77777777" w:rsidR="005454A8" w:rsidRPr="00E568A7" w:rsidRDefault="001215D5" w:rsidP="009A5AB9">
      <w:pPr>
        <w:pStyle w:val="Default"/>
        <w:numPr>
          <w:ilvl w:val="0"/>
          <w:numId w:val="2"/>
        </w:numPr>
        <w:spacing w:line="276" w:lineRule="auto"/>
        <w:jc w:val="both"/>
        <w:rPr>
          <w:color w:val="auto"/>
          <w:sz w:val="22"/>
          <w:szCs w:val="22"/>
        </w:rPr>
      </w:pPr>
      <w:r w:rsidRPr="00E568A7">
        <w:rPr>
          <w:rFonts w:eastAsia="Times New Roman"/>
          <w:color w:val="auto"/>
          <w:sz w:val="22"/>
          <w:szCs w:val="22"/>
          <w:lang w:eastAsia="et-EE"/>
        </w:rPr>
        <w:lastRenderedPageBreak/>
        <w:t xml:space="preserve">Lepingus kokkulepitud kohustuste mittetäitmisel on </w:t>
      </w:r>
      <w:r w:rsidR="00F84AE1" w:rsidRPr="00E568A7">
        <w:rPr>
          <w:rFonts w:eastAsia="Times New Roman"/>
          <w:color w:val="auto"/>
          <w:sz w:val="22"/>
          <w:szCs w:val="22"/>
          <w:lang w:eastAsia="et-EE"/>
        </w:rPr>
        <w:t xml:space="preserve">Kaitseliidul </w:t>
      </w:r>
      <w:r w:rsidRPr="00E568A7">
        <w:rPr>
          <w:rFonts w:eastAsia="Times New Roman"/>
          <w:color w:val="auto"/>
          <w:sz w:val="22"/>
          <w:szCs w:val="22"/>
          <w:lang w:eastAsia="et-EE"/>
        </w:rPr>
        <w:t>õigus leping enne tähtaega lõpetada.</w:t>
      </w:r>
      <w:r w:rsidR="005454A8" w:rsidRPr="00E568A7">
        <w:rPr>
          <w:rFonts w:eastAsia="Times New Roman"/>
          <w:color w:val="auto"/>
          <w:sz w:val="22"/>
          <w:szCs w:val="22"/>
          <w:lang w:eastAsia="et-EE"/>
        </w:rPr>
        <w:t xml:space="preserve"> </w:t>
      </w:r>
    </w:p>
    <w:p w14:paraId="12186EFA" w14:textId="33B4DC7A" w:rsidR="00686415" w:rsidRPr="00E568A7" w:rsidRDefault="005454A8" w:rsidP="009A5AB9">
      <w:pPr>
        <w:pStyle w:val="Default"/>
        <w:numPr>
          <w:ilvl w:val="0"/>
          <w:numId w:val="2"/>
        </w:numPr>
        <w:spacing w:line="276" w:lineRule="auto"/>
        <w:jc w:val="both"/>
        <w:rPr>
          <w:color w:val="auto"/>
          <w:sz w:val="22"/>
          <w:szCs w:val="22"/>
        </w:rPr>
      </w:pPr>
      <w:r w:rsidRPr="00E568A7">
        <w:rPr>
          <w:rFonts w:eastAsia="Times New Roman"/>
          <w:color w:val="auto"/>
          <w:sz w:val="22"/>
          <w:szCs w:val="22"/>
          <w:lang w:eastAsia="et-EE"/>
        </w:rPr>
        <w:t>Kaitseliidul on õigus leping erakorraliselt lõpetada, kui vara on vajalik riigikaitseliseks tegevuseks.</w:t>
      </w:r>
    </w:p>
    <w:p w14:paraId="4E663A85" w14:textId="77777777" w:rsidR="00686415" w:rsidRPr="00E568A7" w:rsidRDefault="00686415" w:rsidP="009A5AB9">
      <w:pPr>
        <w:pStyle w:val="Default"/>
        <w:spacing w:line="276" w:lineRule="auto"/>
        <w:ind w:left="360"/>
        <w:jc w:val="both"/>
        <w:rPr>
          <w:color w:val="auto"/>
          <w:sz w:val="22"/>
          <w:szCs w:val="22"/>
        </w:rPr>
      </w:pPr>
    </w:p>
    <w:p w14:paraId="5860E40D" w14:textId="4A58C225" w:rsidR="00F9046E"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 xml:space="preserve">Vara </w:t>
      </w:r>
      <w:r w:rsidR="004A01C7" w:rsidRPr="00E568A7">
        <w:rPr>
          <w:color w:val="auto"/>
          <w:sz w:val="22"/>
          <w:szCs w:val="22"/>
        </w:rPr>
        <w:t xml:space="preserve">antakse </w:t>
      </w:r>
      <w:r w:rsidR="00FE1D71" w:rsidRPr="00E568A7">
        <w:rPr>
          <w:color w:val="auto"/>
          <w:sz w:val="22"/>
          <w:szCs w:val="22"/>
        </w:rPr>
        <w:t>rendile</w:t>
      </w:r>
      <w:r w:rsidRPr="00E568A7">
        <w:rPr>
          <w:color w:val="auto"/>
          <w:sz w:val="22"/>
          <w:szCs w:val="22"/>
        </w:rPr>
        <w:t xml:space="preserve"> kirjaliku enampakkumise teel vastavalt käesolevale kirjaliku enampakkumise tingimustele ja läbiviimise korrale. </w:t>
      </w:r>
    </w:p>
    <w:p w14:paraId="1819B3E5" w14:textId="77777777" w:rsidR="00F9046E" w:rsidRPr="00E568A7" w:rsidRDefault="00F9046E" w:rsidP="009A5AB9">
      <w:pPr>
        <w:pStyle w:val="Default"/>
        <w:numPr>
          <w:ilvl w:val="0"/>
          <w:numId w:val="2"/>
        </w:numPr>
        <w:spacing w:line="276" w:lineRule="auto"/>
        <w:jc w:val="both"/>
        <w:rPr>
          <w:color w:val="auto"/>
          <w:sz w:val="22"/>
          <w:szCs w:val="22"/>
        </w:rPr>
      </w:pPr>
      <w:r w:rsidRPr="00E568A7">
        <w:rPr>
          <w:color w:val="auto"/>
          <w:sz w:val="22"/>
          <w:szCs w:val="22"/>
        </w:rPr>
        <w:t>Pakkumus peab sisaldama</w:t>
      </w:r>
      <w:r w:rsidR="00D731F5" w:rsidRPr="00E568A7">
        <w:rPr>
          <w:color w:val="auto"/>
          <w:sz w:val="22"/>
          <w:szCs w:val="22"/>
        </w:rPr>
        <w:t xml:space="preserve">: </w:t>
      </w:r>
    </w:p>
    <w:p w14:paraId="6BE4A5BA" w14:textId="77777777" w:rsidR="00F9046E" w:rsidRPr="00E568A7" w:rsidRDefault="00F9046E" w:rsidP="009A5AB9">
      <w:pPr>
        <w:pStyle w:val="Default"/>
        <w:numPr>
          <w:ilvl w:val="1"/>
          <w:numId w:val="2"/>
        </w:numPr>
        <w:spacing w:line="276" w:lineRule="auto"/>
        <w:ind w:hanging="508"/>
        <w:jc w:val="both"/>
        <w:rPr>
          <w:color w:val="auto"/>
          <w:sz w:val="22"/>
          <w:szCs w:val="22"/>
        </w:rPr>
      </w:pPr>
      <w:r w:rsidRPr="00E568A7">
        <w:rPr>
          <w:rFonts w:eastAsia="Times New Roman"/>
          <w:color w:val="auto"/>
          <w:sz w:val="22"/>
          <w:szCs w:val="22"/>
          <w:lang w:eastAsia="et-EE"/>
        </w:rPr>
        <w:t>Andmeid pakkuja kohta:</w:t>
      </w:r>
    </w:p>
    <w:p w14:paraId="3DB6B2BA" w14:textId="77777777" w:rsidR="00F9046E" w:rsidRPr="00E568A7" w:rsidRDefault="00F9046E" w:rsidP="009A5AB9">
      <w:pPr>
        <w:pStyle w:val="Default"/>
        <w:numPr>
          <w:ilvl w:val="2"/>
          <w:numId w:val="2"/>
        </w:numPr>
        <w:spacing w:line="276" w:lineRule="auto"/>
        <w:ind w:hanging="508"/>
        <w:jc w:val="both"/>
        <w:rPr>
          <w:color w:val="auto"/>
          <w:sz w:val="22"/>
          <w:szCs w:val="22"/>
        </w:rPr>
      </w:pPr>
      <w:r w:rsidRPr="00E568A7">
        <w:rPr>
          <w:rFonts w:eastAsia="Times New Roman"/>
          <w:color w:val="auto"/>
          <w:sz w:val="22"/>
          <w:szCs w:val="22"/>
          <w:lang w:eastAsia="et-EE"/>
        </w:rPr>
        <w:t>Juriidilise isiku nimi, äriregistri registrikood, asukoht ja aadress.</w:t>
      </w:r>
    </w:p>
    <w:p w14:paraId="24F3619D" w14:textId="38B0A250" w:rsidR="00F9046E" w:rsidRPr="00E568A7" w:rsidRDefault="00F9046E" w:rsidP="004B604F">
      <w:pPr>
        <w:pStyle w:val="Default"/>
        <w:numPr>
          <w:ilvl w:val="2"/>
          <w:numId w:val="2"/>
        </w:numPr>
        <w:spacing w:line="276" w:lineRule="auto"/>
        <w:ind w:left="1418" w:hanging="702"/>
        <w:jc w:val="both"/>
        <w:rPr>
          <w:color w:val="auto"/>
          <w:sz w:val="22"/>
          <w:szCs w:val="22"/>
        </w:rPr>
      </w:pPr>
      <w:r w:rsidRPr="00E568A7">
        <w:rPr>
          <w:rFonts w:eastAsia="Times New Roman"/>
          <w:color w:val="auto"/>
          <w:sz w:val="22"/>
          <w:szCs w:val="22"/>
          <w:lang w:eastAsia="et-EE"/>
        </w:rPr>
        <w:t xml:space="preserve">Tõend maksude </w:t>
      </w:r>
      <w:r w:rsidR="00D309B3" w:rsidRPr="00E568A7">
        <w:rPr>
          <w:rFonts w:eastAsia="Times New Roman"/>
          <w:color w:val="auto"/>
          <w:sz w:val="22"/>
          <w:szCs w:val="22"/>
          <w:lang w:eastAsia="et-EE"/>
        </w:rPr>
        <w:t>võlgnevuste puudumise kohta maksu</w:t>
      </w:r>
      <w:r w:rsidR="004B604F" w:rsidRPr="00E568A7">
        <w:rPr>
          <w:rFonts w:eastAsia="Times New Roman"/>
          <w:color w:val="auto"/>
          <w:sz w:val="22"/>
          <w:szCs w:val="22"/>
          <w:lang w:eastAsia="et-EE"/>
        </w:rPr>
        <w:t>korralduse seaduse tähenduses.</w:t>
      </w:r>
    </w:p>
    <w:p w14:paraId="6B0F31F0" w14:textId="77777777" w:rsidR="00F9046E" w:rsidRPr="00E568A7" w:rsidRDefault="00F9046E" w:rsidP="009A5AB9">
      <w:pPr>
        <w:pStyle w:val="Default"/>
        <w:numPr>
          <w:ilvl w:val="1"/>
          <w:numId w:val="2"/>
        </w:numPr>
        <w:spacing w:line="276" w:lineRule="auto"/>
        <w:ind w:hanging="508"/>
        <w:jc w:val="both"/>
        <w:rPr>
          <w:color w:val="auto"/>
          <w:sz w:val="22"/>
          <w:szCs w:val="22"/>
        </w:rPr>
      </w:pPr>
      <w:r w:rsidRPr="00E568A7">
        <w:rPr>
          <w:rFonts w:eastAsia="Times New Roman"/>
          <w:color w:val="auto"/>
          <w:sz w:val="22"/>
          <w:szCs w:val="22"/>
          <w:lang w:eastAsia="et-EE"/>
        </w:rPr>
        <w:t>Nõusolek vara rentimiseks antud tingimustel.</w:t>
      </w:r>
    </w:p>
    <w:p w14:paraId="40FBAFC9" w14:textId="77777777" w:rsidR="00F9046E" w:rsidRPr="00E568A7" w:rsidRDefault="00F9046E" w:rsidP="009A5AB9">
      <w:pPr>
        <w:pStyle w:val="Default"/>
        <w:numPr>
          <w:ilvl w:val="1"/>
          <w:numId w:val="2"/>
        </w:numPr>
        <w:spacing w:line="276" w:lineRule="auto"/>
        <w:ind w:hanging="508"/>
        <w:jc w:val="both"/>
        <w:rPr>
          <w:color w:val="auto"/>
          <w:sz w:val="22"/>
          <w:szCs w:val="22"/>
        </w:rPr>
      </w:pPr>
      <w:r w:rsidRPr="00E568A7">
        <w:rPr>
          <w:rFonts w:eastAsia="Times New Roman"/>
          <w:color w:val="auto"/>
          <w:sz w:val="22"/>
          <w:szCs w:val="22"/>
          <w:lang w:eastAsia="et-EE"/>
        </w:rPr>
        <w:t>Tõend tagatisraha tasumise kohta.</w:t>
      </w:r>
    </w:p>
    <w:p w14:paraId="4077D375" w14:textId="77777777" w:rsidR="00F9046E" w:rsidRPr="00E568A7" w:rsidRDefault="00F9046E" w:rsidP="009A5AB9">
      <w:pPr>
        <w:pStyle w:val="Default"/>
        <w:numPr>
          <w:ilvl w:val="1"/>
          <w:numId w:val="2"/>
        </w:numPr>
        <w:spacing w:line="276" w:lineRule="auto"/>
        <w:ind w:hanging="508"/>
        <w:jc w:val="both"/>
        <w:rPr>
          <w:color w:val="auto"/>
          <w:sz w:val="22"/>
          <w:szCs w:val="22"/>
        </w:rPr>
      </w:pPr>
      <w:r w:rsidRPr="00E568A7">
        <w:rPr>
          <w:rFonts w:eastAsia="Times New Roman"/>
          <w:color w:val="auto"/>
          <w:sz w:val="22"/>
          <w:szCs w:val="22"/>
          <w:lang w:eastAsia="et-EE"/>
        </w:rPr>
        <w:t>Pakkumise tegemise kuupäev, pakkumise esitaja nimi, allkiri, juriidilise isiku esindaja volikiri.</w:t>
      </w:r>
    </w:p>
    <w:p w14:paraId="3952D201" w14:textId="3B67C1E4" w:rsidR="002129A3" w:rsidRPr="00E568A7" w:rsidRDefault="00175324" w:rsidP="009A5AB9">
      <w:pPr>
        <w:pStyle w:val="Default"/>
        <w:numPr>
          <w:ilvl w:val="1"/>
          <w:numId w:val="2"/>
        </w:numPr>
        <w:spacing w:line="276" w:lineRule="auto"/>
        <w:ind w:hanging="508"/>
        <w:jc w:val="both"/>
        <w:rPr>
          <w:color w:val="auto"/>
          <w:sz w:val="22"/>
          <w:szCs w:val="22"/>
        </w:rPr>
      </w:pPr>
      <w:r w:rsidRPr="00E568A7">
        <w:rPr>
          <w:color w:val="auto"/>
          <w:sz w:val="22"/>
          <w:szCs w:val="22"/>
        </w:rPr>
        <w:t>S</w:t>
      </w:r>
      <w:r w:rsidR="00D731F5" w:rsidRPr="00E568A7">
        <w:rPr>
          <w:color w:val="auto"/>
          <w:sz w:val="22"/>
          <w:szCs w:val="22"/>
        </w:rPr>
        <w:t>õnade ja numbritega kirjutatud ko</w:t>
      </w:r>
      <w:r w:rsidR="002129A3" w:rsidRPr="00E568A7">
        <w:rPr>
          <w:color w:val="auto"/>
          <w:sz w:val="22"/>
          <w:szCs w:val="22"/>
        </w:rPr>
        <w:t>nkreetne arvuline pakkumissumma</w:t>
      </w:r>
      <w:r w:rsidR="00353ED0" w:rsidRPr="00E568A7">
        <w:rPr>
          <w:color w:val="auto"/>
          <w:sz w:val="22"/>
          <w:szCs w:val="22"/>
        </w:rPr>
        <w:t>.</w:t>
      </w:r>
      <w:r w:rsidR="00315520">
        <w:rPr>
          <w:color w:val="auto"/>
          <w:sz w:val="22"/>
          <w:szCs w:val="22"/>
        </w:rPr>
        <w:t xml:space="preserve"> </w:t>
      </w:r>
    </w:p>
    <w:p w14:paraId="6EAC47E3" w14:textId="77777777" w:rsidR="000E5B06" w:rsidRPr="00E568A7" w:rsidRDefault="000E5B06" w:rsidP="009A5AB9">
      <w:pPr>
        <w:pStyle w:val="Default"/>
        <w:spacing w:line="276" w:lineRule="auto"/>
        <w:ind w:left="792"/>
        <w:jc w:val="both"/>
        <w:rPr>
          <w:color w:val="auto"/>
          <w:sz w:val="22"/>
          <w:szCs w:val="22"/>
        </w:rPr>
      </w:pPr>
    </w:p>
    <w:p w14:paraId="14A40B9D" w14:textId="13A454FB" w:rsidR="00686415"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Enampakkumisel osalevad isikud on kohustatud tasu</w:t>
      </w:r>
      <w:r w:rsidR="009535CF" w:rsidRPr="00E568A7">
        <w:rPr>
          <w:color w:val="auto"/>
          <w:sz w:val="22"/>
          <w:szCs w:val="22"/>
        </w:rPr>
        <w:t>ma lepingu sõlmimise tagatiseks</w:t>
      </w:r>
      <w:r w:rsidR="009535CF" w:rsidRPr="00E568A7">
        <w:rPr>
          <w:color w:val="auto"/>
          <w:sz w:val="22"/>
          <w:szCs w:val="22"/>
        </w:rPr>
        <w:br/>
      </w:r>
      <w:r w:rsidR="0063394E">
        <w:rPr>
          <w:color w:val="auto"/>
          <w:sz w:val="22"/>
          <w:szCs w:val="22"/>
        </w:rPr>
        <w:t>5</w:t>
      </w:r>
      <w:r w:rsidR="000A0072" w:rsidRPr="00E568A7">
        <w:rPr>
          <w:color w:val="auto"/>
          <w:sz w:val="22"/>
          <w:szCs w:val="22"/>
        </w:rPr>
        <w:t>00</w:t>
      </w:r>
      <w:r w:rsidRPr="00E568A7">
        <w:rPr>
          <w:color w:val="auto"/>
          <w:sz w:val="22"/>
          <w:szCs w:val="22"/>
        </w:rPr>
        <w:t xml:space="preserve"> EUR Kaitseliidu arveldusarvele </w:t>
      </w:r>
      <w:r w:rsidR="00F63D84" w:rsidRPr="00E568A7">
        <w:rPr>
          <w:b/>
          <w:bCs/>
          <w:color w:val="auto"/>
          <w:sz w:val="22"/>
          <w:szCs w:val="22"/>
        </w:rPr>
        <w:t xml:space="preserve">nr EE461010022002422007 viitenumber 62020100012 SEB pank hiljemalt </w:t>
      </w:r>
      <w:r w:rsidR="00F57592">
        <w:rPr>
          <w:b/>
          <w:bCs/>
          <w:color w:val="auto"/>
          <w:sz w:val="22"/>
          <w:szCs w:val="22"/>
        </w:rPr>
        <w:t>18.11.</w:t>
      </w:r>
      <w:r w:rsidR="00FE1D71" w:rsidRPr="00E568A7">
        <w:rPr>
          <w:b/>
          <w:bCs/>
          <w:color w:val="auto"/>
          <w:sz w:val="22"/>
          <w:szCs w:val="22"/>
        </w:rPr>
        <w:t>2019</w:t>
      </w:r>
      <w:r w:rsidR="00F63D84" w:rsidRPr="00E568A7">
        <w:rPr>
          <w:b/>
          <w:bCs/>
          <w:color w:val="auto"/>
          <w:sz w:val="22"/>
          <w:szCs w:val="22"/>
        </w:rPr>
        <w:t>.</w:t>
      </w:r>
      <w:r w:rsidRPr="00E568A7">
        <w:rPr>
          <w:b/>
          <w:bCs/>
          <w:color w:val="auto"/>
          <w:sz w:val="22"/>
          <w:szCs w:val="22"/>
        </w:rPr>
        <w:t xml:space="preserve"> </w:t>
      </w:r>
      <w:r w:rsidR="00170EA8" w:rsidRPr="00E568A7">
        <w:rPr>
          <w:bCs/>
          <w:color w:val="auto"/>
          <w:sz w:val="22"/>
          <w:szCs w:val="22"/>
        </w:rPr>
        <w:t>Selgituss</w:t>
      </w:r>
      <w:r w:rsidR="00686415" w:rsidRPr="00E568A7">
        <w:rPr>
          <w:bCs/>
          <w:color w:val="auto"/>
          <w:sz w:val="22"/>
          <w:szCs w:val="22"/>
        </w:rPr>
        <w:t>e märkida „</w:t>
      </w:r>
      <w:r w:rsidR="00FD6625" w:rsidRPr="00E568A7">
        <w:rPr>
          <w:bCs/>
          <w:color w:val="auto"/>
          <w:sz w:val="22"/>
          <w:szCs w:val="22"/>
        </w:rPr>
        <w:t>Nurmsi õppeväli</w:t>
      </w:r>
      <w:r w:rsidR="00170EA8" w:rsidRPr="00E568A7">
        <w:rPr>
          <w:bCs/>
          <w:color w:val="auto"/>
          <w:sz w:val="22"/>
          <w:szCs w:val="22"/>
        </w:rPr>
        <w:t>“.</w:t>
      </w:r>
      <w:r w:rsidR="00170EA8" w:rsidRPr="00E568A7">
        <w:rPr>
          <w:b/>
          <w:bCs/>
          <w:color w:val="auto"/>
          <w:sz w:val="22"/>
          <w:szCs w:val="22"/>
        </w:rPr>
        <w:t xml:space="preserve"> </w:t>
      </w:r>
      <w:r w:rsidR="00170EA8" w:rsidRPr="00E568A7">
        <w:rPr>
          <w:bCs/>
          <w:color w:val="auto"/>
          <w:sz w:val="22"/>
          <w:szCs w:val="22"/>
        </w:rPr>
        <w:t xml:space="preserve">Tagatisraha võetakse arvesse rendihinna osalise tasumisena. </w:t>
      </w:r>
      <w:r w:rsidR="00170EA8" w:rsidRPr="00E568A7">
        <w:rPr>
          <w:b/>
          <w:bCs/>
          <w:color w:val="auto"/>
          <w:sz w:val="22"/>
          <w:szCs w:val="22"/>
        </w:rPr>
        <w:t xml:space="preserve"> </w:t>
      </w:r>
    </w:p>
    <w:p w14:paraId="745E43A0" w14:textId="54BAD9BD" w:rsidR="00686415"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Kirjalik</w:t>
      </w:r>
      <w:r w:rsidR="00D731F5" w:rsidRPr="00E568A7">
        <w:rPr>
          <w:color w:val="auto"/>
          <w:sz w:val="22"/>
          <w:szCs w:val="22"/>
        </w:rPr>
        <w:t xml:space="preserve"> enampakkumine ehk </w:t>
      </w:r>
      <w:r w:rsidRPr="00E568A7">
        <w:rPr>
          <w:color w:val="auto"/>
          <w:sz w:val="22"/>
          <w:szCs w:val="22"/>
        </w:rPr>
        <w:t xml:space="preserve">pakkumuste avamine toimub </w:t>
      </w:r>
      <w:r w:rsidRPr="00E568A7">
        <w:rPr>
          <w:b/>
          <w:bCs/>
          <w:color w:val="auto"/>
          <w:sz w:val="22"/>
          <w:szCs w:val="22"/>
        </w:rPr>
        <w:t>Kait</w:t>
      </w:r>
      <w:r w:rsidR="00D731F5" w:rsidRPr="00E568A7">
        <w:rPr>
          <w:b/>
          <w:bCs/>
          <w:color w:val="auto"/>
          <w:sz w:val="22"/>
          <w:szCs w:val="22"/>
        </w:rPr>
        <w:t xml:space="preserve">seliidu peastaabis Tallinn, </w:t>
      </w:r>
      <w:r w:rsidRPr="00E568A7">
        <w:rPr>
          <w:b/>
          <w:bCs/>
          <w:color w:val="auto"/>
          <w:sz w:val="22"/>
          <w:szCs w:val="22"/>
        </w:rPr>
        <w:t>Toompea tn 8</w:t>
      </w:r>
      <w:r w:rsidR="00C7218B">
        <w:rPr>
          <w:color w:val="auto"/>
          <w:sz w:val="22"/>
          <w:szCs w:val="22"/>
        </w:rPr>
        <w:t>,</w:t>
      </w:r>
      <w:bookmarkStart w:id="0" w:name="_GoBack"/>
      <w:bookmarkEnd w:id="0"/>
      <w:r w:rsidRPr="00E568A7">
        <w:rPr>
          <w:color w:val="auto"/>
          <w:sz w:val="22"/>
          <w:szCs w:val="22"/>
        </w:rPr>
        <w:t xml:space="preserve"> </w:t>
      </w:r>
      <w:r w:rsidR="00F57592" w:rsidRPr="00F57592">
        <w:rPr>
          <w:b/>
          <w:color w:val="auto"/>
          <w:sz w:val="22"/>
          <w:szCs w:val="22"/>
        </w:rPr>
        <w:t>19.11.</w:t>
      </w:r>
      <w:r w:rsidR="00FE1D71" w:rsidRPr="00F57592">
        <w:rPr>
          <w:b/>
          <w:bCs/>
          <w:color w:val="auto"/>
          <w:sz w:val="22"/>
          <w:szCs w:val="22"/>
        </w:rPr>
        <w:t>2019</w:t>
      </w:r>
      <w:r w:rsidRPr="00F57592">
        <w:rPr>
          <w:b/>
          <w:color w:val="auto"/>
          <w:sz w:val="22"/>
          <w:szCs w:val="22"/>
        </w:rPr>
        <w:t>.a.</w:t>
      </w:r>
      <w:r w:rsidR="00FE1D71" w:rsidRPr="00E568A7">
        <w:rPr>
          <w:color w:val="auto"/>
          <w:sz w:val="22"/>
          <w:szCs w:val="22"/>
        </w:rPr>
        <w:t xml:space="preserve"> </w:t>
      </w:r>
      <w:r w:rsidR="00F57592">
        <w:rPr>
          <w:color w:val="auto"/>
          <w:sz w:val="22"/>
          <w:szCs w:val="22"/>
        </w:rPr>
        <w:t xml:space="preserve">algusega kell </w:t>
      </w:r>
      <w:r w:rsidR="00F57592" w:rsidRPr="00F57592">
        <w:rPr>
          <w:b/>
          <w:color w:val="auto"/>
          <w:sz w:val="22"/>
          <w:szCs w:val="22"/>
        </w:rPr>
        <w:t>11.00</w:t>
      </w:r>
      <w:r w:rsidR="00F57592">
        <w:rPr>
          <w:b/>
          <w:color w:val="auto"/>
          <w:sz w:val="22"/>
          <w:szCs w:val="22"/>
        </w:rPr>
        <w:t>.</w:t>
      </w:r>
    </w:p>
    <w:p w14:paraId="5F5536CD" w14:textId="77777777" w:rsidR="00130F89"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 xml:space="preserve">Enampakkumisel osaleja esitab </w:t>
      </w:r>
      <w:r w:rsidR="001B74FD" w:rsidRPr="00E568A7">
        <w:rPr>
          <w:color w:val="auto"/>
          <w:sz w:val="22"/>
          <w:szCs w:val="22"/>
        </w:rPr>
        <w:t>enampakkumise</w:t>
      </w:r>
      <w:r w:rsidRPr="00E568A7">
        <w:rPr>
          <w:color w:val="auto"/>
          <w:sz w:val="22"/>
          <w:szCs w:val="22"/>
        </w:rPr>
        <w:t xml:space="preserve"> korraldajale kinnise ümbriku, millele on märgitud, järgmisi andmeid: </w:t>
      </w:r>
    </w:p>
    <w:p w14:paraId="6324430B" w14:textId="77777777" w:rsidR="0060786B" w:rsidRPr="00E568A7" w:rsidRDefault="0060786B" w:rsidP="009A5AB9">
      <w:pPr>
        <w:pStyle w:val="Default"/>
        <w:spacing w:line="276" w:lineRule="auto"/>
        <w:ind w:left="851"/>
        <w:jc w:val="both"/>
        <w:rPr>
          <w:color w:val="auto"/>
          <w:sz w:val="22"/>
          <w:szCs w:val="22"/>
        </w:rPr>
      </w:pPr>
      <w:r w:rsidRPr="00E568A7">
        <w:rPr>
          <w:color w:val="auto"/>
          <w:sz w:val="22"/>
          <w:szCs w:val="22"/>
        </w:rPr>
        <w:t xml:space="preserve">Kaitseliit </w:t>
      </w:r>
    </w:p>
    <w:p w14:paraId="315CF45A" w14:textId="756C654A" w:rsidR="0060786B" w:rsidRPr="00E568A7" w:rsidRDefault="0060786B" w:rsidP="009A5AB9">
      <w:pPr>
        <w:pStyle w:val="Default"/>
        <w:spacing w:line="276" w:lineRule="auto"/>
        <w:ind w:left="851"/>
        <w:jc w:val="both"/>
        <w:rPr>
          <w:color w:val="auto"/>
          <w:sz w:val="22"/>
          <w:szCs w:val="22"/>
        </w:rPr>
      </w:pPr>
      <w:r w:rsidRPr="00E568A7">
        <w:rPr>
          <w:color w:val="auto"/>
          <w:sz w:val="22"/>
          <w:szCs w:val="22"/>
        </w:rPr>
        <w:t>Toompea tn 8</w:t>
      </w:r>
      <w:r w:rsidR="00D46B9E" w:rsidRPr="00E568A7">
        <w:rPr>
          <w:color w:val="auto"/>
          <w:sz w:val="22"/>
          <w:szCs w:val="22"/>
        </w:rPr>
        <w:t xml:space="preserve">, Tallinn </w:t>
      </w:r>
      <w:r w:rsidRPr="00E568A7">
        <w:rPr>
          <w:color w:val="auto"/>
          <w:sz w:val="22"/>
          <w:szCs w:val="22"/>
        </w:rPr>
        <w:t xml:space="preserve">10142 </w:t>
      </w:r>
    </w:p>
    <w:p w14:paraId="5616FFDB" w14:textId="52AC750B" w:rsidR="0060786B" w:rsidRPr="00E568A7" w:rsidRDefault="0060786B" w:rsidP="009A5AB9">
      <w:pPr>
        <w:pStyle w:val="Default"/>
        <w:spacing w:line="276" w:lineRule="auto"/>
        <w:ind w:left="851"/>
        <w:jc w:val="both"/>
        <w:rPr>
          <w:color w:val="auto"/>
          <w:sz w:val="22"/>
          <w:szCs w:val="22"/>
        </w:rPr>
      </w:pPr>
      <w:r w:rsidRPr="00E568A7">
        <w:rPr>
          <w:color w:val="auto"/>
          <w:sz w:val="22"/>
          <w:szCs w:val="22"/>
        </w:rPr>
        <w:t>Kirjalik enampakkumine “</w:t>
      </w:r>
      <w:r w:rsidR="00FD6625" w:rsidRPr="00E568A7">
        <w:rPr>
          <w:b/>
          <w:bCs/>
          <w:color w:val="auto"/>
          <w:sz w:val="22"/>
          <w:szCs w:val="22"/>
        </w:rPr>
        <w:t>Nurmsi õppeväli</w:t>
      </w:r>
      <w:r w:rsidRPr="00E568A7">
        <w:rPr>
          <w:color w:val="auto"/>
          <w:sz w:val="22"/>
          <w:szCs w:val="22"/>
        </w:rPr>
        <w:t xml:space="preserve">“ </w:t>
      </w:r>
    </w:p>
    <w:p w14:paraId="4B624DC3" w14:textId="77777777" w:rsidR="0060786B" w:rsidRPr="00E568A7" w:rsidRDefault="0060786B" w:rsidP="009A5AB9">
      <w:pPr>
        <w:pStyle w:val="Default"/>
        <w:spacing w:line="276" w:lineRule="auto"/>
        <w:ind w:left="851"/>
        <w:jc w:val="both"/>
        <w:rPr>
          <w:color w:val="auto"/>
          <w:sz w:val="22"/>
          <w:szCs w:val="22"/>
        </w:rPr>
      </w:pPr>
      <w:r w:rsidRPr="00E568A7">
        <w:rPr>
          <w:color w:val="auto"/>
          <w:sz w:val="22"/>
          <w:szCs w:val="22"/>
        </w:rPr>
        <w:t xml:space="preserve">Juriidilise isiku nimi, registrikood, kontaktandmed </w:t>
      </w:r>
    </w:p>
    <w:p w14:paraId="154E01DE" w14:textId="77777777" w:rsidR="0060786B" w:rsidRPr="00E568A7" w:rsidRDefault="0060786B" w:rsidP="009A5AB9">
      <w:pPr>
        <w:pStyle w:val="Default"/>
        <w:spacing w:line="276" w:lineRule="auto"/>
        <w:ind w:left="851"/>
        <w:jc w:val="both"/>
        <w:rPr>
          <w:color w:val="auto"/>
          <w:sz w:val="22"/>
          <w:szCs w:val="22"/>
        </w:rPr>
      </w:pPr>
      <w:r w:rsidRPr="00E568A7">
        <w:rPr>
          <w:color w:val="auto"/>
          <w:sz w:val="22"/>
          <w:szCs w:val="22"/>
        </w:rPr>
        <w:t xml:space="preserve">“PAKKUMUS” </w:t>
      </w:r>
    </w:p>
    <w:p w14:paraId="6CAA54D2" w14:textId="32B2CB48" w:rsidR="0060786B" w:rsidRPr="00E568A7" w:rsidRDefault="0060786B" w:rsidP="009A5AB9">
      <w:pPr>
        <w:pStyle w:val="Default"/>
        <w:spacing w:line="276" w:lineRule="auto"/>
        <w:ind w:left="851"/>
        <w:jc w:val="both"/>
        <w:rPr>
          <w:b/>
          <w:bCs/>
          <w:color w:val="auto"/>
          <w:sz w:val="22"/>
          <w:szCs w:val="22"/>
        </w:rPr>
      </w:pPr>
      <w:r w:rsidRPr="00E568A7">
        <w:rPr>
          <w:color w:val="auto"/>
          <w:sz w:val="22"/>
          <w:szCs w:val="22"/>
        </w:rPr>
        <w:t xml:space="preserve">“Mitte avada enne </w:t>
      </w:r>
      <w:r w:rsidR="00F57592" w:rsidRPr="00F57592">
        <w:rPr>
          <w:b/>
          <w:color w:val="auto"/>
          <w:sz w:val="22"/>
          <w:szCs w:val="22"/>
        </w:rPr>
        <w:t>19.11.</w:t>
      </w:r>
      <w:r w:rsidR="00F57592" w:rsidRPr="00F57592">
        <w:rPr>
          <w:b/>
          <w:bCs/>
          <w:color w:val="auto"/>
          <w:sz w:val="22"/>
          <w:szCs w:val="22"/>
        </w:rPr>
        <w:t>2019</w:t>
      </w:r>
      <w:r w:rsidR="00F57592" w:rsidRPr="00F57592">
        <w:rPr>
          <w:b/>
          <w:color w:val="auto"/>
          <w:sz w:val="22"/>
          <w:szCs w:val="22"/>
        </w:rPr>
        <w:t>.a</w:t>
      </w:r>
      <w:r w:rsidR="00F57592">
        <w:rPr>
          <w:color w:val="auto"/>
          <w:sz w:val="22"/>
          <w:szCs w:val="22"/>
        </w:rPr>
        <w:t xml:space="preserve"> </w:t>
      </w:r>
      <w:r w:rsidR="00F57592">
        <w:rPr>
          <w:color w:val="auto"/>
          <w:sz w:val="22"/>
          <w:szCs w:val="22"/>
        </w:rPr>
        <w:t xml:space="preserve">kell </w:t>
      </w:r>
      <w:r w:rsidR="00F57592" w:rsidRPr="00F57592">
        <w:rPr>
          <w:b/>
          <w:color w:val="auto"/>
          <w:sz w:val="22"/>
          <w:szCs w:val="22"/>
        </w:rPr>
        <w:t>11.00</w:t>
      </w:r>
      <w:r w:rsidR="00F57592">
        <w:rPr>
          <w:b/>
          <w:color w:val="auto"/>
          <w:sz w:val="22"/>
          <w:szCs w:val="22"/>
        </w:rPr>
        <w:t>.</w:t>
      </w:r>
    </w:p>
    <w:p w14:paraId="5D84FED0" w14:textId="77777777" w:rsidR="0060786B" w:rsidRPr="00E568A7" w:rsidRDefault="0060786B" w:rsidP="009A5AB9">
      <w:pPr>
        <w:pStyle w:val="Default"/>
        <w:spacing w:line="276" w:lineRule="auto"/>
        <w:jc w:val="both"/>
        <w:rPr>
          <w:color w:val="auto"/>
          <w:sz w:val="22"/>
          <w:szCs w:val="22"/>
        </w:rPr>
      </w:pPr>
    </w:p>
    <w:p w14:paraId="763C9D12" w14:textId="5B12AEED" w:rsidR="00D46B9E" w:rsidRPr="00E568A7" w:rsidRDefault="00130F89" w:rsidP="009A5AB9">
      <w:pPr>
        <w:pStyle w:val="Default"/>
        <w:numPr>
          <w:ilvl w:val="0"/>
          <w:numId w:val="2"/>
        </w:numPr>
        <w:spacing w:line="276" w:lineRule="auto"/>
        <w:jc w:val="both"/>
        <w:rPr>
          <w:color w:val="auto"/>
          <w:sz w:val="22"/>
          <w:szCs w:val="22"/>
        </w:rPr>
      </w:pPr>
      <w:r w:rsidRPr="00E568A7">
        <w:rPr>
          <w:b/>
          <w:bCs/>
          <w:color w:val="auto"/>
          <w:sz w:val="22"/>
          <w:szCs w:val="22"/>
        </w:rPr>
        <w:t xml:space="preserve"> Pakkumus tuleb esitada aadressil Tallinn </w:t>
      </w:r>
      <w:r w:rsidR="00D731F5" w:rsidRPr="00E568A7">
        <w:rPr>
          <w:b/>
          <w:bCs/>
          <w:color w:val="auto"/>
          <w:sz w:val="22"/>
          <w:szCs w:val="22"/>
        </w:rPr>
        <w:t>,</w:t>
      </w:r>
      <w:r w:rsidRPr="00E568A7">
        <w:rPr>
          <w:b/>
          <w:bCs/>
          <w:color w:val="auto"/>
          <w:sz w:val="22"/>
          <w:szCs w:val="22"/>
        </w:rPr>
        <w:t xml:space="preserve">Toompea tn 8 asuvasse Kaitseliidu peastaabi valvelauda tööpäevadel E-N 8.00 – 16.45, R 8.00 -14.00. Pakkumus tuleb esitada hiljemalt </w:t>
      </w:r>
      <w:r w:rsidR="00F57592">
        <w:rPr>
          <w:b/>
          <w:bCs/>
          <w:color w:val="auto"/>
          <w:sz w:val="22"/>
          <w:szCs w:val="22"/>
        </w:rPr>
        <w:t>19.11.2019. a kell 10.45</w:t>
      </w:r>
    </w:p>
    <w:p w14:paraId="24366428" w14:textId="18EA794F" w:rsidR="0060786B" w:rsidRPr="00E568A7" w:rsidRDefault="00130F89" w:rsidP="009A5AB9">
      <w:pPr>
        <w:pStyle w:val="Default"/>
        <w:spacing w:line="276" w:lineRule="auto"/>
        <w:ind w:left="360"/>
        <w:jc w:val="both"/>
        <w:rPr>
          <w:color w:val="auto"/>
          <w:sz w:val="22"/>
          <w:szCs w:val="22"/>
        </w:rPr>
      </w:pPr>
      <w:r w:rsidRPr="00E568A7">
        <w:rPr>
          <w:color w:val="auto"/>
          <w:sz w:val="22"/>
          <w:szCs w:val="22"/>
        </w:rPr>
        <w:t xml:space="preserve">Posti teel saadetud ümbrik peab olema Kaitseliidu peastaabi kantseleisse saabunud enne avamise kellaaega. </w:t>
      </w:r>
    </w:p>
    <w:p w14:paraId="2EA932C1" w14:textId="77777777" w:rsidR="0056182A" w:rsidRPr="00E568A7" w:rsidRDefault="0056182A" w:rsidP="009A5AB9">
      <w:pPr>
        <w:pStyle w:val="Default"/>
        <w:spacing w:line="276" w:lineRule="auto"/>
        <w:ind w:left="360"/>
        <w:jc w:val="both"/>
        <w:rPr>
          <w:color w:val="auto"/>
          <w:sz w:val="22"/>
          <w:szCs w:val="22"/>
        </w:rPr>
      </w:pPr>
    </w:p>
    <w:p w14:paraId="55AD2421" w14:textId="77777777" w:rsidR="0060786B"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 xml:space="preserve">Kõik tähtajaks laekunud pakkumised kantakse enampakkumise </w:t>
      </w:r>
      <w:r w:rsidR="0060786B" w:rsidRPr="00E568A7">
        <w:rPr>
          <w:color w:val="auto"/>
          <w:sz w:val="22"/>
          <w:szCs w:val="22"/>
        </w:rPr>
        <w:t xml:space="preserve">pakkumiste avamise </w:t>
      </w:r>
      <w:r w:rsidRPr="00E568A7">
        <w:rPr>
          <w:color w:val="auto"/>
          <w:sz w:val="22"/>
          <w:szCs w:val="22"/>
        </w:rPr>
        <w:t xml:space="preserve">protokolli. Pakkumiste avamine on avalik ja selle juures võivad viibida kõik pakkumiste esitajad. </w:t>
      </w:r>
    </w:p>
    <w:p w14:paraId="6E4FD868" w14:textId="77777777" w:rsidR="005F704B"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 xml:space="preserve">Kui enampakkumisele ei esitatud ühtegi pakkumist või kui ühtki pakkumist </w:t>
      </w:r>
      <w:r w:rsidR="008E5076" w:rsidRPr="00E568A7">
        <w:rPr>
          <w:color w:val="auto"/>
          <w:sz w:val="22"/>
          <w:szCs w:val="22"/>
        </w:rPr>
        <w:t>enampakkumisele ei lubata, loetakse enampakkumin</w:t>
      </w:r>
      <w:r w:rsidRPr="00E568A7">
        <w:rPr>
          <w:color w:val="auto"/>
          <w:sz w:val="22"/>
          <w:szCs w:val="22"/>
        </w:rPr>
        <w:t xml:space="preserve">e nurjunuks. </w:t>
      </w:r>
    </w:p>
    <w:p w14:paraId="082E067F" w14:textId="77777777" w:rsidR="005F704B"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Pakkumised, mis ei ole tähtajaks laekunud või ei vasta käesolevas korras nimetatud nõuetele, enampakkumises ei osale. Tähtaegselt esitatud, kuid nõuetele mittevastava pakkumise kohta tehakse enampakkumise protokolli märge sell</w:t>
      </w:r>
      <w:r w:rsidR="005F704B" w:rsidRPr="00E568A7">
        <w:rPr>
          <w:color w:val="auto"/>
          <w:sz w:val="22"/>
          <w:szCs w:val="22"/>
        </w:rPr>
        <w:t>e mitteosalemise põhjuse kohta.</w:t>
      </w:r>
    </w:p>
    <w:p w14:paraId="64F21578" w14:textId="399F47CD" w:rsidR="004A119A"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 xml:space="preserve">Enampakkumise võitjaks on enampakkumisel osaleja, kes tegi suuruselt kõige kõrgema pakkumise. Kui 2 või enam enampakkumises osalejat on teinud võrdse kõrgema pakkumise, </w:t>
      </w:r>
      <w:r w:rsidRPr="00E568A7">
        <w:rPr>
          <w:color w:val="auto"/>
          <w:sz w:val="22"/>
          <w:szCs w:val="22"/>
        </w:rPr>
        <w:lastRenderedPageBreak/>
        <w:t xml:space="preserve">korraldatakse nende vahel 10 päeva jooksul täiendav enampakkumise voor. Täiendav voor viiakse läbi kirjalikult, kui korraldaja vastavalt ei otsusta korraldada suulist enampakkumist. Täiendava vooru alghinnaks on esimeses voorus pakutud kõrgeim pakkumine. </w:t>
      </w:r>
    </w:p>
    <w:p w14:paraId="2E9259CB" w14:textId="5101E649" w:rsidR="004A119A" w:rsidRPr="00E568A7" w:rsidRDefault="004A119A" w:rsidP="009A5AB9">
      <w:pPr>
        <w:pStyle w:val="Default"/>
        <w:numPr>
          <w:ilvl w:val="0"/>
          <w:numId w:val="2"/>
        </w:numPr>
        <w:spacing w:line="276" w:lineRule="auto"/>
        <w:jc w:val="both"/>
        <w:rPr>
          <w:color w:val="auto"/>
          <w:sz w:val="22"/>
          <w:szCs w:val="22"/>
        </w:rPr>
      </w:pPr>
      <w:r w:rsidRPr="00E568A7">
        <w:rPr>
          <w:color w:val="auto"/>
          <w:sz w:val="22"/>
          <w:szCs w:val="22"/>
        </w:rPr>
        <w:t xml:space="preserve">Parima pakkumise edukaks tunnistamise kohta koostab enampakkumise korraldaja </w:t>
      </w:r>
      <w:r w:rsidR="000C0A7D" w:rsidRPr="00E568A7">
        <w:rPr>
          <w:color w:val="auto"/>
          <w:sz w:val="22"/>
          <w:szCs w:val="22"/>
        </w:rPr>
        <w:t>5</w:t>
      </w:r>
      <w:r w:rsidR="004C5E73" w:rsidRPr="00E568A7">
        <w:rPr>
          <w:color w:val="auto"/>
          <w:sz w:val="22"/>
          <w:szCs w:val="22"/>
        </w:rPr>
        <w:t xml:space="preserve"> tööpäeva jooksul </w:t>
      </w:r>
      <w:r w:rsidRPr="00E568A7">
        <w:rPr>
          <w:color w:val="auto"/>
          <w:sz w:val="22"/>
          <w:szCs w:val="22"/>
        </w:rPr>
        <w:t>eraldi protokolli.</w:t>
      </w:r>
    </w:p>
    <w:p w14:paraId="5D9AFE94" w14:textId="0FE900B4" w:rsidR="004A119A"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 xml:space="preserve">Kirjaliku enampakkumise võitja ja paremuselt teise pakkuja nime ning nende pakkumised teeb korraldaja kõigile pakkumiste esitajatele kirjalikult teatavaks </w:t>
      </w:r>
      <w:r w:rsidR="004C5E73" w:rsidRPr="00E568A7">
        <w:rPr>
          <w:color w:val="auto"/>
          <w:sz w:val="22"/>
          <w:szCs w:val="22"/>
        </w:rPr>
        <w:t>5</w:t>
      </w:r>
      <w:r w:rsidRPr="00E568A7">
        <w:rPr>
          <w:color w:val="auto"/>
          <w:sz w:val="22"/>
          <w:szCs w:val="22"/>
        </w:rPr>
        <w:t xml:space="preserve"> </w:t>
      </w:r>
      <w:r w:rsidR="004C5E73" w:rsidRPr="00E568A7">
        <w:rPr>
          <w:color w:val="auto"/>
          <w:sz w:val="22"/>
          <w:szCs w:val="22"/>
        </w:rPr>
        <w:t>töö</w:t>
      </w:r>
      <w:r w:rsidRPr="00E568A7">
        <w:rPr>
          <w:color w:val="auto"/>
          <w:sz w:val="22"/>
          <w:szCs w:val="22"/>
        </w:rPr>
        <w:t xml:space="preserve">päeva jooksul pärast enampakkumise toimumist. </w:t>
      </w:r>
    </w:p>
    <w:p w14:paraId="29BEC002" w14:textId="73FC6EF9" w:rsidR="004A119A"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 xml:space="preserve">Kolme päeva jooksul pärast enampakkumise tulemuste teatavakstegemist on enampakkumisel osalejatel ning teistel asjaosalistel õigus esitada </w:t>
      </w:r>
      <w:r w:rsidR="004A119A" w:rsidRPr="00E568A7">
        <w:rPr>
          <w:color w:val="auto"/>
          <w:sz w:val="22"/>
          <w:szCs w:val="22"/>
        </w:rPr>
        <w:t>enampakkumise korraldajale</w:t>
      </w:r>
      <w:r w:rsidRPr="00E568A7">
        <w:rPr>
          <w:color w:val="auto"/>
          <w:sz w:val="22"/>
          <w:szCs w:val="22"/>
        </w:rPr>
        <w:t xml:space="preserve"> proteste enampakkumise läbiviimise kohta. </w:t>
      </w:r>
      <w:r w:rsidR="004A119A" w:rsidRPr="00E568A7">
        <w:rPr>
          <w:color w:val="auto"/>
          <w:sz w:val="22"/>
          <w:szCs w:val="22"/>
        </w:rPr>
        <w:t>Protestid tuleb esitada kirjalikult Kaitseliidu peastaabi valvelauda aadressil Toompea tn 8, Tallinn.</w:t>
      </w:r>
    </w:p>
    <w:p w14:paraId="2BE65951" w14:textId="5995F42D" w:rsidR="00130F89" w:rsidRPr="00E568A7" w:rsidRDefault="004A119A" w:rsidP="009A5AB9">
      <w:pPr>
        <w:pStyle w:val="Default"/>
        <w:numPr>
          <w:ilvl w:val="0"/>
          <w:numId w:val="2"/>
        </w:numPr>
        <w:spacing w:line="276" w:lineRule="auto"/>
        <w:jc w:val="both"/>
        <w:rPr>
          <w:color w:val="auto"/>
          <w:sz w:val="22"/>
          <w:szCs w:val="22"/>
        </w:rPr>
      </w:pPr>
      <w:r w:rsidRPr="00E568A7">
        <w:rPr>
          <w:color w:val="auto"/>
          <w:sz w:val="22"/>
          <w:szCs w:val="22"/>
        </w:rPr>
        <w:t>Enampakkumise korraldaja esitab enampakkumise tulemused, pakkumused ja esitatud protestid 20 tööpäeva jooksul alates enampakkumise toimumisest Kaitseliidu keskjuhatusele.</w:t>
      </w:r>
    </w:p>
    <w:p w14:paraId="2C644DB7" w14:textId="77777777" w:rsidR="00DC030E" w:rsidRPr="00E568A7" w:rsidRDefault="004A119A" w:rsidP="009A5AB9">
      <w:pPr>
        <w:pStyle w:val="Default"/>
        <w:numPr>
          <w:ilvl w:val="0"/>
          <w:numId w:val="2"/>
        </w:numPr>
        <w:spacing w:line="276" w:lineRule="auto"/>
        <w:jc w:val="both"/>
        <w:rPr>
          <w:color w:val="auto"/>
          <w:sz w:val="22"/>
          <w:szCs w:val="22"/>
        </w:rPr>
      </w:pPr>
      <w:r w:rsidRPr="00E568A7">
        <w:rPr>
          <w:color w:val="auto"/>
          <w:sz w:val="22"/>
          <w:szCs w:val="22"/>
        </w:rPr>
        <w:t>Kaitseliidu keskjuhatus otsustab enampakkumise tulemuste kinnitamise või kinnitamata jätmise.</w:t>
      </w:r>
    </w:p>
    <w:p w14:paraId="11BBE89E" w14:textId="6514170B" w:rsidR="008A159C" w:rsidRPr="00E568A7" w:rsidRDefault="008A159C" w:rsidP="009A5AB9">
      <w:pPr>
        <w:pStyle w:val="Default"/>
        <w:numPr>
          <w:ilvl w:val="1"/>
          <w:numId w:val="2"/>
        </w:numPr>
        <w:spacing w:line="276" w:lineRule="auto"/>
        <w:ind w:left="993" w:hanging="633"/>
        <w:jc w:val="both"/>
        <w:rPr>
          <w:color w:val="auto"/>
          <w:sz w:val="22"/>
          <w:szCs w:val="22"/>
        </w:rPr>
      </w:pPr>
      <w:r w:rsidRPr="00E568A7">
        <w:rPr>
          <w:color w:val="auto"/>
          <w:sz w:val="22"/>
          <w:szCs w:val="22"/>
        </w:rPr>
        <w:t>Kaitseliit jätab endale õiguse lükata kõik pakkumised tagasi ilma täiendavate selgitusteta.</w:t>
      </w:r>
    </w:p>
    <w:p w14:paraId="4EC4F549" w14:textId="7C768B90" w:rsidR="008A159C" w:rsidRPr="00E568A7" w:rsidRDefault="008A159C" w:rsidP="009A5AB9">
      <w:pPr>
        <w:pStyle w:val="Default"/>
        <w:numPr>
          <w:ilvl w:val="1"/>
          <w:numId w:val="2"/>
        </w:numPr>
        <w:spacing w:line="276" w:lineRule="auto"/>
        <w:ind w:left="993" w:hanging="633"/>
        <w:jc w:val="both"/>
        <w:rPr>
          <w:color w:val="auto"/>
          <w:sz w:val="22"/>
          <w:szCs w:val="22"/>
        </w:rPr>
      </w:pPr>
      <w:r w:rsidRPr="00E568A7">
        <w:rPr>
          <w:color w:val="auto"/>
          <w:sz w:val="22"/>
          <w:szCs w:val="22"/>
        </w:rPr>
        <w:t>Kõikide pakkumiste tagasilükkamisega jäetakse enampakkumise tulemused kinnitamata.</w:t>
      </w:r>
    </w:p>
    <w:p w14:paraId="1C13BA8A" w14:textId="4B75EB84" w:rsidR="00DC030E" w:rsidRPr="00E568A7" w:rsidRDefault="00DC030E" w:rsidP="009A5AB9">
      <w:pPr>
        <w:pStyle w:val="Default"/>
        <w:numPr>
          <w:ilvl w:val="0"/>
          <w:numId w:val="2"/>
        </w:numPr>
        <w:spacing w:line="276" w:lineRule="auto"/>
        <w:jc w:val="both"/>
        <w:rPr>
          <w:color w:val="auto"/>
          <w:sz w:val="22"/>
          <w:szCs w:val="22"/>
        </w:rPr>
      </w:pPr>
      <w:r w:rsidRPr="00E568A7">
        <w:rPr>
          <w:color w:val="auto"/>
          <w:sz w:val="22"/>
          <w:szCs w:val="22"/>
        </w:rPr>
        <w:t>Enampakkumise kinnitamata jätmisel l</w:t>
      </w:r>
      <w:r w:rsidR="00215B00" w:rsidRPr="00E568A7">
        <w:rPr>
          <w:color w:val="auto"/>
          <w:sz w:val="22"/>
          <w:szCs w:val="22"/>
        </w:rPr>
        <w:t>oetakse enampakkumine nurjunuks ning rendilepingut ei sõlmita.</w:t>
      </w:r>
    </w:p>
    <w:p w14:paraId="1B810FD5" w14:textId="42BB23AD" w:rsidR="00DC030E"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 xml:space="preserve">Enampakkumise tulemuste mittekinnitamisel enampakkumise protseduurireeglite rikkumise või riigivaraseaduse, käesoleva korra ja teiste õigusaktide nõuete rikkumise tõttu </w:t>
      </w:r>
      <w:r w:rsidR="001B74FD" w:rsidRPr="00E568A7">
        <w:rPr>
          <w:color w:val="auto"/>
          <w:sz w:val="22"/>
          <w:szCs w:val="22"/>
        </w:rPr>
        <w:t>enampakkumise korraldaja süül kohustub enampakkumise</w:t>
      </w:r>
      <w:r w:rsidRPr="00E568A7">
        <w:rPr>
          <w:color w:val="auto"/>
          <w:sz w:val="22"/>
          <w:szCs w:val="22"/>
        </w:rPr>
        <w:t xml:space="preserve"> korraldaja tagastama osavõtjale tema tasutud tagatisraha täies ulatuses. </w:t>
      </w:r>
      <w:r w:rsidR="001B74FD" w:rsidRPr="00E568A7">
        <w:rPr>
          <w:color w:val="auto"/>
          <w:sz w:val="22"/>
          <w:szCs w:val="22"/>
        </w:rPr>
        <w:t>Enampakkumise</w:t>
      </w:r>
      <w:r w:rsidRPr="00E568A7">
        <w:rPr>
          <w:color w:val="auto"/>
          <w:sz w:val="22"/>
          <w:szCs w:val="22"/>
        </w:rPr>
        <w:t xml:space="preserve"> </w:t>
      </w:r>
      <w:r w:rsidR="00DC030E" w:rsidRPr="00E568A7">
        <w:rPr>
          <w:color w:val="auto"/>
          <w:sz w:val="22"/>
          <w:szCs w:val="22"/>
        </w:rPr>
        <w:t>korraldajal</w:t>
      </w:r>
      <w:r w:rsidRPr="00E568A7">
        <w:rPr>
          <w:color w:val="auto"/>
          <w:sz w:val="22"/>
          <w:szCs w:val="22"/>
        </w:rPr>
        <w:t xml:space="preserve"> on õigus süüdlastelt tekkinud kahju sisse nõuda. </w:t>
      </w:r>
    </w:p>
    <w:p w14:paraId="7DE54074" w14:textId="6C0B9A4A" w:rsidR="00DC030E"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 xml:space="preserve">Enampakkumise tulemuste kinnitamisel võetakse enampakkumise võitja poolt enne enampakkumise algust makstud tagatisraha arvesse tasaarvestusel </w:t>
      </w:r>
      <w:r w:rsidR="00DC030E" w:rsidRPr="00E568A7">
        <w:rPr>
          <w:color w:val="auto"/>
          <w:sz w:val="22"/>
          <w:szCs w:val="22"/>
        </w:rPr>
        <w:t>esimese</w:t>
      </w:r>
      <w:r w:rsidRPr="00E568A7">
        <w:rPr>
          <w:color w:val="auto"/>
          <w:sz w:val="22"/>
          <w:szCs w:val="22"/>
        </w:rPr>
        <w:t xml:space="preserve"> </w:t>
      </w:r>
      <w:r w:rsidR="001B74FD" w:rsidRPr="00E568A7">
        <w:rPr>
          <w:color w:val="auto"/>
          <w:sz w:val="22"/>
          <w:szCs w:val="22"/>
        </w:rPr>
        <w:t>rendi</w:t>
      </w:r>
      <w:r w:rsidR="00DC030E" w:rsidRPr="00E568A7">
        <w:rPr>
          <w:color w:val="auto"/>
          <w:sz w:val="22"/>
          <w:szCs w:val="22"/>
        </w:rPr>
        <w:t>makse</w:t>
      </w:r>
      <w:r w:rsidR="001B74FD" w:rsidRPr="00E568A7">
        <w:rPr>
          <w:color w:val="auto"/>
          <w:sz w:val="22"/>
          <w:szCs w:val="22"/>
        </w:rPr>
        <w:t xml:space="preserve"> </w:t>
      </w:r>
      <w:r w:rsidRPr="00E568A7">
        <w:rPr>
          <w:color w:val="auto"/>
          <w:sz w:val="22"/>
          <w:szCs w:val="22"/>
        </w:rPr>
        <w:t>tasumisel. Teistele enampakkumisest osavõtjatele tagastab enampakkumise korraldaja nende makstud tagatisraha täies ulatuses hiljemalt 5 tööpäeva jooksul pärast enampakkumise tulemuste kinnitamist</w:t>
      </w:r>
      <w:r w:rsidR="00DC030E" w:rsidRPr="00E568A7">
        <w:rPr>
          <w:color w:val="auto"/>
          <w:sz w:val="22"/>
          <w:szCs w:val="22"/>
        </w:rPr>
        <w:t xml:space="preserve"> või kinnitamata jätmist</w:t>
      </w:r>
      <w:r w:rsidRPr="00E568A7">
        <w:rPr>
          <w:color w:val="auto"/>
          <w:sz w:val="22"/>
          <w:szCs w:val="22"/>
        </w:rPr>
        <w:t xml:space="preserve">. </w:t>
      </w:r>
    </w:p>
    <w:p w14:paraId="0E882628" w14:textId="77777777" w:rsidR="00DC030E" w:rsidRPr="00E568A7" w:rsidRDefault="00130F89" w:rsidP="009A5AB9">
      <w:pPr>
        <w:pStyle w:val="Default"/>
        <w:numPr>
          <w:ilvl w:val="0"/>
          <w:numId w:val="2"/>
        </w:numPr>
        <w:spacing w:line="276" w:lineRule="auto"/>
        <w:jc w:val="both"/>
        <w:rPr>
          <w:color w:val="auto"/>
          <w:sz w:val="22"/>
          <w:szCs w:val="22"/>
        </w:rPr>
      </w:pPr>
      <w:r w:rsidRPr="00E568A7">
        <w:rPr>
          <w:bCs/>
          <w:color w:val="auto"/>
          <w:sz w:val="22"/>
          <w:szCs w:val="22"/>
        </w:rPr>
        <w:t xml:space="preserve">Kaitseliidu keskjuhatus otsustab </w:t>
      </w:r>
      <w:r w:rsidR="00DC030E" w:rsidRPr="00E568A7">
        <w:rPr>
          <w:bCs/>
          <w:color w:val="auto"/>
          <w:sz w:val="22"/>
          <w:szCs w:val="22"/>
        </w:rPr>
        <w:t>kahe</w:t>
      </w:r>
      <w:r w:rsidRPr="00E568A7">
        <w:rPr>
          <w:bCs/>
          <w:color w:val="auto"/>
          <w:sz w:val="22"/>
          <w:szCs w:val="22"/>
        </w:rPr>
        <w:t xml:space="preserve"> kuu jooksul avaliku enampakkumise tulemuste kinnitamata jätmisest, kas korraldada uus enampakkumine, lükata enampakkumine edasi või loobuda uuest enampakkumisest. </w:t>
      </w:r>
    </w:p>
    <w:p w14:paraId="69443DD2" w14:textId="77777777" w:rsidR="00DC030E" w:rsidRPr="00E568A7" w:rsidRDefault="00130F89" w:rsidP="009A5AB9">
      <w:pPr>
        <w:pStyle w:val="Default"/>
        <w:numPr>
          <w:ilvl w:val="0"/>
          <w:numId w:val="2"/>
        </w:numPr>
        <w:spacing w:line="276" w:lineRule="auto"/>
        <w:jc w:val="both"/>
        <w:rPr>
          <w:color w:val="auto"/>
          <w:sz w:val="22"/>
          <w:szCs w:val="22"/>
        </w:rPr>
      </w:pPr>
      <w:r w:rsidRPr="00E568A7">
        <w:rPr>
          <w:bCs/>
          <w:color w:val="auto"/>
          <w:sz w:val="22"/>
          <w:szCs w:val="22"/>
        </w:rPr>
        <w:t xml:space="preserve">Kahe kuu jooksul pärast enampakkumise tulemuste kinnitamist sõlmitakse enampakkumise võitjaga </w:t>
      </w:r>
      <w:r w:rsidR="009961F6" w:rsidRPr="00E568A7">
        <w:rPr>
          <w:bCs/>
          <w:color w:val="auto"/>
          <w:sz w:val="22"/>
          <w:szCs w:val="22"/>
        </w:rPr>
        <w:t>rendi</w:t>
      </w:r>
      <w:r w:rsidR="004A01C7" w:rsidRPr="00E568A7">
        <w:rPr>
          <w:bCs/>
          <w:color w:val="auto"/>
          <w:sz w:val="22"/>
          <w:szCs w:val="22"/>
        </w:rPr>
        <w:t>leping</w:t>
      </w:r>
      <w:r w:rsidRPr="00E568A7">
        <w:rPr>
          <w:bCs/>
          <w:color w:val="auto"/>
          <w:sz w:val="22"/>
          <w:szCs w:val="22"/>
        </w:rPr>
        <w:t xml:space="preserve"> arvestades käesolevas korras esitatud tingimusi. </w:t>
      </w:r>
    </w:p>
    <w:p w14:paraId="03877523" w14:textId="77777777" w:rsidR="00DC030E" w:rsidRPr="00E568A7" w:rsidRDefault="009961F6" w:rsidP="009A5AB9">
      <w:pPr>
        <w:pStyle w:val="Default"/>
        <w:numPr>
          <w:ilvl w:val="0"/>
          <w:numId w:val="2"/>
        </w:numPr>
        <w:spacing w:line="276" w:lineRule="auto"/>
        <w:jc w:val="both"/>
        <w:rPr>
          <w:color w:val="auto"/>
          <w:sz w:val="22"/>
          <w:szCs w:val="22"/>
        </w:rPr>
      </w:pPr>
      <w:r w:rsidRPr="00E568A7">
        <w:rPr>
          <w:color w:val="auto"/>
          <w:sz w:val="22"/>
          <w:szCs w:val="22"/>
        </w:rPr>
        <w:t>Rendi</w:t>
      </w:r>
      <w:r w:rsidR="004A01C7" w:rsidRPr="00E568A7">
        <w:rPr>
          <w:color w:val="auto"/>
          <w:sz w:val="22"/>
          <w:szCs w:val="22"/>
        </w:rPr>
        <w:t xml:space="preserve">lepingus lepitakse kokku </w:t>
      </w:r>
      <w:r w:rsidRPr="00E568A7">
        <w:rPr>
          <w:color w:val="auto"/>
          <w:sz w:val="22"/>
          <w:szCs w:val="22"/>
        </w:rPr>
        <w:t>rendi</w:t>
      </w:r>
      <w:r w:rsidR="004A01C7" w:rsidRPr="00E568A7">
        <w:rPr>
          <w:color w:val="auto"/>
          <w:sz w:val="22"/>
          <w:szCs w:val="22"/>
        </w:rPr>
        <w:t>tasu maksmise tingimused.</w:t>
      </w:r>
    </w:p>
    <w:p w14:paraId="387E94FF" w14:textId="77777777" w:rsidR="00DC030E" w:rsidRPr="00E568A7" w:rsidRDefault="009961F6" w:rsidP="009A5AB9">
      <w:pPr>
        <w:pStyle w:val="Default"/>
        <w:numPr>
          <w:ilvl w:val="0"/>
          <w:numId w:val="2"/>
        </w:numPr>
        <w:spacing w:line="276" w:lineRule="auto"/>
        <w:jc w:val="both"/>
        <w:rPr>
          <w:color w:val="auto"/>
          <w:sz w:val="22"/>
          <w:szCs w:val="22"/>
        </w:rPr>
      </w:pPr>
      <w:r w:rsidRPr="00E568A7">
        <w:rPr>
          <w:color w:val="auto"/>
          <w:sz w:val="22"/>
          <w:szCs w:val="22"/>
        </w:rPr>
        <w:t>Rendi</w:t>
      </w:r>
      <w:r w:rsidR="00B9317E" w:rsidRPr="00E568A7">
        <w:rPr>
          <w:color w:val="auto"/>
          <w:sz w:val="22"/>
          <w:szCs w:val="22"/>
        </w:rPr>
        <w:t>l</w:t>
      </w:r>
      <w:r w:rsidR="00DC030E" w:rsidRPr="00E568A7">
        <w:rPr>
          <w:color w:val="auto"/>
          <w:sz w:val="22"/>
          <w:szCs w:val="22"/>
        </w:rPr>
        <w:t xml:space="preserve">epingut ei sõlmita, kui </w:t>
      </w:r>
      <w:r w:rsidR="00130F89" w:rsidRPr="00E568A7">
        <w:rPr>
          <w:color w:val="auto"/>
          <w:sz w:val="22"/>
          <w:szCs w:val="22"/>
        </w:rPr>
        <w:t xml:space="preserve">ilmnevad seaduslikud takistused, mille tõttu lepingu sõlmimine ei ole võimalik kolme (3) kuu jooksul arvates enampakkumise tulemuste kinnitamisest. </w:t>
      </w:r>
    </w:p>
    <w:p w14:paraId="2C0D5876" w14:textId="77777777" w:rsidR="00DC030E"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 xml:space="preserve"> Kui leping jääb sõlmimata enampa</w:t>
      </w:r>
      <w:r w:rsidR="00DC030E" w:rsidRPr="00E568A7">
        <w:rPr>
          <w:color w:val="auto"/>
          <w:sz w:val="22"/>
          <w:szCs w:val="22"/>
        </w:rPr>
        <w:t xml:space="preserve">kkumisel osaleja tegevuse tõttu, </w:t>
      </w:r>
      <w:r w:rsidRPr="00E568A7">
        <w:rPr>
          <w:color w:val="auto"/>
          <w:sz w:val="22"/>
          <w:szCs w:val="22"/>
        </w:rPr>
        <w:t xml:space="preserve">siis jääb enampakkumise võitja poolt tasutud tagatisraha kinnistu omanikule, millega lõpevad poolte vastastikused õigused ja kohustused. Täiendavaid hüvitisi ei maksta ning kahjusid ei korvata. </w:t>
      </w:r>
    </w:p>
    <w:p w14:paraId="22E43FBE" w14:textId="77777777" w:rsidR="00DC030E"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 xml:space="preserve">Kui leping jääb sõlmimata muu põhjuse tõttu, tagastab enampakkumise korraldaja enampakkumise võitjale tagatisraha, millega lõpevad poolte vastastikused õigused ja kohustused. Täiendavaid hüvitisi ei maksta ning kahjusid ei korvata. </w:t>
      </w:r>
    </w:p>
    <w:p w14:paraId="2F72D7F8" w14:textId="77777777" w:rsidR="0071335E"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 xml:space="preserve">Lepingu sõlmimisest kõrvalehoidmisel võib Kaitseliit avaliku enampakkumise tulemused tühistada. </w:t>
      </w:r>
    </w:p>
    <w:p w14:paraId="236382E7" w14:textId="77777777" w:rsidR="0071335E"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lastRenderedPageBreak/>
        <w:t>Kui enampakkumisel osaleb isik, kellel ei ole õigust enampakkumisel osaleda, on ta kohustatud hüvitama kõik enampakkumise tulemuste kinnitamata</w:t>
      </w:r>
      <w:r w:rsidR="0071335E" w:rsidRPr="00E568A7">
        <w:rPr>
          <w:color w:val="auto"/>
          <w:sz w:val="22"/>
          <w:szCs w:val="22"/>
        </w:rPr>
        <w:t xml:space="preserve"> </w:t>
      </w:r>
      <w:r w:rsidRPr="00E568A7">
        <w:rPr>
          <w:color w:val="auto"/>
          <w:sz w:val="22"/>
          <w:szCs w:val="22"/>
        </w:rPr>
        <w:t xml:space="preserve">jätmisega enampakkumise korraldajale või Kaitseliidule tekkivad kulutused ja kahjud, samuti ei tagastata talle tagatisraha. </w:t>
      </w:r>
    </w:p>
    <w:p w14:paraId="7BF1DC9B" w14:textId="77777777" w:rsidR="009345C1"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Kui avaliku enampakkumise võitja ei ole tä</w:t>
      </w:r>
      <w:r w:rsidR="0071335E" w:rsidRPr="00E568A7">
        <w:rPr>
          <w:color w:val="auto"/>
          <w:sz w:val="22"/>
          <w:szCs w:val="22"/>
        </w:rPr>
        <w:t xml:space="preserve">htaegselt lepingut sõlminud </w:t>
      </w:r>
      <w:r w:rsidRPr="00E568A7">
        <w:rPr>
          <w:color w:val="auto"/>
          <w:sz w:val="22"/>
          <w:szCs w:val="22"/>
        </w:rPr>
        <w:t xml:space="preserve">võib sõlmida lepingu paremuselt teise pakkumise teinud isikuga. Korraldaja määrab lepingu sõlmimise tähtaja, mis võib olla kuni üks kuu. </w:t>
      </w:r>
    </w:p>
    <w:p w14:paraId="62CEC2DA" w14:textId="79B34DD7" w:rsidR="00176F84" w:rsidRPr="00E568A7" w:rsidRDefault="00130F89" w:rsidP="009A5AB9">
      <w:pPr>
        <w:pStyle w:val="Default"/>
        <w:numPr>
          <w:ilvl w:val="0"/>
          <w:numId w:val="2"/>
        </w:numPr>
        <w:spacing w:line="276" w:lineRule="auto"/>
        <w:jc w:val="both"/>
        <w:rPr>
          <w:color w:val="auto"/>
          <w:sz w:val="22"/>
          <w:szCs w:val="22"/>
        </w:rPr>
      </w:pPr>
      <w:r w:rsidRPr="00E568A7">
        <w:rPr>
          <w:color w:val="auto"/>
          <w:sz w:val="22"/>
          <w:szCs w:val="22"/>
        </w:rPr>
        <w:t xml:space="preserve">Avaliku enampakkumise tulemuste tühistamise korral ei tagastata enampakkumise võitja makstud tagatisraha. </w:t>
      </w:r>
    </w:p>
    <w:sectPr w:rsidR="00176F84" w:rsidRPr="00E568A7" w:rsidSect="00F9046E">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6C3A9" w14:textId="77777777" w:rsidR="009D6DC5" w:rsidRDefault="009D6DC5" w:rsidP="00A90BDE">
      <w:pPr>
        <w:spacing w:after="0" w:line="240" w:lineRule="auto"/>
      </w:pPr>
      <w:r>
        <w:separator/>
      </w:r>
    </w:p>
  </w:endnote>
  <w:endnote w:type="continuationSeparator" w:id="0">
    <w:p w14:paraId="1D72F9F5" w14:textId="77777777" w:rsidR="009D6DC5" w:rsidRDefault="009D6DC5" w:rsidP="00A90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285530"/>
      <w:docPartObj>
        <w:docPartGallery w:val="Page Numbers (Bottom of Page)"/>
        <w:docPartUnique/>
      </w:docPartObj>
    </w:sdtPr>
    <w:sdtEndPr>
      <w:rPr>
        <w:rFonts w:ascii="Arial" w:hAnsi="Arial" w:cs="Arial"/>
        <w:noProof/>
      </w:rPr>
    </w:sdtEndPr>
    <w:sdtContent>
      <w:p w14:paraId="1A14488C" w14:textId="4929609E" w:rsidR="00A90BDE" w:rsidRPr="00A90BDE" w:rsidRDefault="00A90BDE">
        <w:pPr>
          <w:pStyle w:val="Footer"/>
          <w:jc w:val="right"/>
          <w:rPr>
            <w:rFonts w:ascii="Arial" w:hAnsi="Arial" w:cs="Arial"/>
          </w:rPr>
        </w:pPr>
        <w:r w:rsidRPr="00A90BDE">
          <w:rPr>
            <w:rFonts w:ascii="Arial" w:hAnsi="Arial" w:cs="Arial"/>
          </w:rPr>
          <w:fldChar w:fldCharType="begin"/>
        </w:r>
        <w:r w:rsidRPr="00A90BDE">
          <w:rPr>
            <w:rFonts w:ascii="Arial" w:hAnsi="Arial" w:cs="Arial"/>
          </w:rPr>
          <w:instrText xml:space="preserve"> PAGE   \* MERGEFORMAT </w:instrText>
        </w:r>
        <w:r w:rsidRPr="00A90BDE">
          <w:rPr>
            <w:rFonts w:ascii="Arial" w:hAnsi="Arial" w:cs="Arial"/>
          </w:rPr>
          <w:fldChar w:fldCharType="separate"/>
        </w:r>
        <w:r w:rsidR="006611EC">
          <w:rPr>
            <w:rFonts w:ascii="Arial" w:hAnsi="Arial" w:cs="Arial"/>
            <w:noProof/>
          </w:rPr>
          <w:t>2</w:t>
        </w:r>
        <w:r w:rsidRPr="00A90BDE">
          <w:rPr>
            <w:rFonts w:ascii="Arial" w:hAnsi="Arial" w:cs="Arial"/>
            <w:noProof/>
          </w:rPr>
          <w:fldChar w:fldCharType="end"/>
        </w:r>
      </w:p>
    </w:sdtContent>
  </w:sdt>
  <w:p w14:paraId="172FE3D3" w14:textId="77777777" w:rsidR="00A90BDE" w:rsidRDefault="00A90B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E5F70" w14:textId="77777777" w:rsidR="009D6DC5" w:rsidRDefault="009D6DC5" w:rsidP="00A90BDE">
      <w:pPr>
        <w:spacing w:after="0" w:line="240" w:lineRule="auto"/>
      </w:pPr>
      <w:r>
        <w:separator/>
      </w:r>
    </w:p>
  </w:footnote>
  <w:footnote w:type="continuationSeparator" w:id="0">
    <w:p w14:paraId="758847EA" w14:textId="77777777" w:rsidR="009D6DC5" w:rsidRDefault="009D6DC5" w:rsidP="00A90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2149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366E3A"/>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89"/>
    <w:rsid w:val="00004171"/>
    <w:rsid w:val="0003542D"/>
    <w:rsid w:val="00054987"/>
    <w:rsid w:val="00080397"/>
    <w:rsid w:val="000A0072"/>
    <w:rsid w:val="000A1AB8"/>
    <w:rsid w:val="000C0A7D"/>
    <w:rsid w:val="000E5B06"/>
    <w:rsid w:val="000E74AE"/>
    <w:rsid w:val="00110D92"/>
    <w:rsid w:val="00113266"/>
    <w:rsid w:val="00121375"/>
    <w:rsid w:val="001215D5"/>
    <w:rsid w:val="00130F89"/>
    <w:rsid w:val="001411D4"/>
    <w:rsid w:val="00145333"/>
    <w:rsid w:val="00154D15"/>
    <w:rsid w:val="00170EA8"/>
    <w:rsid w:val="001751B2"/>
    <w:rsid w:val="00175324"/>
    <w:rsid w:val="00176F84"/>
    <w:rsid w:val="001A62D6"/>
    <w:rsid w:val="001B74FD"/>
    <w:rsid w:val="001C7942"/>
    <w:rsid w:val="001D79D8"/>
    <w:rsid w:val="001E660E"/>
    <w:rsid w:val="002009EA"/>
    <w:rsid w:val="00203219"/>
    <w:rsid w:val="002129A3"/>
    <w:rsid w:val="00215B00"/>
    <w:rsid w:val="002211A9"/>
    <w:rsid w:val="002352FF"/>
    <w:rsid w:val="00245470"/>
    <w:rsid w:val="00282484"/>
    <w:rsid w:val="002904C5"/>
    <w:rsid w:val="002A6E9D"/>
    <w:rsid w:val="002D066B"/>
    <w:rsid w:val="002E417E"/>
    <w:rsid w:val="002F4054"/>
    <w:rsid w:val="002F667F"/>
    <w:rsid w:val="003009D2"/>
    <w:rsid w:val="003018F5"/>
    <w:rsid w:val="003072DD"/>
    <w:rsid w:val="00315520"/>
    <w:rsid w:val="00316C1F"/>
    <w:rsid w:val="00321874"/>
    <w:rsid w:val="003267C5"/>
    <w:rsid w:val="003367C0"/>
    <w:rsid w:val="00353ED0"/>
    <w:rsid w:val="00362DEF"/>
    <w:rsid w:val="00367259"/>
    <w:rsid w:val="003A49BC"/>
    <w:rsid w:val="003B5BBD"/>
    <w:rsid w:val="003C122C"/>
    <w:rsid w:val="003F785D"/>
    <w:rsid w:val="004065AE"/>
    <w:rsid w:val="00420258"/>
    <w:rsid w:val="00425230"/>
    <w:rsid w:val="00442B8C"/>
    <w:rsid w:val="004A01C7"/>
    <w:rsid w:val="004A119A"/>
    <w:rsid w:val="004A7284"/>
    <w:rsid w:val="004B604F"/>
    <w:rsid w:val="004C4FC2"/>
    <w:rsid w:val="004C5E73"/>
    <w:rsid w:val="004D365B"/>
    <w:rsid w:val="004D52C3"/>
    <w:rsid w:val="004E583E"/>
    <w:rsid w:val="005168C1"/>
    <w:rsid w:val="00517A78"/>
    <w:rsid w:val="00521F88"/>
    <w:rsid w:val="0052763E"/>
    <w:rsid w:val="005454A8"/>
    <w:rsid w:val="0056182A"/>
    <w:rsid w:val="005654FD"/>
    <w:rsid w:val="005930DA"/>
    <w:rsid w:val="00594E50"/>
    <w:rsid w:val="005D6C63"/>
    <w:rsid w:val="005F704B"/>
    <w:rsid w:val="0060786B"/>
    <w:rsid w:val="00623C4D"/>
    <w:rsid w:val="00633124"/>
    <w:rsid w:val="00633933"/>
    <w:rsid w:val="0063394E"/>
    <w:rsid w:val="00637432"/>
    <w:rsid w:val="006434B4"/>
    <w:rsid w:val="00644168"/>
    <w:rsid w:val="00652324"/>
    <w:rsid w:val="00653BDC"/>
    <w:rsid w:val="006611EC"/>
    <w:rsid w:val="00662FCF"/>
    <w:rsid w:val="00686415"/>
    <w:rsid w:val="00692005"/>
    <w:rsid w:val="006B3918"/>
    <w:rsid w:val="006B77ED"/>
    <w:rsid w:val="006C7A75"/>
    <w:rsid w:val="006D3AF2"/>
    <w:rsid w:val="006D4678"/>
    <w:rsid w:val="006E77EA"/>
    <w:rsid w:val="0071335E"/>
    <w:rsid w:val="0071525C"/>
    <w:rsid w:val="0071713F"/>
    <w:rsid w:val="00721873"/>
    <w:rsid w:val="00733E85"/>
    <w:rsid w:val="007465F8"/>
    <w:rsid w:val="007513EA"/>
    <w:rsid w:val="00755135"/>
    <w:rsid w:val="00770E72"/>
    <w:rsid w:val="007920DB"/>
    <w:rsid w:val="007A1EC0"/>
    <w:rsid w:val="007B268D"/>
    <w:rsid w:val="007D7152"/>
    <w:rsid w:val="007E0900"/>
    <w:rsid w:val="00810925"/>
    <w:rsid w:val="00820980"/>
    <w:rsid w:val="00860A25"/>
    <w:rsid w:val="00866230"/>
    <w:rsid w:val="008A159C"/>
    <w:rsid w:val="008A53C6"/>
    <w:rsid w:val="008E5076"/>
    <w:rsid w:val="008F5FB5"/>
    <w:rsid w:val="00912F27"/>
    <w:rsid w:val="009345C1"/>
    <w:rsid w:val="00942866"/>
    <w:rsid w:val="00942B92"/>
    <w:rsid w:val="0094404B"/>
    <w:rsid w:val="00950AE2"/>
    <w:rsid w:val="009535CF"/>
    <w:rsid w:val="009607B2"/>
    <w:rsid w:val="009961F6"/>
    <w:rsid w:val="009A5640"/>
    <w:rsid w:val="009A5AB9"/>
    <w:rsid w:val="009D0E17"/>
    <w:rsid w:val="009D6DC5"/>
    <w:rsid w:val="009F7704"/>
    <w:rsid w:val="00A42B2D"/>
    <w:rsid w:val="00A54D4B"/>
    <w:rsid w:val="00A6719E"/>
    <w:rsid w:val="00A903F5"/>
    <w:rsid w:val="00A90BDE"/>
    <w:rsid w:val="00A96498"/>
    <w:rsid w:val="00AA149D"/>
    <w:rsid w:val="00AB05FA"/>
    <w:rsid w:val="00AB5C00"/>
    <w:rsid w:val="00AC07FB"/>
    <w:rsid w:val="00AE3F6F"/>
    <w:rsid w:val="00AE525B"/>
    <w:rsid w:val="00AF03BB"/>
    <w:rsid w:val="00B00BD8"/>
    <w:rsid w:val="00B05917"/>
    <w:rsid w:val="00B35D51"/>
    <w:rsid w:val="00B65774"/>
    <w:rsid w:val="00B65F99"/>
    <w:rsid w:val="00B803F5"/>
    <w:rsid w:val="00B869BE"/>
    <w:rsid w:val="00B87E8C"/>
    <w:rsid w:val="00B9317E"/>
    <w:rsid w:val="00BA339E"/>
    <w:rsid w:val="00BC410A"/>
    <w:rsid w:val="00C14CCE"/>
    <w:rsid w:val="00C14D17"/>
    <w:rsid w:val="00C17F72"/>
    <w:rsid w:val="00C512DB"/>
    <w:rsid w:val="00C64327"/>
    <w:rsid w:val="00C67FCE"/>
    <w:rsid w:val="00C7218B"/>
    <w:rsid w:val="00CD1E87"/>
    <w:rsid w:val="00CD4177"/>
    <w:rsid w:val="00CE6DF1"/>
    <w:rsid w:val="00D06F2F"/>
    <w:rsid w:val="00D2118F"/>
    <w:rsid w:val="00D24A0B"/>
    <w:rsid w:val="00D26592"/>
    <w:rsid w:val="00D309B3"/>
    <w:rsid w:val="00D46B9E"/>
    <w:rsid w:val="00D64867"/>
    <w:rsid w:val="00D64F70"/>
    <w:rsid w:val="00D731F5"/>
    <w:rsid w:val="00DA620B"/>
    <w:rsid w:val="00DA73B8"/>
    <w:rsid w:val="00DC030E"/>
    <w:rsid w:val="00DD2B71"/>
    <w:rsid w:val="00E4381D"/>
    <w:rsid w:val="00E568A7"/>
    <w:rsid w:val="00EA3E51"/>
    <w:rsid w:val="00EB18F7"/>
    <w:rsid w:val="00EB19CE"/>
    <w:rsid w:val="00EC6DC6"/>
    <w:rsid w:val="00ED1978"/>
    <w:rsid w:val="00ED4567"/>
    <w:rsid w:val="00EE0A82"/>
    <w:rsid w:val="00F00A39"/>
    <w:rsid w:val="00F0347D"/>
    <w:rsid w:val="00F0385E"/>
    <w:rsid w:val="00F1450C"/>
    <w:rsid w:val="00F42E62"/>
    <w:rsid w:val="00F46AC4"/>
    <w:rsid w:val="00F50D08"/>
    <w:rsid w:val="00F57592"/>
    <w:rsid w:val="00F60211"/>
    <w:rsid w:val="00F63D84"/>
    <w:rsid w:val="00F82EFD"/>
    <w:rsid w:val="00F84AE1"/>
    <w:rsid w:val="00F9046E"/>
    <w:rsid w:val="00FA2A47"/>
    <w:rsid w:val="00FA4502"/>
    <w:rsid w:val="00FB3070"/>
    <w:rsid w:val="00FB5DEB"/>
    <w:rsid w:val="00FC1CDA"/>
    <w:rsid w:val="00FD0333"/>
    <w:rsid w:val="00FD1190"/>
    <w:rsid w:val="00FD5CC1"/>
    <w:rsid w:val="00FD6625"/>
    <w:rsid w:val="00FE1D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87E6"/>
  <w15:docId w15:val="{0C612180-1C68-448F-8C94-4A551BCF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C4D"/>
    <w:rPr>
      <w:color w:val="0000FF" w:themeColor="hyperlink"/>
      <w:u w:val="single"/>
    </w:rPr>
  </w:style>
  <w:style w:type="character" w:styleId="CommentReference">
    <w:name w:val="annotation reference"/>
    <w:basedOn w:val="DefaultParagraphFont"/>
    <w:uiPriority w:val="99"/>
    <w:semiHidden/>
    <w:unhideWhenUsed/>
    <w:rsid w:val="00B9317E"/>
    <w:rPr>
      <w:sz w:val="16"/>
      <w:szCs w:val="16"/>
    </w:rPr>
  </w:style>
  <w:style w:type="paragraph" w:styleId="CommentText">
    <w:name w:val="annotation text"/>
    <w:basedOn w:val="Normal"/>
    <w:link w:val="CommentTextChar"/>
    <w:uiPriority w:val="99"/>
    <w:unhideWhenUsed/>
    <w:rsid w:val="00B9317E"/>
    <w:pPr>
      <w:spacing w:line="240" w:lineRule="auto"/>
    </w:pPr>
    <w:rPr>
      <w:sz w:val="20"/>
      <w:szCs w:val="20"/>
    </w:rPr>
  </w:style>
  <w:style w:type="character" w:customStyle="1" w:styleId="CommentTextChar">
    <w:name w:val="Comment Text Char"/>
    <w:basedOn w:val="DefaultParagraphFont"/>
    <w:link w:val="CommentText"/>
    <w:uiPriority w:val="99"/>
    <w:rsid w:val="00B9317E"/>
    <w:rPr>
      <w:sz w:val="20"/>
      <w:szCs w:val="20"/>
    </w:rPr>
  </w:style>
  <w:style w:type="paragraph" w:styleId="CommentSubject">
    <w:name w:val="annotation subject"/>
    <w:basedOn w:val="CommentText"/>
    <w:next w:val="CommentText"/>
    <w:link w:val="CommentSubjectChar"/>
    <w:uiPriority w:val="99"/>
    <w:semiHidden/>
    <w:unhideWhenUsed/>
    <w:rsid w:val="00B9317E"/>
    <w:rPr>
      <w:b/>
      <w:bCs/>
    </w:rPr>
  </w:style>
  <w:style w:type="character" w:customStyle="1" w:styleId="CommentSubjectChar">
    <w:name w:val="Comment Subject Char"/>
    <w:basedOn w:val="CommentTextChar"/>
    <w:link w:val="CommentSubject"/>
    <w:uiPriority w:val="99"/>
    <w:semiHidden/>
    <w:rsid w:val="00B9317E"/>
    <w:rPr>
      <w:b/>
      <w:bCs/>
      <w:sz w:val="20"/>
      <w:szCs w:val="20"/>
    </w:rPr>
  </w:style>
  <w:style w:type="paragraph" w:styleId="BalloonText">
    <w:name w:val="Balloon Text"/>
    <w:basedOn w:val="Normal"/>
    <w:link w:val="BalloonTextChar"/>
    <w:uiPriority w:val="99"/>
    <w:semiHidden/>
    <w:unhideWhenUsed/>
    <w:rsid w:val="00B9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7E"/>
    <w:rPr>
      <w:rFonts w:ascii="Tahoma" w:hAnsi="Tahoma" w:cs="Tahoma"/>
      <w:sz w:val="16"/>
      <w:szCs w:val="16"/>
    </w:rPr>
  </w:style>
  <w:style w:type="paragraph" w:styleId="Header">
    <w:name w:val="header"/>
    <w:basedOn w:val="Normal"/>
    <w:link w:val="HeaderChar"/>
    <w:uiPriority w:val="99"/>
    <w:unhideWhenUsed/>
    <w:rsid w:val="00A90B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0BDE"/>
  </w:style>
  <w:style w:type="paragraph" w:styleId="Footer">
    <w:name w:val="footer"/>
    <w:basedOn w:val="Normal"/>
    <w:link w:val="FooterChar"/>
    <w:uiPriority w:val="99"/>
    <w:unhideWhenUsed/>
    <w:rsid w:val="00A90B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0BDE"/>
  </w:style>
  <w:style w:type="paragraph" w:styleId="ListParagraph">
    <w:name w:val="List Paragraph"/>
    <w:basedOn w:val="Normal"/>
    <w:uiPriority w:val="34"/>
    <w:qFormat/>
    <w:rsid w:val="00B35D51"/>
    <w:pPr>
      <w:ind w:left="720"/>
      <w:contextualSpacing/>
    </w:pPr>
  </w:style>
  <w:style w:type="paragraph" w:styleId="Revision">
    <w:name w:val="Revision"/>
    <w:hidden/>
    <w:uiPriority w:val="99"/>
    <w:semiHidden/>
    <w:rsid w:val="00316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BD549-039F-486C-9729-123BE83E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4</Pages>
  <Words>1413</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Nella Kurg</cp:lastModifiedBy>
  <cp:revision>29</cp:revision>
  <cp:lastPrinted>2017-07-06T13:25:00Z</cp:lastPrinted>
  <dcterms:created xsi:type="dcterms:W3CDTF">2019-04-05T11:08:00Z</dcterms:created>
  <dcterms:modified xsi:type="dcterms:W3CDTF">2019-10-28T09:28:00Z</dcterms:modified>
</cp:coreProperties>
</file>