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D32C4" w14:textId="77777777" w:rsidR="0078618B" w:rsidRPr="0078618B" w:rsidRDefault="0078618B" w:rsidP="0078618B">
      <w:pPr>
        <w:jc w:val="both"/>
        <w:rPr>
          <w:rFonts w:ascii="Times New Roman" w:eastAsia="Times New Roman" w:hAnsi="Times New Roman" w:cs="Times New Roman"/>
          <w:b/>
          <w:bCs/>
          <w:kern w:val="0"/>
          <w:sz w:val="24"/>
          <w:szCs w:val="24"/>
          <w:u w:val="single"/>
          <w14:ligatures w14:val="none"/>
        </w:rPr>
      </w:pPr>
      <w:r w:rsidRPr="0078618B">
        <w:rPr>
          <w:rFonts w:ascii="Times New Roman" w:eastAsia="Times New Roman" w:hAnsi="Times New Roman" w:cs="Times New Roman"/>
          <w:b/>
          <w:bCs/>
          <w:kern w:val="0"/>
          <w:sz w:val="24"/>
          <w:szCs w:val="24"/>
          <w:u w:val="single"/>
          <w14:ligatures w14:val="none"/>
        </w:rPr>
        <w:t>UUDISMETSA eelhinnang</w:t>
      </w:r>
    </w:p>
    <w:p w14:paraId="471195FE" w14:textId="77777777" w:rsidR="0078618B" w:rsidRPr="0078618B" w:rsidRDefault="0078618B" w:rsidP="0078618B">
      <w:pPr>
        <w:jc w:val="both"/>
        <w:rPr>
          <w:kern w:val="0"/>
          <w14:ligatures w14:val="none"/>
        </w:rPr>
      </w:pPr>
      <w:bookmarkStart w:id="0" w:name="_Hlk172542149"/>
      <w:r w:rsidRPr="0078618B">
        <w:rPr>
          <w:rFonts w:ascii="Times New Roman" w:eastAsia="Times New Roman" w:hAnsi="Times New Roman" w:cs="Times New Roman"/>
          <w:b/>
          <w:bCs/>
          <w:kern w:val="0"/>
          <w:sz w:val="24"/>
          <w:szCs w:val="24"/>
          <w14:ligatures w14:val="none"/>
        </w:rPr>
        <w:t xml:space="preserve">Pärnu maakonnas, Põhja-Pärnumaa  vallas, </w:t>
      </w:r>
      <w:proofErr w:type="spellStart"/>
      <w:r w:rsidRPr="0078618B">
        <w:rPr>
          <w:rFonts w:ascii="Times New Roman" w:eastAsia="Times New Roman" w:hAnsi="Times New Roman" w:cs="Times New Roman"/>
          <w:b/>
          <w:bCs/>
          <w:kern w:val="0"/>
          <w:sz w:val="24"/>
          <w:szCs w:val="24"/>
          <w14:ligatures w14:val="none"/>
        </w:rPr>
        <w:t>Rahkama</w:t>
      </w:r>
      <w:proofErr w:type="spellEnd"/>
      <w:r w:rsidRPr="0078618B">
        <w:rPr>
          <w:rFonts w:ascii="Times New Roman" w:eastAsia="Times New Roman" w:hAnsi="Times New Roman" w:cs="Times New Roman"/>
          <w:b/>
          <w:bCs/>
          <w:kern w:val="0"/>
          <w:sz w:val="24"/>
          <w:szCs w:val="24"/>
          <w14:ligatures w14:val="none"/>
        </w:rPr>
        <w:t xml:space="preserve"> külas, Uudismetsa kinnistu</w:t>
      </w:r>
      <w:bookmarkEnd w:id="0"/>
      <w:r w:rsidRPr="0078618B">
        <w:rPr>
          <w:rFonts w:ascii="Times New Roman" w:eastAsia="Times New Roman" w:hAnsi="Times New Roman" w:cs="Times New Roman"/>
          <w:b/>
          <w:bCs/>
          <w:kern w:val="0"/>
          <w:sz w:val="24"/>
          <w:szCs w:val="24"/>
          <w14:ligatures w14:val="none"/>
        </w:rPr>
        <w:t xml:space="preserve"> eraldisel  10 lageraie (edaspidi LR) keskkonnamõju hindamise algatamata jätmine.</w:t>
      </w:r>
    </w:p>
    <w:p w14:paraId="08B416CE" w14:textId="77777777" w:rsidR="0078618B" w:rsidRPr="0078618B" w:rsidRDefault="0078618B" w:rsidP="0078618B">
      <w:pPr>
        <w:jc w:val="both"/>
        <w:rPr>
          <w:kern w:val="0"/>
          <w14:ligatures w14:val="none"/>
        </w:rPr>
      </w:pPr>
      <w:r w:rsidRPr="0078618B">
        <w:rPr>
          <w:rFonts w:ascii="Times New Roman" w:eastAsia="Times New Roman" w:hAnsi="Times New Roman" w:cs="Times New Roman"/>
          <w:kern w:val="0"/>
          <w:sz w:val="24"/>
          <w:szCs w:val="24"/>
          <w14:ligatures w14:val="none"/>
        </w:rPr>
        <w:t xml:space="preserve"> </w:t>
      </w:r>
    </w:p>
    <w:p w14:paraId="7FDB9507" w14:textId="77777777" w:rsidR="0078618B" w:rsidRPr="0078618B" w:rsidRDefault="0078618B" w:rsidP="0078618B">
      <w:pPr>
        <w:jc w:val="both"/>
        <w:rPr>
          <w:rFonts w:ascii="Times New Roman" w:eastAsia="Times New Roman" w:hAnsi="Times New Roman" w:cs="Times New Roman"/>
          <w:b/>
          <w:bCs/>
          <w:kern w:val="0"/>
          <w:sz w:val="24"/>
          <w:szCs w:val="24"/>
          <w14:ligatures w14:val="none"/>
        </w:rPr>
      </w:pPr>
      <w:r w:rsidRPr="0078618B">
        <w:rPr>
          <w:rFonts w:ascii="Times New Roman" w:eastAsia="Times New Roman" w:hAnsi="Times New Roman" w:cs="Times New Roman"/>
          <w:b/>
          <w:bCs/>
          <w:kern w:val="0"/>
          <w:sz w:val="24"/>
          <w:szCs w:val="24"/>
          <w14:ligatures w14:val="none"/>
        </w:rPr>
        <w:t xml:space="preserve">1. OTSUSTUS </w:t>
      </w:r>
    </w:p>
    <w:p w14:paraId="25F13697" w14:textId="77777777" w:rsidR="0078618B" w:rsidRPr="0078618B" w:rsidRDefault="0078618B" w:rsidP="0078618B">
      <w:pPr>
        <w:jc w:val="both"/>
        <w:rPr>
          <w:kern w:val="0"/>
          <w14:ligatures w14:val="none"/>
        </w:rPr>
      </w:pPr>
    </w:p>
    <w:p w14:paraId="31C7FAE0" w14:textId="77777777" w:rsidR="0078618B" w:rsidRPr="0078618B" w:rsidRDefault="0078618B" w:rsidP="0078618B">
      <w:pPr>
        <w:jc w:val="both"/>
        <w:rPr>
          <w:rFonts w:ascii="Times New Roman" w:eastAsia="Times New Roman" w:hAnsi="Times New Roman" w:cs="Times New Roman"/>
          <w:kern w:val="0"/>
          <w:sz w:val="24"/>
          <w:szCs w:val="24"/>
          <w14:ligatures w14:val="none"/>
        </w:rPr>
      </w:pPr>
      <w:r w:rsidRPr="0078618B">
        <w:rPr>
          <w:rFonts w:ascii="Times New Roman" w:eastAsia="Times New Roman" w:hAnsi="Times New Roman" w:cs="Times New Roman"/>
          <w:kern w:val="0"/>
          <w:sz w:val="24"/>
          <w:szCs w:val="24"/>
          <w14:ligatures w14:val="none"/>
        </w:rPr>
        <w:t xml:space="preserve">Lähtudes </w:t>
      </w:r>
      <w:proofErr w:type="spellStart"/>
      <w:r w:rsidRPr="0078618B">
        <w:rPr>
          <w:rFonts w:ascii="Times New Roman" w:eastAsia="Times New Roman" w:hAnsi="Times New Roman" w:cs="Times New Roman"/>
          <w:kern w:val="0"/>
          <w:sz w:val="24"/>
          <w:szCs w:val="24"/>
          <w14:ligatures w14:val="none"/>
        </w:rPr>
        <w:t>Tornator</w:t>
      </w:r>
      <w:proofErr w:type="spellEnd"/>
      <w:r w:rsidRPr="0078618B">
        <w:rPr>
          <w:rFonts w:ascii="Times New Roman" w:eastAsia="Times New Roman" w:hAnsi="Times New Roman" w:cs="Times New Roman"/>
          <w:kern w:val="0"/>
          <w:sz w:val="24"/>
          <w:szCs w:val="24"/>
          <w14:ligatures w14:val="none"/>
        </w:rPr>
        <w:t xml:space="preserve"> Eesti OÜ 14.06.2024 esitatud metsateatistest, võttes aluseks keskkonnamõju hindamise ja keskkonnajuhtimissüsteemi seaduse (</w:t>
      </w:r>
      <w:proofErr w:type="spellStart"/>
      <w:r w:rsidRPr="0078618B">
        <w:rPr>
          <w:rFonts w:ascii="Times New Roman" w:eastAsia="Times New Roman" w:hAnsi="Times New Roman" w:cs="Times New Roman"/>
          <w:kern w:val="0"/>
          <w:sz w:val="24"/>
          <w:szCs w:val="24"/>
          <w14:ligatures w14:val="none"/>
        </w:rPr>
        <w:t>KeHJS</w:t>
      </w:r>
      <w:proofErr w:type="spellEnd"/>
      <w:r w:rsidRPr="0078618B">
        <w:rPr>
          <w:rFonts w:ascii="Times New Roman" w:eastAsia="Times New Roman" w:hAnsi="Times New Roman" w:cs="Times New Roman"/>
          <w:kern w:val="0"/>
          <w:sz w:val="24"/>
          <w:szCs w:val="24"/>
          <w14:ligatures w14:val="none"/>
        </w:rPr>
        <w:t>) § 3 lõike 1 punkt 2, § 6 lõike 2 punkt 22 ja lõige 4, § 9 lõige 1, § 11 lõiked 2 ja 8</w:t>
      </w:r>
      <w:r w:rsidRPr="0078618B">
        <w:rPr>
          <w:rFonts w:ascii="Times New Roman" w:eastAsia="Times New Roman" w:hAnsi="Times New Roman" w:cs="Times New Roman"/>
          <w:kern w:val="0"/>
          <w:sz w:val="24"/>
          <w:szCs w:val="24"/>
          <w:vertAlign w:val="superscript"/>
          <w14:ligatures w14:val="none"/>
        </w:rPr>
        <w:t>1</w:t>
      </w:r>
      <w:r w:rsidRPr="0078618B">
        <w:rPr>
          <w:rFonts w:ascii="Times New Roman" w:eastAsia="Times New Roman" w:hAnsi="Times New Roman" w:cs="Times New Roman"/>
          <w:kern w:val="0"/>
          <w:sz w:val="24"/>
          <w:szCs w:val="24"/>
          <w14:ligatures w14:val="none"/>
        </w:rPr>
        <w:t>, metsaseaduse § 41 lõige 8</w:t>
      </w:r>
      <w:r w:rsidRPr="0078618B">
        <w:rPr>
          <w:rFonts w:ascii="Times New Roman" w:eastAsia="Times New Roman" w:hAnsi="Times New Roman" w:cs="Times New Roman"/>
          <w:kern w:val="0"/>
          <w:sz w:val="24"/>
          <w:szCs w:val="24"/>
          <w:vertAlign w:val="superscript"/>
          <w14:ligatures w14:val="none"/>
        </w:rPr>
        <w:t>1</w:t>
      </w:r>
      <w:r w:rsidRPr="0078618B">
        <w:rPr>
          <w:rFonts w:ascii="Times New Roman" w:eastAsia="Times New Roman" w:hAnsi="Times New Roman" w:cs="Times New Roman"/>
          <w:kern w:val="0"/>
          <w:sz w:val="24"/>
          <w:szCs w:val="24"/>
          <w14:ligatures w14:val="none"/>
        </w:rPr>
        <w:t xml:space="preserve">  ning Vabariigi Valitsuse 29.08.2005 määruse nr 224 „Tegevusvaldkondade, mille korral tuleb anda keskkonnamõju hindamise vajalikkuse eelhinnang, täpsustatud loetelu“ § 1 lõige 1 ja § 15 punkt 8 ning keskkonnaministri 16.08.2017 määruse nr 31 „Eelhinnangu sisu täpsustatud nõuded“ </w:t>
      </w:r>
      <w:r w:rsidRPr="0078618B">
        <w:rPr>
          <w:rFonts w:ascii="Times New Roman" w:eastAsia="Times New Roman" w:hAnsi="Times New Roman" w:cs="Times New Roman"/>
          <w:b/>
          <w:bCs/>
          <w:kern w:val="0"/>
          <w:sz w:val="24"/>
          <w:szCs w:val="24"/>
          <w14:ligatures w14:val="none"/>
        </w:rPr>
        <w:t>otsustab Keskkonnaamet:</w:t>
      </w:r>
      <w:r w:rsidRPr="0078618B">
        <w:rPr>
          <w:rFonts w:ascii="Times New Roman" w:eastAsia="Times New Roman" w:hAnsi="Times New Roman" w:cs="Times New Roman"/>
          <w:kern w:val="0"/>
          <w:sz w:val="24"/>
          <w:szCs w:val="24"/>
          <w14:ligatures w14:val="none"/>
        </w:rPr>
        <w:t xml:space="preserve"> </w:t>
      </w:r>
    </w:p>
    <w:p w14:paraId="5FF029CE" w14:textId="77777777" w:rsidR="0078618B" w:rsidRPr="0078618B" w:rsidRDefault="0078618B" w:rsidP="0078618B">
      <w:pPr>
        <w:jc w:val="both"/>
        <w:rPr>
          <w:rFonts w:ascii="Times New Roman" w:eastAsia="Times New Roman" w:hAnsi="Times New Roman" w:cs="Times New Roman"/>
          <w:b/>
          <w:bCs/>
          <w:kern w:val="0"/>
          <w:sz w:val="24"/>
          <w:szCs w:val="24"/>
          <w14:ligatures w14:val="none"/>
        </w:rPr>
      </w:pPr>
      <w:r w:rsidRPr="0078618B">
        <w:rPr>
          <w:rFonts w:ascii="Times New Roman" w:eastAsia="Times New Roman" w:hAnsi="Times New Roman" w:cs="Times New Roman"/>
          <w:b/>
          <w:bCs/>
          <w:kern w:val="0"/>
          <w:sz w:val="24"/>
          <w:szCs w:val="24"/>
          <w14:ligatures w14:val="none"/>
        </w:rPr>
        <w:t xml:space="preserve">1.1. Jätta algatamata Pärnu maakonnas, Põhja-Pärnumaa  vallas, </w:t>
      </w:r>
      <w:proofErr w:type="spellStart"/>
      <w:r w:rsidRPr="0078618B">
        <w:rPr>
          <w:rFonts w:ascii="Times New Roman" w:eastAsia="Times New Roman" w:hAnsi="Times New Roman" w:cs="Times New Roman"/>
          <w:b/>
          <w:bCs/>
          <w:kern w:val="0"/>
          <w:sz w:val="24"/>
          <w:szCs w:val="24"/>
          <w14:ligatures w14:val="none"/>
        </w:rPr>
        <w:t>Rahkama</w:t>
      </w:r>
      <w:proofErr w:type="spellEnd"/>
      <w:r w:rsidRPr="0078618B">
        <w:rPr>
          <w:rFonts w:ascii="Times New Roman" w:eastAsia="Times New Roman" w:hAnsi="Times New Roman" w:cs="Times New Roman"/>
          <w:b/>
          <w:bCs/>
          <w:kern w:val="0"/>
          <w:sz w:val="24"/>
          <w:szCs w:val="24"/>
          <w14:ligatures w14:val="none"/>
        </w:rPr>
        <w:t xml:space="preserve"> külas, Uudismetsa kinnistu (</w:t>
      </w:r>
      <w:bookmarkStart w:id="1" w:name="_Hlk172024901"/>
      <w:r w:rsidRPr="0078618B">
        <w:rPr>
          <w:rFonts w:ascii="Times New Roman" w:eastAsia="Times New Roman" w:hAnsi="Times New Roman" w:cs="Times New Roman"/>
          <w:b/>
          <w:bCs/>
          <w:kern w:val="0"/>
          <w:sz w:val="24"/>
          <w:szCs w:val="24"/>
          <w14:ligatures w14:val="none"/>
        </w:rPr>
        <w:t xml:space="preserve">registriosa nr 778206, katastritunnus 27601:001:0134 eraldisel 10 LR </w:t>
      </w:r>
      <w:bookmarkEnd w:id="1"/>
      <w:r w:rsidRPr="0078618B">
        <w:rPr>
          <w:rFonts w:ascii="Times New Roman" w:eastAsia="Times New Roman" w:hAnsi="Times New Roman" w:cs="Times New Roman"/>
          <w:b/>
          <w:bCs/>
          <w:kern w:val="0"/>
          <w:sz w:val="24"/>
          <w:szCs w:val="24"/>
          <w14:ligatures w14:val="none"/>
        </w:rPr>
        <w:t xml:space="preserve">(1,68 ha) keskkonnamõju hindamine (KMH). </w:t>
      </w:r>
    </w:p>
    <w:p w14:paraId="1B80BA26" w14:textId="77777777" w:rsidR="0078618B" w:rsidRPr="0078618B" w:rsidRDefault="0078618B" w:rsidP="0078618B">
      <w:pPr>
        <w:jc w:val="both"/>
        <w:rPr>
          <w:rFonts w:ascii="Times New Roman" w:eastAsia="Times New Roman" w:hAnsi="Times New Roman" w:cs="Times New Roman"/>
          <w:b/>
          <w:bCs/>
          <w:kern w:val="0"/>
          <w:sz w:val="24"/>
          <w:szCs w:val="24"/>
          <w14:ligatures w14:val="none"/>
        </w:rPr>
      </w:pPr>
      <w:r w:rsidRPr="0078618B">
        <w:rPr>
          <w:rFonts w:ascii="Times New Roman" w:eastAsia="Times New Roman" w:hAnsi="Times New Roman" w:cs="Times New Roman"/>
          <w:b/>
          <w:bCs/>
          <w:kern w:val="0"/>
          <w:sz w:val="24"/>
          <w:szCs w:val="24"/>
          <w14:ligatures w14:val="none"/>
        </w:rPr>
        <w:t>1.2. Kavandatud raie registreerimisel arvestada järgmiste keskkonnameetmetega:</w:t>
      </w:r>
    </w:p>
    <w:p w14:paraId="34721660" w14:textId="77777777" w:rsidR="0078618B" w:rsidRPr="0078618B" w:rsidRDefault="0078618B" w:rsidP="0078618B">
      <w:pPr>
        <w:jc w:val="both"/>
        <w:rPr>
          <w:rFonts w:ascii="Times New Roman" w:eastAsia="Times New Roman" w:hAnsi="Times New Roman" w:cs="Times New Roman"/>
          <w:b/>
          <w:bCs/>
          <w:kern w:val="0"/>
          <w:sz w:val="24"/>
          <w:szCs w:val="24"/>
          <w14:ligatures w14:val="none"/>
        </w:rPr>
      </w:pPr>
      <w:r w:rsidRPr="0078618B">
        <w:rPr>
          <w:rFonts w:ascii="Times New Roman" w:eastAsia="Times New Roman" w:hAnsi="Times New Roman" w:cs="Times New Roman"/>
          <w:b/>
          <w:bCs/>
          <w:kern w:val="0"/>
          <w:sz w:val="24"/>
          <w:szCs w:val="24"/>
          <w14:ligatures w14:val="none"/>
        </w:rPr>
        <w:t xml:space="preserve">1.2.1. Looduskaitseseaduse (LKS §55 lg 6¹) alusel on keelatud looduslikult esinevate lindude tahtlik häirimine, eriti pesitsemise ja poegade üleskasvatamise ajal. Lindude pesitsemise tippaeg on aprilli keskpaigast suve keskpaigani. Lindude asustustihedus on reeglina kõrgem segametsades (laane-, salu- ja soovikumetsades) ning kasvab metsa vanuse tõustes. </w:t>
      </w:r>
    </w:p>
    <w:p w14:paraId="17D14129" w14:textId="77777777" w:rsidR="0078618B" w:rsidRPr="0078618B" w:rsidRDefault="0078618B" w:rsidP="0078618B">
      <w:pPr>
        <w:spacing w:line="240" w:lineRule="auto"/>
        <w:jc w:val="both"/>
        <w:rPr>
          <w:rFonts w:ascii="Times New Roman" w:eastAsia="Times New Roman" w:hAnsi="Times New Roman" w:cs="Times New Roman"/>
          <w:b/>
          <w:bCs/>
          <w:kern w:val="0"/>
          <w:sz w:val="24"/>
          <w:szCs w:val="24"/>
          <w14:ligatures w14:val="none"/>
        </w:rPr>
      </w:pPr>
      <w:r w:rsidRPr="0078618B">
        <w:rPr>
          <w:rFonts w:ascii="Times New Roman" w:eastAsia="Times New Roman" w:hAnsi="Times New Roman" w:cs="Times New Roman"/>
          <w:b/>
          <w:bCs/>
          <w:kern w:val="0"/>
          <w:sz w:val="24"/>
          <w:szCs w:val="24"/>
          <w14:ligatures w14:val="none"/>
        </w:rPr>
        <w:t xml:space="preserve">1.2.2.  Kavandatav raieala kattub osaliselt Valguta jõe veekaitsevööndiga. Veeseaduse § 118 lõike 1 kohaselt on veekaitsevööndi eesmärk vältida veekogu kalda või ranna erosiooni või </w:t>
      </w:r>
      <w:proofErr w:type="spellStart"/>
      <w:r w:rsidRPr="0078618B">
        <w:rPr>
          <w:rFonts w:ascii="Times New Roman" w:eastAsia="Times New Roman" w:hAnsi="Times New Roman" w:cs="Times New Roman"/>
          <w:b/>
          <w:bCs/>
          <w:kern w:val="0"/>
          <w:sz w:val="24"/>
          <w:szCs w:val="24"/>
          <w14:ligatures w14:val="none"/>
        </w:rPr>
        <w:t>hajuheidet</w:t>
      </w:r>
      <w:proofErr w:type="spellEnd"/>
      <w:r w:rsidRPr="0078618B">
        <w:rPr>
          <w:rFonts w:ascii="Times New Roman" w:eastAsia="Times New Roman" w:hAnsi="Times New Roman" w:cs="Times New Roman"/>
          <w:b/>
          <w:bCs/>
          <w:kern w:val="0"/>
          <w:sz w:val="24"/>
          <w:szCs w:val="24"/>
          <w14:ligatures w14:val="none"/>
        </w:rPr>
        <w:t>. Tulenevalt veeseaduse § 119 punktist 2 ning keskkonnaministri 11.08.2017 määruse nr 28 § 4 lõikest 2 tuleb raietööde tegemisel järgida järgmiseid tingimusi ja soovitusi:</w:t>
      </w:r>
    </w:p>
    <w:p w14:paraId="51BD8508" w14:textId="77777777" w:rsidR="0078618B" w:rsidRPr="0078618B" w:rsidRDefault="0078618B" w:rsidP="0078618B">
      <w:pPr>
        <w:spacing w:line="240" w:lineRule="auto"/>
        <w:jc w:val="both"/>
        <w:rPr>
          <w:rFonts w:ascii="Times New Roman" w:eastAsia="Times New Roman" w:hAnsi="Times New Roman" w:cs="Times New Roman"/>
          <w:b/>
          <w:bCs/>
          <w:kern w:val="0"/>
          <w:sz w:val="24"/>
          <w:szCs w:val="24"/>
          <w14:ligatures w14:val="none"/>
        </w:rPr>
      </w:pPr>
      <w:r w:rsidRPr="0078618B">
        <w:rPr>
          <w:rFonts w:ascii="Times New Roman" w:eastAsia="Times New Roman" w:hAnsi="Times New Roman" w:cs="Times New Roman"/>
          <w:b/>
          <w:bCs/>
          <w:kern w:val="0"/>
          <w:sz w:val="24"/>
          <w:szCs w:val="24"/>
          <w14:ligatures w14:val="none"/>
        </w:rPr>
        <w:t>Veekaitsevööndis on keelatud:</w:t>
      </w:r>
    </w:p>
    <w:p w14:paraId="6EA55427" w14:textId="77777777" w:rsidR="0078618B" w:rsidRPr="0078618B" w:rsidRDefault="0078618B" w:rsidP="0078618B">
      <w:pPr>
        <w:spacing w:line="240" w:lineRule="auto"/>
        <w:jc w:val="both"/>
        <w:rPr>
          <w:rFonts w:ascii="Times New Roman" w:eastAsia="Times New Roman" w:hAnsi="Times New Roman" w:cs="Times New Roman"/>
          <w:b/>
          <w:bCs/>
          <w:kern w:val="0"/>
          <w:sz w:val="24"/>
          <w:szCs w:val="24"/>
          <w14:ligatures w14:val="none"/>
        </w:rPr>
      </w:pPr>
      <w:r w:rsidRPr="0078618B">
        <w:rPr>
          <w:rFonts w:ascii="Times New Roman" w:eastAsia="Times New Roman" w:hAnsi="Times New Roman" w:cs="Times New Roman"/>
          <w:b/>
          <w:bCs/>
          <w:kern w:val="0"/>
          <w:sz w:val="24"/>
          <w:szCs w:val="24"/>
          <w14:ligatures w14:val="none"/>
        </w:rPr>
        <w:t>1.</w:t>
      </w:r>
      <w:r w:rsidRPr="0078618B">
        <w:rPr>
          <w:rFonts w:ascii="Times New Roman" w:eastAsia="Times New Roman" w:hAnsi="Times New Roman" w:cs="Times New Roman"/>
          <w:b/>
          <w:bCs/>
          <w:kern w:val="0"/>
          <w:sz w:val="24"/>
          <w:szCs w:val="24"/>
          <w14:ligatures w14:val="none"/>
        </w:rPr>
        <w:tab/>
        <w:t xml:space="preserve">Uuendusraie, v.a. </w:t>
      </w:r>
      <w:proofErr w:type="spellStart"/>
      <w:r w:rsidRPr="0078618B">
        <w:rPr>
          <w:rFonts w:ascii="Times New Roman" w:eastAsia="Times New Roman" w:hAnsi="Times New Roman" w:cs="Times New Roman"/>
          <w:b/>
          <w:bCs/>
          <w:kern w:val="0"/>
          <w:sz w:val="24"/>
          <w:szCs w:val="24"/>
          <w14:ligatures w14:val="none"/>
        </w:rPr>
        <w:t>aegjärkne</w:t>
      </w:r>
      <w:proofErr w:type="spellEnd"/>
      <w:r w:rsidRPr="0078618B">
        <w:rPr>
          <w:rFonts w:ascii="Times New Roman" w:eastAsia="Times New Roman" w:hAnsi="Times New Roman" w:cs="Times New Roman"/>
          <w:b/>
          <w:bCs/>
          <w:kern w:val="0"/>
          <w:sz w:val="24"/>
          <w:szCs w:val="24"/>
          <w14:ligatures w14:val="none"/>
        </w:rPr>
        <w:t xml:space="preserve"> raie, ning alusmetsa ja põõsarinde eemaldamine;</w:t>
      </w:r>
    </w:p>
    <w:p w14:paraId="579A4A9C" w14:textId="77777777" w:rsidR="0078618B" w:rsidRPr="0078618B" w:rsidRDefault="0078618B" w:rsidP="0078618B">
      <w:pPr>
        <w:spacing w:line="240" w:lineRule="auto"/>
        <w:jc w:val="both"/>
        <w:rPr>
          <w:rFonts w:ascii="Times New Roman" w:eastAsia="Times New Roman" w:hAnsi="Times New Roman" w:cs="Times New Roman"/>
          <w:b/>
          <w:bCs/>
          <w:kern w:val="0"/>
          <w:sz w:val="24"/>
          <w:szCs w:val="24"/>
          <w14:ligatures w14:val="none"/>
        </w:rPr>
      </w:pPr>
      <w:r w:rsidRPr="0078618B">
        <w:rPr>
          <w:rFonts w:ascii="Times New Roman" w:eastAsia="Times New Roman" w:hAnsi="Times New Roman" w:cs="Times New Roman"/>
          <w:b/>
          <w:bCs/>
          <w:kern w:val="0"/>
          <w:sz w:val="24"/>
          <w:szCs w:val="24"/>
          <w14:ligatures w14:val="none"/>
        </w:rPr>
        <w:t>2.</w:t>
      </w:r>
      <w:r w:rsidRPr="0078618B">
        <w:rPr>
          <w:rFonts w:ascii="Times New Roman" w:eastAsia="Times New Roman" w:hAnsi="Times New Roman" w:cs="Times New Roman"/>
          <w:b/>
          <w:bCs/>
          <w:kern w:val="0"/>
          <w:sz w:val="24"/>
          <w:szCs w:val="24"/>
          <w14:ligatures w14:val="none"/>
        </w:rPr>
        <w:tab/>
        <w:t xml:space="preserve">Raidmete jätmine veekaitsevööndisse ja veekogusse; </w:t>
      </w:r>
    </w:p>
    <w:p w14:paraId="552D38FC" w14:textId="77777777" w:rsidR="0078618B" w:rsidRPr="0078618B" w:rsidRDefault="0078618B" w:rsidP="0078618B">
      <w:pPr>
        <w:spacing w:line="240" w:lineRule="auto"/>
        <w:jc w:val="both"/>
        <w:rPr>
          <w:rFonts w:ascii="Times New Roman" w:eastAsia="Times New Roman" w:hAnsi="Times New Roman" w:cs="Times New Roman"/>
          <w:b/>
          <w:bCs/>
          <w:kern w:val="0"/>
          <w:sz w:val="24"/>
          <w:szCs w:val="24"/>
          <w14:ligatures w14:val="none"/>
        </w:rPr>
      </w:pPr>
      <w:r w:rsidRPr="0078618B">
        <w:rPr>
          <w:rFonts w:ascii="Times New Roman" w:eastAsia="Times New Roman" w:hAnsi="Times New Roman" w:cs="Times New Roman"/>
          <w:b/>
          <w:bCs/>
          <w:kern w:val="0"/>
          <w:sz w:val="24"/>
          <w:szCs w:val="24"/>
          <w14:ligatures w14:val="none"/>
        </w:rPr>
        <w:t>3.</w:t>
      </w:r>
      <w:r w:rsidRPr="0078618B">
        <w:rPr>
          <w:rFonts w:ascii="Times New Roman" w:eastAsia="Times New Roman" w:hAnsi="Times New Roman" w:cs="Times New Roman"/>
          <w:b/>
          <w:bCs/>
          <w:kern w:val="0"/>
          <w:sz w:val="24"/>
          <w:szCs w:val="24"/>
          <w14:ligatures w14:val="none"/>
        </w:rPr>
        <w:tab/>
        <w:t>Mootorsõidukitega kallaste kahjustamine, veekogust läbisõitmine ja rööbaste tekitamine.</w:t>
      </w:r>
    </w:p>
    <w:p w14:paraId="42EFEE1E" w14:textId="77777777" w:rsidR="0078618B" w:rsidRPr="0078618B" w:rsidRDefault="0078618B" w:rsidP="0078618B">
      <w:pPr>
        <w:spacing w:line="240" w:lineRule="auto"/>
        <w:jc w:val="both"/>
        <w:rPr>
          <w:rFonts w:ascii="Times New Roman" w:eastAsia="Times New Roman" w:hAnsi="Times New Roman" w:cs="Times New Roman"/>
          <w:b/>
          <w:bCs/>
          <w:kern w:val="0"/>
          <w:sz w:val="24"/>
          <w:szCs w:val="24"/>
          <w14:ligatures w14:val="none"/>
        </w:rPr>
      </w:pPr>
      <w:r w:rsidRPr="0078618B">
        <w:rPr>
          <w:rFonts w:ascii="Times New Roman" w:eastAsia="Times New Roman" w:hAnsi="Times New Roman" w:cs="Times New Roman"/>
          <w:b/>
          <w:bCs/>
          <w:kern w:val="0"/>
          <w:sz w:val="24"/>
          <w:szCs w:val="24"/>
          <w14:ligatures w14:val="none"/>
        </w:rPr>
        <w:t xml:space="preserve">Kinnitatud uuendusraie metsateatisega on veekaitsevööndis lubatud uuendusraiest erinevad (v.a. </w:t>
      </w:r>
      <w:proofErr w:type="spellStart"/>
      <w:r w:rsidRPr="0078618B">
        <w:rPr>
          <w:rFonts w:ascii="Times New Roman" w:eastAsia="Times New Roman" w:hAnsi="Times New Roman" w:cs="Times New Roman"/>
          <w:b/>
          <w:bCs/>
          <w:kern w:val="0"/>
          <w:sz w:val="24"/>
          <w:szCs w:val="24"/>
          <w14:ligatures w14:val="none"/>
        </w:rPr>
        <w:t>aegjärkne</w:t>
      </w:r>
      <w:proofErr w:type="spellEnd"/>
      <w:r w:rsidRPr="0078618B">
        <w:rPr>
          <w:rFonts w:ascii="Times New Roman" w:eastAsia="Times New Roman" w:hAnsi="Times New Roman" w:cs="Times New Roman"/>
          <w:b/>
          <w:bCs/>
          <w:kern w:val="0"/>
          <w:sz w:val="24"/>
          <w:szCs w:val="24"/>
          <w14:ligatures w14:val="none"/>
        </w:rPr>
        <w:t xml:space="preserve"> raie) õigusaktidega kooskõlas olevad raieviisid. </w:t>
      </w:r>
    </w:p>
    <w:p w14:paraId="098ED52F" w14:textId="77777777" w:rsidR="0078618B" w:rsidRPr="0078618B" w:rsidRDefault="0078618B" w:rsidP="0078618B">
      <w:pPr>
        <w:spacing w:line="240" w:lineRule="auto"/>
        <w:jc w:val="both"/>
        <w:rPr>
          <w:rFonts w:ascii="Times New Roman" w:eastAsia="Times New Roman" w:hAnsi="Times New Roman" w:cs="Times New Roman"/>
          <w:b/>
          <w:bCs/>
          <w:kern w:val="0"/>
          <w:sz w:val="24"/>
          <w:szCs w:val="24"/>
          <w14:ligatures w14:val="none"/>
        </w:rPr>
      </w:pPr>
      <w:r w:rsidRPr="0078618B">
        <w:rPr>
          <w:rFonts w:ascii="Times New Roman" w:eastAsia="Times New Roman" w:hAnsi="Times New Roman" w:cs="Times New Roman"/>
          <w:b/>
          <w:bCs/>
          <w:kern w:val="0"/>
          <w:sz w:val="24"/>
          <w:szCs w:val="24"/>
          <w14:ligatures w14:val="none"/>
        </w:rPr>
        <w:t>Soovitus:</w:t>
      </w:r>
    </w:p>
    <w:p w14:paraId="47952F36" w14:textId="77777777" w:rsidR="0078618B" w:rsidRPr="0078618B" w:rsidRDefault="0078618B" w:rsidP="0078618B">
      <w:pPr>
        <w:spacing w:line="240" w:lineRule="auto"/>
        <w:jc w:val="both"/>
        <w:rPr>
          <w:rFonts w:ascii="Times New Roman" w:eastAsia="Times New Roman" w:hAnsi="Times New Roman" w:cs="Times New Roman"/>
          <w:b/>
          <w:bCs/>
          <w:kern w:val="0"/>
          <w:sz w:val="24"/>
          <w:szCs w:val="24"/>
          <w14:ligatures w14:val="none"/>
        </w:rPr>
      </w:pPr>
      <w:r w:rsidRPr="0078618B">
        <w:rPr>
          <w:rFonts w:ascii="Times New Roman" w:eastAsia="Times New Roman" w:hAnsi="Times New Roman" w:cs="Times New Roman"/>
          <w:b/>
          <w:bCs/>
          <w:kern w:val="0"/>
          <w:sz w:val="24"/>
          <w:szCs w:val="24"/>
          <w14:ligatures w14:val="none"/>
        </w:rPr>
        <w:t>1.</w:t>
      </w:r>
      <w:r w:rsidRPr="0078618B">
        <w:rPr>
          <w:rFonts w:ascii="Times New Roman" w:eastAsia="Times New Roman" w:hAnsi="Times New Roman" w:cs="Times New Roman"/>
          <w:b/>
          <w:bCs/>
          <w:kern w:val="0"/>
          <w:sz w:val="24"/>
          <w:szCs w:val="24"/>
          <w14:ligatures w14:val="none"/>
        </w:rPr>
        <w:tab/>
        <w:t>Veekaitsevööndis raiuda ennekõike neid surnud ja vigastatud puid, mis võivad vette kukkudes veekogu veevoolu takistada;</w:t>
      </w:r>
    </w:p>
    <w:p w14:paraId="4140FADE" w14:textId="77777777" w:rsidR="0078618B" w:rsidRPr="0078618B" w:rsidRDefault="0078618B" w:rsidP="0078618B">
      <w:pPr>
        <w:jc w:val="both"/>
        <w:rPr>
          <w:rFonts w:ascii="Times New Roman" w:eastAsia="Times New Roman" w:hAnsi="Times New Roman" w:cs="Times New Roman"/>
          <w:kern w:val="0"/>
          <w:sz w:val="24"/>
          <w:szCs w:val="24"/>
          <w14:ligatures w14:val="none"/>
        </w:rPr>
      </w:pPr>
      <w:r w:rsidRPr="0078618B">
        <w:rPr>
          <w:rFonts w:ascii="Times New Roman" w:eastAsia="Times New Roman" w:hAnsi="Times New Roman" w:cs="Times New Roman"/>
          <w:b/>
          <w:bCs/>
          <w:kern w:val="0"/>
          <w:sz w:val="24"/>
          <w:szCs w:val="24"/>
          <w14:ligatures w14:val="none"/>
        </w:rPr>
        <w:t>1.3. Keskkonnauuringud ei ole vajalikud.</w:t>
      </w:r>
      <w:r w:rsidRPr="0078618B">
        <w:rPr>
          <w:rFonts w:ascii="Times New Roman" w:eastAsia="Times New Roman" w:hAnsi="Times New Roman" w:cs="Times New Roman"/>
          <w:kern w:val="0"/>
          <w:sz w:val="24"/>
          <w:szCs w:val="24"/>
          <w14:ligatures w14:val="none"/>
        </w:rPr>
        <w:t xml:space="preserve"> </w:t>
      </w:r>
    </w:p>
    <w:p w14:paraId="74E4DEBA" w14:textId="77777777" w:rsidR="0078618B" w:rsidRPr="0078618B" w:rsidRDefault="0078618B" w:rsidP="0078618B">
      <w:pPr>
        <w:jc w:val="both"/>
        <w:rPr>
          <w:rFonts w:ascii="Times New Roman" w:eastAsia="Times New Roman" w:hAnsi="Times New Roman" w:cs="Times New Roman"/>
          <w:kern w:val="0"/>
          <w:sz w:val="24"/>
          <w:szCs w:val="24"/>
          <w14:ligatures w14:val="none"/>
        </w:rPr>
      </w:pPr>
      <w:r w:rsidRPr="0078618B">
        <w:rPr>
          <w:rFonts w:ascii="Times New Roman" w:eastAsia="Times New Roman" w:hAnsi="Times New Roman" w:cs="Times New Roman"/>
          <w:kern w:val="0"/>
          <w:sz w:val="24"/>
          <w:szCs w:val="24"/>
          <w14:ligatures w14:val="none"/>
        </w:rPr>
        <w:lastRenderedPageBreak/>
        <w:t>Keskkonnaamet teavitab KMH algatamata jätmise otsusest 14 päeva jooksul Ametlikes Teadaannetes.</w:t>
      </w:r>
    </w:p>
    <w:p w14:paraId="0B417BBC" w14:textId="77777777" w:rsidR="0078618B" w:rsidRPr="0078618B" w:rsidRDefault="0078618B" w:rsidP="0078618B">
      <w:pPr>
        <w:jc w:val="both"/>
        <w:rPr>
          <w:kern w:val="0"/>
          <w14:ligatures w14:val="none"/>
        </w:rPr>
      </w:pPr>
      <w:r w:rsidRPr="0078618B">
        <w:rPr>
          <w:rFonts w:ascii="Times New Roman" w:eastAsia="Times New Roman" w:hAnsi="Times New Roman" w:cs="Times New Roman"/>
          <w:kern w:val="0"/>
          <w:sz w:val="24"/>
          <w:szCs w:val="24"/>
          <w14:ligatures w14:val="none"/>
        </w:rPr>
        <w:t xml:space="preserve"> </w:t>
      </w:r>
    </w:p>
    <w:p w14:paraId="6A34A001" w14:textId="77777777" w:rsidR="0078618B" w:rsidRPr="0078618B" w:rsidRDefault="0078618B" w:rsidP="0078618B">
      <w:pPr>
        <w:jc w:val="both"/>
        <w:rPr>
          <w:rFonts w:ascii="Times New Roman" w:eastAsia="Times New Roman" w:hAnsi="Times New Roman" w:cs="Times New Roman"/>
          <w:b/>
          <w:bCs/>
          <w:kern w:val="0"/>
          <w:sz w:val="24"/>
          <w:szCs w:val="24"/>
          <w14:ligatures w14:val="none"/>
        </w:rPr>
      </w:pPr>
      <w:r w:rsidRPr="0078618B">
        <w:rPr>
          <w:rFonts w:ascii="Times New Roman" w:eastAsia="Times New Roman" w:hAnsi="Times New Roman" w:cs="Times New Roman"/>
          <w:b/>
          <w:bCs/>
          <w:kern w:val="0"/>
          <w:sz w:val="24"/>
          <w:szCs w:val="24"/>
          <w14:ligatures w14:val="none"/>
        </w:rPr>
        <w:t>2. ASJAOLUD JA ÕIGUSLIKUD ALUSED</w:t>
      </w:r>
    </w:p>
    <w:p w14:paraId="7FEB35DA" w14:textId="77777777" w:rsidR="0078618B" w:rsidRPr="0078618B" w:rsidRDefault="0078618B" w:rsidP="0078618B">
      <w:pPr>
        <w:jc w:val="both"/>
        <w:rPr>
          <w:kern w:val="0"/>
          <w14:ligatures w14:val="none"/>
        </w:rPr>
      </w:pPr>
    </w:p>
    <w:p w14:paraId="7D7DF72F" w14:textId="77777777" w:rsidR="0078618B" w:rsidRPr="0078618B" w:rsidRDefault="0078618B" w:rsidP="0078618B">
      <w:pPr>
        <w:jc w:val="both"/>
        <w:rPr>
          <w:rFonts w:ascii="Times New Roman" w:eastAsia="Times New Roman" w:hAnsi="Times New Roman" w:cs="Times New Roman"/>
          <w:kern w:val="0"/>
          <w:sz w:val="24"/>
          <w:szCs w:val="24"/>
          <w14:ligatures w14:val="none"/>
        </w:rPr>
      </w:pPr>
      <w:r w:rsidRPr="0078618B">
        <w:rPr>
          <w:rFonts w:ascii="Times New Roman" w:eastAsia="Times New Roman" w:hAnsi="Times New Roman" w:cs="Times New Roman"/>
          <w:kern w:val="0"/>
          <w:sz w:val="24"/>
          <w:szCs w:val="24"/>
          <w14:ligatures w14:val="none"/>
        </w:rPr>
        <w:t>2.1</w:t>
      </w:r>
      <w:r w:rsidRPr="0078618B">
        <w:t xml:space="preserve"> </w:t>
      </w:r>
      <w:proofErr w:type="spellStart"/>
      <w:r w:rsidRPr="0078618B">
        <w:rPr>
          <w:rFonts w:ascii="Times New Roman" w:eastAsia="Times New Roman" w:hAnsi="Times New Roman" w:cs="Times New Roman"/>
          <w:kern w:val="0"/>
          <w:sz w:val="24"/>
          <w:szCs w:val="24"/>
          <w14:ligatures w14:val="none"/>
        </w:rPr>
        <w:t>Tornator</w:t>
      </w:r>
      <w:proofErr w:type="spellEnd"/>
      <w:r w:rsidRPr="0078618B">
        <w:rPr>
          <w:rFonts w:ascii="Times New Roman" w:eastAsia="Times New Roman" w:hAnsi="Times New Roman" w:cs="Times New Roman"/>
          <w:kern w:val="0"/>
          <w:sz w:val="24"/>
          <w:szCs w:val="24"/>
          <w14:ligatures w14:val="none"/>
        </w:rPr>
        <w:t xml:space="preserve"> Eesti OÜ (registrikood 10013860) volitatud esindaja Aivar </w:t>
      </w:r>
      <w:proofErr w:type="spellStart"/>
      <w:r w:rsidRPr="0078618B">
        <w:rPr>
          <w:rFonts w:ascii="Times New Roman" w:eastAsia="Times New Roman" w:hAnsi="Times New Roman" w:cs="Times New Roman"/>
          <w:kern w:val="0"/>
          <w:sz w:val="24"/>
          <w:szCs w:val="24"/>
          <w14:ligatures w14:val="none"/>
        </w:rPr>
        <w:t>Antsov</w:t>
      </w:r>
      <w:proofErr w:type="spellEnd"/>
      <w:r w:rsidRPr="0078618B">
        <w:rPr>
          <w:rFonts w:ascii="Times New Roman" w:eastAsia="Times New Roman" w:hAnsi="Times New Roman" w:cs="Times New Roman"/>
          <w:kern w:val="0"/>
          <w:sz w:val="24"/>
          <w:szCs w:val="24"/>
          <w14:ligatures w14:val="none"/>
        </w:rPr>
        <w:t xml:space="preserve"> (isikukood 36010310011) esitas 14.06.2024 Keskkonnaametile metsateatise </w:t>
      </w:r>
      <w:r w:rsidRPr="0078618B">
        <w:rPr>
          <w:rFonts w:ascii="Times New Roman" w:hAnsi="Times New Roman" w:cs="Times New Roman"/>
          <w:kern w:val="0"/>
          <w:sz w:val="24"/>
          <w:szCs w:val="24"/>
          <w14:ligatures w14:val="none"/>
        </w:rPr>
        <w:t xml:space="preserve">nr 50001027868 </w:t>
      </w:r>
      <w:r w:rsidRPr="0078618B">
        <w:rPr>
          <w:rFonts w:ascii="Times New Roman" w:eastAsia="Times New Roman" w:hAnsi="Times New Roman" w:cs="Times New Roman"/>
          <w:kern w:val="0"/>
          <w:sz w:val="24"/>
          <w:szCs w:val="24"/>
          <w14:ligatures w14:val="none"/>
        </w:rPr>
        <w:t xml:space="preserve">Pärnu maakonnas, Põhja-Pärnumaa vallas, </w:t>
      </w:r>
      <w:proofErr w:type="spellStart"/>
      <w:r w:rsidRPr="0078618B">
        <w:rPr>
          <w:rFonts w:ascii="Times New Roman" w:eastAsia="Times New Roman" w:hAnsi="Times New Roman" w:cs="Times New Roman"/>
          <w:kern w:val="0"/>
          <w:sz w:val="24"/>
          <w:szCs w:val="24"/>
          <w14:ligatures w14:val="none"/>
        </w:rPr>
        <w:t>Rahkama</w:t>
      </w:r>
      <w:proofErr w:type="spellEnd"/>
      <w:r w:rsidRPr="0078618B">
        <w:rPr>
          <w:rFonts w:ascii="Times New Roman" w:eastAsia="Times New Roman" w:hAnsi="Times New Roman" w:cs="Times New Roman"/>
          <w:kern w:val="0"/>
          <w:sz w:val="24"/>
          <w:szCs w:val="24"/>
          <w14:ligatures w14:val="none"/>
        </w:rPr>
        <w:t xml:space="preserve"> külas, Uudismetsa kinnistu (registriosa nr 778206, katastritunnus 27601:001:0134 eraldisel 10 LR tegemiseks. LR on kavandatud kokku 1,68 ha suurusel alal, kavandatud raiemaht 270 </w:t>
      </w:r>
      <w:proofErr w:type="spellStart"/>
      <w:r w:rsidRPr="0078618B">
        <w:rPr>
          <w:rFonts w:ascii="Times New Roman" w:eastAsia="Times New Roman" w:hAnsi="Times New Roman" w:cs="Times New Roman"/>
          <w:kern w:val="0"/>
          <w:sz w:val="24"/>
          <w:szCs w:val="24"/>
          <w14:ligatures w14:val="none"/>
        </w:rPr>
        <w:t>tm</w:t>
      </w:r>
      <w:proofErr w:type="spellEnd"/>
      <w:r w:rsidRPr="0078618B">
        <w:rPr>
          <w:rFonts w:ascii="Times New Roman" w:eastAsia="Times New Roman" w:hAnsi="Times New Roman" w:cs="Times New Roman"/>
          <w:kern w:val="0"/>
          <w:sz w:val="24"/>
          <w:szCs w:val="24"/>
          <w14:ligatures w14:val="none"/>
        </w:rPr>
        <w:t>.  Kavandatud tööde ala mõjualas (lähemal kui 30 meetrit) Asub Natura 2000 võrgustikku kuuluv Taarikõnnu-Kaisma linnuala ja Selja metsise püsielupaiga piiranguvöönd. Natura 2000 alade kaitse-eesmärgid on loetletud Vabariigi Valitsuse 05.08.2004 korraldus nr 615 „Euroopa Komisjonile esitatav Natura 2000 võrgustiku alade nimekiri“.</w:t>
      </w:r>
    </w:p>
    <w:p w14:paraId="6480C42D" w14:textId="77777777" w:rsidR="0078618B" w:rsidRPr="0078618B" w:rsidRDefault="0078618B" w:rsidP="0078618B">
      <w:pPr>
        <w:jc w:val="both"/>
        <w:rPr>
          <w:rFonts w:ascii="Times New Roman" w:eastAsia="Times New Roman" w:hAnsi="Times New Roman" w:cs="Times New Roman"/>
          <w:kern w:val="0"/>
          <w:sz w:val="24"/>
          <w:szCs w:val="24"/>
          <w14:ligatures w14:val="none"/>
        </w:rPr>
      </w:pPr>
      <w:r w:rsidRPr="0078618B">
        <w:rPr>
          <w:rFonts w:ascii="Times New Roman" w:eastAsia="Times New Roman" w:hAnsi="Times New Roman" w:cs="Times New Roman"/>
          <w:b/>
          <w:bCs/>
          <w:kern w:val="0"/>
          <w:sz w:val="24"/>
          <w:szCs w:val="24"/>
          <w14:ligatures w14:val="none"/>
        </w:rPr>
        <w:t>2.2.</w:t>
      </w:r>
      <w:r w:rsidRPr="0078618B">
        <w:rPr>
          <w:rFonts w:ascii="Times New Roman" w:eastAsia="Times New Roman" w:hAnsi="Times New Roman" w:cs="Times New Roman"/>
          <w:kern w:val="0"/>
          <w:sz w:val="24"/>
          <w:szCs w:val="24"/>
          <w14:ligatures w14:val="none"/>
        </w:rPr>
        <w:t xml:space="preserve"> Keskkonnaamet annab KMH eelhinnangu selle kohta, kas kavandatav tegevus on olulise keskkonnamõjuga või mitte ning otsustab KMH algatamise või algatamata jätmise üle (</w:t>
      </w:r>
      <w:proofErr w:type="spellStart"/>
      <w:r w:rsidRPr="0078618B">
        <w:rPr>
          <w:rFonts w:ascii="Times New Roman" w:eastAsia="Times New Roman" w:hAnsi="Times New Roman" w:cs="Times New Roman"/>
          <w:kern w:val="0"/>
          <w:sz w:val="24"/>
          <w:szCs w:val="24"/>
          <w14:ligatures w14:val="none"/>
        </w:rPr>
        <w:t>KeHJSi</w:t>
      </w:r>
      <w:proofErr w:type="spellEnd"/>
      <w:r w:rsidRPr="0078618B">
        <w:rPr>
          <w:rFonts w:ascii="Times New Roman" w:eastAsia="Times New Roman" w:hAnsi="Times New Roman" w:cs="Times New Roman"/>
          <w:kern w:val="0"/>
          <w:sz w:val="24"/>
          <w:szCs w:val="24"/>
          <w14:ligatures w14:val="none"/>
        </w:rPr>
        <w:t xml:space="preserve"> § 3 lõike 1 punkt 2, § 6 lõike 2 punkt 22, § 6</w:t>
      </w:r>
      <w:r w:rsidRPr="0078618B">
        <w:rPr>
          <w:rFonts w:ascii="Times New Roman" w:eastAsia="Times New Roman" w:hAnsi="Times New Roman" w:cs="Times New Roman"/>
          <w:kern w:val="0"/>
          <w:sz w:val="24"/>
          <w:szCs w:val="24"/>
          <w:vertAlign w:val="superscript"/>
          <w14:ligatures w14:val="none"/>
        </w:rPr>
        <w:t>1</w:t>
      </w:r>
      <w:r w:rsidRPr="0078618B">
        <w:rPr>
          <w:rFonts w:ascii="Times New Roman" w:eastAsia="Times New Roman" w:hAnsi="Times New Roman" w:cs="Times New Roman"/>
          <w:kern w:val="0"/>
          <w:sz w:val="24"/>
          <w:szCs w:val="24"/>
          <w14:ligatures w14:val="none"/>
        </w:rPr>
        <w:t xml:space="preserve"> lõige 3, § 7 punkt 4, § 9 lõige 1, § 11 lõiked 2 ja 4, metsaseaduse § 41 lõige 8</w:t>
      </w:r>
      <w:r w:rsidRPr="0078618B">
        <w:rPr>
          <w:rFonts w:ascii="Times New Roman" w:eastAsia="Times New Roman" w:hAnsi="Times New Roman" w:cs="Times New Roman"/>
          <w:kern w:val="0"/>
          <w:sz w:val="24"/>
          <w:szCs w:val="24"/>
          <w:vertAlign w:val="superscript"/>
          <w14:ligatures w14:val="none"/>
        </w:rPr>
        <w:t>1</w:t>
      </w:r>
      <w:r w:rsidRPr="0078618B">
        <w:rPr>
          <w:rFonts w:ascii="Times New Roman" w:eastAsia="Times New Roman" w:hAnsi="Times New Roman" w:cs="Times New Roman"/>
          <w:kern w:val="0"/>
          <w:sz w:val="24"/>
          <w:szCs w:val="24"/>
          <w14:ligatures w14:val="none"/>
        </w:rPr>
        <w:t xml:space="preserve"> ning Vabariigi Valitsuse 29.08.2005 määruse nr 224 „Tegevusvaldkondade, mille korral tuleb anda keskkonnamõju hindamise vajalikkuse eelhinnang, täpsustatud loetelu“ § 1 lõige 1 ja § 15 punkt 8). KMH vajalikkuse üle otsustamisel lähtutakse KMH eelhinnangust ja asjaomase asutuse seisukohast (</w:t>
      </w:r>
      <w:proofErr w:type="spellStart"/>
      <w:r w:rsidRPr="0078618B">
        <w:rPr>
          <w:rFonts w:ascii="Times New Roman" w:eastAsia="Times New Roman" w:hAnsi="Times New Roman" w:cs="Times New Roman"/>
          <w:kern w:val="0"/>
          <w:sz w:val="24"/>
          <w:szCs w:val="24"/>
          <w14:ligatures w14:val="none"/>
        </w:rPr>
        <w:t>KeHJSi</w:t>
      </w:r>
      <w:proofErr w:type="spellEnd"/>
      <w:r w:rsidRPr="0078618B">
        <w:rPr>
          <w:rFonts w:ascii="Times New Roman" w:eastAsia="Times New Roman" w:hAnsi="Times New Roman" w:cs="Times New Roman"/>
          <w:kern w:val="0"/>
          <w:sz w:val="24"/>
          <w:szCs w:val="24"/>
          <w14:ligatures w14:val="none"/>
        </w:rPr>
        <w:t xml:space="preserve"> § 6 lõige 2 punkt 22, § 11 lõige 2</w:t>
      </w:r>
      <w:r w:rsidRPr="0078618B">
        <w:rPr>
          <w:rFonts w:ascii="Times New Roman" w:eastAsia="Times New Roman" w:hAnsi="Times New Roman" w:cs="Times New Roman"/>
          <w:kern w:val="0"/>
          <w:sz w:val="24"/>
          <w:szCs w:val="24"/>
          <w:vertAlign w:val="superscript"/>
          <w14:ligatures w14:val="none"/>
        </w:rPr>
        <w:t>3</w:t>
      </w:r>
      <w:r w:rsidRPr="0078618B">
        <w:rPr>
          <w:rFonts w:ascii="Times New Roman" w:eastAsia="Times New Roman" w:hAnsi="Times New Roman" w:cs="Times New Roman"/>
          <w:kern w:val="0"/>
          <w:sz w:val="24"/>
          <w:szCs w:val="24"/>
          <w14:ligatures w14:val="none"/>
        </w:rPr>
        <w:t>). Eelhinnang lisatakse KMH algatamise või algatamata jätmise otsusele (</w:t>
      </w:r>
      <w:proofErr w:type="spellStart"/>
      <w:r w:rsidRPr="0078618B">
        <w:rPr>
          <w:rFonts w:ascii="Times New Roman" w:eastAsia="Times New Roman" w:hAnsi="Times New Roman" w:cs="Times New Roman"/>
          <w:kern w:val="0"/>
          <w:sz w:val="24"/>
          <w:szCs w:val="24"/>
          <w14:ligatures w14:val="none"/>
        </w:rPr>
        <w:t>KeHJSi</w:t>
      </w:r>
      <w:proofErr w:type="spellEnd"/>
      <w:r w:rsidRPr="0078618B">
        <w:rPr>
          <w:rFonts w:ascii="Times New Roman" w:eastAsia="Times New Roman" w:hAnsi="Times New Roman" w:cs="Times New Roman"/>
          <w:kern w:val="0"/>
          <w:sz w:val="24"/>
          <w:szCs w:val="24"/>
          <w14:ligatures w14:val="none"/>
        </w:rPr>
        <w:t xml:space="preserve"> § 6 lõige 2 punkt 22, § 11 lõige 4). Keskkonnaamet lähtus otsuse tegemisel </w:t>
      </w:r>
      <w:proofErr w:type="spellStart"/>
      <w:r w:rsidRPr="0078618B">
        <w:rPr>
          <w:rFonts w:ascii="Times New Roman" w:eastAsia="Times New Roman" w:hAnsi="Times New Roman" w:cs="Times New Roman"/>
          <w:kern w:val="0"/>
          <w:sz w:val="24"/>
          <w:szCs w:val="24"/>
          <w14:ligatures w14:val="none"/>
        </w:rPr>
        <w:t>KeHJSi</w:t>
      </w:r>
      <w:proofErr w:type="spellEnd"/>
      <w:r w:rsidRPr="0078618B">
        <w:rPr>
          <w:rFonts w:ascii="Times New Roman" w:eastAsia="Times New Roman" w:hAnsi="Times New Roman" w:cs="Times New Roman"/>
          <w:kern w:val="0"/>
          <w:sz w:val="24"/>
          <w:szCs w:val="24"/>
          <w14:ligatures w14:val="none"/>
        </w:rPr>
        <w:t xml:space="preserve"> § 11 lõikes 2 sätestatud tähtajast (otsus on tehtud 15 tööpäeva jooksul arvates </w:t>
      </w:r>
      <w:proofErr w:type="spellStart"/>
      <w:r w:rsidRPr="0078618B">
        <w:rPr>
          <w:rFonts w:ascii="Times New Roman" w:eastAsia="Times New Roman" w:hAnsi="Times New Roman" w:cs="Times New Roman"/>
          <w:kern w:val="0"/>
          <w:sz w:val="24"/>
          <w:szCs w:val="24"/>
          <w14:ligatures w14:val="none"/>
        </w:rPr>
        <w:t>KeHJSi</w:t>
      </w:r>
      <w:proofErr w:type="spellEnd"/>
      <w:r w:rsidRPr="0078618B">
        <w:rPr>
          <w:rFonts w:ascii="Times New Roman" w:eastAsia="Times New Roman" w:hAnsi="Times New Roman" w:cs="Times New Roman"/>
          <w:kern w:val="0"/>
          <w:sz w:val="24"/>
          <w:szCs w:val="24"/>
          <w14:ligatures w14:val="none"/>
        </w:rPr>
        <w:t xml:space="preserve"> § 6</w:t>
      </w:r>
      <w:r w:rsidRPr="0078618B">
        <w:rPr>
          <w:rFonts w:ascii="Times New Roman" w:eastAsia="Times New Roman" w:hAnsi="Times New Roman" w:cs="Times New Roman"/>
          <w:kern w:val="0"/>
          <w:sz w:val="24"/>
          <w:szCs w:val="24"/>
          <w:vertAlign w:val="superscript"/>
          <w14:ligatures w14:val="none"/>
        </w:rPr>
        <w:t>1</w:t>
      </w:r>
      <w:r w:rsidRPr="0078618B">
        <w:rPr>
          <w:rFonts w:ascii="Times New Roman" w:eastAsia="Times New Roman" w:hAnsi="Times New Roman" w:cs="Times New Roman"/>
          <w:kern w:val="0"/>
          <w:sz w:val="24"/>
          <w:szCs w:val="24"/>
          <w14:ligatures w14:val="none"/>
        </w:rPr>
        <w:t xml:space="preserve"> lõikes 1 nimetatud teabe saamisest). </w:t>
      </w:r>
    </w:p>
    <w:p w14:paraId="3AF2E729" w14:textId="77777777" w:rsidR="0078618B" w:rsidRPr="0078618B" w:rsidRDefault="0078618B" w:rsidP="0078618B">
      <w:pPr>
        <w:jc w:val="both"/>
        <w:rPr>
          <w:rFonts w:ascii="Times New Roman" w:eastAsia="Times New Roman" w:hAnsi="Times New Roman" w:cs="Times New Roman"/>
          <w:kern w:val="0"/>
          <w:sz w:val="24"/>
          <w:szCs w:val="24"/>
          <w14:ligatures w14:val="none"/>
        </w:rPr>
      </w:pPr>
    </w:p>
    <w:p w14:paraId="139AF08E" w14:textId="77777777" w:rsidR="0078618B" w:rsidRPr="0078618B" w:rsidRDefault="0078618B" w:rsidP="0078618B">
      <w:pPr>
        <w:jc w:val="both"/>
        <w:rPr>
          <w:rFonts w:ascii="Times New Roman" w:hAnsi="Times New Roman" w:cs="Times New Roman"/>
          <w:b/>
          <w:bCs/>
          <w:kern w:val="0"/>
          <w:sz w:val="24"/>
          <w:szCs w:val="24"/>
          <w14:ligatures w14:val="none"/>
        </w:rPr>
      </w:pPr>
      <w:r w:rsidRPr="0078618B">
        <w:rPr>
          <w:rFonts w:ascii="Times New Roman" w:hAnsi="Times New Roman" w:cs="Times New Roman"/>
          <w:b/>
          <w:bCs/>
          <w:kern w:val="0"/>
          <w:sz w:val="24"/>
          <w:szCs w:val="24"/>
          <w14:ligatures w14:val="none"/>
        </w:rPr>
        <w:t>3. EELHINNANG</w:t>
      </w:r>
    </w:p>
    <w:p w14:paraId="3A0B3733" w14:textId="77777777" w:rsidR="0078618B" w:rsidRPr="0078618B" w:rsidRDefault="0078618B" w:rsidP="0078618B">
      <w:pPr>
        <w:jc w:val="both"/>
        <w:rPr>
          <w:rFonts w:ascii="Times New Roman" w:hAnsi="Times New Roman" w:cs="Times New Roman"/>
          <w:b/>
          <w:bCs/>
          <w:kern w:val="0"/>
          <w:sz w:val="24"/>
          <w:szCs w:val="24"/>
          <w14:ligatures w14:val="none"/>
        </w:rPr>
      </w:pPr>
    </w:p>
    <w:p w14:paraId="5B518188"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Keskkonnaamet annab KMH eelhinnangu arendaja esitatud ja muu asjakohase teabe alusel ning lähtudes kavandatavast tegevusest, selle asukohast ning eeldatavast keskkonnamõjust (</w:t>
      </w:r>
      <w:proofErr w:type="spellStart"/>
      <w:r w:rsidRPr="0078618B">
        <w:rPr>
          <w:rFonts w:ascii="Times New Roman" w:hAnsi="Times New Roman" w:cs="Times New Roman"/>
          <w:kern w:val="0"/>
          <w:sz w:val="24"/>
          <w:szCs w:val="24"/>
          <w14:ligatures w14:val="none"/>
        </w:rPr>
        <w:t>KeHJSi</w:t>
      </w:r>
      <w:proofErr w:type="spellEnd"/>
      <w:r w:rsidRPr="0078618B">
        <w:rPr>
          <w:rFonts w:ascii="Times New Roman" w:hAnsi="Times New Roman" w:cs="Times New Roman"/>
          <w:kern w:val="0"/>
          <w:sz w:val="24"/>
          <w:szCs w:val="24"/>
          <w14:ligatures w14:val="none"/>
        </w:rPr>
        <w:t xml:space="preserve"> § 6</w:t>
      </w:r>
      <w:r w:rsidRPr="0078618B">
        <w:rPr>
          <w:rFonts w:ascii="Times New Roman" w:hAnsi="Times New Roman" w:cs="Times New Roman"/>
          <w:kern w:val="0"/>
          <w:sz w:val="24"/>
          <w:szCs w:val="24"/>
          <w:vertAlign w:val="superscript"/>
          <w14:ligatures w14:val="none"/>
        </w:rPr>
        <w:t>1</w:t>
      </w:r>
      <w:r w:rsidRPr="0078618B">
        <w:rPr>
          <w:rFonts w:ascii="Times New Roman" w:hAnsi="Times New Roman" w:cs="Times New Roman"/>
          <w:kern w:val="0"/>
          <w:sz w:val="24"/>
          <w:szCs w:val="24"/>
          <w14:ligatures w14:val="none"/>
        </w:rPr>
        <w:t xml:space="preserve"> lõige 3). Eelhinnangu sisu täpsustatud nõuded on </w:t>
      </w:r>
      <w:proofErr w:type="spellStart"/>
      <w:r w:rsidRPr="0078618B">
        <w:rPr>
          <w:rFonts w:ascii="Times New Roman" w:hAnsi="Times New Roman" w:cs="Times New Roman"/>
          <w:kern w:val="0"/>
          <w:sz w:val="24"/>
          <w:szCs w:val="24"/>
          <w14:ligatures w14:val="none"/>
        </w:rPr>
        <w:t>KeHJS</w:t>
      </w:r>
      <w:proofErr w:type="spellEnd"/>
      <w:r w:rsidRPr="0078618B">
        <w:rPr>
          <w:rFonts w:ascii="Times New Roman" w:hAnsi="Times New Roman" w:cs="Times New Roman"/>
          <w:kern w:val="0"/>
          <w:sz w:val="24"/>
          <w:szCs w:val="24"/>
          <w14:ligatures w14:val="none"/>
        </w:rPr>
        <w:t xml:space="preserve"> § 6</w:t>
      </w:r>
      <w:r w:rsidRPr="0078618B">
        <w:rPr>
          <w:rFonts w:ascii="Times New Roman" w:hAnsi="Times New Roman" w:cs="Times New Roman"/>
          <w:kern w:val="0"/>
          <w:sz w:val="24"/>
          <w:szCs w:val="24"/>
          <w:vertAlign w:val="superscript"/>
          <w14:ligatures w14:val="none"/>
        </w:rPr>
        <w:t>1</w:t>
      </w:r>
      <w:r w:rsidRPr="0078618B">
        <w:rPr>
          <w:rFonts w:ascii="Times New Roman" w:hAnsi="Times New Roman" w:cs="Times New Roman"/>
          <w:kern w:val="0"/>
          <w:sz w:val="24"/>
          <w:szCs w:val="24"/>
          <w14:ligatures w14:val="none"/>
        </w:rPr>
        <w:t xml:space="preserve"> lg 5 alusel kehtestatud keskkonnaministri 16.08.2017 määrusega nr 31 „Eelhinnangu sisu täpsustatud nõuded”.</w:t>
      </w:r>
    </w:p>
    <w:p w14:paraId="60E32EB9" w14:textId="77777777" w:rsidR="0078618B" w:rsidRPr="0078618B" w:rsidRDefault="0078618B" w:rsidP="0078618B">
      <w:pPr>
        <w:spacing w:line="240" w:lineRule="auto"/>
        <w:jc w:val="both"/>
        <w:rPr>
          <w:rFonts w:ascii="Times New Roman" w:hAnsi="Times New Roman" w:cs="Times New Roman"/>
          <w:b/>
          <w:bCs/>
          <w:kern w:val="0"/>
          <w:sz w:val="24"/>
          <w:szCs w:val="24"/>
          <w14:ligatures w14:val="none"/>
        </w:rPr>
      </w:pPr>
      <w:r w:rsidRPr="0078618B">
        <w:rPr>
          <w:rFonts w:ascii="Times New Roman" w:hAnsi="Times New Roman" w:cs="Times New Roman"/>
          <w:b/>
          <w:bCs/>
          <w:kern w:val="0"/>
          <w:sz w:val="24"/>
          <w:szCs w:val="24"/>
          <w14:ligatures w14:val="none"/>
        </w:rPr>
        <w:t>3.1. Kavandatav tegevus</w:t>
      </w:r>
    </w:p>
    <w:p w14:paraId="068453C4" w14:textId="77777777" w:rsidR="0078618B" w:rsidRPr="0078618B" w:rsidRDefault="0078618B" w:rsidP="0078618B">
      <w:pPr>
        <w:spacing w:line="240" w:lineRule="auto"/>
        <w:jc w:val="both"/>
        <w:rPr>
          <w:rFonts w:ascii="Times New Roman" w:hAnsi="Times New Roman" w:cs="Times New Roman"/>
          <w:b/>
          <w:bCs/>
          <w:kern w:val="0"/>
          <w:sz w:val="24"/>
          <w:szCs w:val="24"/>
          <w14:ligatures w14:val="none"/>
        </w:rPr>
      </w:pPr>
      <w:r w:rsidRPr="0078618B">
        <w:rPr>
          <w:rFonts w:ascii="Times New Roman" w:hAnsi="Times New Roman" w:cs="Times New Roman"/>
          <w:b/>
          <w:bCs/>
          <w:kern w:val="0"/>
          <w:sz w:val="24"/>
          <w:szCs w:val="24"/>
          <w14:ligatures w14:val="none"/>
        </w:rPr>
        <w:t>3.1.1. Tegevuse iseloom ja maht</w:t>
      </w:r>
    </w:p>
    <w:p w14:paraId="1D8E308A"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eastAsia="Times New Roman" w:hAnsi="Times New Roman" w:cs="Times New Roman"/>
          <w:kern w:val="0"/>
          <w:sz w:val="24"/>
          <w:szCs w:val="24"/>
          <w14:ligatures w14:val="none"/>
        </w:rPr>
        <w:t xml:space="preserve">Uudismetsa kinnistul kavandatakse LR eraldisel 10 1,68 suurusel alal, kavandatud raiemaht on 270 </w:t>
      </w:r>
      <w:proofErr w:type="spellStart"/>
      <w:r w:rsidRPr="0078618B">
        <w:rPr>
          <w:rFonts w:ascii="Times New Roman" w:eastAsia="Times New Roman" w:hAnsi="Times New Roman" w:cs="Times New Roman"/>
          <w:kern w:val="0"/>
          <w:sz w:val="24"/>
          <w:szCs w:val="24"/>
          <w14:ligatures w14:val="none"/>
        </w:rPr>
        <w:t>tm</w:t>
      </w:r>
      <w:proofErr w:type="spellEnd"/>
      <w:r w:rsidRPr="0078618B">
        <w:rPr>
          <w:rFonts w:ascii="Times New Roman" w:eastAsia="Times New Roman" w:hAnsi="Times New Roman" w:cs="Times New Roman"/>
          <w:kern w:val="0"/>
          <w:sz w:val="24"/>
          <w:szCs w:val="24"/>
          <w14:ligatures w14:val="none"/>
        </w:rPr>
        <w:t xml:space="preserve">.  </w:t>
      </w:r>
      <w:r w:rsidRPr="0078618B">
        <w:rPr>
          <w:rFonts w:ascii="Times New Roman" w:hAnsi="Times New Roman" w:cs="Times New Roman"/>
          <w:kern w:val="0"/>
          <w:sz w:val="24"/>
          <w:szCs w:val="24"/>
          <w14:ligatures w14:val="none"/>
        </w:rPr>
        <w:t>LR eesmärgiks on metsa uuendamine, uue metsapõlve rajamine.</w:t>
      </w:r>
    </w:p>
    <w:p w14:paraId="72E8E9A8" w14:textId="77777777" w:rsidR="0078618B" w:rsidRPr="0078618B" w:rsidRDefault="0078618B" w:rsidP="0078618B">
      <w:pPr>
        <w:spacing w:line="240" w:lineRule="auto"/>
        <w:jc w:val="both"/>
        <w:rPr>
          <w:rFonts w:ascii="Times New Roman" w:hAnsi="Times New Roman" w:cs="Times New Roman"/>
          <w:b/>
          <w:bCs/>
          <w:kern w:val="0"/>
          <w:sz w:val="24"/>
          <w:szCs w:val="24"/>
          <w14:ligatures w14:val="none"/>
        </w:rPr>
      </w:pPr>
      <w:r w:rsidRPr="0078618B">
        <w:rPr>
          <w:rFonts w:ascii="Times New Roman" w:hAnsi="Times New Roman" w:cs="Times New Roman"/>
          <w:b/>
          <w:bCs/>
          <w:kern w:val="0"/>
          <w:sz w:val="24"/>
          <w:szCs w:val="24"/>
          <w14:ligatures w14:val="none"/>
        </w:rPr>
        <w:t xml:space="preserve">3.1.2. Tegevuse seos asjakohaste strateegiliste planeerimisdokumentidega ning </w:t>
      </w:r>
      <w:proofErr w:type="spellStart"/>
      <w:r w:rsidRPr="0078618B">
        <w:rPr>
          <w:rFonts w:ascii="Times New Roman" w:hAnsi="Times New Roman" w:cs="Times New Roman"/>
          <w:b/>
          <w:bCs/>
          <w:kern w:val="0"/>
          <w:sz w:val="24"/>
          <w:szCs w:val="24"/>
          <w14:ligatures w14:val="none"/>
        </w:rPr>
        <w:t>lähipiirkonna</w:t>
      </w:r>
      <w:proofErr w:type="spellEnd"/>
      <w:r w:rsidRPr="0078618B">
        <w:rPr>
          <w:rFonts w:ascii="Times New Roman" w:hAnsi="Times New Roman" w:cs="Times New Roman"/>
          <w:b/>
          <w:bCs/>
          <w:kern w:val="0"/>
          <w:sz w:val="24"/>
          <w:szCs w:val="24"/>
          <w14:ligatures w14:val="none"/>
        </w:rPr>
        <w:t xml:space="preserve"> praeguste ja planeeritavate tegevustega.</w:t>
      </w:r>
    </w:p>
    <w:p w14:paraId="6C58D5D4"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 xml:space="preserve">Uudismetsa kinnistu asub Pärnu maakonnas, Põhja-Pärnumaa vallas, </w:t>
      </w:r>
      <w:proofErr w:type="spellStart"/>
      <w:r w:rsidRPr="0078618B">
        <w:rPr>
          <w:rFonts w:ascii="Times New Roman" w:hAnsi="Times New Roman" w:cs="Times New Roman"/>
          <w:kern w:val="0"/>
          <w:sz w:val="24"/>
          <w:szCs w:val="24"/>
          <w14:ligatures w14:val="none"/>
        </w:rPr>
        <w:t>Rahkama</w:t>
      </w:r>
      <w:proofErr w:type="spellEnd"/>
      <w:r w:rsidRPr="0078618B">
        <w:rPr>
          <w:rFonts w:ascii="Times New Roman" w:hAnsi="Times New Roman" w:cs="Times New Roman"/>
          <w:kern w:val="0"/>
          <w:sz w:val="24"/>
          <w:szCs w:val="24"/>
          <w14:ligatures w14:val="none"/>
        </w:rPr>
        <w:t xml:space="preserve"> külas. </w:t>
      </w:r>
    </w:p>
    <w:p w14:paraId="27101356"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lastRenderedPageBreak/>
        <w:t>Põhja-Pärnumaa valla üldplaneeringu kehtestamiseni kehtivad haldusreformi tulemusel ühinenud Halinga, Kaisma ja Vändra valdade üldplaneeringud nendel territooriumidel, kus need enne ühinemist kehtestati. Raieala asub endise Kaisma valla territooriumil, kus üldplaneeringuga ei ole raietööd keelatud.</w:t>
      </w:r>
    </w:p>
    <w:p w14:paraId="2EC2A4AF"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Kavandatud raieala asub osaliselt Valguta jõe veekaitsevööndis.</w:t>
      </w:r>
    </w:p>
    <w:p w14:paraId="7C348A43" w14:textId="77777777" w:rsidR="0078618B" w:rsidRPr="0078618B" w:rsidRDefault="0078618B" w:rsidP="0078618B">
      <w:pPr>
        <w:spacing w:line="240" w:lineRule="auto"/>
        <w:jc w:val="both"/>
        <w:rPr>
          <w:rFonts w:ascii="Times New Roman" w:hAnsi="Times New Roman" w:cs="Times New Roman"/>
          <w:b/>
          <w:bCs/>
          <w:kern w:val="0"/>
          <w:sz w:val="24"/>
          <w:szCs w:val="24"/>
          <w14:ligatures w14:val="none"/>
        </w:rPr>
      </w:pPr>
      <w:r w:rsidRPr="0078618B">
        <w:rPr>
          <w:rFonts w:ascii="Times New Roman" w:hAnsi="Times New Roman" w:cs="Times New Roman"/>
          <w:b/>
          <w:bCs/>
          <w:kern w:val="0"/>
          <w:sz w:val="24"/>
          <w:szCs w:val="24"/>
          <w14:ligatures w14:val="none"/>
        </w:rPr>
        <w:t>3.1.3. Ressursside, sealhulgas loodusvarade, nagu maa, muld, pinnas, maavara, vesi ja looduslik mitmekesisus, näiteks loomastik ja taimestik, kasutamine</w:t>
      </w:r>
    </w:p>
    <w:p w14:paraId="06A9317E"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Kavandatava tegevuse eesmärk on võimaldada taastuvate loodusressursside (puit) kasutust. Kavandatud lageraie käigus taastumatuid loodusressursse kasutusse ei võeta. Metsatöödel metsakaitse (veerežiim, ökosüsteem, pinnas) tagamine on reguleeritud metsa majandamise eeskirja</w:t>
      </w:r>
      <w:r w:rsidRPr="0078618B">
        <w:rPr>
          <w:rFonts w:ascii="Times New Roman" w:hAnsi="Times New Roman" w:cs="Times New Roman"/>
          <w:kern w:val="0"/>
          <w:sz w:val="24"/>
          <w:szCs w:val="24"/>
          <w:vertAlign w:val="superscript"/>
          <w14:ligatures w14:val="none"/>
        </w:rPr>
        <w:footnoteReference w:id="1"/>
      </w:r>
      <w:r w:rsidRPr="0078618B">
        <w:rPr>
          <w:rFonts w:ascii="Times New Roman" w:hAnsi="Times New Roman" w:cs="Times New Roman"/>
          <w:kern w:val="0"/>
          <w:sz w:val="24"/>
          <w:szCs w:val="24"/>
          <w14:ligatures w14:val="none"/>
        </w:rPr>
        <w:t xml:space="preserve"> §-s 19 sätestatuga ja veeseadusega. </w:t>
      </w:r>
    </w:p>
    <w:p w14:paraId="23DC59B6" w14:textId="77777777" w:rsidR="0078618B" w:rsidRPr="0078618B" w:rsidRDefault="0078618B" w:rsidP="0078618B">
      <w:pPr>
        <w:spacing w:line="240" w:lineRule="auto"/>
        <w:jc w:val="both"/>
        <w:rPr>
          <w:rFonts w:ascii="Times New Roman" w:hAnsi="Times New Roman" w:cs="Times New Roman"/>
          <w:b/>
          <w:bCs/>
          <w:kern w:val="0"/>
          <w:sz w:val="24"/>
          <w:szCs w:val="24"/>
          <w14:ligatures w14:val="none"/>
        </w:rPr>
      </w:pPr>
      <w:r w:rsidRPr="0078618B">
        <w:rPr>
          <w:rFonts w:ascii="Times New Roman" w:hAnsi="Times New Roman" w:cs="Times New Roman"/>
          <w:b/>
          <w:bCs/>
          <w:kern w:val="0"/>
          <w:sz w:val="24"/>
          <w:szCs w:val="24"/>
          <w14:ligatures w14:val="none"/>
        </w:rPr>
        <w:t>3.1.4. Tegevuse energiakasutus</w:t>
      </w:r>
    </w:p>
    <w:p w14:paraId="576A51AA"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Energiakasutus raietöödel on masinate kütuse tarbimine.</w:t>
      </w:r>
    </w:p>
    <w:p w14:paraId="24CBC997" w14:textId="77777777" w:rsidR="0078618B" w:rsidRPr="0078618B" w:rsidRDefault="0078618B" w:rsidP="0078618B">
      <w:pPr>
        <w:spacing w:line="240" w:lineRule="auto"/>
        <w:jc w:val="both"/>
        <w:rPr>
          <w:rFonts w:ascii="Times New Roman" w:hAnsi="Times New Roman" w:cs="Times New Roman"/>
          <w:b/>
          <w:bCs/>
          <w:kern w:val="0"/>
          <w:sz w:val="24"/>
          <w:szCs w:val="24"/>
          <w14:ligatures w14:val="none"/>
        </w:rPr>
      </w:pPr>
      <w:r w:rsidRPr="0078618B">
        <w:rPr>
          <w:rFonts w:ascii="Times New Roman" w:hAnsi="Times New Roman" w:cs="Times New Roman"/>
          <w:b/>
          <w:bCs/>
          <w:kern w:val="0"/>
          <w:sz w:val="24"/>
          <w:szCs w:val="24"/>
          <w14:ligatures w14:val="none"/>
        </w:rPr>
        <w:t>3.1.5. Tegevusega kaasnevad tegurid, nagu heide vette, pinnasesse ja õhku ning müra, vibratsioon, valgus, soojus, kiirgus ja lõhn</w:t>
      </w:r>
    </w:p>
    <w:p w14:paraId="39016FBC"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Nõuetele vastava tehnika kasutamisel ei kaasne raietöödel saasteainete heidet pinnasesse, vette või välisõhku. Valguse, kiirguse ja lõhnareostust tegevusega teadaolevalt ei kaasne, samuti ei põhjusta tööde läbiviimine norme ületavat vibratsiooni või müra.</w:t>
      </w:r>
    </w:p>
    <w:p w14:paraId="07285CE3" w14:textId="77777777" w:rsidR="0078618B" w:rsidRPr="0078618B" w:rsidRDefault="0078618B" w:rsidP="0078618B">
      <w:pPr>
        <w:spacing w:line="240" w:lineRule="auto"/>
        <w:jc w:val="both"/>
        <w:rPr>
          <w:rFonts w:ascii="Times New Roman" w:hAnsi="Times New Roman" w:cs="Times New Roman"/>
          <w:b/>
          <w:bCs/>
          <w:kern w:val="0"/>
          <w:sz w:val="24"/>
          <w:szCs w:val="24"/>
          <w14:ligatures w14:val="none"/>
        </w:rPr>
      </w:pPr>
      <w:r w:rsidRPr="0078618B">
        <w:rPr>
          <w:rFonts w:ascii="Times New Roman" w:hAnsi="Times New Roman" w:cs="Times New Roman"/>
          <w:b/>
          <w:bCs/>
          <w:kern w:val="0"/>
          <w:sz w:val="24"/>
          <w:szCs w:val="24"/>
          <w14:ligatures w14:val="none"/>
        </w:rPr>
        <w:t>3.1.6. Tekkivad jäätmed ning nende käitlemine</w:t>
      </w:r>
    </w:p>
    <w:p w14:paraId="32801EEC"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Raietöödega ei kaasne jäätmete teket. Metsamajandusjääke ehk raidmeid ei käsitleta jäätmetena.</w:t>
      </w:r>
    </w:p>
    <w:p w14:paraId="782F0EE2" w14:textId="77777777" w:rsidR="0078618B" w:rsidRPr="0078618B" w:rsidRDefault="0078618B" w:rsidP="0078618B">
      <w:pPr>
        <w:spacing w:line="240" w:lineRule="auto"/>
        <w:jc w:val="both"/>
        <w:rPr>
          <w:rFonts w:ascii="Times New Roman" w:hAnsi="Times New Roman" w:cs="Times New Roman"/>
          <w:b/>
          <w:bCs/>
          <w:kern w:val="0"/>
          <w:sz w:val="24"/>
          <w:szCs w:val="24"/>
          <w14:ligatures w14:val="none"/>
        </w:rPr>
      </w:pPr>
      <w:r w:rsidRPr="0078618B">
        <w:rPr>
          <w:rFonts w:ascii="Times New Roman" w:hAnsi="Times New Roman" w:cs="Times New Roman"/>
          <w:b/>
          <w:bCs/>
          <w:kern w:val="0"/>
          <w:sz w:val="24"/>
          <w:szCs w:val="24"/>
          <w14:ligatures w14:val="none"/>
        </w:rPr>
        <w:t>3.1.7. Tegevusega kaasnevate avariiolukordade esinemise võimalikkus, sealhulgas heite suurus</w:t>
      </w:r>
    </w:p>
    <w:p w14:paraId="405AFB6C"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Raietöödel on keskkonnamõju põhjustavate avariide esinemine ebatõenäoline, raietöid teostatakse tehnilistele nõuetele vastavate masinatega.</w:t>
      </w:r>
    </w:p>
    <w:p w14:paraId="7D6C39DE" w14:textId="77777777" w:rsidR="0078618B" w:rsidRPr="0078618B" w:rsidRDefault="0078618B" w:rsidP="0078618B">
      <w:pPr>
        <w:spacing w:line="240" w:lineRule="auto"/>
        <w:jc w:val="both"/>
        <w:rPr>
          <w:rFonts w:ascii="Times New Roman" w:hAnsi="Times New Roman" w:cs="Times New Roman"/>
          <w:b/>
          <w:bCs/>
          <w:kern w:val="0"/>
          <w:sz w:val="24"/>
          <w:szCs w:val="24"/>
          <w14:ligatures w14:val="none"/>
        </w:rPr>
      </w:pPr>
      <w:r w:rsidRPr="0078618B">
        <w:rPr>
          <w:rFonts w:ascii="Times New Roman" w:hAnsi="Times New Roman" w:cs="Times New Roman"/>
          <w:b/>
          <w:bCs/>
          <w:kern w:val="0"/>
          <w:sz w:val="24"/>
          <w:szCs w:val="24"/>
          <w14:ligatures w14:val="none"/>
        </w:rPr>
        <w:t>3.1.8. Tegevuse seisukoht asjakohaste suurõnnetuste või katastroofide ohust, sealhulgas kliimamuutustest põhjustatud suurõnnetuste või katastroofide ohust teaduslike andmete alusel</w:t>
      </w:r>
    </w:p>
    <w:p w14:paraId="3BF4FF79"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Raietöödega ei kaasne suurõnnetuste või katastroofide tekke ohtu.</w:t>
      </w:r>
    </w:p>
    <w:p w14:paraId="40F98851" w14:textId="77777777" w:rsidR="0078618B" w:rsidRPr="0078618B" w:rsidRDefault="0078618B" w:rsidP="0078618B">
      <w:pPr>
        <w:spacing w:line="240" w:lineRule="auto"/>
        <w:jc w:val="both"/>
        <w:rPr>
          <w:rFonts w:ascii="Times New Roman" w:hAnsi="Times New Roman" w:cs="Times New Roman"/>
          <w:b/>
          <w:bCs/>
          <w:kern w:val="0"/>
          <w:sz w:val="24"/>
          <w:szCs w:val="24"/>
          <w14:ligatures w14:val="none"/>
        </w:rPr>
      </w:pPr>
      <w:r w:rsidRPr="0078618B">
        <w:rPr>
          <w:rFonts w:ascii="Times New Roman" w:hAnsi="Times New Roman" w:cs="Times New Roman"/>
          <w:b/>
          <w:bCs/>
          <w:kern w:val="0"/>
          <w:sz w:val="24"/>
          <w:szCs w:val="24"/>
          <w14:ligatures w14:val="none"/>
        </w:rPr>
        <w:t>3.2. Kavandatava tegevuse asukoht ja mõjutatav keskkond</w:t>
      </w:r>
    </w:p>
    <w:p w14:paraId="3FEF7094" w14:textId="77777777" w:rsidR="0078618B" w:rsidRPr="0078618B" w:rsidRDefault="0078618B" w:rsidP="0078618B">
      <w:pPr>
        <w:spacing w:line="240" w:lineRule="auto"/>
        <w:jc w:val="both"/>
        <w:rPr>
          <w:rFonts w:ascii="Times New Roman" w:hAnsi="Times New Roman" w:cs="Times New Roman"/>
          <w:b/>
          <w:bCs/>
          <w:kern w:val="0"/>
          <w:sz w:val="24"/>
          <w:szCs w:val="24"/>
          <w14:ligatures w14:val="none"/>
        </w:rPr>
      </w:pPr>
      <w:r w:rsidRPr="0078618B">
        <w:rPr>
          <w:rFonts w:ascii="Times New Roman" w:hAnsi="Times New Roman" w:cs="Times New Roman"/>
          <w:b/>
          <w:bCs/>
          <w:kern w:val="0"/>
          <w:sz w:val="24"/>
          <w:szCs w:val="24"/>
          <w14:ligatures w14:val="none"/>
        </w:rPr>
        <w:t>3.2.1. Olemasolevad ja planeeritavad maakasutused ning seal toimuvad või planeeritavad tegevused</w:t>
      </w:r>
    </w:p>
    <w:p w14:paraId="5FBEBFD8" w14:textId="2A2E4685" w:rsidR="0078618B" w:rsidRPr="0078618B" w:rsidRDefault="0078618B" w:rsidP="0078618B">
      <w:pPr>
        <w:spacing w:line="240" w:lineRule="auto"/>
        <w:jc w:val="both"/>
        <w:rPr>
          <w:rFonts w:ascii="Times New Roman" w:hAnsi="Times New Roman" w:cs="Times New Roman"/>
          <w:kern w:val="0"/>
          <w:sz w:val="24"/>
          <w:szCs w:val="24"/>
          <w14:ligatures w14:val="none"/>
        </w:rPr>
      </w:pPr>
      <w:bookmarkStart w:id="2" w:name="_Hlk160107546"/>
      <w:r w:rsidRPr="0078618B">
        <w:rPr>
          <w:rFonts w:ascii="Times New Roman" w:hAnsi="Times New Roman" w:cs="Times New Roman"/>
          <w:kern w:val="0"/>
          <w:sz w:val="24"/>
          <w:szCs w:val="24"/>
          <w14:ligatures w14:val="none"/>
        </w:rPr>
        <w:t>Uudi</w:t>
      </w:r>
      <w:r w:rsidRPr="0078618B">
        <w:rPr>
          <w:rFonts w:ascii="Times New Roman" w:hAnsi="Times New Roman" w:cs="Times New Roman"/>
          <w:kern w:val="0"/>
          <w:sz w:val="24"/>
          <w:szCs w:val="24"/>
          <w14:ligatures w14:val="none"/>
        </w:rPr>
        <w:t>s</w:t>
      </w:r>
      <w:r w:rsidRPr="0078618B">
        <w:rPr>
          <w:rFonts w:ascii="Times New Roman" w:hAnsi="Times New Roman" w:cs="Times New Roman"/>
          <w:kern w:val="0"/>
          <w:sz w:val="24"/>
          <w:szCs w:val="24"/>
          <w14:ligatures w14:val="none"/>
        </w:rPr>
        <w:t xml:space="preserve">metsa kinnistu sihtotstarve on 100 % maatulundusmaa, maaüksus asub </w:t>
      </w:r>
      <w:proofErr w:type="spellStart"/>
      <w:r w:rsidRPr="0078618B">
        <w:rPr>
          <w:rFonts w:ascii="Times New Roman" w:hAnsi="Times New Roman" w:cs="Times New Roman"/>
          <w:kern w:val="0"/>
          <w:sz w:val="24"/>
          <w:szCs w:val="24"/>
          <w14:ligatures w14:val="none"/>
        </w:rPr>
        <w:t>hajaasustuspiirkonnas</w:t>
      </w:r>
      <w:proofErr w:type="spellEnd"/>
      <w:r w:rsidRPr="0078618B">
        <w:rPr>
          <w:rFonts w:ascii="Times New Roman" w:hAnsi="Times New Roman" w:cs="Times New Roman"/>
          <w:kern w:val="0"/>
          <w:sz w:val="24"/>
          <w:szCs w:val="24"/>
          <w14:ligatures w14:val="none"/>
        </w:rPr>
        <w:t xml:space="preserve">. Kavandatud raiete mõjualas (lähemal kui 30 m) on samal kinnistul registreeritud harvendusraied (HR) eraldisel 6 – 1,78 ha ja piirneval RMK kvartali CN123 eraldisel 1 – 5,39 ha. Raietega maakasutust ei muudeta, </w:t>
      </w:r>
      <w:proofErr w:type="spellStart"/>
      <w:r w:rsidRPr="0078618B">
        <w:rPr>
          <w:rFonts w:ascii="Times New Roman" w:hAnsi="Times New Roman" w:cs="Times New Roman"/>
          <w:kern w:val="0"/>
          <w:sz w:val="24"/>
          <w:szCs w:val="24"/>
          <w14:ligatures w14:val="none"/>
        </w:rPr>
        <w:t>metsamaa</w:t>
      </w:r>
      <w:proofErr w:type="spellEnd"/>
      <w:r w:rsidRPr="0078618B">
        <w:rPr>
          <w:rFonts w:ascii="Times New Roman" w:hAnsi="Times New Roman" w:cs="Times New Roman"/>
          <w:kern w:val="0"/>
          <w:sz w:val="24"/>
          <w:szCs w:val="24"/>
          <w14:ligatures w14:val="none"/>
        </w:rPr>
        <w:t xml:space="preserve"> kõlvik säilib ja ala jääb jätkuvalt kasutusse metsamaana.</w:t>
      </w:r>
    </w:p>
    <w:bookmarkEnd w:id="2"/>
    <w:p w14:paraId="33D2B8C1" w14:textId="77777777" w:rsidR="0078618B" w:rsidRPr="0078618B" w:rsidRDefault="0078618B" w:rsidP="0078618B">
      <w:pPr>
        <w:spacing w:line="240" w:lineRule="auto"/>
        <w:jc w:val="both"/>
        <w:rPr>
          <w:rFonts w:ascii="Times New Roman" w:hAnsi="Times New Roman" w:cs="Times New Roman"/>
          <w:b/>
          <w:bCs/>
          <w:kern w:val="0"/>
          <w:sz w:val="24"/>
          <w:szCs w:val="24"/>
          <w14:ligatures w14:val="none"/>
        </w:rPr>
      </w:pPr>
      <w:r w:rsidRPr="0078618B">
        <w:rPr>
          <w:rFonts w:ascii="Times New Roman" w:hAnsi="Times New Roman" w:cs="Times New Roman"/>
          <w:b/>
          <w:bCs/>
          <w:kern w:val="0"/>
          <w:sz w:val="24"/>
          <w:szCs w:val="24"/>
          <w14:ligatures w14:val="none"/>
        </w:rPr>
        <w:lastRenderedPageBreak/>
        <w:t>3.2.2. Alal esinevad loodusvarad, sealhulgas maa, muld, pinnas, maavara, vesi ja looduslik mitmekesisus, nende kättesaadavus, kvaliteet ja taastumisvõime</w:t>
      </w:r>
    </w:p>
    <w:p w14:paraId="3606A48C"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Raiealal ei esine taastumatuid loodusvarasid. Raieala asub angervaksa  kasvukohatüübis. Eraldisel 10 kasvab raieküps haavik.</w:t>
      </w:r>
    </w:p>
    <w:p w14:paraId="37E35FEF" w14:textId="77777777" w:rsidR="0078618B" w:rsidRPr="0078618B" w:rsidRDefault="0078618B" w:rsidP="0078618B">
      <w:pPr>
        <w:spacing w:line="240" w:lineRule="auto"/>
        <w:jc w:val="both"/>
        <w:rPr>
          <w:rFonts w:ascii="Times New Roman" w:hAnsi="Times New Roman" w:cs="Times New Roman"/>
          <w:b/>
          <w:bCs/>
          <w:kern w:val="0"/>
          <w:sz w:val="24"/>
          <w:szCs w:val="24"/>
          <w14:ligatures w14:val="none"/>
        </w:rPr>
      </w:pPr>
      <w:r w:rsidRPr="0078618B">
        <w:rPr>
          <w:rFonts w:ascii="Times New Roman" w:hAnsi="Times New Roman" w:cs="Times New Roman"/>
          <w:b/>
          <w:bCs/>
          <w:kern w:val="0"/>
          <w:sz w:val="24"/>
          <w:szCs w:val="24"/>
          <w14:ligatures w14:val="none"/>
        </w:rPr>
        <w:t>3.2.3. Keskkonna vastupanuvõime, mille hindamisel lähtutakse märgalade, jõeäärsete alade, jõesuudmete, randade ja kallaste, merekeskkonna, pinnavormide, maastike, metsade, Natura 2000 võrgustiku alade, kaitstavate loodusobjektide, alade, kus õigusaktidega kehtestatud nõudeid on ületatud või võidakse ületada, tiheasutusega alade ning kultuuri- või arheoloogilise väärtusega alade vastupanuvõimest</w:t>
      </w:r>
    </w:p>
    <w:p w14:paraId="28E41BD5" w14:textId="38B2ACE2"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Kavandatud raietest otseselt mõjutatud piirkond on ala, kus raied läbi viiakse. LR lan</w:t>
      </w:r>
      <w:r w:rsidRPr="0078618B">
        <w:rPr>
          <w:rFonts w:ascii="Times New Roman" w:hAnsi="Times New Roman" w:cs="Times New Roman"/>
          <w:kern w:val="0"/>
          <w:sz w:val="24"/>
          <w:szCs w:val="24"/>
          <w14:ligatures w14:val="none"/>
        </w:rPr>
        <w:t>gi</w:t>
      </w:r>
      <w:r w:rsidRPr="0078618B">
        <w:rPr>
          <w:rFonts w:ascii="Times New Roman" w:hAnsi="Times New Roman" w:cs="Times New Roman"/>
          <w:kern w:val="0"/>
          <w:sz w:val="24"/>
          <w:szCs w:val="24"/>
          <w14:ligatures w14:val="none"/>
        </w:rPr>
        <w:t>ga piirnevatel aladel võib esineda ajutisi häiringuid, mis ei mõjuta ala vastupanuvõimet. Raiet kavandatakse metsamaastikus, alal ei ole erilist tähelepanu vajavaid pinnavorme.</w:t>
      </w:r>
    </w:p>
    <w:p w14:paraId="520C8335"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Kultuuriväärtusi raiealal ei leidu.</w:t>
      </w:r>
    </w:p>
    <w:p w14:paraId="4512775F"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Kavandatava tegevuse maa-ala piires puuduvad teadaolevalt sellised alad, kus õigusaktidega kehtestatud nõudeid on ületatud või võidakse ületada.</w:t>
      </w:r>
    </w:p>
    <w:p w14:paraId="707A5FA9" w14:textId="77777777" w:rsidR="0078618B" w:rsidRPr="0078618B" w:rsidRDefault="0078618B" w:rsidP="0078618B">
      <w:pPr>
        <w:spacing w:line="240" w:lineRule="auto"/>
        <w:jc w:val="both"/>
        <w:rPr>
          <w:rFonts w:ascii="Times New Roman" w:hAnsi="Times New Roman" w:cs="Times New Roman"/>
          <w:b/>
          <w:bCs/>
          <w:kern w:val="0"/>
          <w:sz w:val="24"/>
          <w:szCs w:val="24"/>
          <w14:ligatures w14:val="none"/>
        </w:rPr>
      </w:pPr>
      <w:r w:rsidRPr="0078618B">
        <w:rPr>
          <w:rFonts w:ascii="Times New Roman" w:hAnsi="Times New Roman" w:cs="Times New Roman"/>
          <w:b/>
          <w:bCs/>
          <w:kern w:val="0"/>
          <w:sz w:val="24"/>
          <w:szCs w:val="24"/>
          <w14:ligatures w14:val="none"/>
        </w:rPr>
        <w:t>3.2.4. Inimese tervis ja heaolu ning elanikkond</w:t>
      </w:r>
    </w:p>
    <w:p w14:paraId="21B4C2AB" w14:textId="77777777" w:rsidR="0078618B" w:rsidRPr="0078618B" w:rsidRDefault="0078618B" w:rsidP="0078618B">
      <w:pPr>
        <w:spacing w:line="240" w:lineRule="auto"/>
        <w:jc w:val="both"/>
        <w:rPr>
          <w:rFonts w:ascii="Times New Roman" w:hAnsi="Times New Roman" w:cs="Times New Roman"/>
          <w:b/>
          <w:bCs/>
          <w:kern w:val="0"/>
          <w:sz w:val="24"/>
          <w:szCs w:val="24"/>
          <w14:ligatures w14:val="none"/>
        </w:rPr>
      </w:pPr>
      <w:r w:rsidRPr="0078618B">
        <w:rPr>
          <w:rFonts w:ascii="Times New Roman" w:hAnsi="Times New Roman" w:cs="Times New Roman"/>
          <w:kern w:val="0"/>
          <w:sz w:val="24"/>
          <w:szCs w:val="24"/>
          <w14:ligatures w14:val="none"/>
        </w:rPr>
        <w:t>Tervisemõjud saavad tekkida lähtuvalt mõjuallikast järgmistes valdkondades: müra, vibratsiooni ja välisõhu saastega kaasnevad tervisemõjud, joogivee kvaliteet ja kättesaadavus. Metsakasutusõiguse kitsendused, mis on seatud avalik-õigusliku isiku omandis olevas metsas ja piiramata või tähistamata erametsa kasutamiseks, on sätestatud metsaseaduse §-s 35. Kavandatud raietöödega selliseid mõjusid ei kaasne.</w:t>
      </w:r>
    </w:p>
    <w:p w14:paraId="2E9CDFBB" w14:textId="77777777" w:rsidR="0078618B" w:rsidRPr="0078618B" w:rsidRDefault="0078618B" w:rsidP="0078618B">
      <w:pPr>
        <w:spacing w:line="240" w:lineRule="auto"/>
        <w:jc w:val="both"/>
        <w:rPr>
          <w:rFonts w:ascii="Times New Roman" w:hAnsi="Times New Roman" w:cs="Times New Roman"/>
          <w:b/>
          <w:bCs/>
          <w:kern w:val="0"/>
          <w:sz w:val="24"/>
          <w:szCs w:val="24"/>
          <w14:ligatures w14:val="none"/>
        </w:rPr>
      </w:pPr>
      <w:r w:rsidRPr="0078618B">
        <w:rPr>
          <w:rFonts w:ascii="Times New Roman" w:hAnsi="Times New Roman" w:cs="Times New Roman"/>
          <w:b/>
          <w:bCs/>
          <w:kern w:val="0"/>
          <w:sz w:val="24"/>
          <w:szCs w:val="24"/>
          <w14:ligatures w14:val="none"/>
        </w:rPr>
        <w:t xml:space="preserve">3.3. Hinnang keskkonnamõju olulisusele (mõju suurus, ulatus ja tõenäoliselt mõjutatava elanikkonna suurus, </w:t>
      </w:r>
      <w:r w:rsidRPr="0078618B">
        <w:rPr>
          <w:rFonts w:ascii="Times New Roman" w:hAnsi="Times New Roman" w:cs="Times New Roman"/>
          <w:b/>
          <w:bCs/>
          <w:kern w:val="0"/>
          <w14:ligatures w14:val="none"/>
        </w:rPr>
        <w:t>m</w:t>
      </w:r>
      <w:r w:rsidRPr="0078618B">
        <w:rPr>
          <w:rFonts w:ascii="Times New Roman" w:hAnsi="Times New Roman" w:cs="Times New Roman"/>
          <w:b/>
          <w:bCs/>
          <w:kern w:val="0"/>
          <w:sz w:val="24"/>
          <w:szCs w:val="24"/>
          <w14:ligatures w14:val="none"/>
        </w:rPr>
        <w:t xml:space="preserve">õju avaldumise tõenäosus ja aeg, mõju tugevus, laad, kestus, sagedus, </w:t>
      </w:r>
      <w:proofErr w:type="spellStart"/>
      <w:r w:rsidRPr="0078618B">
        <w:rPr>
          <w:rFonts w:ascii="Times New Roman" w:hAnsi="Times New Roman" w:cs="Times New Roman"/>
          <w:b/>
          <w:bCs/>
          <w:kern w:val="0"/>
          <w:sz w:val="24"/>
          <w:szCs w:val="24"/>
          <w14:ligatures w14:val="none"/>
        </w:rPr>
        <w:t>pöörduvus</w:t>
      </w:r>
      <w:proofErr w:type="spellEnd"/>
      <w:r w:rsidRPr="0078618B">
        <w:rPr>
          <w:rFonts w:ascii="Times New Roman" w:hAnsi="Times New Roman" w:cs="Times New Roman"/>
          <w:b/>
          <w:bCs/>
          <w:kern w:val="0"/>
          <w:sz w:val="24"/>
          <w:szCs w:val="24"/>
          <w14:ligatures w14:val="none"/>
        </w:rPr>
        <w:t xml:space="preserve"> ja piiriülesus)</w:t>
      </w:r>
    </w:p>
    <w:p w14:paraId="533FD8F5"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 xml:space="preserve">Alljärgnevalt on toodud kavandatavate raiete keskkonnamõju olulisuse hinnang koos põhjenduste ja selgitustega. </w:t>
      </w:r>
    </w:p>
    <w:p w14:paraId="5373088B"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Kavandatud raie mõju keskkonnaelementidele:</w:t>
      </w:r>
    </w:p>
    <w:p w14:paraId="7F1B98A8"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Vesi- raiealal ei asu veekogusid, seega veekogusid ei mõjutata. Raie on kavandatud vastavalt kehtivatele õigusaktidele, seega langi ulatuses mõju veerežiimile ei ole oluline. Veega seotud Natura kaitse-eesmärke ja muid alal esinevaid veega seotud kaitsealuseid loodusobjekte raietööd ei kahjusta.</w:t>
      </w:r>
    </w:p>
    <w:p w14:paraId="60BC4EE7"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Välisõhk ja kliima- kavandataval raiel ei ole olulist mõju välisõhule ja kliimale, üksik raie eraldi ei takista kliimaeesmärkide saavutamist.</w:t>
      </w:r>
    </w:p>
    <w:p w14:paraId="332BE715"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 xml:space="preserve">Maastik ja looduslik mitmekesisus- Raied on kavandatud vastavalt kehtivatele õigusaktidele, seega ei mõjuta mõjualas olevaid kaitstavaid alasid. </w:t>
      </w:r>
    </w:p>
    <w:p w14:paraId="364CF170"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Elanikkonnale, inimese tervisele, heaolule ja varale, kultuuripärandile ja kaitstavatele loodusobjektidele ning nende omavahelistele seostele- Raiealal ei ole neid elemente ja kavandatud raie neid ei mõjuta. Raietööde mõju on lokaalne, elanikkonda ei mõjuta.</w:t>
      </w:r>
    </w:p>
    <w:p w14:paraId="40D7233D"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 xml:space="preserve">Raiete teostamisel avalduvad võimalikud mõjud eelkõige tööde tegemise ajal. Kavandatud raied on ühekordne lühiajalise mõjuga tegevus, kestusega umbes üks kuu. Raiete teostamise järgselt mõjud pöörduvad - lageraielangi uuenemine tagatakse metsaseaduse §-s 24 sätestatud korras. Kavandatava tegevusega ei kaasne piiriülest mõju. </w:t>
      </w:r>
    </w:p>
    <w:p w14:paraId="186FB4ED" w14:textId="77777777" w:rsidR="0078618B" w:rsidRPr="0078618B" w:rsidRDefault="0078618B" w:rsidP="0078618B">
      <w:pPr>
        <w:spacing w:line="240" w:lineRule="auto"/>
        <w:jc w:val="both"/>
        <w:rPr>
          <w:rFonts w:ascii="Times New Roman" w:hAnsi="Times New Roman" w:cs="Times New Roman"/>
          <w:b/>
          <w:bCs/>
          <w:kern w:val="0"/>
          <w:sz w:val="24"/>
          <w:szCs w:val="24"/>
          <w14:ligatures w14:val="none"/>
        </w:rPr>
      </w:pPr>
    </w:p>
    <w:p w14:paraId="107CB2CE" w14:textId="77777777" w:rsidR="0078618B" w:rsidRPr="0078618B" w:rsidRDefault="0078618B" w:rsidP="0078618B">
      <w:pPr>
        <w:spacing w:line="240" w:lineRule="auto"/>
        <w:jc w:val="both"/>
        <w:rPr>
          <w:rFonts w:ascii="Times New Roman" w:eastAsia="Calibri" w:hAnsi="Times New Roman" w:cs="Times New Roman"/>
          <w:b/>
          <w:bCs/>
          <w:sz w:val="24"/>
          <w:szCs w:val="24"/>
        </w:rPr>
      </w:pPr>
      <w:r w:rsidRPr="0078618B">
        <w:rPr>
          <w:rFonts w:ascii="Times New Roman" w:eastAsia="Calibri" w:hAnsi="Times New Roman" w:cs="Times New Roman"/>
          <w:b/>
          <w:bCs/>
          <w:sz w:val="24"/>
          <w:szCs w:val="24"/>
        </w:rPr>
        <w:t>3.3.1. Kavandatava tegevuse koosmõju muude asjakohaste toimuvate või mõjualas planeeritavate tegevustega</w:t>
      </w:r>
    </w:p>
    <w:p w14:paraId="1AE43FFC" w14:textId="77777777" w:rsidR="0078618B" w:rsidRPr="0078618B" w:rsidRDefault="0078618B" w:rsidP="0078618B">
      <w:pPr>
        <w:spacing w:line="240" w:lineRule="auto"/>
        <w:jc w:val="both"/>
        <w:rPr>
          <w:rFonts w:ascii="Times New Roman" w:hAnsi="Times New Roman" w:cs="Times New Roman"/>
          <w:b/>
          <w:bCs/>
          <w:sz w:val="24"/>
          <w:szCs w:val="24"/>
        </w:rPr>
      </w:pPr>
      <w:r w:rsidRPr="0078618B">
        <w:rPr>
          <w:rFonts w:ascii="Times New Roman" w:eastAsia="Calibri" w:hAnsi="Times New Roman" w:cs="Times New Roman"/>
          <w:sz w:val="24"/>
          <w:szCs w:val="24"/>
        </w:rPr>
        <w:t>Kavandatud raieala mõjualas (lähemal kui 30 m) asub teisel pool avalikult Valguta jõge Selja metsise püsielupaiga piiranguvöönd. Eeldatavalt ei kahjusta raie teisel pool jõge asuvat piiranguvööndit.</w:t>
      </w:r>
      <w:r w:rsidRPr="0078618B">
        <w:rPr>
          <w:rFonts w:ascii="Times New Roman" w:hAnsi="Times New Roman" w:cs="Times New Roman"/>
          <w:b/>
          <w:bCs/>
          <w:sz w:val="24"/>
          <w:szCs w:val="24"/>
        </w:rPr>
        <w:t xml:space="preserve"> </w:t>
      </w:r>
      <w:r w:rsidRPr="0078618B">
        <w:rPr>
          <w:rFonts w:ascii="Times New Roman" w:eastAsia="Calibri" w:hAnsi="Times New Roman" w:cs="Times New Roman"/>
          <w:sz w:val="24"/>
          <w:szCs w:val="24"/>
        </w:rPr>
        <w:t xml:space="preserve">Kavandatav raie ei mõjuta ebasoodsalt Taarikõnnu-Kaisma linnuala kaitse-eesmärke ega nimetatud ala terviklikkust. </w:t>
      </w:r>
    </w:p>
    <w:p w14:paraId="41777466" w14:textId="77777777" w:rsidR="0078618B" w:rsidRPr="0078618B" w:rsidRDefault="0078618B" w:rsidP="0078618B">
      <w:pPr>
        <w:spacing w:line="240" w:lineRule="auto"/>
        <w:jc w:val="both"/>
        <w:rPr>
          <w:rFonts w:ascii="Times New Roman" w:eastAsia="Calibri" w:hAnsi="Times New Roman" w:cs="Times New Roman"/>
          <w:sz w:val="24"/>
          <w:szCs w:val="24"/>
        </w:rPr>
      </w:pPr>
      <w:r w:rsidRPr="0078618B">
        <w:rPr>
          <w:rFonts w:ascii="Times New Roman" w:eastAsia="Calibri" w:hAnsi="Times New Roman" w:cs="Times New Roman"/>
          <w:sz w:val="24"/>
          <w:szCs w:val="24"/>
        </w:rPr>
        <w:t xml:space="preserve">LR teostamisega luuakse tingimused uue metsapõlve tekkeks. Raiutud puitu on võimalik kasutada. </w:t>
      </w:r>
      <w:proofErr w:type="spellStart"/>
      <w:r w:rsidRPr="0078618B">
        <w:rPr>
          <w:rFonts w:ascii="Times New Roman" w:eastAsia="Calibri" w:hAnsi="Times New Roman" w:cs="Times New Roman"/>
          <w:sz w:val="24"/>
          <w:szCs w:val="24"/>
        </w:rPr>
        <w:t>Kokkuveoteede</w:t>
      </w:r>
      <w:proofErr w:type="spellEnd"/>
      <w:r w:rsidRPr="0078618B">
        <w:rPr>
          <w:rFonts w:ascii="Times New Roman" w:eastAsia="Calibri" w:hAnsi="Times New Roman" w:cs="Times New Roman"/>
          <w:sz w:val="24"/>
          <w:szCs w:val="24"/>
        </w:rPr>
        <w:t xml:space="preserve"> asukohta ei ole määratud, materjali </w:t>
      </w:r>
      <w:proofErr w:type="spellStart"/>
      <w:r w:rsidRPr="0078618B">
        <w:rPr>
          <w:rFonts w:ascii="Times New Roman" w:eastAsia="Calibri" w:hAnsi="Times New Roman" w:cs="Times New Roman"/>
          <w:sz w:val="24"/>
          <w:szCs w:val="24"/>
        </w:rPr>
        <w:t>kokkuvedu</w:t>
      </w:r>
      <w:proofErr w:type="spellEnd"/>
      <w:r w:rsidRPr="0078618B">
        <w:rPr>
          <w:rFonts w:ascii="Times New Roman" w:eastAsia="Calibri" w:hAnsi="Times New Roman" w:cs="Times New Roman"/>
          <w:sz w:val="24"/>
          <w:szCs w:val="24"/>
        </w:rPr>
        <w:t xml:space="preserve"> toimub mööda raieala.</w:t>
      </w:r>
    </w:p>
    <w:p w14:paraId="1EB93C55" w14:textId="77777777" w:rsidR="0078618B" w:rsidRPr="0078618B" w:rsidRDefault="0078618B" w:rsidP="0078618B">
      <w:pPr>
        <w:spacing w:line="240" w:lineRule="auto"/>
        <w:jc w:val="both"/>
        <w:rPr>
          <w:rFonts w:ascii="Times New Roman" w:hAnsi="Times New Roman" w:cs="Times New Roman"/>
          <w:b/>
          <w:bCs/>
          <w:kern w:val="0"/>
          <w:sz w:val="24"/>
          <w:szCs w:val="24"/>
          <w14:ligatures w14:val="none"/>
        </w:rPr>
      </w:pPr>
      <w:r w:rsidRPr="0078618B">
        <w:rPr>
          <w:rFonts w:ascii="Times New Roman" w:hAnsi="Times New Roman" w:cs="Times New Roman"/>
          <w:b/>
          <w:bCs/>
          <w:kern w:val="0"/>
          <w:sz w:val="24"/>
          <w:szCs w:val="24"/>
          <w14:ligatures w14:val="none"/>
        </w:rPr>
        <w:t>3.3.2. Ebasoodsa mõju tõhusa ennetamise, vältimise, vähendamise ja leevendamise võimalused</w:t>
      </w:r>
    </w:p>
    <w:p w14:paraId="434C4319"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Töökohas peab olema varustus reostuse eemaldamiseks.</w:t>
      </w:r>
    </w:p>
    <w:p w14:paraId="5FB6F517"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p>
    <w:p w14:paraId="08E5597D" w14:textId="77777777" w:rsidR="0078618B" w:rsidRPr="0078618B" w:rsidRDefault="0078618B" w:rsidP="0078618B">
      <w:pPr>
        <w:spacing w:line="240" w:lineRule="auto"/>
        <w:jc w:val="both"/>
        <w:rPr>
          <w:rFonts w:ascii="Times New Roman" w:hAnsi="Times New Roman" w:cs="Times New Roman"/>
          <w:b/>
          <w:bCs/>
          <w:kern w:val="0"/>
          <w:sz w:val="24"/>
          <w:szCs w:val="24"/>
          <w14:ligatures w14:val="none"/>
        </w:rPr>
      </w:pPr>
      <w:r w:rsidRPr="0078618B">
        <w:rPr>
          <w:rFonts w:ascii="Times New Roman" w:hAnsi="Times New Roman" w:cs="Times New Roman"/>
          <w:b/>
          <w:bCs/>
          <w:kern w:val="0"/>
          <w:sz w:val="24"/>
          <w:szCs w:val="24"/>
          <w14:ligatures w14:val="none"/>
        </w:rPr>
        <w:t>3.4. Eelhinnangu järeldus</w:t>
      </w:r>
    </w:p>
    <w:p w14:paraId="61A6B3A0" w14:textId="77777777" w:rsidR="0078618B" w:rsidRPr="0078618B" w:rsidRDefault="0078618B" w:rsidP="0078618B">
      <w:pPr>
        <w:spacing w:line="240" w:lineRule="auto"/>
        <w:jc w:val="both"/>
        <w:rPr>
          <w:rFonts w:ascii="Times New Roman" w:hAnsi="Times New Roman" w:cs="Times New Roman"/>
          <w:b/>
          <w:bCs/>
          <w:kern w:val="0"/>
          <w:sz w:val="24"/>
          <w:szCs w:val="24"/>
          <w14:ligatures w14:val="none"/>
        </w:rPr>
      </w:pPr>
    </w:p>
    <w:p w14:paraId="5345E933"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 xml:space="preserve">Kavandatud lageraiel pole olulist mõju välisõhu kvaliteedile, maavaradele (maardlad), pinnasele, põhja- ja pinnaveele, kaitstavatele loodusobjektidele ega kultuuripärandile ning tegevus ei kahjusta inimeste tervist, heaolu ega vara. Mõjud Natura 2000 võrgustiku aladele on välistatud, rakendades projekti osana Looduskaitseseaduse § 55 </w:t>
      </w:r>
      <w:proofErr w:type="spellStart"/>
      <w:r w:rsidRPr="0078618B">
        <w:rPr>
          <w:rFonts w:ascii="Times New Roman" w:hAnsi="Times New Roman" w:cs="Times New Roman"/>
          <w:kern w:val="0"/>
          <w:sz w:val="24"/>
          <w:szCs w:val="24"/>
          <w14:ligatures w14:val="none"/>
        </w:rPr>
        <w:t>lg-st</w:t>
      </w:r>
      <w:proofErr w:type="spellEnd"/>
      <w:r w:rsidRPr="0078618B">
        <w:rPr>
          <w:rFonts w:ascii="Times New Roman" w:hAnsi="Times New Roman" w:cs="Times New Roman"/>
          <w:kern w:val="0"/>
          <w:sz w:val="24"/>
          <w:szCs w:val="24"/>
          <w14:ligatures w14:val="none"/>
        </w:rPr>
        <w:t xml:space="preserve"> 6 ja veeseadusest tulenevaid tööde tegemisel kohustuseks võetud meetmeid. Keskkonnamõju hindamise algatamine ei ole vajalik, sest:</w:t>
      </w:r>
    </w:p>
    <w:p w14:paraId="3C102ED5" w14:textId="77777777" w:rsidR="0078618B" w:rsidRPr="0078618B" w:rsidRDefault="0078618B" w:rsidP="0078618B">
      <w:pPr>
        <w:spacing w:line="240" w:lineRule="auto"/>
        <w:jc w:val="both"/>
        <w:rPr>
          <w:rFonts w:ascii="Times New Roman" w:eastAsia="Calibri" w:hAnsi="Times New Roman" w:cs="Times New Roman"/>
          <w:sz w:val="24"/>
          <w:szCs w:val="24"/>
        </w:rPr>
      </w:pPr>
      <w:r w:rsidRPr="0078618B">
        <w:rPr>
          <w:rFonts w:ascii="Times New Roman" w:hAnsi="Times New Roman" w:cs="Times New Roman"/>
          <w:kern w:val="0"/>
          <w:sz w:val="24"/>
          <w:szCs w:val="24"/>
          <w14:ligatures w14:val="none"/>
        </w:rPr>
        <w:t xml:space="preserve">1. On välistatud, et tegevus avaldab ebasoodsat mõju </w:t>
      </w:r>
      <w:r w:rsidRPr="0078618B">
        <w:rPr>
          <w:rFonts w:ascii="Times New Roman" w:eastAsia="Calibri" w:hAnsi="Times New Roman" w:cs="Times New Roman"/>
          <w:sz w:val="24"/>
          <w:szCs w:val="24"/>
        </w:rPr>
        <w:t>Taarikõnnu-Kaisma linnuala kaitse-eesmärkidele.</w:t>
      </w:r>
    </w:p>
    <w:p w14:paraId="53E16B08"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2. Kavandatava tegevusega ei kaasne olulist keskkonnamõju veele ega välisõhule, samuti ei ületata piirmäärasid müra ja õhu saastatuse osas, vibratsioon eeldatavalt puudub. Tegevusega ei kaasne koosmõju teiste tegevustega.</w:t>
      </w:r>
    </w:p>
    <w:p w14:paraId="09D400F4"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3. Kavandatava tegevusega ei kaasne mõju inimeste tervisele, heaolule ja varale, samuti avariiolukordi või suurõnnetusi.</w:t>
      </w:r>
    </w:p>
    <w:p w14:paraId="25354B76" w14:textId="77777777" w:rsidR="0078618B" w:rsidRPr="0078618B" w:rsidRDefault="0078618B" w:rsidP="0078618B">
      <w:pPr>
        <w:spacing w:line="240" w:lineRule="auto"/>
        <w:jc w:val="both"/>
        <w:rPr>
          <w:rFonts w:ascii="Times New Roman" w:hAnsi="Times New Roman" w:cs="Times New Roman"/>
          <w:kern w:val="0"/>
          <w:sz w:val="24"/>
          <w:szCs w:val="24"/>
          <w14:ligatures w14:val="none"/>
        </w:rPr>
      </w:pPr>
      <w:r w:rsidRPr="0078618B">
        <w:rPr>
          <w:rFonts w:ascii="Times New Roman" w:hAnsi="Times New Roman" w:cs="Times New Roman"/>
          <w:kern w:val="0"/>
          <w:sz w:val="24"/>
          <w:szCs w:val="24"/>
          <w14:ligatures w14:val="none"/>
        </w:rPr>
        <w:t>4. Tööde tegemisel keskkonnakaitsenõuetele vastavalt on avariiolukordade esinemine vähetõenäoline.</w:t>
      </w:r>
      <w:r w:rsidRPr="0078618B">
        <w:rPr>
          <w:rFonts w:ascii="Times New Roman" w:hAnsi="Times New Roman" w:cs="Times New Roman"/>
          <w:kern w:val="0"/>
          <w:sz w:val="24"/>
          <w:szCs w:val="24"/>
          <w14:ligatures w14:val="none"/>
        </w:rPr>
        <w:cr/>
      </w:r>
    </w:p>
    <w:p w14:paraId="089CB7E6" w14:textId="77777777" w:rsidR="0078618B" w:rsidRPr="0078618B" w:rsidRDefault="0078618B" w:rsidP="0078618B">
      <w:pPr>
        <w:spacing w:line="240" w:lineRule="auto"/>
        <w:jc w:val="both"/>
        <w:rPr>
          <w:rFonts w:ascii="Times New Roman" w:eastAsia="Times New Roman" w:hAnsi="Times New Roman" w:cs="Times New Roman"/>
          <w:b/>
          <w:bCs/>
          <w:kern w:val="0"/>
          <w:sz w:val="24"/>
          <w:szCs w:val="24"/>
          <w14:ligatures w14:val="none"/>
        </w:rPr>
      </w:pPr>
      <w:r w:rsidRPr="0078618B">
        <w:rPr>
          <w:rFonts w:ascii="Times New Roman" w:eastAsia="Times New Roman" w:hAnsi="Times New Roman" w:cs="Times New Roman"/>
          <w:b/>
          <w:bCs/>
          <w:kern w:val="0"/>
          <w:sz w:val="24"/>
          <w:szCs w:val="24"/>
          <w14:ligatures w14:val="none"/>
        </w:rPr>
        <w:t>4. ÄRAKUULAMINE</w:t>
      </w:r>
    </w:p>
    <w:p w14:paraId="7F47B7B6" w14:textId="77777777" w:rsidR="0078618B" w:rsidRPr="0078618B" w:rsidRDefault="0078618B" w:rsidP="0078618B">
      <w:pPr>
        <w:spacing w:line="240" w:lineRule="auto"/>
        <w:jc w:val="both"/>
        <w:rPr>
          <w:kern w:val="0"/>
          <w14:ligatures w14:val="none"/>
        </w:rPr>
      </w:pPr>
    </w:p>
    <w:p w14:paraId="7D5FB40E" w14:textId="77777777" w:rsidR="0078618B" w:rsidRPr="0078618B" w:rsidRDefault="0078618B" w:rsidP="0078618B">
      <w:pPr>
        <w:spacing w:line="240" w:lineRule="auto"/>
        <w:jc w:val="both"/>
        <w:rPr>
          <w:rFonts w:ascii="Times New Roman" w:eastAsia="Calibri" w:hAnsi="Times New Roman" w:cs="Times New Roman"/>
          <w:sz w:val="24"/>
          <w:szCs w:val="24"/>
        </w:rPr>
      </w:pPr>
      <w:r w:rsidRPr="0078618B">
        <w:rPr>
          <w:rFonts w:ascii="Times New Roman" w:eastAsia="Calibri" w:hAnsi="Times New Roman" w:cs="Times New Roman"/>
          <w:sz w:val="24"/>
          <w:szCs w:val="24"/>
        </w:rPr>
        <w:t xml:space="preserve">Asjaomased asutused on loetletud </w:t>
      </w:r>
      <w:proofErr w:type="spellStart"/>
      <w:r w:rsidRPr="0078618B">
        <w:rPr>
          <w:rFonts w:ascii="Times New Roman" w:eastAsia="Calibri" w:hAnsi="Times New Roman" w:cs="Times New Roman"/>
          <w:sz w:val="24"/>
          <w:szCs w:val="24"/>
        </w:rPr>
        <w:t>KeHJS</w:t>
      </w:r>
      <w:proofErr w:type="spellEnd"/>
      <w:r w:rsidRPr="0078618B">
        <w:rPr>
          <w:rFonts w:ascii="Times New Roman" w:eastAsia="Calibri" w:hAnsi="Times New Roman" w:cs="Times New Roman"/>
          <w:sz w:val="24"/>
          <w:szCs w:val="24"/>
        </w:rPr>
        <w:t xml:space="preserve"> §-s 2</w:t>
      </w:r>
      <w:r w:rsidRPr="0078618B">
        <w:rPr>
          <w:rFonts w:ascii="Times New Roman" w:eastAsia="Calibri" w:hAnsi="Times New Roman" w:cs="Times New Roman"/>
          <w:sz w:val="24"/>
          <w:szCs w:val="24"/>
          <w:vertAlign w:val="superscript"/>
        </w:rPr>
        <w:t>3</w:t>
      </w:r>
      <w:r w:rsidRPr="0078618B">
        <w:rPr>
          <w:rFonts w:ascii="Times New Roman" w:eastAsia="Calibri" w:hAnsi="Times New Roman" w:cs="Times New Roman"/>
          <w:sz w:val="24"/>
          <w:szCs w:val="24"/>
        </w:rPr>
        <w:t>. Eelhindamise otsus on koos metsateatise otsusega metsaregistris ja Ametlikes Teadaannetes.</w:t>
      </w:r>
    </w:p>
    <w:p w14:paraId="5B8B6F80" w14:textId="77777777" w:rsidR="0078618B" w:rsidRPr="0078618B" w:rsidRDefault="0078618B" w:rsidP="0078618B">
      <w:pPr>
        <w:spacing w:line="240" w:lineRule="auto"/>
        <w:jc w:val="both"/>
        <w:rPr>
          <w:rFonts w:ascii="Times New Roman" w:eastAsia="Times New Roman" w:hAnsi="Times New Roman" w:cs="Times New Roman"/>
          <w:color w:val="000000" w:themeColor="text1"/>
          <w:kern w:val="0"/>
          <w:sz w:val="24"/>
          <w:szCs w:val="24"/>
          <w14:ligatures w14:val="none"/>
        </w:rPr>
      </w:pPr>
    </w:p>
    <w:p w14:paraId="0F41696E" w14:textId="77777777" w:rsidR="0078618B" w:rsidRPr="0078618B" w:rsidRDefault="0078618B" w:rsidP="0078618B">
      <w:pPr>
        <w:spacing w:line="240" w:lineRule="auto"/>
        <w:jc w:val="both"/>
        <w:rPr>
          <w:rFonts w:ascii="Times New Roman" w:eastAsia="Times New Roman" w:hAnsi="Times New Roman" w:cs="Times New Roman"/>
          <w:color w:val="000000" w:themeColor="text1"/>
          <w:kern w:val="0"/>
          <w:sz w:val="24"/>
          <w:szCs w:val="24"/>
          <w14:ligatures w14:val="none"/>
        </w:rPr>
      </w:pPr>
    </w:p>
    <w:p w14:paraId="5B7651F6" w14:textId="77777777" w:rsidR="0078618B" w:rsidRPr="0078618B" w:rsidRDefault="0078618B" w:rsidP="0078618B">
      <w:pPr>
        <w:spacing w:line="240" w:lineRule="auto"/>
        <w:jc w:val="both"/>
        <w:rPr>
          <w:rFonts w:ascii="Times New Roman" w:eastAsia="Times New Roman" w:hAnsi="Times New Roman" w:cs="Times New Roman"/>
          <w:color w:val="000000" w:themeColor="text1"/>
          <w:kern w:val="0"/>
          <w:sz w:val="24"/>
          <w:szCs w:val="24"/>
          <w14:ligatures w14:val="none"/>
        </w:rPr>
      </w:pPr>
      <w:r w:rsidRPr="0078618B">
        <w:rPr>
          <w:rFonts w:ascii="Times New Roman" w:eastAsia="Times New Roman" w:hAnsi="Times New Roman" w:cs="Times New Roman"/>
          <w:color w:val="000000" w:themeColor="text1"/>
          <w:kern w:val="0"/>
          <w:sz w:val="24"/>
          <w:szCs w:val="24"/>
          <w14:ligatures w14:val="none"/>
        </w:rPr>
        <w:t>Eelhinnangu koostaja:</w:t>
      </w:r>
    </w:p>
    <w:p w14:paraId="653342A0" w14:textId="77777777" w:rsidR="0078618B" w:rsidRPr="0078618B" w:rsidRDefault="0078618B" w:rsidP="0078618B">
      <w:pPr>
        <w:spacing w:line="240" w:lineRule="auto"/>
        <w:jc w:val="both"/>
        <w:rPr>
          <w:rFonts w:ascii="Times New Roman" w:eastAsia="Times New Roman" w:hAnsi="Times New Roman" w:cs="Times New Roman"/>
          <w:color w:val="000000" w:themeColor="text1"/>
          <w:kern w:val="0"/>
          <w:sz w:val="24"/>
          <w:szCs w:val="24"/>
          <w14:ligatures w14:val="none"/>
        </w:rPr>
      </w:pPr>
      <w:r w:rsidRPr="0078618B">
        <w:rPr>
          <w:rFonts w:ascii="Times New Roman" w:eastAsia="Times New Roman" w:hAnsi="Times New Roman" w:cs="Times New Roman"/>
          <w:color w:val="000000" w:themeColor="text1"/>
          <w:kern w:val="0"/>
          <w:sz w:val="24"/>
          <w:szCs w:val="24"/>
          <w14:ligatures w14:val="none"/>
        </w:rPr>
        <w:lastRenderedPageBreak/>
        <w:t xml:space="preserve">Andres Hendrikson </w:t>
      </w:r>
    </w:p>
    <w:p w14:paraId="7A8FE26B" w14:textId="77777777" w:rsidR="0078618B" w:rsidRPr="0078618B" w:rsidRDefault="0078618B" w:rsidP="0078618B">
      <w:pPr>
        <w:spacing w:line="240" w:lineRule="auto"/>
        <w:jc w:val="both"/>
        <w:rPr>
          <w:rFonts w:ascii="Times New Roman" w:eastAsia="Times New Roman" w:hAnsi="Times New Roman" w:cs="Times New Roman"/>
          <w:color w:val="000000" w:themeColor="text1"/>
          <w:kern w:val="0"/>
          <w:sz w:val="24"/>
          <w:szCs w:val="24"/>
          <w14:ligatures w14:val="none"/>
        </w:rPr>
      </w:pPr>
      <w:r w:rsidRPr="0078618B">
        <w:rPr>
          <w:rFonts w:ascii="Times New Roman" w:eastAsia="Times New Roman" w:hAnsi="Times New Roman" w:cs="Times New Roman"/>
          <w:color w:val="000000" w:themeColor="text1"/>
          <w:kern w:val="0"/>
          <w:sz w:val="24"/>
          <w:szCs w:val="24"/>
          <w14:ligatures w14:val="none"/>
        </w:rPr>
        <w:t xml:space="preserve">Metsahoiu vanemspetsialist </w:t>
      </w:r>
    </w:p>
    <w:p w14:paraId="7CEE0B18" w14:textId="77777777" w:rsidR="0078618B" w:rsidRPr="0078618B" w:rsidRDefault="0078618B" w:rsidP="0078618B">
      <w:pPr>
        <w:spacing w:line="240" w:lineRule="auto"/>
        <w:jc w:val="both"/>
        <w:rPr>
          <w:rFonts w:ascii="Times New Roman" w:eastAsia="Times New Roman" w:hAnsi="Times New Roman" w:cs="Times New Roman"/>
          <w:color w:val="000000" w:themeColor="text1"/>
          <w:kern w:val="0"/>
          <w:sz w:val="24"/>
          <w:szCs w:val="24"/>
          <w14:ligatures w14:val="none"/>
        </w:rPr>
      </w:pPr>
      <w:r w:rsidRPr="0078618B">
        <w:rPr>
          <w:rFonts w:ascii="Times New Roman" w:eastAsia="Times New Roman" w:hAnsi="Times New Roman" w:cs="Times New Roman"/>
          <w:color w:val="000000" w:themeColor="text1"/>
          <w:kern w:val="0"/>
          <w:sz w:val="24"/>
          <w:szCs w:val="24"/>
          <w14:ligatures w14:val="none"/>
        </w:rPr>
        <w:t>Metsaosakond</w:t>
      </w:r>
    </w:p>
    <w:p w14:paraId="532C8B08" w14:textId="77777777" w:rsidR="0078618B" w:rsidRPr="0078618B" w:rsidRDefault="0078618B" w:rsidP="0078618B">
      <w:pPr>
        <w:spacing w:line="240" w:lineRule="auto"/>
        <w:jc w:val="both"/>
        <w:rPr>
          <w:rFonts w:ascii="Times New Roman" w:eastAsia="Times New Roman" w:hAnsi="Times New Roman" w:cs="Times New Roman"/>
          <w:color w:val="000000" w:themeColor="text1"/>
          <w:kern w:val="0"/>
          <w:sz w:val="24"/>
          <w:szCs w:val="24"/>
          <w14:ligatures w14:val="none"/>
        </w:rPr>
      </w:pPr>
    </w:p>
    <w:p w14:paraId="6EDEA0B9" w14:textId="77777777" w:rsidR="0078618B" w:rsidRPr="0078618B" w:rsidRDefault="0078618B" w:rsidP="0078618B">
      <w:pPr>
        <w:rPr>
          <w:kern w:val="0"/>
          <w14:ligatures w14:val="none"/>
        </w:rPr>
      </w:pPr>
    </w:p>
    <w:p w14:paraId="6DC8CBD8" w14:textId="77777777" w:rsidR="0078618B" w:rsidRPr="0078618B" w:rsidRDefault="0078618B" w:rsidP="0078618B"/>
    <w:p w14:paraId="4B411A60" w14:textId="77777777" w:rsidR="0078618B" w:rsidRPr="0078618B" w:rsidRDefault="0078618B" w:rsidP="0078618B"/>
    <w:p w14:paraId="57D38196" w14:textId="77777777" w:rsidR="00902A95" w:rsidRDefault="00902A95"/>
    <w:sectPr w:rsidR="00902A95" w:rsidSect="0078618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13DD6" w14:textId="77777777" w:rsidR="0078618B" w:rsidRDefault="0078618B" w:rsidP="0078618B">
      <w:pPr>
        <w:spacing w:after="0" w:line="240" w:lineRule="auto"/>
      </w:pPr>
      <w:r>
        <w:separator/>
      </w:r>
    </w:p>
  </w:endnote>
  <w:endnote w:type="continuationSeparator" w:id="0">
    <w:p w14:paraId="7ACB9216" w14:textId="77777777" w:rsidR="0078618B" w:rsidRDefault="0078618B" w:rsidP="00786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7257F5" w14:paraId="7DF66020" w14:textId="77777777" w:rsidTr="007257F5">
      <w:trPr>
        <w:trHeight w:val="300"/>
      </w:trPr>
      <w:tc>
        <w:tcPr>
          <w:tcW w:w="3020" w:type="dxa"/>
        </w:tcPr>
        <w:p w14:paraId="72EBBB69" w14:textId="77777777" w:rsidR="0078618B" w:rsidRDefault="0078618B" w:rsidP="007257F5">
          <w:pPr>
            <w:pStyle w:val="Pis"/>
            <w:ind w:left="-115"/>
          </w:pPr>
        </w:p>
      </w:tc>
      <w:tc>
        <w:tcPr>
          <w:tcW w:w="3020" w:type="dxa"/>
        </w:tcPr>
        <w:p w14:paraId="5881B28A" w14:textId="77777777" w:rsidR="0078618B" w:rsidRDefault="0078618B" w:rsidP="007257F5">
          <w:pPr>
            <w:pStyle w:val="Pis"/>
            <w:jc w:val="center"/>
          </w:pPr>
        </w:p>
      </w:tc>
      <w:tc>
        <w:tcPr>
          <w:tcW w:w="3020" w:type="dxa"/>
        </w:tcPr>
        <w:p w14:paraId="02AB3AAB" w14:textId="77777777" w:rsidR="0078618B" w:rsidRDefault="0078618B" w:rsidP="007257F5">
          <w:pPr>
            <w:pStyle w:val="Pis"/>
            <w:ind w:right="-115"/>
            <w:jc w:val="right"/>
          </w:pPr>
        </w:p>
      </w:tc>
    </w:tr>
  </w:tbl>
  <w:p w14:paraId="6FD299B2" w14:textId="77777777" w:rsidR="0078618B" w:rsidRDefault="0078618B" w:rsidP="007257F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D290C" w14:textId="77777777" w:rsidR="0078618B" w:rsidRDefault="0078618B" w:rsidP="0078618B">
      <w:pPr>
        <w:spacing w:after="0" w:line="240" w:lineRule="auto"/>
      </w:pPr>
      <w:r>
        <w:separator/>
      </w:r>
    </w:p>
  </w:footnote>
  <w:footnote w:type="continuationSeparator" w:id="0">
    <w:p w14:paraId="6B39ECAD" w14:textId="77777777" w:rsidR="0078618B" w:rsidRDefault="0078618B" w:rsidP="0078618B">
      <w:pPr>
        <w:spacing w:after="0" w:line="240" w:lineRule="auto"/>
      </w:pPr>
      <w:r>
        <w:continuationSeparator/>
      </w:r>
    </w:p>
  </w:footnote>
  <w:footnote w:id="1">
    <w:p w14:paraId="1B9DA6ED" w14:textId="77777777" w:rsidR="0078618B" w:rsidRPr="002F015F" w:rsidRDefault="0078618B" w:rsidP="0078618B">
      <w:pPr>
        <w:pStyle w:val="Allmrkusetekst"/>
        <w:rPr>
          <w:rFonts w:ascii="Times New Roman" w:hAnsi="Times New Roman" w:cs="Times New Roman"/>
        </w:rPr>
      </w:pPr>
      <w:r w:rsidRPr="002F015F">
        <w:rPr>
          <w:rStyle w:val="Allmrkuseviide"/>
          <w:rFonts w:ascii="Times New Roman" w:hAnsi="Times New Roman" w:cs="Times New Roman"/>
        </w:rPr>
        <w:footnoteRef/>
      </w:r>
      <w:r w:rsidRPr="002F015F">
        <w:rPr>
          <w:rFonts w:ascii="Times New Roman" w:hAnsi="Times New Roman" w:cs="Times New Roman"/>
        </w:rPr>
        <w:t xml:space="preserve"> Keskkonnaministri 27.12.2006 määrus nr 88 „Metsa majandamise eeskiri”.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7257F5" w14:paraId="466414B9" w14:textId="77777777" w:rsidTr="007257F5">
      <w:trPr>
        <w:trHeight w:val="300"/>
      </w:trPr>
      <w:tc>
        <w:tcPr>
          <w:tcW w:w="3020" w:type="dxa"/>
        </w:tcPr>
        <w:p w14:paraId="0A19819B" w14:textId="77777777" w:rsidR="0078618B" w:rsidRDefault="0078618B" w:rsidP="007257F5">
          <w:pPr>
            <w:pStyle w:val="Pis"/>
            <w:ind w:left="-115"/>
          </w:pPr>
        </w:p>
      </w:tc>
      <w:tc>
        <w:tcPr>
          <w:tcW w:w="3020" w:type="dxa"/>
        </w:tcPr>
        <w:p w14:paraId="0F8DD0EF" w14:textId="77777777" w:rsidR="0078618B" w:rsidRDefault="0078618B" w:rsidP="007257F5">
          <w:pPr>
            <w:pStyle w:val="Pis"/>
            <w:jc w:val="center"/>
          </w:pPr>
        </w:p>
      </w:tc>
      <w:tc>
        <w:tcPr>
          <w:tcW w:w="3020" w:type="dxa"/>
        </w:tcPr>
        <w:p w14:paraId="4E950816" w14:textId="77777777" w:rsidR="0078618B" w:rsidRDefault="0078618B" w:rsidP="007257F5">
          <w:pPr>
            <w:pStyle w:val="Pis"/>
            <w:ind w:right="-115"/>
            <w:jc w:val="right"/>
          </w:pPr>
        </w:p>
      </w:tc>
    </w:tr>
  </w:tbl>
  <w:p w14:paraId="087BEA28" w14:textId="77777777" w:rsidR="0078618B" w:rsidRDefault="0078618B" w:rsidP="007257F5">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8B"/>
    <w:rsid w:val="0078618B"/>
    <w:rsid w:val="00902A95"/>
    <w:rsid w:val="009116A5"/>
    <w:rsid w:val="009B7767"/>
    <w:rsid w:val="00DB29EC"/>
    <w:rsid w:val="00E67E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F2DB0"/>
  <w15:chartTrackingRefBased/>
  <w15:docId w15:val="{F3843FC3-0B74-4650-8A67-A1357D0F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861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7861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78618B"/>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78618B"/>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78618B"/>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78618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8618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8618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8618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8618B"/>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78618B"/>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78618B"/>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78618B"/>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78618B"/>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78618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8618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8618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8618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86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8618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8618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8618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8618B"/>
    <w:pPr>
      <w:spacing w:before="160"/>
      <w:jc w:val="center"/>
    </w:pPr>
    <w:rPr>
      <w:i/>
      <w:iCs/>
      <w:color w:val="404040" w:themeColor="text1" w:themeTint="BF"/>
    </w:rPr>
  </w:style>
  <w:style w:type="character" w:customStyle="1" w:styleId="TsitaatMrk">
    <w:name w:val="Tsitaat Märk"/>
    <w:basedOn w:val="Liguvaikefont"/>
    <w:link w:val="Tsitaat"/>
    <w:uiPriority w:val="29"/>
    <w:rsid w:val="0078618B"/>
    <w:rPr>
      <w:i/>
      <w:iCs/>
      <w:color w:val="404040" w:themeColor="text1" w:themeTint="BF"/>
    </w:rPr>
  </w:style>
  <w:style w:type="paragraph" w:styleId="Loendilik">
    <w:name w:val="List Paragraph"/>
    <w:basedOn w:val="Normaallaad"/>
    <w:uiPriority w:val="34"/>
    <w:qFormat/>
    <w:rsid w:val="0078618B"/>
    <w:pPr>
      <w:ind w:left="720"/>
      <w:contextualSpacing/>
    </w:pPr>
  </w:style>
  <w:style w:type="character" w:styleId="Selgeltmrgatavrhutus">
    <w:name w:val="Intense Emphasis"/>
    <w:basedOn w:val="Liguvaikefont"/>
    <w:uiPriority w:val="21"/>
    <w:qFormat/>
    <w:rsid w:val="0078618B"/>
    <w:rPr>
      <w:i/>
      <w:iCs/>
      <w:color w:val="2F5496" w:themeColor="accent1" w:themeShade="BF"/>
    </w:rPr>
  </w:style>
  <w:style w:type="paragraph" w:styleId="Selgeltmrgatavtsitaat">
    <w:name w:val="Intense Quote"/>
    <w:basedOn w:val="Normaallaad"/>
    <w:next w:val="Normaallaad"/>
    <w:link w:val="SelgeltmrgatavtsitaatMrk"/>
    <w:uiPriority w:val="30"/>
    <w:qFormat/>
    <w:rsid w:val="00786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78618B"/>
    <w:rPr>
      <w:i/>
      <w:iCs/>
      <w:color w:val="2F5496" w:themeColor="accent1" w:themeShade="BF"/>
    </w:rPr>
  </w:style>
  <w:style w:type="character" w:styleId="Selgeltmrgatavviide">
    <w:name w:val="Intense Reference"/>
    <w:basedOn w:val="Liguvaikefont"/>
    <w:uiPriority w:val="32"/>
    <w:qFormat/>
    <w:rsid w:val="0078618B"/>
    <w:rPr>
      <w:b/>
      <w:bCs/>
      <w:smallCaps/>
      <w:color w:val="2F5496" w:themeColor="accent1" w:themeShade="BF"/>
      <w:spacing w:val="5"/>
    </w:rPr>
  </w:style>
  <w:style w:type="paragraph" w:styleId="Allmrkusetekst">
    <w:name w:val="footnote text"/>
    <w:basedOn w:val="Normaallaad"/>
    <w:link w:val="AllmrkusetekstMrk"/>
    <w:uiPriority w:val="99"/>
    <w:semiHidden/>
    <w:unhideWhenUsed/>
    <w:rsid w:val="0078618B"/>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78618B"/>
    <w:rPr>
      <w:sz w:val="20"/>
      <w:szCs w:val="20"/>
    </w:rPr>
  </w:style>
  <w:style w:type="paragraph" w:styleId="Pis">
    <w:name w:val="header"/>
    <w:basedOn w:val="Normaallaad"/>
    <w:link w:val="PisMrk"/>
    <w:uiPriority w:val="99"/>
    <w:unhideWhenUsed/>
    <w:rsid w:val="0078618B"/>
    <w:pPr>
      <w:tabs>
        <w:tab w:val="center" w:pos="4536"/>
        <w:tab w:val="right" w:pos="9072"/>
      </w:tabs>
      <w:spacing w:after="0" w:line="240" w:lineRule="auto"/>
    </w:pPr>
  </w:style>
  <w:style w:type="character" w:customStyle="1" w:styleId="PisMrk">
    <w:name w:val="Päis Märk"/>
    <w:basedOn w:val="Liguvaikefont"/>
    <w:link w:val="Pis"/>
    <w:uiPriority w:val="99"/>
    <w:rsid w:val="0078618B"/>
  </w:style>
  <w:style w:type="paragraph" w:styleId="Jalus">
    <w:name w:val="footer"/>
    <w:basedOn w:val="Normaallaad"/>
    <w:link w:val="JalusMrk"/>
    <w:uiPriority w:val="99"/>
    <w:unhideWhenUsed/>
    <w:rsid w:val="0078618B"/>
    <w:pPr>
      <w:tabs>
        <w:tab w:val="center" w:pos="4536"/>
        <w:tab w:val="right" w:pos="9072"/>
      </w:tabs>
      <w:spacing w:after="0" w:line="240" w:lineRule="auto"/>
    </w:pPr>
  </w:style>
  <w:style w:type="character" w:customStyle="1" w:styleId="JalusMrk">
    <w:name w:val="Jalus Märk"/>
    <w:basedOn w:val="Liguvaikefont"/>
    <w:link w:val="Jalus"/>
    <w:uiPriority w:val="99"/>
    <w:rsid w:val="0078618B"/>
  </w:style>
  <w:style w:type="character" w:styleId="Allmrkuseviide">
    <w:name w:val="footnote reference"/>
    <w:basedOn w:val="Liguvaikefont"/>
    <w:uiPriority w:val="99"/>
    <w:semiHidden/>
    <w:unhideWhenUsed/>
    <w:rsid w:val="007861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1843</Words>
  <Characters>10695</Characters>
  <Application>Microsoft Office Word</Application>
  <DocSecurity>0</DocSecurity>
  <Lines>89</Lines>
  <Paragraphs>25</Paragraphs>
  <ScaleCrop>false</ScaleCrop>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Hendrikson</dc:creator>
  <cp:keywords/>
  <dc:description/>
  <cp:lastModifiedBy>Andres Hendrikson</cp:lastModifiedBy>
  <cp:revision>1</cp:revision>
  <dcterms:created xsi:type="dcterms:W3CDTF">2024-07-22T09:35:00Z</dcterms:created>
  <dcterms:modified xsi:type="dcterms:W3CDTF">2024-07-22T09:39:00Z</dcterms:modified>
</cp:coreProperties>
</file>