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39A2DA" w14:textId="77777777" w:rsidR="00B5414D" w:rsidRPr="00EB311D" w:rsidRDefault="00B5414D" w:rsidP="00B5414D">
      <w:pPr>
        <w:widowControl w:val="0"/>
        <w:autoSpaceDE w:val="0"/>
        <w:autoSpaceDN w:val="0"/>
        <w:adjustRightInd w:val="0"/>
        <w:spacing w:before="120" w:after="120"/>
        <w:ind w:left="6372"/>
        <w:jc w:val="right"/>
        <w:rPr>
          <w:rFonts w:ascii="Times New Roman" w:hAnsi="Times New Roman" w:cs="Times New Roman"/>
          <w:i/>
          <w:sz w:val="24"/>
          <w:szCs w:val="24"/>
          <w:lang w:eastAsia="et-EE"/>
        </w:rPr>
      </w:pPr>
      <w:bookmarkStart w:id="0" w:name="_Hlk153532226"/>
      <w:bookmarkStart w:id="1" w:name="_Hlk165558394"/>
      <w:bookmarkEnd w:id="0"/>
    </w:p>
    <w:p w14:paraId="270F0697" w14:textId="65C4224A" w:rsidR="00B52887" w:rsidRPr="00EB311D" w:rsidRDefault="00B52887" w:rsidP="00B5414D">
      <w:pPr>
        <w:spacing w:after="0" w:line="240" w:lineRule="auto"/>
        <w:ind w:left="708" w:firstLine="708"/>
        <w:jc w:val="right"/>
        <w:rPr>
          <w:rFonts w:ascii="Times New Roman" w:eastAsia="Times New Roman" w:hAnsi="Times New Roman" w:cs="Times New Roman"/>
          <w:sz w:val="24"/>
          <w:szCs w:val="24"/>
          <w:lang w:eastAsia="et-EE"/>
        </w:rPr>
      </w:pPr>
      <w:bookmarkStart w:id="2" w:name="_Hlk119313143"/>
      <w:r w:rsidRPr="00EB311D">
        <w:rPr>
          <w:rFonts w:ascii="Times New Roman" w:eastAsia="Times New Roman" w:hAnsi="Times New Roman" w:cs="Times New Roman"/>
          <w:sz w:val="24"/>
          <w:szCs w:val="24"/>
          <w:lang w:eastAsia="et-EE"/>
        </w:rPr>
        <w:t>Tarbijakaitse ja Tehnilise Järelevalve Ameti</w:t>
      </w:r>
    </w:p>
    <w:p w14:paraId="067C97D7" w14:textId="52637FC4" w:rsidR="00B52887" w:rsidRPr="00EB311D" w:rsidRDefault="00B5414D" w:rsidP="00B5414D">
      <w:pPr>
        <w:spacing w:after="0" w:line="240" w:lineRule="auto"/>
        <w:jc w:val="right"/>
        <w:rPr>
          <w:rFonts w:ascii="Times New Roman" w:eastAsia="Times New Roman" w:hAnsi="Times New Roman" w:cs="Times New Roman"/>
          <w:sz w:val="24"/>
          <w:szCs w:val="24"/>
          <w:lang w:eastAsia="et-EE"/>
        </w:rPr>
      </w:pPr>
      <w:r w:rsidRPr="00EB311D">
        <w:rPr>
          <w:rFonts w:ascii="Times New Roman" w:eastAsia="Times New Roman" w:hAnsi="Times New Roman" w:cs="Times New Roman"/>
          <w:sz w:val="24"/>
          <w:szCs w:val="24"/>
          <w:lang w:eastAsia="et-EE"/>
        </w:rPr>
        <w:tab/>
      </w:r>
      <w:r w:rsidRPr="00EB311D">
        <w:rPr>
          <w:rFonts w:ascii="Times New Roman" w:eastAsia="Times New Roman" w:hAnsi="Times New Roman" w:cs="Times New Roman"/>
          <w:sz w:val="24"/>
          <w:szCs w:val="24"/>
          <w:lang w:eastAsia="et-EE"/>
        </w:rPr>
        <w:tab/>
      </w:r>
      <w:r w:rsidR="00B52887" w:rsidRPr="00EB311D">
        <w:rPr>
          <w:rFonts w:ascii="Times New Roman" w:eastAsia="Times New Roman" w:hAnsi="Times New Roman" w:cs="Times New Roman"/>
          <w:sz w:val="24"/>
          <w:szCs w:val="24"/>
          <w:lang w:eastAsia="et-EE"/>
        </w:rPr>
        <w:t>202</w:t>
      </w:r>
      <w:r w:rsidR="00367C33">
        <w:rPr>
          <w:rFonts w:ascii="Times New Roman" w:eastAsia="Times New Roman" w:hAnsi="Times New Roman" w:cs="Times New Roman"/>
          <w:sz w:val="24"/>
          <w:szCs w:val="24"/>
          <w:lang w:eastAsia="et-EE"/>
        </w:rPr>
        <w:t>5</w:t>
      </w:r>
      <w:r w:rsidR="00B52887" w:rsidRPr="00EB311D">
        <w:rPr>
          <w:rFonts w:ascii="Times New Roman" w:eastAsia="Times New Roman" w:hAnsi="Times New Roman" w:cs="Times New Roman"/>
          <w:sz w:val="24"/>
          <w:szCs w:val="24"/>
          <w:lang w:eastAsia="et-EE"/>
        </w:rPr>
        <w:t xml:space="preserve"> </w:t>
      </w:r>
      <w:r w:rsidR="00367C33">
        <w:rPr>
          <w:rFonts w:ascii="Times New Roman" w:eastAsia="Times New Roman" w:hAnsi="Times New Roman" w:cs="Times New Roman"/>
          <w:sz w:val="24"/>
          <w:szCs w:val="24"/>
          <w:lang w:eastAsia="et-EE"/>
        </w:rPr>
        <w:t>aasta</w:t>
      </w:r>
    </w:p>
    <w:p w14:paraId="74D9C36E" w14:textId="121AEBB4" w:rsidR="00B52887" w:rsidRPr="00EB311D" w:rsidRDefault="00B52887" w:rsidP="00B5414D">
      <w:pPr>
        <w:spacing w:after="0" w:line="240" w:lineRule="auto"/>
        <w:ind w:left="708" w:firstLine="708"/>
        <w:jc w:val="right"/>
        <w:rPr>
          <w:rFonts w:ascii="Times New Roman" w:eastAsia="Times New Roman" w:hAnsi="Times New Roman" w:cs="Times New Roman"/>
          <w:b/>
          <w:bCs/>
          <w:sz w:val="24"/>
          <w:szCs w:val="24"/>
          <w:lang w:eastAsia="et-EE"/>
        </w:rPr>
      </w:pPr>
      <w:r w:rsidRPr="00EB311D">
        <w:rPr>
          <w:rFonts w:ascii="Times New Roman" w:eastAsia="Times New Roman" w:hAnsi="Times New Roman" w:cs="Times New Roman"/>
          <w:b/>
          <w:bCs/>
          <w:sz w:val="24"/>
          <w:szCs w:val="24"/>
          <w:lang w:eastAsia="et-EE"/>
        </w:rPr>
        <w:t>sidekaablitaristule juurdepääsu hulgituru</w:t>
      </w:r>
      <w:r w:rsidR="00B57BEE" w:rsidRPr="00EB311D">
        <w:rPr>
          <w:rFonts w:ascii="Times New Roman" w:eastAsia="Times New Roman" w:hAnsi="Times New Roman" w:cs="Times New Roman"/>
          <w:b/>
          <w:bCs/>
          <w:sz w:val="24"/>
          <w:szCs w:val="24"/>
          <w:lang w:eastAsia="et-EE"/>
        </w:rPr>
        <w:t>l</w:t>
      </w:r>
    </w:p>
    <w:p w14:paraId="612B593B" w14:textId="54560E91" w:rsidR="00B52887" w:rsidRPr="00EB311D" w:rsidRDefault="00B52887" w:rsidP="00B5414D">
      <w:pPr>
        <w:spacing w:after="0" w:line="240" w:lineRule="auto"/>
        <w:ind w:left="708" w:firstLine="708"/>
        <w:jc w:val="right"/>
        <w:rPr>
          <w:rFonts w:ascii="Times New Roman" w:eastAsia="Times New Roman" w:hAnsi="Times New Roman" w:cs="Times New Roman"/>
          <w:b/>
          <w:bCs/>
          <w:sz w:val="24"/>
          <w:szCs w:val="24"/>
          <w:lang w:eastAsia="et-EE"/>
        </w:rPr>
      </w:pPr>
      <w:r w:rsidRPr="00EB311D">
        <w:rPr>
          <w:rFonts w:ascii="Times New Roman" w:eastAsia="Times New Roman" w:hAnsi="Times New Roman" w:cs="Times New Roman"/>
          <w:b/>
          <w:bCs/>
          <w:sz w:val="24"/>
          <w:szCs w:val="24"/>
          <w:lang w:eastAsia="et-EE"/>
        </w:rPr>
        <w:t>märkimisväärse turujõuga ettevõtja</w:t>
      </w:r>
      <w:r w:rsidR="00656CAE">
        <w:rPr>
          <w:rFonts w:ascii="Times New Roman" w:eastAsia="Times New Roman" w:hAnsi="Times New Roman" w:cs="Times New Roman"/>
          <w:b/>
          <w:bCs/>
          <w:sz w:val="24"/>
          <w:szCs w:val="24"/>
          <w:lang w:eastAsia="et-EE"/>
        </w:rPr>
        <w:t xml:space="preserve"> tunnistamise</w:t>
      </w:r>
    </w:p>
    <w:p w14:paraId="570B1974" w14:textId="563A2F6B" w:rsidR="00B52887" w:rsidRPr="00EB311D" w:rsidRDefault="00656CAE" w:rsidP="00B5414D">
      <w:pPr>
        <w:spacing w:after="0" w:line="240" w:lineRule="auto"/>
        <w:ind w:left="708" w:firstLine="708"/>
        <w:jc w:val="right"/>
        <w:rPr>
          <w:rFonts w:ascii="Times New Roman" w:eastAsia="Times New Roman" w:hAnsi="Times New Roman" w:cs="Times New Roman"/>
          <w:sz w:val="24"/>
          <w:szCs w:val="24"/>
          <w:lang w:eastAsia="et-EE"/>
        </w:rPr>
      </w:pPr>
      <w:r>
        <w:rPr>
          <w:rFonts w:ascii="Times New Roman" w:eastAsia="Times New Roman" w:hAnsi="Times New Roman" w:cs="Times New Roman"/>
          <w:b/>
          <w:bCs/>
          <w:sz w:val="24"/>
          <w:szCs w:val="24"/>
          <w:lang w:eastAsia="et-EE"/>
        </w:rPr>
        <w:t>ja kohustuste kehtestamise</w:t>
      </w:r>
      <w:r w:rsidR="00B52887" w:rsidRPr="00EB311D">
        <w:rPr>
          <w:rFonts w:ascii="Times New Roman" w:eastAsia="Times New Roman" w:hAnsi="Times New Roman" w:cs="Times New Roman"/>
          <w:sz w:val="24"/>
          <w:szCs w:val="24"/>
          <w:lang w:eastAsia="et-EE"/>
        </w:rPr>
        <w:t xml:space="preserve"> </w:t>
      </w:r>
      <w:r w:rsidR="00B52887" w:rsidRPr="00EB311D">
        <w:rPr>
          <w:rFonts w:ascii="Times New Roman" w:eastAsia="Times New Roman" w:hAnsi="Times New Roman" w:cs="Times New Roman"/>
          <w:b/>
          <w:bCs/>
          <w:sz w:val="24"/>
          <w:szCs w:val="24"/>
          <w:lang w:eastAsia="et-EE"/>
        </w:rPr>
        <w:t>otsuse</w:t>
      </w:r>
    </w:p>
    <w:bookmarkEnd w:id="2"/>
    <w:p w14:paraId="04756778" w14:textId="77777777" w:rsidR="00B52887" w:rsidRPr="00EB311D" w:rsidRDefault="00B52887" w:rsidP="000B1CCE">
      <w:pPr>
        <w:widowControl w:val="0"/>
        <w:autoSpaceDE w:val="0"/>
        <w:autoSpaceDN w:val="0"/>
        <w:adjustRightInd w:val="0"/>
        <w:spacing w:before="120" w:after="120"/>
        <w:ind w:left="7788"/>
        <w:jc w:val="both"/>
        <w:rPr>
          <w:rFonts w:ascii="Times New Roman" w:hAnsi="Times New Roman" w:cs="Times New Roman"/>
          <w:b/>
          <w:bCs/>
          <w:iCs/>
          <w:sz w:val="24"/>
          <w:szCs w:val="24"/>
          <w:lang w:eastAsia="et-EE"/>
        </w:rPr>
      </w:pPr>
    </w:p>
    <w:p w14:paraId="24CCF797" w14:textId="0B7E3325" w:rsidR="00EC73D1" w:rsidRPr="00EB311D" w:rsidRDefault="00EB311D" w:rsidP="00EB311D">
      <w:pPr>
        <w:widowControl w:val="0"/>
        <w:autoSpaceDE w:val="0"/>
        <w:autoSpaceDN w:val="0"/>
        <w:adjustRightInd w:val="0"/>
        <w:spacing w:before="120" w:after="120"/>
        <w:ind w:left="7788"/>
        <w:jc w:val="both"/>
        <w:rPr>
          <w:rFonts w:ascii="Times New Roman" w:hAnsi="Times New Roman" w:cs="Times New Roman"/>
          <w:b/>
          <w:bCs/>
          <w:iCs/>
          <w:sz w:val="28"/>
          <w:szCs w:val="28"/>
          <w:lang w:eastAsia="et-EE"/>
        </w:rPr>
      </w:pPr>
      <w:r>
        <w:rPr>
          <w:rFonts w:ascii="Times New Roman" w:hAnsi="Times New Roman" w:cs="Times New Roman"/>
          <w:b/>
          <w:bCs/>
          <w:iCs/>
          <w:sz w:val="28"/>
          <w:szCs w:val="28"/>
          <w:lang w:eastAsia="et-EE"/>
        </w:rPr>
        <w:t xml:space="preserve">     </w:t>
      </w:r>
      <w:r w:rsidR="00EC73D1" w:rsidRPr="00EB311D">
        <w:rPr>
          <w:rFonts w:ascii="Times New Roman" w:hAnsi="Times New Roman" w:cs="Times New Roman"/>
          <w:b/>
          <w:bCs/>
          <w:iCs/>
          <w:sz w:val="28"/>
          <w:szCs w:val="28"/>
          <w:lang w:eastAsia="et-EE"/>
        </w:rPr>
        <w:t xml:space="preserve">LISA </w:t>
      </w:r>
      <w:r w:rsidRPr="00EB311D">
        <w:rPr>
          <w:rFonts w:ascii="Times New Roman" w:hAnsi="Times New Roman" w:cs="Times New Roman"/>
          <w:b/>
          <w:bCs/>
          <w:iCs/>
          <w:sz w:val="28"/>
          <w:szCs w:val="28"/>
          <w:lang w:eastAsia="et-EE"/>
        </w:rPr>
        <w:t>3</w:t>
      </w:r>
    </w:p>
    <w:p w14:paraId="1CA4A16A" w14:textId="77777777" w:rsidR="003F0027" w:rsidRPr="000D0003" w:rsidRDefault="003F0027" w:rsidP="000B1CCE">
      <w:pPr>
        <w:jc w:val="both"/>
        <w:rPr>
          <w:rFonts w:ascii="Times New Roman" w:hAnsi="Times New Roman" w:cs="Times New Roman"/>
          <w:b/>
          <w:bCs/>
          <w:sz w:val="24"/>
          <w:szCs w:val="24"/>
        </w:rPr>
      </w:pPr>
    </w:p>
    <w:p w14:paraId="72D122CA" w14:textId="77777777" w:rsidR="003F0027" w:rsidRPr="000D0003" w:rsidRDefault="003F0027" w:rsidP="000B1CCE">
      <w:pPr>
        <w:jc w:val="both"/>
        <w:rPr>
          <w:rFonts w:ascii="Times New Roman" w:hAnsi="Times New Roman" w:cs="Times New Roman"/>
          <w:b/>
          <w:bCs/>
          <w:sz w:val="24"/>
          <w:szCs w:val="24"/>
        </w:rPr>
      </w:pPr>
    </w:p>
    <w:p w14:paraId="5C30A3EE" w14:textId="77777777" w:rsidR="003F0027" w:rsidRDefault="003F0027" w:rsidP="000B1CCE">
      <w:pPr>
        <w:jc w:val="both"/>
        <w:rPr>
          <w:rFonts w:ascii="Times New Roman" w:hAnsi="Times New Roman" w:cs="Times New Roman"/>
          <w:b/>
          <w:bCs/>
          <w:sz w:val="24"/>
          <w:szCs w:val="24"/>
        </w:rPr>
      </w:pPr>
    </w:p>
    <w:p w14:paraId="6815DD23" w14:textId="77777777" w:rsidR="007C1D1B" w:rsidRDefault="007C1D1B" w:rsidP="000B1CCE">
      <w:pPr>
        <w:jc w:val="both"/>
        <w:rPr>
          <w:rFonts w:ascii="Times New Roman" w:hAnsi="Times New Roman" w:cs="Times New Roman"/>
          <w:b/>
          <w:bCs/>
          <w:sz w:val="24"/>
          <w:szCs w:val="24"/>
        </w:rPr>
      </w:pPr>
    </w:p>
    <w:p w14:paraId="615BCD76" w14:textId="77777777" w:rsidR="007C1D1B" w:rsidRPr="000D0003" w:rsidRDefault="007C1D1B" w:rsidP="000B1CCE">
      <w:pPr>
        <w:jc w:val="both"/>
        <w:rPr>
          <w:rFonts w:ascii="Times New Roman" w:hAnsi="Times New Roman" w:cs="Times New Roman"/>
          <w:b/>
          <w:bCs/>
          <w:sz w:val="24"/>
          <w:szCs w:val="24"/>
        </w:rPr>
      </w:pPr>
    </w:p>
    <w:p w14:paraId="2D4C1C1B" w14:textId="66A8FF65" w:rsidR="00B52887" w:rsidRPr="00EB311D" w:rsidRDefault="003F0027" w:rsidP="005E060D">
      <w:pPr>
        <w:jc w:val="center"/>
        <w:rPr>
          <w:rFonts w:ascii="Times New Roman" w:hAnsi="Times New Roman" w:cs="Times New Roman"/>
          <w:b/>
          <w:bCs/>
          <w:sz w:val="24"/>
          <w:szCs w:val="24"/>
        </w:rPr>
      </w:pPr>
      <w:r w:rsidRPr="00EB311D">
        <w:rPr>
          <w:rFonts w:ascii="Times New Roman" w:hAnsi="Times New Roman" w:cs="Times New Roman"/>
          <w:b/>
          <w:bCs/>
          <w:sz w:val="24"/>
          <w:szCs w:val="24"/>
        </w:rPr>
        <w:t>SIDE</w:t>
      </w:r>
      <w:r w:rsidR="00EA2F7C" w:rsidRPr="00EB311D">
        <w:rPr>
          <w:rFonts w:ascii="Times New Roman" w:hAnsi="Times New Roman" w:cs="Times New Roman"/>
          <w:b/>
          <w:bCs/>
          <w:sz w:val="24"/>
          <w:szCs w:val="24"/>
        </w:rPr>
        <w:t>KAABLI</w:t>
      </w:r>
      <w:r w:rsidRPr="00EB311D">
        <w:rPr>
          <w:rFonts w:ascii="Times New Roman" w:hAnsi="Times New Roman" w:cs="Times New Roman"/>
          <w:b/>
          <w:bCs/>
          <w:sz w:val="24"/>
          <w:szCs w:val="24"/>
        </w:rPr>
        <w:t>TARISTUL</w:t>
      </w:r>
      <w:r w:rsidR="00117BBD" w:rsidRPr="00EB311D">
        <w:rPr>
          <w:rFonts w:ascii="Times New Roman" w:hAnsi="Times New Roman" w:cs="Times New Roman"/>
          <w:b/>
          <w:bCs/>
          <w:sz w:val="24"/>
          <w:szCs w:val="24"/>
        </w:rPr>
        <w:t>E</w:t>
      </w:r>
    </w:p>
    <w:p w14:paraId="150E7D80" w14:textId="6C4B7C57" w:rsidR="00B52887" w:rsidRPr="00EB311D" w:rsidRDefault="003F0027" w:rsidP="005E060D">
      <w:pPr>
        <w:jc w:val="center"/>
        <w:rPr>
          <w:rFonts w:ascii="Times New Roman" w:hAnsi="Times New Roman" w:cs="Times New Roman"/>
          <w:b/>
          <w:bCs/>
          <w:sz w:val="24"/>
          <w:szCs w:val="24"/>
        </w:rPr>
      </w:pPr>
      <w:r w:rsidRPr="00EB311D">
        <w:rPr>
          <w:rFonts w:ascii="Times New Roman" w:hAnsi="Times New Roman" w:cs="Times New Roman"/>
          <w:b/>
          <w:bCs/>
          <w:sz w:val="24"/>
          <w:szCs w:val="24"/>
        </w:rPr>
        <w:t>JUURDEPÄÄSU HULGITUR</w:t>
      </w:r>
      <w:r w:rsidR="00117BBD" w:rsidRPr="00EB311D">
        <w:rPr>
          <w:rFonts w:ascii="Times New Roman" w:hAnsi="Times New Roman" w:cs="Times New Roman"/>
          <w:b/>
          <w:bCs/>
          <w:sz w:val="24"/>
          <w:szCs w:val="24"/>
        </w:rPr>
        <w:t>U</w:t>
      </w:r>
    </w:p>
    <w:p w14:paraId="49A628BD" w14:textId="6DF3C8B5" w:rsidR="00462335" w:rsidRPr="00EB311D" w:rsidRDefault="00117BBD" w:rsidP="005E060D">
      <w:pPr>
        <w:jc w:val="center"/>
        <w:rPr>
          <w:rFonts w:ascii="Times New Roman" w:hAnsi="Times New Roman" w:cs="Times New Roman"/>
          <w:b/>
          <w:bCs/>
          <w:sz w:val="24"/>
          <w:szCs w:val="24"/>
        </w:rPr>
      </w:pPr>
      <w:r w:rsidRPr="00EB311D">
        <w:rPr>
          <w:rFonts w:ascii="Times New Roman" w:hAnsi="Times New Roman" w:cs="Times New Roman"/>
          <w:b/>
          <w:bCs/>
          <w:sz w:val="24"/>
          <w:szCs w:val="24"/>
        </w:rPr>
        <w:t>PIIRITLEMI</w:t>
      </w:r>
      <w:r w:rsidR="00EC73D1" w:rsidRPr="00EB311D">
        <w:rPr>
          <w:rFonts w:ascii="Times New Roman" w:hAnsi="Times New Roman" w:cs="Times New Roman"/>
          <w:b/>
          <w:bCs/>
          <w:sz w:val="24"/>
          <w:szCs w:val="24"/>
        </w:rPr>
        <w:t>N</w:t>
      </w:r>
      <w:r w:rsidRPr="00EB311D">
        <w:rPr>
          <w:rFonts w:ascii="Times New Roman" w:hAnsi="Times New Roman" w:cs="Times New Roman"/>
          <w:b/>
          <w:bCs/>
          <w:sz w:val="24"/>
          <w:szCs w:val="24"/>
        </w:rPr>
        <w:t>E, KONKURENTSI ANALÜÜS</w:t>
      </w:r>
      <w:r w:rsidR="006D33D2">
        <w:rPr>
          <w:rFonts w:ascii="Times New Roman" w:hAnsi="Times New Roman" w:cs="Times New Roman"/>
          <w:b/>
          <w:bCs/>
          <w:sz w:val="24"/>
          <w:szCs w:val="24"/>
        </w:rPr>
        <w:t xml:space="preserve"> JA</w:t>
      </w:r>
      <w:r w:rsidRPr="00EB311D">
        <w:rPr>
          <w:rFonts w:ascii="Times New Roman" w:hAnsi="Times New Roman" w:cs="Times New Roman"/>
          <w:b/>
          <w:bCs/>
          <w:sz w:val="24"/>
          <w:szCs w:val="24"/>
        </w:rPr>
        <w:t xml:space="preserve"> </w:t>
      </w:r>
    </w:p>
    <w:p w14:paraId="145C7EFD" w14:textId="60E33298" w:rsidR="003F0027" w:rsidRPr="00EB311D" w:rsidRDefault="00117BBD" w:rsidP="005E060D">
      <w:pPr>
        <w:jc w:val="center"/>
        <w:rPr>
          <w:rFonts w:ascii="Times New Roman" w:hAnsi="Times New Roman" w:cs="Times New Roman"/>
          <w:sz w:val="24"/>
          <w:szCs w:val="24"/>
        </w:rPr>
      </w:pPr>
      <w:r w:rsidRPr="00EB311D">
        <w:rPr>
          <w:rFonts w:ascii="Times New Roman" w:hAnsi="Times New Roman" w:cs="Times New Roman"/>
          <w:b/>
          <w:bCs/>
          <w:sz w:val="24"/>
          <w:szCs w:val="24"/>
        </w:rPr>
        <w:t>MÄRKIMISVÄÄRSE TURUJÕUGA ETTEVÕTJA MÄÄRAMI</w:t>
      </w:r>
      <w:r w:rsidR="00EC73D1" w:rsidRPr="00EB311D">
        <w:rPr>
          <w:rFonts w:ascii="Times New Roman" w:hAnsi="Times New Roman" w:cs="Times New Roman"/>
          <w:b/>
          <w:bCs/>
          <w:sz w:val="24"/>
          <w:szCs w:val="24"/>
        </w:rPr>
        <w:t>N</w:t>
      </w:r>
      <w:r w:rsidRPr="00EB311D">
        <w:rPr>
          <w:rFonts w:ascii="Times New Roman" w:hAnsi="Times New Roman" w:cs="Times New Roman"/>
          <w:b/>
          <w:bCs/>
          <w:sz w:val="24"/>
          <w:szCs w:val="24"/>
        </w:rPr>
        <w:t>E</w:t>
      </w:r>
      <w:r w:rsidRPr="00EB311D">
        <w:rPr>
          <w:rFonts w:ascii="Times New Roman" w:hAnsi="Times New Roman" w:cs="Times New Roman"/>
          <w:sz w:val="24"/>
          <w:szCs w:val="24"/>
        </w:rPr>
        <w:t xml:space="preserve"> </w:t>
      </w:r>
    </w:p>
    <w:p w14:paraId="510DC7BD" w14:textId="5EC1F64F" w:rsidR="003F0027" w:rsidRPr="000D0003" w:rsidRDefault="003F0027" w:rsidP="000B1CCE">
      <w:pPr>
        <w:ind w:left="1416" w:firstLine="708"/>
        <w:jc w:val="both"/>
        <w:rPr>
          <w:rFonts w:ascii="Times New Roman" w:hAnsi="Times New Roman" w:cs="Times New Roman"/>
          <w:b/>
          <w:bCs/>
          <w:sz w:val="24"/>
          <w:szCs w:val="24"/>
        </w:rPr>
      </w:pPr>
    </w:p>
    <w:p w14:paraId="18B4752E" w14:textId="77777777" w:rsidR="003F0027" w:rsidRPr="000D0003" w:rsidRDefault="003F0027" w:rsidP="000B1CCE">
      <w:pPr>
        <w:jc w:val="both"/>
        <w:rPr>
          <w:rFonts w:ascii="Times New Roman" w:hAnsi="Times New Roman" w:cs="Times New Roman"/>
          <w:b/>
          <w:bCs/>
          <w:sz w:val="24"/>
          <w:szCs w:val="24"/>
        </w:rPr>
      </w:pPr>
    </w:p>
    <w:p w14:paraId="5E001F2E" w14:textId="77777777" w:rsidR="003F0027" w:rsidRPr="000D0003" w:rsidRDefault="003F0027" w:rsidP="000B1CCE">
      <w:pPr>
        <w:jc w:val="both"/>
        <w:rPr>
          <w:rFonts w:ascii="Times New Roman" w:hAnsi="Times New Roman" w:cs="Times New Roman"/>
          <w:b/>
          <w:bCs/>
          <w:sz w:val="24"/>
          <w:szCs w:val="24"/>
        </w:rPr>
      </w:pPr>
    </w:p>
    <w:p w14:paraId="0CBFF3FD" w14:textId="77777777" w:rsidR="00656CAE" w:rsidRDefault="00656CAE" w:rsidP="000B1CCE">
      <w:pPr>
        <w:ind w:left="1416" w:firstLine="708"/>
        <w:jc w:val="both"/>
        <w:rPr>
          <w:rFonts w:ascii="Times New Roman" w:hAnsi="Times New Roman" w:cs="Times New Roman"/>
          <w:b/>
          <w:sz w:val="24"/>
          <w:szCs w:val="24"/>
          <w:lang w:eastAsia="et-EE"/>
        </w:rPr>
      </w:pPr>
    </w:p>
    <w:p w14:paraId="05E3BBE6" w14:textId="77777777" w:rsidR="00656CAE" w:rsidRDefault="00656CAE" w:rsidP="000B1CCE">
      <w:pPr>
        <w:ind w:left="1416" w:firstLine="708"/>
        <w:jc w:val="both"/>
        <w:rPr>
          <w:rFonts w:ascii="Times New Roman" w:hAnsi="Times New Roman" w:cs="Times New Roman"/>
          <w:b/>
          <w:sz w:val="24"/>
          <w:szCs w:val="24"/>
          <w:lang w:eastAsia="et-EE"/>
        </w:rPr>
      </w:pPr>
    </w:p>
    <w:p w14:paraId="429A6921" w14:textId="77777777" w:rsidR="00656CAE" w:rsidRDefault="00656CAE" w:rsidP="000B1CCE">
      <w:pPr>
        <w:ind w:left="1416" w:firstLine="708"/>
        <w:jc w:val="both"/>
        <w:rPr>
          <w:rFonts w:ascii="Times New Roman" w:hAnsi="Times New Roman" w:cs="Times New Roman"/>
          <w:b/>
          <w:sz w:val="24"/>
          <w:szCs w:val="24"/>
          <w:lang w:eastAsia="et-EE"/>
        </w:rPr>
      </w:pPr>
    </w:p>
    <w:p w14:paraId="357892D8" w14:textId="77777777" w:rsidR="00656CAE" w:rsidRDefault="00656CAE" w:rsidP="000B1CCE">
      <w:pPr>
        <w:ind w:left="1416" w:firstLine="708"/>
        <w:jc w:val="both"/>
        <w:rPr>
          <w:rFonts w:ascii="Times New Roman" w:hAnsi="Times New Roman" w:cs="Times New Roman"/>
          <w:b/>
          <w:sz w:val="24"/>
          <w:szCs w:val="24"/>
          <w:lang w:eastAsia="et-EE"/>
        </w:rPr>
      </w:pPr>
    </w:p>
    <w:p w14:paraId="45B90DC3" w14:textId="38BFE9C9" w:rsidR="003F0027" w:rsidRPr="00EB311D" w:rsidRDefault="003F0027" w:rsidP="000B1CCE">
      <w:pPr>
        <w:ind w:left="1416" w:firstLine="708"/>
        <w:jc w:val="both"/>
        <w:rPr>
          <w:rFonts w:ascii="Times New Roman" w:hAnsi="Times New Roman" w:cs="Times New Roman"/>
          <w:b/>
          <w:bCs/>
          <w:sz w:val="24"/>
          <w:szCs w:val="24"/>
        </w:rPr>
      </w:pPr>
      <w:r w:rsidRPr="00EB311D">
        <w:rPr>
          <w:rFonts w:ascii="Times New Roman" w:hAnsi="Times New Roman" w:cs="Times New Roman"/>
          <w:b/>
          <w:sz w:val="24"/>
          <w:szCs w:val="24"/>
          <w:lang w:eastAsia="et-EE"/>
        </w:rPr>
        <w:t>Tarbijakaitse ja</w:t>
      </w:r>
      <w:r w:rsidRPr="00EB311D">
        <w:rPr>
          <w:rFonts w:ascii="Times New Roman" w:hAnsi="Times New Roman" w:cs="Times New Roman"/>
          <w:sz w:val="24"/>
          <w:szCs w:val="24"/>
        </w:rPr>
        <w:t xml:space="preserve"> </w:t>
      </w:r>
      <w:r w:rsidRPr="00EB311D">
        <w:rPr>
          <w:rFonts w:ascii="Times New Roman" w:hAnsi="Times New Roman" w:cs="Times New Roman"/>
          <w:b/>
          <w:sz w:val="24"/>
          <w:szCs w:val="24"/>
          <w:lang w:eastAsia="et-EE"/>
        </w:rPr>
        <w:t>Tehnilise Järelevalve Amet</w:t>
      </w:r>
    </w:p>
    <w:bookmarkEnd w:id="1"/>
    <w:p w14:paraId="6B014E85" w14:textId="77777777" w:rsidR="003F0027" w:rsidRPr="00EB311D" w:rsidRDefault="003F0027" w:rsidP="000B1CCE">
      <w:pPr>
        <w:jc w:val="both"/>
        <w:rPr>
          <w:rFonts w:ascii="Times New Roman" w:hAnsi="Times New Roman" w:cs="Times New Roman"/>
          <w:b/>
          <w:bCs/>
          <w:sz w:val="24"/>
          <w:szCs w:val="24"/>
          <w:u w:val="single"/>
        </w:rPr>
      </w:pPr>
    </w:p>
    <w:p w14:paraId="04BCE2DD" w14:textId="77777777" w:rsidR="003F0027" w:rsidRDefault="003F0027" w:rsidP="000B1CCE">
      <w:pPr>
        <w:jc w:val="both"/>
        <w:rPr>
          <w:rFonts w:ascii="Times New Roman" w:hAnsi="Times New Roman" w:cs="Times New Roman"/>
          <w:b/>
          <w:bCs/>
          <w:sz w:val="24"/>
          <w:szCs w:val="24"/>
          <w:u w:val="single"/>
        </w:rPr>
      </w:pPr>
    </w:p>
    <w:p w14:paraId="5162EDA9" w14:textId="77777777" w:rsidR="007C1D1B" w:rsidRPr="00EB311D" w:rsidRDefault="007C1D1B" w:rsidP="000B1CCE">
      <w:pPr>
        <w:jc w:val="both"/>
        <w:rPr>
          <w:rFonts w:ascii="Times New Roman" w:hAnsi="Times New Roman" w:cs="Times New Roman"/>
          <w:b/>
          <w:bCs/>
          <w:sz w:val="24"/>
          <w:szCs w:val="24"/>
          <w:u w:val="single"/>
        </w:rPr>
      </w:pPr>
    </w:p>
    <w:p w14:paraId="12F372E2" w14:textId="77777777" w:rsidR="003F0027" w:rsidRPr="00EB311D" w:rsidRDefault="003F0027" w:rsidP="000B1CCE">
      <w:pPr>
        <w:jc w:val="both"/>
        <w:rPr>
          <w:rFonts w:ascii="Times New Roman" w:hAnsi="Times New Roman" w:cs="Times New Roman"/>
          <w:b/>
          <w:bCs/>
          <w:sz w:val="24"/>
          <w:szCs w:val="24"/>
          <w:u w:val="single"/>
        </w:rPr>
      </w:pPr>
    </w:p>
    <w:p w14:paraId="0FF901E5" w14:textId="77777777" w:rsidR="003F0027" w:rsidRDefault="003F0027" w:rsidP="000B1CCE">
      <w:pPr>
        <w:jc w:val="both"/>
        <w:rPr>
          <w:rFonts w:ascii="Times New Roman" w:hAnsi="Times New Roman" w:cs="Times New Roman"/>
          <w:b/>
          <w:bCs/>
          <w:sz w:val="24"/>
          <w:szCs w:val="24"/>
          <w:u w:val="single"/>
        </w:rPr>
      </w:pPr>
    </w:p>
    <w:p w14:paraId="6A0B9EA7" w14:textId="77777777" w:rsidR="00D01373" w:rsidRDefault="00D01373" w:rsidP="000B1CCE">
      <w:pPr>
        <w:jc w:val="both"/>
        <w:rPr>
          <w:rFonts w:ascii="Times New Roman" w:hAnsi="Times New Roman" w:cs="Times New Roman"/>
          <w:b/>
          <w:bCs/>
          <w:sz w:val="24"/>
          <w:szCs w:val="24"/>
          <w:u w:val="single"/>
        </w:rPr>
      </w:pPr>
    </w:p>
    <w:p w14:paraId="2D090CB9" w14:textId="77777777" w:rsidR="00D01373" w:rsidRPr="00EB311D" w:rsidRDefault="00D01373" w:rsidP="000B1CCE">
      <w:pPr>
        <w:jc w:val="both"/>
        <w:rPr>
          <w:rFonts w:ascii="Times New Roman" w:hAnsi="Times New Roman" w:cs="Times New Roman"/>
          <w:b/>
          <w:bCs/>
          <w:sz w:val="24"/>
          <w:szCs w:val="24"/>
          <w:u w:val="single"/>
        </w:rPr>
      </w:pPr>
    </w:p>
    <w:sdt>
      <w:sdtPr>
        <w:rPr>
          <w:rFonts w:ascii="Times New Roman" w:eastAsiaTheme="minorHAnsi" w:hAnsi="Times New Roman" w:cs="Times New Roman"/>
          <w:color w:val="auto"/>
          <w:sz w:val="24"/>
          <w:szCs w:val="24"/>
          <w:lang w:eastAsia="en-US"/>
        </w:rPr>
        <w:id w:val="1169985487"/>
        <w:docPartObj>
          <w:docPartGallery w:val="Table of Contents"/>
          <w:docPartUnique/>
        </w:docPartObj>
      </w:sdtPr>
      <w:sdtEndPr>
        <w:rPr>
          <w:b/>
          <w:bCs/>
        </w:rPr>
      </w:sdtEndPr>
      <w:sdtContent>
        <w:p w14:paraId="5F99C4BF" w14:textId="20722C8F" w:rsidR="00C62105" w:rsidRPr="00EB07A4" w:rsidRDefault="00C62105" w:rsidP="000B1CCE">
          <w:pPr>
            <w:pStyle w:val="Sisukorrapealkiri"/>
            <w:jc w:val="both"/>
            <w:rPr>
              <w:rFonts w:ascii="Times New Roman" w:hAnsi="Times New Roman" w:cs="Times New Roman"/>
              <w:b/>
              <w:bCs/>
              <w:color w:val="auto"/>
              <w:sz w:val="28"/>
              <w:szCs w:val="28"/>
            </w:rPr>
          </w:pPr>
          <w:r w:rsidRPr="00EB07A4">
            <w:rPr>
              <w:rFonts w:ascii="Times New Roman" w:hAnsi="Times New Roman" w:cs="Times New Roman"/>
              <w:b/>
              <w:bCs/>
              <w:color w:val="auto"/>
              <w:sz w:val="28"/>
              <w:szCs w:val="28"/>
            </w:rPr>
            <w:t>Sisukord</w:t>
          </w:r>
        </w:p>
        <w:p w14:paraId="57243D1E" w14:textId="77777777" w:rsidR="00BF5D33" w:rsidRPr="00EB311D" w:rsidRDefault="00BF5D33" w:rsidP="000B1CCE">
          <w:pPr>
            <w:jc w:val="both"/>
            <w:rPr>
              <w:rFonts w:ascii="Times New Roman" w:hAnsi="Times New Roman" w:cs="Times New Roman"/>
              <w:sz w:val="24"/>
              <w:szCs w:val="24"/>
              <w:lang w:eastAsia="et-EE"/>
            </w:rPr>
          </w:pPr>
        </w:p>
        <w:p w14:paraId="40445AD3" w14:textId="3680364A" w:rsidR="00227984" w:rsidRDefault="00C62105">
          <w:pPr>
            <w:pStyle w:val="SK1"/>
            <w:rPr>
              <w:rFonts w:eastAsiaTheme="minorEastAsia"/>
              <w:noProof/>
              <w:kern w:val="2"/>
              <w:sz w:val="24"/>
              <w:szCs w:val="24"/>
              <w:lang w:eastAsia="et-EE"/>
              <w14:ligatures w14:val="standardContextual"/>
            </w:rPr>
          </w:pPr>
          <w:r w:rsidRPr="00EB07A4">
            <w:rPr>
              <w:rFonts w:ascii="Times New Roman" w:hAnsi="Times New Roman" w:cs="Times New Roman"/>
              <w:sz w:val="24"/>
              <w:szCs w:val="24"/>
            </w:rPr>
            <w:fldChar w:fldCharType="begin"/>
          </w:r>
          <w:r w:rsidRPr="002C203E">
            <w:rPr>
              <w:rFonts w:ascii="Times New Roman" w:hAnsi="Times New Roman" w:cs="Times New Roman"/>
              <w:sz w:val="24"/>
              <w:szCs w:val="24"/>
            </w:rPr>
            <w:instrText xml:space="preserve"> TOC \o "1-3" \h \z \u </w:instrText>
          </w:r>
          <w:r w:rsidRPr="00EB07A4">
            <w:rPr>
              <w:rFonts w:ascii="Times New Roman" w:hAnsi="Times New Roman" w:cs="Times New Roman"/>
              <w:sz w:val="24"/>
              <w:szCs w:val="24"/>
            </w:rPr>
            <w:fldChar w:fldCharType="separate"/>
          </w:r>
          <w:hyperlink w:anchor="_Toc189040272" w:history="1">
            <w:r w:rsidR="00227984" w:rsidRPr="00EE60BD">
              <w:rPr>
                <w:rStyle w:val="Hperlink"/>
                <w:rFonts w:ascii="Times New Roman" w:hAnsi="Times New Roman" w:cs="Times New Roman"/>
                <w:b/>
                <w:bCs/>
                <w:noProof/>
              </w:rPr>
              <w:t>KOKKUVÕTE</w:t>
            </w:r>
            <w:r w:rsidR="00227984">
              <w:rPr>
                <w:noProof/>
                <w:webHidden/>
              </w:rPr>
              <w:tab/>
            </w:r>
            <w:r w:rsidR="00227984">
              <w:rPr>
                <w:noProof/>
                <w:webHidden/>
              </w:rPr>
              <w:fldChar w:fldCharType="begin"/>
            </w:r>
            <w:r w:rsidR="00227984">
              <w:rPr>
                <w:noProof/>
                <w:webHidden/>
              </w:rPr>
              <w:instrText xml:space="preserve"> PAGEREF _Toc189040272 \h </w:instrText>
            </w:r>
            <w:r w:rsidR="00227984">
              <w:rPr>
                <w:noProof/>
                <w:webHidden/>
              </w:rPr>
            </w:r>
            <w:r w:rsidR="00227984">
              <w:rPr>
                <w:noProof/>
                <w:webHidden/>
              </w:rPr>
              <w:fldChar w:fldCharType="separate"/>
            </w:r>
            <w:r w:rsidR="00227984">
              <w:rPr>
                <w:noProof/>
                <w:webHidden/>
              </w:rPr>
              <w:t>4</w:t>
            </w:r>
            <w:r w:rsidR="00227984">
              <w:rPr>
                <w:noProof/>
                <w:webHidden/>
              </w:rPr>
              <w:fldChar w:fldCharType="end"/>
            </w:r>
          </w:hyperlink>
        </w:p>
        <w:p w14:paraId="195D14EA" w14:textId="63CE99E6" w:rsidR="00227984" w:rsidRDefault="00227984">
          <w:pPr>
            <w:pStyle w:val="SK1"/>
            <w:tabs>
              <w:tab w:val="left" w:pos="440"/>
            </w:tabs>
            <w:rPr>
              <w:rFonts w:eastAsiaTheme="minorEastAsia"/>
              <w:noProof/>
              <w:kern w:val="2"/>
              <w:sz w:val="24"/>
              <w:szCs w:val="24"/>
              <w:lang w:eastAsia="et-EE"/>
              <w14:ligatures w14:val="standardContextual"/>
            </w:rPr>
          </w:pPr>
          <w:hyperlink w:anchor="_Toc189040273" w:history="1">
            <w:r w:rsidRPr="00EE60BD">
              <w:rPr>
                <w:rStyle w:val="Hperlink"/>
                <w:rFonts w:ascii="Times New Roman" w:hAnsi="Times New Roman" w:cs="Times New Roman"/>
                <w:b/>
                <w:bCs/>
                <w:noProof/>
              </w:rPr>
              <w:t>1.</w:t>
            </w:r>
            <w:r>
              <w:rPr>
                <w:rFonts w:eastAsiaTheme="minorEastAsia"/>
                <w:noProof/>
                <w:kern w:val="2"/>
                <w:sz w:val="24"/>
                <w:szCs w:val="24"/>
                <w:lang w:eastAsia="et-EE"/>
                <w14:ligatures w14:val="standardContextual"/>
              </w:rPr>
              <w:tab/>
            </w:r>
            <w:r w:rsidRPr="00EE60BD">
              <w:rPr>
                <w:rStyle w:val="Hperlink"/>
                <w:rFonts w:ascii="Times New Roman" w:hAnsi="Times New Roman" w:cs="Times New Roman"/>
                <w:b/>
                <w:bCs/>
                <w:noProof/>
              </w:rPr>
              <w:t>SISSEJUHATUS</w:t>
            </w:r>
            <w:r>
              <w:rPr>
                <w:noProof/>
                <w:webHidden/>
              </w:rPr>
              <w:tab/>
            </w:r>
            <w:r>
              <w:rPr>
                <w:noProof/>
                <w:webHidden/>
              </w:rPr>
              <w:fldChar w:fldCharType="begin"/>
            </w:r>
            <w:r>
              <w:rPr>
                <w:noProof/>
                <w:webHidden/>
              </w:rPr>
              <w:instrText xml:space="preserve"> PAGEREF _Toc189040273 \h </w:instrText>
            </w:r>
            <w:r>
              <w:rPr>
                <w:noProof/>
                <w:webHidden/>
              </w:rPr>
            </w:r>
            <w:r>
              <w:rPr>
                <w:noProof/>
                <w:webHidden/>
              </w:rPr>
              <w:fldChar w:fldCharType="separate"/>
            </w:r>
            <w:r>
              <w:rPr>
                <w:noProof/>
                <w:webHidden/>
              </w:rPr>
              <w:t>8</w:t>
            </w:r>
            <w:r>
              <w:rPr>
                <w:noProof/>
                <w:webHidden/>
              </w:rPr>
              <w:fldChar w:fldCharType="end"/>
            </w:r>
          </w:hyperlink>
        </w:p>
        <w:p w14:paraId="22F81AB1" w14:textId="6E8B4A0C" w:rsidR="00227984" w:rsidRDefault="00227984">
          <w:pPr>
            <w:pStyle w:val="SK2"/>
            <w:tabs>
              <w:tab w:val="right" w:leader="dot" w:pos="9062"/>
            </w:tabs>
            <w:rPr>
              <w:rFonts w:eastAsiaTheme="minorEastAsia"/>
              <w:noProof/>
              <w:kern w:val="2"/>
              <w:sz w:val="24"/>
              <w:szCs w:val="24"/>
              <w:lang w:eastAsia="et-EE"/>
              <w14:ligatures w14:val="standardContextual"/>
            </w:rPr>
          </w:pPr>
          <w:hyperlink w:anchor="_Toc189040274" w:history="1">
            <w:r w:rsidRPr="00EE60BD">
              <w:rPr>
                <w:rStyle w:val="Hperlink"/>
                <w:rFonts w:ascii="Times New Roman" w:hAnsi="Times New Roman" w:cs="Times New Roman"/>
                <w:b/>
                <w:bCs/>
                <w:noProof/>
              </w:rPr>
              <w:t>1.1 Valdkonnaspetsiifilise regulatsiooni üldine eesmärk ja alused</w:t>
            </w:r>
            <w:r>
              <w:rPr>
                <w:noProof/>
                <w:webHidden/>
              </w:rPr>
              <w:tab/>
            </w:r>
            <w:r>
              <w:rPr>
                <w:noProof/>
                <w:webHidden/>
              </w:rPr>
              <w:fldChar w:fldCharType="begin"/>
            </w:r>
            <w:r>
              <w:rPr>
                <w:noProof/>
                <w:webHidden/>
              </w:rPr>
              <w:instrText xml:space="preserve"> PAGEREF _Toc189040274 \h </w:instrText>
            </w:r>
            <w:r>
              <w:rPr>
                <w:noProof/>
                <w:webHidden/>
              </w:rPr>
            </w:r>
            <w:r>
              <w:rPr>
                <w:noProof/>
                <w:webHidden/>
              </w:rPr>
              <w:fldChar w:fldCharType="separate"/>
            </w:r>
            <w:r>
              <w:rPr>
                <w:noProof/>
                <w:webHidden/>
              </w:rPr>
              <w:t>8</w:t>
            </w:r>
            <w:r>
              <w:rPr>
                <w:noProof/>
                <w:webHidden/>
              </w:rPr>
              <w:fldChar w:fldCharType="end"/>
            </w:r>
          </w:hyperlink>
        </w:p>
        <w:p w14:paraId="2324CF4B" w14:textId="3C40F121" w:rsidR="00227984" w:rsidRDefault="00227984">
          <w:pPr>
            <w:pStyle w:val="SK2"/>
            <w:tabs>
              <w:tab w:val="right" w:leader="dot" w:pos="9062"/>
            </w:tabs>
            <w:rPr>
              <w:rFonts w:eastAsiaTheme="minorEastAsia"/>
              <w:noProof/>
              <w:kern w:val="2"/>
              <w:sz w:val="24"/>
              <w:szCs w:val="24"/>
              <w:lang w:eastAsia="et-EE"/>
              <w14:ligatures w14:val="standardContextual"/>
            </w:rPr>
          </w:pPr>
          <w:hyperlink w:anchor="_Toc189040275" w:history="1">
            <w:r w:rsidRPr="00EE60BD">
              <w:rPr>
                <w:rStyle w:val="Hperlink"/>
                <w:rFonts w:ascii="Times New Roman" w:hAnsi="Times New Roman" w:cs="Times New Roman"/>
                <w:b/>
                <w:bCs/>
                <w:noProof/>
              </w:rPr>
              <w:t>1.2 Valdkonnaspetsiifilise regulatsiooni rakendamise analüüsi eesmärk, meetod ja taust sidekaablitaristule juurdepääsu hulgiturul</w:t>
            </w:r>
            <w:r>
              <w:rPr>
                <w:noProof/>
                <w:webHidden/>
              </w:rPr>
              <w:tab/>
            </w:r>
            <w:r>
              <w:rPr>
                <w:noProof/>
                <w:webHidden/>
              </w:rPr>
              <w:fldChar w:fldCharType="begin"/>
            </w:r>
            <w:r>
              <w:rPr>
                <w:noProof/>
                <w:webHidden/>
              </w:rPr>
              <w:instrText xml:space="preserve"> PAGEREF _Toc189040275 \h </w:instrText>
            </w:r>
            <w:r>
              <w:rPr>
                <w:noProof/>
                <w:webHidden/>
              </w:rPr>
            </w:r>
            <w:r>
              <w:rPr>
                <w:noProof/>
                <w:webHidden/>
              </w:rPr>
              <w:fldChar w:fldCharType="separate"/>
            </w:r>
            <w:r>
              <w:rPr>
                <w:noProof/>
                <w:webHidden/>
              </w:rPr>
              <w:t>12</w:t>
            </w:r>
            <w:r>
              <w:rPr>
                <w:noProof/>
                <w:webHidden/>
              </w:rPr>
              <w:fldChar w:fldCharType="end"/>
            </w:r>
          </w:hyperlink>
        </w:p>
        <w:p w14:paraId="563145AA" w14:textId="30EA5646" w:rsidR="00227984" w:rsidRDefault="00227984">
          <w:pPr>
            <w:pStyle w:val="SK1"/>
            <w:tabs>
              <w:tab w:val="left" w:pos="440"/>
            </w:tabs>
            <w:rPr>
              <w:rFonts w:eastAsiaTheme="minorEastAsia"/>
              <w:noProof/>
              <w:kern w:val="2"/>
              <w:sz w:val="24"/>
              <w:szCs w:val="24"/>
              <w:lang w:eastAsia="et-EE"/>
              <w14:ligatures w14:val="standardContextual"/>
            </w:rPr>
          </w:pPr>
          <w:hyperlink w:anchor="_Toc189040276" w:history="1">
            <w:r w:rsidRPr="00EE60BD">
              <w:rPr>
                <w:rStyle w:val="Hperlink"/>
                <w:rFonts w:ascii="Times New Roman" w:hAnsi="Times New Roman" w:cs="Times New Roman"/>
                <w:b/>
                <w:bCs/>
                <w:noProof/>
              </w:rPr>
              <w:t>2.</w:t>
            </w:r>
            <w:r>
              <w:rPr>
                <w:rFonts w:eastAsiaTheme="minorEastAsia"/>
                <w:noProof/>
                <w:kern w:val="2"/>
                <w:sz w:val="24"/>
                <w:szCs w:val="24"/>
                <w:lang w:eastAsia="et-EE"/>
                <w14:ligatures w14:val="standardContextual"/>
              </w:rPr>
              <w:tab/>
            </w:r>
            <w:r w:rsidRPr="00EE60BD">
              <w:rPr>
                <w:rStyle w:val="Hperlink"/>
                <w:rFonts w:ascii="Times New Roman" w:hAnsi="Times New Roman" w:cs="Times New Roman"/>
                <w:b/>
                <w:bCs/>
                <w:noProof/>
              </w:rPr>
              <w:t>TURU PIIRITLEMINE</w:t>
            </w:r>
            <w:r>
              <w:rPr>
                <w:noProof/>
                <w:webHidden/>
              </w:rPr>
              <w:tab/>
            </w:r>
            <w:r>
              <w:rPr>
                <w:noProof/>
                <w:webHidden/>
              </w:rPr>
              <w:fldChar w:fldCharType="begin"/>
            </w:r>
            <w:r>
              <w:rPr>
                <w:noProof/>
                <w:webHidden/>
              </w:rPr>
              <w:instrText xml:space="preserve"> PAGEREF _Toc189040276 \h </w:instrText>
            </w:r>
            <w:r>
              <w:rPr>
                <w:noProof/>
                <w:webHidden/>
              </w:rPr>
            </w:r>
            <w:r>
              <w:rPr>
                <w:noProof/>
                <w:webHidden/>
              </w:rPr>
              <w:fldChar w:fldCharType="separate"/>
            </w:r>
            <w:r>
              <w:rPr>
                <w:noProof/>
                <w:webHidden/>
              </w:rPr>
              <w:t>22</w:t>
            </w:r>
            <w:r>
              <w:rPr>
                <w:noProof/>
                <w:webHidden/>
              </w:rPr>
              <w:fldChar w:fldCharType="end"/>
            </w:r>
          </w:hyperlink>
        </w:p>
        <w:p w14:paraId="3B4A674B" w14:textId="5615A6AD" w:rsidR="00227984" w:rsidRDefault="00227984">
          <w:pPr>
            <w:pStyle w:val="SK2"/>
            <w:tabs>
              <w:tab w:val="right" w:leader="dot" w:pos="9062"/>
            </w:tabs>
            <w:rPr>
              <w:rFonts w:eastAsiaTheme="minorEastAsia"/>
              <w:noProof/>
              <w:kern w:val="2"/>
              <w:sz w:val="24"/>
              <w:szCs w:val="24"/>
              <w:lang w:eastAsia="et-EE"/>
              <w14:ligatures w14:val="standardContextual"/>
            </w:rPr>
          </w:pPr>
          <w:hyperlink w:anchor="_Toc189040277" w:history="1">
            <w:r w:rsidRPr="00EE60BD">
              <w:rPr>
                <w:rStyle w:val="Hperlink"/>
                <w:rFonts w:ascii="Times New Roman" w:hAnsi="Times New Roman" w:cs="Times New Roman"/>
                <w:b/>
                <w:bCs/>
                <w:noProof/>
              </w:rPr>
              <w:t>2.1 Turu piiritlemise eesmärk ja õiguslikud alused</w:t>
            </w:r>
            <w:r>
              <w:rPr>
                <w:noProof/>
                <w:webHidden/>
              </w:rPr>
              <w:tab/>
            </w:r>
            <w:r>
              <w:rPr>
                <w:noProof/>
                <w:webHidden/>
              </w:rPr>
              <w:fldChar w:fldCharType="begin"/>
            </w:r>
            <w:r>
              <w:rPr>
                <w:noProof/>
                <w:webHidden/>
              </w:rPr>
              <w:instrText xml:space="preserve"> PAGEREF _Toc189040277 \h </w:instrText>
            </w:r>
            <w:r>
              <w:rPr>
                <w:noProof/>
                <w:webHidden/>
              </w:rPr>
            </w:r>
            <w:r>
              <w:rPr>
                <w:noProof/>
                <w:webHidden/>
              </w:rPr>
              <w:fldChar w:fldCharType="separate"/>
            </w:r>
            <w:r>
              <w:rPr>
                <w:noProof/>
                <w:webHidden/>
              </w:rPr>
              <w:t>22</w:t>
            </w:r>
            <w:r>
              <w:rPr>
                <w:noProof/>
                <w:webHidden/>
              </w:rPr>
              <w:fldChar w:fldCharType="end"/>
            </w:r>
          </w:hyperlink>
        </w:p>
        <w:p w14:paraId="30698E99" w14:textId="4BE15DFF" w:rsidR="00227984" w:rsidRDefault="00227984">
          <w:pPr>
            <w:pStyle w:val="SK2"/>
            <w:tabs>
              <w:tab w:val="right" w:leader="dot" w:pos="9062"/>
            </w:tabs>
            <w:rPr>
              <w:rFonts w:eastAsiaTheme="minorEastAsia"/>
              <w:noProof/>
              <w:kern w:val="2"/>
              <w:sz w:val="24"/>
              <w:szCs w:val="24"/>
              <w:lang w:eastAsia="et-EE"/>
              <w14:ligatures w14:val="standardContextual"/>
            </w:rPr>
          </w:pPr>
          <w:hyperlink w:anchor="_Toc189040278" w:history="1">
            <w:r w:rsidRPr="00EE60BD">
              <w:rPr>
                <w:rStyle w:val="Hperlink"/>
                <w:rFonts w:ascii="Times New Roman" w:hAnsi="Times New Roman" w:cs="Times New Roman"/>
                <w:b/>
                <w:bCs/>
                <w:noProof/>
              </w:rPr>
              <w:t>2.2 Turu toote piiritlemine</w:t>
            </w:r>
            <w:r>
              <w:rPr>
                <w:noProof/>
                <w:webHidden/>
              </w:rPr>
              <w:tab/>
            </w:r>
            <w:r>
              <w:rPr>
                <w:noProof/>
                <w:webHidden/>
              </w:rPr>
              <w:fldChar w:fldCharType="begin"/>
            </w:r>
            <w:r>
              <w:rPr>
                <w:noProof/>
                <w:webHidden/>
              </w:rPr>
              <w:instrText xml:space="preserve"> PAGEREF _Toc189040278 \h </w:instrText>
            </w:r>
            <w:r>
              <w:rPr>
                <w:noProof/>
                <w:webHidden/>
              </w:rPr>
            </w:r>
            <w:r>
              <w:rPr>
                <w:noProof/>
                <w:webHidden/>
              </w:rPr>
              <w:fldChar w:fldCharType="separate"/>
            </w:r>
            <w:r>
              <w:rPr>
                <w:noProof/>
                <w:webHidden/>
              </w:rPr>
              <w:t>23</w:t>
            </w:r>
            <w:r>
              <w:rPr>
                <w:noProof/>
                <w:webHidden/>
              </w:rPr>
              <w:fldChar w:fldCharType="end"/>
            </w:r>
          </w:hyperlink>
        </w:p>
        <w:p w14:paraId="5C906211" w14:textId="2AD6394D" w:rsidR="00227984" w:rsidRDefault="00227984">
          <w:pPr>
            <w:pStyle w:val="SK3"/>
            <w:rPr>
              <w:rFonts w:eastAsiaTheme="minorEastAsia"/>
              <w:noProof/>
              <w:kern w:val="2"/>
              <w:sz w:val="24"/>
              <w:szCs w:val="24"/>
              <w:lang w:eastAsia="et-EE"/>
              <w14:ligatures w14:val="standardContextual"/>
            </w:rPr>
          </w:pPr>
          <w:hyperlink w:anchor="_Toc189040279" w:history="1">
            <w:r w:rsidRPr="00EE60BD">
              <w:rPr>
                <w:rStyle w:val="Hperlink"/>
                <w:rFonts w:ascii="Times New Roman" w:hAnsi="Times New Roman" w:cs="Times New Roman"/>
                <w:b/>
                <w:bCs/>
                <w:noProof/>
              </w:rPr>
              <w:t>2.2.1 Turu toote piiritlemise eesmärk, alused ja meetod</w:t>
            </w:r>
            <w:r>
              <w:rPr>
                <w:noProof/>
                <w:webHidden/>
              </w:rPr>
              <w:tab/>
            </w:r>
            <w:r>
              <w:rPr>
                <w:noProof/>
                <w:webHidden/>
              </w:rPr>
              <w:fldChar w:fldCharType="begin"/>
            </w:r>
            <w:r>
              <w:rPr>
                <w:noProof/>
                <w:webHidden/>
              </w:rPr>
              <w:instrText xml:space="preserve"> PAGEREF _Toc189040279 \h </w:instrText>
            </w:r>
            <w:r>
              <w:rPr>
                <w:noProof/>
                <w:webHidden/>
              </w:rPr>
            </w:r>
            <w:r>
              <w:rPr>
                <w:noProof/>
                <w:webHidden/>
              </w:rPr>
              <w:fldChar w:fldCharType="separate"/>
            </w:r>
            <w:r>
              <w:rPr>
                <w:noProof/>
                <w:webHidden/>
              </w:rPr>
              <w:t>23</w:t>
            </w:r>
            <w:r>
              <w:rPr>
                <w:noProof/>
                <w:webHidden/>
              </w:rPr>
              <w:fldChar w:fldCharType="end"/>
            </w:r>
          </w:hyperlink>
        </w:p>
        <w:p w14:paraId="2A0F01E4" w14:textId="1D1A8355" w:rsidR="00227984" w:rsidRDefault="00227984">
          <w:pPr>
            <w:pStyle w:val="SK3"/>
            <w:rPr>
              <w:rFonts w:eastAsiaTheme="minorEastAsia"/>
              <w:noProof/>
              <w:kern w:val="2"/>
              <w:sz w:val="24"/>
              <w:szCs w:val="24"/>
              <w:lang w:eastAsia="et-EE"/>
              <w14:ligatures w14:val="standardContextual"/>
            </w:rPr>
          </w:pPr>
          <w:hyperlink w:anchor="_Toc189040280" w:history="1">
            <w:r w:rsidRPr="00EE60BD">
              <w:rPr>
                <w:rStyle w:val="Hperlink"/>
                <w:rFonts w:ascii="Times New Roman" w:hAnsi="Times New Roman" w:cs="Times New Roman"/>
                <w:b/>
                <w:bCs/>
                <w:noProof/>
              </w:rPr>
              <w:t>2.2.2 Sidekaablite paigaldamiseks sobivate füüsiliste taristute liigitamine tehniliste omaduste alusel ja nende turule kaasamine nõudluse poolse asendatavuse alusel</w:t>
            </w:r>
            <w:r>
              <w:rPr>
                <w:noProof/>
                <w:webHidden/>
              </w:rPr>
              <w:tab/>
            </w:r>
            <w:r>
              <w:rPr>
                <w:noProof/>
                <w:webHidden/>
              </w:rPr>
              <w:fldChar w:fldCharType="begin"/>
            </w:r>
            <w:r>
              <w:rPr>
                <w:noProof/>
                <w:webHidden/>
              </w:rPr>
              <w:instrText xml:space="preserve"> PAGEREF _Toc189040280 \h </w:instrText>
            </w:r>
            <w:r>
              <w:rPr>
                <w:noProof/>
                <w:webHidden/>
              </w:rPr>
            </w:r>
            <w:r>
              <w:rPr>
                <w:noProof/>
                <w:webHidden/>
              </w:rPr>
              <w:fldChar w:fldCharType="separate"/>
            </w:r>
            <w:r>
              <w:rPr>
                <w:noProof/>
                <w:webHidden/>
              </w:rPr>
              <w:t>25</w:t>
            </w:r>
            <w:r>
              <w:rPr>
                <w:noProof/>
                <w:webHidden/>
              </w:rPr>
              <w:fldChar w:fldCharType="end"/>
            </w:r>
          </w:hyperlink>
        </w:p>
        <w:p w14:paraId="1CC847E5" w14:textId="1ED71D10" w:rsidR="00227984" w:rsidRDefault="00227984">
          <w:pPr>
            <w:pStyle w:val="SK3"/>
            <w:rPr>
              <w:rFonts w:eastAsiaTheme="minorEastAsia"/>
              <w:noProof/>
              <w:kern w:val="2"/>
              <w:sz w:val="24"/>
              <w:szCs w:val="24"/>
              <w:lang w:eastAsia="et-EE"/>
              <w14:ligatures w14:val="standardContextual"/>
            </w:rPr>
          </w:pPr>
          <w:hyperlink w:anchor="_Toc189040281" w:history="1">
            <w:r w:rsidRPr="00EE60BD">
              <w:rPr>
                <w:rStyle w:val="Hperlink"/>
                <w:rFonts w:ascii="Times New Roman" w:hAnsi="Times New Roman" w:cs="Times New Roman"/>
                <w:b/>
                <w:bCs/>
                <w:noProof/>
              </w:rPr>
              <w:t>2.2.3 Teistele ja endale sidekaablitaristule juurdepääsu osutamine ja turule kaasamine</w:t>
            </w:r>
            <w:r>
              <w:rPr>
                <w:noProof/>
                <w:webHidden/>
              </w:rPr>
              <w:tab/>
            </w:r>
            <w:r>
              <w:rPr>
                <w:noProof/>
                <w:webHidden/>
              </w:rPr>
              <w:fldChar w:fldCharType="begin"/>
            </w:r>
            <w:r>
              <w:rPr>
                <w:noProof/>
                <w:webHidden/>
              </w:rPr>
              <w:instrText xml:space="preserve"> PAGEREF _Toc189040281 \h </w:instrText>
            </w:r>
            <w:r>
              <w:rPr>
                <w:noProof/>
                <w:webHidden/>
              </w:rPr>
            </w:r>
            <w:r>
              <w:rPr>
                <w:noProof/>
                <w:webHidden/>
              </w:rPr>
              <w:fldChar w:fldCharType="separate"/>
            </w:r>
            <w:r>
              <w:rPr>
                <w:noProof/>
                <w:webHidden/>
              </w:rPr>
              <w:t>40</w:t>
            </w:r>
            <w:r>
              <w:rPr>
                <w:noProof/>
                <w:webHidden/>
              </w:rPr>
              <w:fldChar w:fldCharType="end"/>
            </w:r>
          </w:hyperlink>
        </w:p>
        <w:p w14:paraId="4A7ADB48" w14:textId="2D71839E" w:rsidR="00227984" w:rsidRDefault="00227984">
          <w:pPr>
            <w:pStyle w:val="SK3"/>
            <w:rPr>
              <w:rFonts w:eastAsiaTheme="minorEastAsia"/>
              <w:noProof/>
              <w:kern w:val="2"/>
              <w:sz w:val="24"/>
              <w:szCs w:val="24"/>
              <w:lang w:eastAsia="et-EE"/>
              <w14:ligatures w14:val="standardContextual"/>
            </w:rPr>
          </w:pPr>
          <w:hyperlink w:anchor="_Toc189040282" w:history="1">
            <w:r w:rsidRPr="00EE60BD">
              <w:rPr>
                <w:rStyle w:val="Hperlink"/>
                <w:rFonts w:ascii="Times New Roman" w:hAnsi="Times New Roman" w:cs="Times New Roman"/>
                <w:b/>
                <w:bCs/>
                <w:noProof/>
              </w:rPr>
              <w:t>2.2.4 Sidekaablitele juurdepääsu turule kaasamise analüüs</w:t>
            </w:r>
            <w:r>
              <w:rPr>
                <w:noProof/>
                <w:webHidden/>
              </w:rPr>
              <w:tab/>
            </w:r>
            <w:r>
              <w:rPr>
                <w:noProof/>
                <w:webHidden/>
              </w:rPr>
              <w:fldChar w:fldCharType="begin"/>
            </w:r>
            <w:r>
              <w:rPr>
                <w:noProof/>
                <w:webHidden/>
              </w:rPr>
              <w:instrText xml:space="preserve"> PAGEREF _Toc189040282 \h </w:instrText>
            </w:r>
            <w:r>
              <w:rPr>
                <w:noProof/>
                <w:webHidden/>
              </w:rPr>
            </w:r>
            <w:r>
              <w:rPr>
                <w:noProof/>
                <w:webHidden/>
              </w:rPr>
              <w:fldChar w:fldCharType="separate"/>
            </w:r>
            <w:r>
              <w:rPr>
                <w:noProof/>
                <w:webHidden/>
              </w:rPr>
              <w:t>41</w:t>
            </w:r>
            <w:r>
              <w:rPr>
                <w:noProof/>
                <w:webHidden/>
              </w:rPr>
              <w:fldChar w:fldCharType="end"/>
            </w:r>
          </w:hyperlink>
        </w:p>
        <w:p w14:paraId="663B30BF" w14:textId="2694A1E8" w:rsidR="00227984" w:rsidRDefault="00227984">
          <w:pPr>
            <w:pStyle w:val="SK3"/>
            <w:rPr>
              <w:rFonts w:eastAsiaTheme="minorEastAsia"/>
              <w:noProof/>
              <w:kern w:val="2"/>
              <w:sz w:val="24"/>
              <w:szCs w:val="24"/>
              <w:lang w:eastAsia="et-EE"/>
              <w14:ligatures w14:val="standardContextual"/>
            </w:rPr>
          </w:pPr>
          <w:hyperlink w:anchor="_Toc189040283" w:history="1">
            <w:r w:rsidRPr="00EE60BD">
              <w:rPr>
                <w:rStyle w:val="Hperlink"/>
                <w:rFonts w:ascii="Times New Roman" w:hAnsi="Times New Roman" w:cs="Times New Roman"/>
                <w:b/>
                <w:bCs/>
                <w:noProof/>
              </w:rPr>
              <w:t>2.2.5 Kokkuvõte turu toote piiritlemisest</w:t>
            </w:r>
            <w:r>
              <w:rPr>
                <w:noProof/>
                <w:webHidden/>
              </w:rPr>
              <w:tab/>
            </w:r>
            <w:r>
              <w:rPr>
                <w:noProof/>
                <w:webHidden/>
              </w:rPr>
              <w:fldChar w:fldCharType="begin"/>
            </w:r>
            <w:r>
              <w:rPr>
                <w:noProof/>
                <w:webHidden/>
              </w:rPr>
              <w:instrText xml:space="preserve"> PAGEREF _Toc189040283 \h </w:instrText>
            </w:r>
            <w:r>
              <w:rPr>
                <w:noProof/>
                <w:webHidden/>
              </w:rPr>
            </w:r>
            <w:r>
              <w:rPr>
                <w:noProof/>
                <w:webHidden/>
              </w:rPr>
              <w:fldChar w:fldCharType="separate"/>
            </w:r>
            <w:r>
              <w:rPr>
                <w:noProof/>
                <w:webHidden/>
              </w:rPr>
              <w:t>42</w:t>
            </w:r>
            <w:r>
              <w:rPr>
                <w:noProof/>
                <w:webHidden/>
              </w:rPr>
              <w:fldChar w:fldCharType="end"/>
            </w:r>
          </w:hyperlink>
        </w:p>
        <w:p w14:paraId="07C9F631" w14:textId="7DCABC62" w:rsidR="00227984" w:rsidRDefault="00227984">
          <w:pPr>
            <w:pStyle w:val="SK2"/>
            <w:tabs>
              <w:tab w:val="right" w:leader="dot" w:pos="9062"/>
            </w:tabs>
            <w:rPr>
              <w:rFonts w:eastAsiaTheme="minorEastAsia"/>
              <w:noProof/>
              <w:kern w:val="2"/>
              <w:sz w:val="24"/>
              <w:szCs w:val="24"/>
              <w:lang w:eastAsia="et-EE"/>
              <w14:ligatures w14:val="standardContextual"/>
            </w:rPr>
          </w:pPr>
          <w:hyperlink w:anchor="_Toc189040284" w:history="1">
            <w:r w:rsidRPr="00EE60BD">
              <w:rPr>
                <w:rStyle w:val="Hperlink"/>
                <w:rFonts w:ascii="Times New Roman" w:hAnsi="Times New Roman" w:cs="Times New Roman"/>
                <w:b/>
                <w:bCs/>
                <w:noProof/>
              </w:rPr>
              <w:t>2.3 Turu geograafiline piiritlemine</w:t>
            </w:r>
            <w:r>
              <w:rPr>
                <w:noProof/>
                <w:webHidden/>
              </w:rPr>
              <w:tab/>
            </w:r>
            <w:r>
              <w:rPr>
                <w:noProof/>
                <w:webHidden/>
              </w:rPr>
              <w:fldChar w:fldCharType="begin"/>
            </w:r>
            <w:r>
              <w:rPr>
                <w:noProof/>
                <w:webHidden/>
              </w:rPr>
              <w:instrText xml:space="preserve"> PAGEREF _Toc189040284 \h </w:instrText>
            </w:r>
            <w:r>
              <w:rPr>
                <w:noProof/>
                <w:webHidden/>
              </w:rPr>
            </w:r>
            <w:r>
              <w:rPr>
                <w:noProof/>
                <w:webHidden/>
              </w:rPr>
              <w:fldChar w:fldCharType="separate"/>
            </w:r>
            <w:r>
              <w:rPr>
                <w:noProof/>
                <w:webHidden/>
              </w:rPr>
              <w:t>43</w:t>
            </w:r>
            <w:r>
              <w:rPr>
                <w:noProof/>
                <w:webHidden/>
              </w:rPr>
              <w:fldChar w:fldCharType="end"/>
            </w:r>
          </w:hyperlink>
        </w:p>
        <w:p w14:paraId="69F6715E" w14:textId="51632049" w:rsidR="00227984" w:rsidRDefault="00227984">
          <w:pPr>
            <w:pStyle w:val="SK3"/>
            <w:rPr>
              <w:rFonts w:eastAsiaTheme="minorEastAsia"/>
              <w:noProof/>
              <w:kern w:val="2"/>
              <w:sz w:val="24"/>
              <w:szCs w:val="24"/>
              <w:lang w:eastAsia="et-EE"/>
              <w14:ligatures w14:val="standardContextual"/>
            </w:rPr>
          </w:pPr>
          <w:hyperlink w:anchor="_Toc189040285" w:history="1">
            <w:r w:rsidRPr="00EE60BD">
              <w:rPr>
                <w:rStyle w:val="Hperlink"/>
                <w:rFonts w:ascii="Times New Roman" w:hAnsi="Times New Roman" w:cs="Times New Roman"/>
                <w:b/>
                <w:bCs/>
                <w:noProof/>
              </w:rPr>
              <w:t>2.3.1 Turu geograafilise piiritlemise eesmärk, alused ja meetod</w:t>
            </w:r>
            <w:r>
              <w:rPr>
                <w:noProof/>
                <w:webHidden/>
              </w:rPr>
              <w:tab/>
            </w:r>
            <w:r>
              <w:rPr>
                <w:noProof/>
                <w:webHidden/>
              </w:rPr>
              <w:fldChar w:fldCharType="begin"/>
            </w:r>
            <w:r>
              <w:rPr>
                <w:noProof/>
                <w:webHidden/>
              </w:rPr>
              <w:instrText xml:space="preserve"> PAGEREF _Toc189040285 \h </w:instrText>
            </w:r>
            <w:r>
              <w:rPr>
                <w:noProof/>
                <w:webHidden/>
              </w:rPr>
            </w:r>
            <w:r>
              <w:rPr>
                <w:noProof/>
                <w:webHidden/>
              </w:rPr>
              <w:fldChar w:fldCharType="separate"/>
            </w:r>
            <w:r>
              <w:rPr>
                <w:noProof/>
                <w:webHidden/>
              </w:rPr>
              <w:t>43</w:t>
            </w:r>
            <w:r>
              <w:rPr>
                <w:noProof/>
                <w:webHidden/>
              </w:rPr>
              <w:fldChar w:fldCharType="end"/>
            </w:r>
          </w:hyperlink>
        </w:p>
        <w:p w14:paraId="2E680C80" w14:textId="7373CA26" w:rsidR="00227984" w:rsidRDefault="00227984">
          <w:pPr>
            <w:pStyle w:val="SK3"/>
            <w:rPr>
              <w:rFonts w:eastAsiaTheme="minorEastAsia"/>
              <w:noProof/>
              <w:kern w:val="2"/>
              <w:sz w:val="24"/>
              <w:szCs w:val="24"/>
              <w:lang w:eastAsia="et-EE"/>
              <w14:ligatures w14:val="standardContextual"/>
            </w:rPr>
          </w:pPr>
          <w:hyperlink w:anchor="_Toc189040286" w:history="1">
            <w:r w:rsidRPr="00EE60BD">
              <w:rPr>
                <w:rStyle w:val="Hperlink"/>
                <w:rFonts w:ascii="Times New Roman" w:hAnsi="Times New Roman" w:cs="Times New Roman"/>
                <w:b/>
                <w:bCs/>
                <w:noProof/>
              </w:rPr>
              <w:t>2.3.2 Geograafiliste üksuste piiritlemine</w:t>
            </w:r>
            <w:r>
              <w:rPr>
                <w:noProof/>
                <w:webHidden/>
              </w:rPr>
              <w:tab/>
            </w:r>
            <w:r>
              <w:rPr>
                <w:noProof/>
                <w:webHidden/>
              </w:rPr>
              <w:fldChar w:fldCharType="begin"/>
            </w:r>
            <w:r>
              <w:rPr>
                <w:noProof/>
                <w:webHidden/>
              </w:rPr>
              <w:instrText xml:space="preserve"> PAGEREF _Toc189040286 \h </w:instrText>
            </w:r>
            <w:r>
              <w:rPr>
                <w:noProof/>
                <w:webHidden/>
              </w:rPr>
            </w:r>
            <w:r>
              <w:rPr>
                <w:noProof/>
                <w:webHidden/>
              </w:rPr>
              <w:fldChar w:fldCharType="separate"/>
            </w:r>
            <w:r>
              <w:rPr>
                <w:noProof/>
                <w:webHidden/>
              </w:rPr>
              <w:t>49</w:t>
            </w:r>
            <w:r>
              <w:rPr>
                <w:noProof/>
                <w:webHidden/>
              </w:rPr>
              <w:fldChar w:fldCharType="end"/>
            </w:r>
          </w:hyperlink>
        </w:p>
        <w:p w14:paraId="68B44CCF" w14:textId="73819C50" w:rsidR="00227984" w:rsidRDefault="00227984">
          <w:pPr>
            <w:pStyle w:val="SK3"/>
            <w:rPr>
              <w:rFonts w:eastAsiaTheme="minorEastAsia"/>
              <w:noProof/>
              <w:kern w:val="2"/>
              <w:sz w:val="24"/>
              <w:szCs w:val="24"/>
              <w:lang w:eastAsia="et-EE"/>
              <w14:ligatures w14:val="standardContextual"/>
            </w:rPr>
          </w:pPr>
          <w:hyperlink w:anchor="_Toc189040287" w:history="1">
            <w:r w:rsidRPr="00EE60BD">
              <w:rPr>
                <w:rStyle w:val="Hperlink"/>
                <w:rFonts w:ascii="Times New Roman" w:hAnsi="Times New Roman" w:cs="Times New Roman"/>
                <w:b/>
                <w:bCs/>
                <w:noProof/>
              </w:rPr>
              <w:t>2.3.3 Geograafiliste üksuste alusel turu geograafilise piirkonna tuvastamine</w:t>
            </w:r>
            <w:r>
              <w:rPr>
                <w:noProof/>
                <w:webHidden/>
              </w:rPr>
              <w:tab/>
            </w:r>
            <w:r>
              <w:rPr>
                <w:noProof/>
                <w:webHidden/>
              </w:rPr>
              <w:fldChar w:fldCharType="begin"/>
            </w:r>
            <w:r>
              <w:rPr>
                <w:noProof/>
                <w:webHidden/>
              </w:rPr>
              <w:instrText xml:space="preserve"> PAGEREF _Toc189040287 \h </w:instrText>
            </w:r>
            <w:r>
              <w:rPr>
                <w:noProof/>
                <w:webHidden/>
              </w:rPr>
            </w:r>
            <w:r>
              <w:rPr>
                <w:noProof/>
                <w:webHidden/>
              </w:rPr>
              <w:fldChar w:fldCharType="separate"/>
            </w:r>
            <w:r>
              <w:rPr>
                <w:noProof/>
                <w:webHidden/>
              </w:rPr>
              <w:t>49</w:t>
            </w:r>
            <w:r>
              <w:rPr>
                <w:noProof/>
                <w:webHidden/>
              </w:rPr>
              <w:fldChar w:fldCharType="end"/>
            </w:r>
          </w:hyperlink>
        </w:p>
        <w:p w14:paraId="67F397E2" w14:textId="7AD2AA18" w:rsidR="00227984" w:rsidRDefault="00227984">
          <w:pPr>
            <w:pStyle w:val="SK3"/>
            <w:rPr>
              <w:rFonts w:eastAsiaTheme="minorEastAsia"/>
              <w:noProof/>
              <w:kern w:val="2"/>
              <w:sz w:val="24"/>
              <w:szCs w:val="24"/>
              <w:lang w:eastAsia="et-EE"/>
              <w14:ligatures w14:val="standardContextual"/>
            </w:rPr>
          </w:pPr>
          <w:hyperlink w:anchor="_Toc189040288" w:history="1">
            <w:r w:rsidRPr="00EE60BD">
              <w:rPr>
                <w:rStyle w:val="Hperlink"/>
                <w:rFonts w:ascii="Times New Roman" w:hAnsi="Times New Roman" w:cs="Times New Roman"/>
                <w:b/>
                <w:bCs/>
                <w:noProof/>
              </w:rPr>
              <w:t>2.3.4 Kokkuvõte turu geograafilisest piiritlemisest</w:t>
            </w:r>
            <w:r>
              <w:rPr>
                <w:noProof/>
                <w:webHidden/>
              </w:rPr>
              <w:tab/>
            </w:r>
            <w:r>
              <w:rPr>
                <w:noProof/>
                <w:webHidden/>
              </w:rPr>
              <w:fldChar w:fldCharType="begin"/>
            </w:r>
            <w:r>
              <w:rPr>
                <w:noProof/>
                <w:webHidden/>
              </w:rPr>
              <w:instrText xml:space="preserve"> PAGEREF _Toc189040288 \h </w:instrText>
            </w:r>
            <w:r>
              <w:rPr>
                <w:noProof/>
                <w:webHidden/>
              </w:rPr>
            </w:r>
            <w:r>
              <w:rPr>
                <w:noProof/>
                <w:webHidden/>
              </w:rPr>
              <w:fldChar w:fldCharType="separate"/>
            </w:r>
            <w:r>
              <w:rPr>
                <w:noProof/>
                <w:webHidden/>
              </w:rPr>
              <w:t>52</w:t>
            </w:r>
            <w:r>
              <w:rPr>
                <w:noProof/>
                <w:webHidden/>
              </w:rPr>
              <w:fldChar w:fldCharType="end"/>
            </w:r>
          </w:hyperlink>
        </w:p>
        <w:p w14:paraId="0716AE85" w14:textId="7ADD6DEB" w:rsidR="00227984" w:rsidRDefault="00227984">
          <w:pPr>
            <w:pStyle w:val="SK2"/>
            <w:tabs>
              <w:tab w:val="right" w:leader="dot" w:pos="9062"/>
            </w:tabs>
            <w:rPr>
              <w:rFonts w:eastAsiaTheme="minorEastAsia"/>
              <w:noProof/>
              <w:kern w:val="2"/>
              <w:sz w:val="24"/>
              <w:szCs w:val="24"/>
              <w:lang w:eastAsia="et-EE"/>
              <w14:ligatures w14:val="standardContextual"/>
            </w:rPr>
          </w:pPr>
          <w:hyperlink w:anchor="_Toc189040289" w:history="1">
            <w:r w:rsidRPr="00EE60BD">
              <w:rPr>
                <w:rStyle w:val="Hperlink"/>
                <w:rFonts w:ascii="Times New Roman" w:hAnsi="Times New Roman" w:cs="Times New Roman"/>
                <w:b/>
                <w:bCs/>
                <w:noProof/>
              </w:rPr>
              <w:t>2.4 Turu piiritlemise kokkuvõte</w:t>
            </w:r>
            <w:r>
              <w:rPr>
                <w:noProof/>
                <w:webHidden/>
              </w:rPr>
              <w:tab/>
            </w:r>
            <w:r>
              <w:rPr>
                <w:noProof/>
                <w:webHidden/>
              </w:rPr>
              <w:fldChar w:fldCharType="begin"/>
            </w:r>
            <w:r>
              <w:rPr>
                <w:noProof/>
                <w:webHidden/>
              </w:rPr>
              <w:instrText xml:space="preserve"> PAGEREF _Toc189040289 \h </w:instrText>
            </w:r>
            <w:r>
              <w:rPr>
                <w:noProof/>
                <w:webHidden/>
              </w:rPr>
            </w:r>
            <w:r>
              <w:rPr>
                <w:noProof/>
                <w:webHidden/>
              </w:rPr>
              <w:fldChar w:fldCharType="separate"/>
            </w:r>
            <w:r>
              <w:rPr>
                <w:noProof/>
                <w:webHidden/>
              </w:rPr>
              <w:t>52</w:t>
            </w:r>
            <w:r>
              <w:rPr>
                <w:noProof/>
                <w:webHidden/>
              </w:rPr>
              <w:fldChar w:fldCharType="end"/>
            </w:r>
          </w:hyperlink>
        </w:p>
        <w:p w14:paraId="0C31C9A2" w14:textId="3ECEAAE2" w:rsidR="00227984" w:rsidRDefault="00227984">
          <w:pPr>
            <w:pStyle w:val="SK1"/>
            <w:tabs>
              <w:tab w:val="left" w:pos="440"/>
            </w:tabs>
            <w:rPr>
              <w:rFonts w:eastAsiaTheme="minorEastAsia"/>
              <w:noProof/>
              <w:kern w:val="2"/>
              <w:sz w:val="24"/>
              <w:szCs w:val="24"/>
              <w:lang w:eastAsia="et-EE"/>
              <w14:ligatures w14:val="standardContextual"/>
            </w:rPr>
          </w:pPr>
          <w:hyperlink w:anchor="_Toc189040290" w:history="1">
            <w:r w:rsidRPr="00EE60BD">
              <w:rPr>
                <w:rStyle w:val="Hperlink"/>
                <w:rFonts w:ascii="Times New Roman" w:hAnsi="Times New Roman" w:cs="Times New Roman"/>
                <w:b/>
                <w:bCs/>
                <w:noProof/>
              </w:rPr>
              <w:t>3.</w:t>
            </w:r>
            <w:r>
              <w:rPr>
                <w:rFonts w:eastAsiaTheme="minorEastAsia"/>
                <w:noProof/>
                <w:kern w:val="2"/>
                <w:sz w:val="24"/>
                <w:szCs w:val="24"/>
                <w:lang w:eastAsia="et-EE"/>
                <w14:ligatures w14:val="standardContextual"/>
              </w:rPr>
              <w:tab/>
            </w:r>
            <w:r w:rsidRPr="00EE60BD">
              <w:rPr>
                <w:rStyle w:val="Hperlink"/>
                <w:rFonts w:ascii="Times New Roman" w:hAnsi="Times New Roman" w:cs="Times New Roman"/>
                <w:b/>
                <w:bCs/>
                <w:noProof/>
              </w:rPr>
              <w:t>TURU KOLME KRITEERIUMI TEST</w:t>
            </w:r>
            <w:r>
              <w:rPr>
                <w:noProof/>
                <w:webHidden/>
              </w:rPr>
              <w:tab/>
            </w:r>
            <w:r>
              <w:rPr>
                <w:noProof/>
                <w:webHidden/>
              </w:rPr>
              <w:fldChar w:fldCharType="begin"/>
            </w:r>
            <w:r>
              <w:rPr>
                <w:noProof/>
                <w:webHidden/>
              </w:rPr>
              <w:instrText xml:space="preserve"> PAGEREF _Toc189040290 \h </w:instrText>
            </w:r>
            <w:r>
              <w:rPr>
                <w:noProof/>
                <w:webHidden/>
              </w:rPr>
            </w:r>
            <w:r>
              <w:rPr>
                <w:noProof/>
                <w:webHidden/>
              </w:rPr>
              <w:fldChar w:fldCharType="separate"/>
            </w:r>
            <w:r>
              <w:rPr>
                <w:noProof/>
                <w:webHidden/>
              </w:rPr>
              <w:t>53</w:t>
            </w:r>
            <w:r>
              <w:rPr>
                <w:noProof/>
                <w:webHidden/>
              </w:rPr>
              <w:fldChar w:fldCharType="end"/>
            </w:r>
          </w:hyperlink>
        </w:p>
        <w:p w14:paraId="6D1110DC" w14:textId="6C1D565F" w:rsidR="00227984" w:rsidRDefault="00227984">
          <w:pPr>
            <w:pStyle w:val="SK2"/>
            <w:tabs>
              <w:tab w:val="right" w:leader="dot" w:pos="9062"/>
            </w:tabs>
            <w:rPr>
              <w:rFonts w:eastAsiaTheme="minorEastAsia"/>
              <w:noProof/>
              <w:kern w:val="2"/>
              <w:sz w:val="24"/>
              <w:szCs w:val="24"/>
              <w:lang w:eastAsia="et-EE"/>
              <w14:ligatures w14:val="standardContextual"/>
            </w:rPr>
          </w:pPr>
          <w:hyperlink w:anchor="_Toc189040291" w:history="1">
            <w:r w:rsidRPr="00EE60BD">
              <w:rPr>
                <w:rStyle w:val="Hperlink"/>
                <w:rFonts w:ascii="Times New Roman" w:hAnsi="Times New Roman" w:cs="Times New Roman"/>
                <w:b/>
                <w:bCs/>
                <w:noProof/>
              </w:rPr>
              <w:t>3.1 Kolme kriteeriumi testi eesmärk ja alused</w:t>
            </w:r>
            <w:r>
              <w:rPr>
                <w:noProof/>
                <w:webHidden/>
              </w:rPr>
              <w:tab/>
            </w:r>
            <w:r>
              <w:rPr>
                <w:noProof/>
                <w:webHidden/>
              </w:rPr>
              <w:fldChar w:fldCharType="begin"/>
            </w:r>
            <w:r>
              <w:rPr>
                <w:noProof/>
                <w:webHidden/>
              </w:rPr>
              <w:instrText xml:space="preserve"> PAGEREF _Toc189040291 \h </w:instrText>
            </w:r>
            <w:r>
              <w:rPr>
                <w:noProof/>
                <w:webHidden/>
              </w:rPr>
            </w:r>
            <w:r>
              <w:rPr>
                <w:noProof/>
                <w:webHidden/>
              </w:rPr>
              <w:fldChar w:fldCharType="separate"/>
            </w:r>
            <w:r>
              <w:rPr>
                <w:noProof/>
                <w:webHidden/>
              </w:rPr>
              <w:t>53</w:t>
            </w:r>
            <w:r>
              <w:rPr>
                <w:noProof/>
                <w:webHidden/>
              </w:rPr>
              <w:fldChar w:fldCharType="end"/>
            </w:r>
          </w:hyperlink>
        </w:p>
        <w:p w14:paraId="42C0ACED" w14:textId="564703A7" w:rsidR="00227984" w:rsidRDefault="00227984">
          <w:pPr>
            <w:pStyle w:val="SK2"/>
            <w:tabs>
              <w:tab w:val="right" w:leader="dot" w:pos="9062"/>
            </w:tabs>
            <w:rPr>
              <w:rFonts w:eastAsiaTheme="minorEastAsia"/>
              <w:noProof/>
              <w:kern w:val="2"/>
              <w:sz w:val="24"/>
              <w:szCs w:val="24"/>
              <w:lang w:eastAsia="et-EE"/>
              <w14:ligatures w14:val="standardContextual"/>
            </w:rPr>
          </w:pPr>
          <w:hyperlink w:anchor="_Toc189040292" w:history="1">
            <w:r w:rsidRPr="00EE60BD">
              <w:rPr>
                <w:rStyle w:val="Hperlink"/>
                <w:rFonts w:ascii="Times New Roman" w:hAnsi="Times New Roman" w:cs="Times New Roman"/>
                <w:b/>
                <w:bCs/>
                <w:noProof/>
              </w:rPr>
              <w:t>3.2 Püsivad kõrged turule sisenemise tõkked</w:t>
            </w:r>
            <w:r>
              <w:rPr>
                <w:noProof/>
                <w:webHidden/>
              </w:rPr>
              <w:tab/>
            </w:r>
            <w:r>
              <w:rPr>
                <w:noProof/>
                <w:webHidden/>
              </w:rPr>
              <w:fldChar w:fldCharType="begin"/>
            </w:r>
            <w:r>
              <w:rPr>
                <w:noProof/>
                <w:webHidden/>
              </w:rPr>
              <w:instrText xml:space="preserve"> PAGEREF _Toc189040292 \h </w:instrText>
            </w:r>
            <w:r>
              <w:rPr>
                <w:noProof/>
                <w:webHidden/>
              </w:rPr>
            </w:r>
            <w:r>
              <w:rPr>
                <w:noProof/>
                <w:webHidden/>
              </w:rPr>
              <w:fldChar w:fldCharType="separate"/>
            </w:r>
            <w:r>
              <w:rPr>
                <w:noProof/>
                <w:webHidden/>
              </w:rPr>
              <w:t>54</w:t>
            </w:r>
            <w:r>
              <w:rPr>
                <w:noProof/>
                <w:webHidden/>
              </w:rPr>
              <w:fldChar w:fldCharType="end"/>
            </w:r>
          </w:hyperlink>
        </w:p>
        <w:p w14:paraId="74B6D43D" w14:textId="5C671ABB" w:rsidR="00227984" w:rsidRDefault="00227984">
          <w:pPr>
            <w:pStyle w:val="SK2"/>
            <w:tabs>
              <w:tab w:val="right" w:leader="dot" w:pos="9062"/>
            </w:tabs>
            <w:rPr>
              <w:rFonts w:eastAsiaTheme="minorEastAsia"/>
              <w:noProof/>
              <w:kern w:val="2"/>
              <w:sz w:val="24"/>
              <w:szCs w:val="24"/>
              <w:lang w:eastAsia="et-EE"/>
              <w14:ligatures w14:val="standardContextual"/>
            </w:rPr>
          </w:pPr>
          <w:hyperlink w:anchor="_Toc189040293" w:history="1">
            <w:r w:rsidRPr="00EE60BD">
              <w:rPr>
                <w:rStyle w:val="Hperlink"/>
                <w:rFonts w:ascii="Times New Roman" w:hAnsi="Times New Roman" w:cs="Times New Roman"/>
                <w:b/>
                <w:bCs/>
                <w:noProof/>
              </w:rPr>
              <w:t>3.3 Turu struktuur ei võimalda tõhusa konkurentsiolukorra saavutamist</w:t>
            </w:r>
            <w:r>
              <w:rPr>
                <w:noProof/>
                <w:webHidden/>
              </w:rPr>
              <w:tab/>
            </w:r>
            <w:r>
              <w:rPr>
                <w:noProof/>
                <w:webHidden/>
              </w:rPr>
              <w:fldChar w:fldCharType="begin"/>
            </w:r>
            <w:r>
              <w:rPr>
                <w:noProof/>
                <w:webHidden/>
              </w:rPr>
              <w:instrText xml:space="preserve"> PAGEREF _Toc189040293 \h </w:instrText>
            </w:r>
            <w:r>
              <w:rPr>
                <w:noProof/>
                <w:webHidden/>
              </w:rPr>
            </w:r>
            <w:r>
              <w:rPr>
                <w:noProof/>
                <w:webHidden/>
              </w:rPr>
              <w:fldChar w:fldCharType="separate"/>
            </w:r>
            <w:r>
              <w:rPr>
                <w:noProof/>
                <w:webHidden/>
              </w:rPr>
              <w:t>56</w:t>
            </w:r>
            <w:r>
              <w:rPr>
                <w:noProof/>
                <w:webHidden/>
              </w:rPr>
              <w:fldChar w:fldCharType="end"/>
            </w:r>
          </w:hyperlink>
        </w:p>
        <w:p w14:paraId="24F927B1" w14:textId="783E1091" w:rsidR="00227984" w:rsidRDefault="00227984">
          <w:pPr>
            <w:pStyle w:val="SK2"/>
            <w:tabs>
              <w:tab w:val="right" w:leader="dot" w:pos="9062"/>
            </w:tabs>
            <w:rPr>
              <w:rFonts w:eastAsiaTheme="minorEastAsia"/>
              <w:noProof/>
              <w:kern w:val="2"/>
              <w:sz w:val="24"/>
              <w:szCs w:val="24"/>
              <w:lang w:eastAsia="et-EE"/>
              <w14:ligatures w14:val="standardContextual"/>
            </w:rPr>
          </w:pPr>
          <w:hyperlink w:anchor="_Toc189040294" w:history="1">
            <w:r w:rsidRPr="00EE60BD">
              <w:rPr>
                <w:rStyle w:val="Hperlink"/>
                <w:rFonts w:ascii="Times New Roman" w:hAnsi="Times New Roman" w:cs="Times New Roman"/>
                <w:b/>
                <w:bCs/>
                <w:noProof/>
              </w:rPr>
              <w:t>3.4 Konkurentsiõiguse kohaldamine ei ole piisav turutõrgete kõrvaldamiseks</w:t>
            </w:r>
            <w:r>
              <w:rPr>
                <w:noProof/>
                <w:webHidden/>
              </w:rPr>
              <w:tab/>
            </w:r>
            <w:r>
              <w:rPr>
                <w:noProof/>
                <w:webHidden/>
              </w:rPr>
              <w:fldChar w:fldCharType="begin"/>
            </w:r>
            <w:r>
              <w:rPr>
                <w:noProof/>
                <w:webHidden/>
              </w:rPr>
              <w:instrText xml:space="preserve"> PAGEREF _Toc189040294 \h </w:instrText>
            </w:r>
            <w:r>
              <w:rPr>
                <w:noProof/>
                <w:webHidden/>
              </w:rPr>
            </w:r>
            <w:r>
              <w:rPr>
                <w:noProof/>
                <w:webHidden/>
              </w:rPr>
              <w:fldChar w:fldCharType="separate"/>
            </w:r>
            <w:r>
              <w:rPr>
                <w:noProof/>
                <w:webHidden/>
              </w:rPr>
              <w:t>57</w:t>
            </w:r>
            <w:r>
              <w:rPr>
                <w:noProof/>
                <w:webHidden/>
              </w:rPr>
              <w:fldChar w:fldCharType="end"/>
            </w:r>
          </w:hyperlink>
        </w:p>
        <w:p w14:paraId="05746AC6" w14:textId="60165990" w:rsidR="00227984" w:rsidRDefault="00227984">
          <w:pPr>
            <w:pStyle w:val="SK2"/>
            <w:tabs>
              <w:tab w:val="right" w:leader="dot" w:pos="9062"/>
            </w:tabs>
            <w:rPr>
              <w:rFonts w:eastAsiaTheme="minorEastAsia"/>
              <w:noProof/>
              <w:kern w:val="2"/>
              <w:sz w:val="24"/>
              <w:szCs w:val="24"/>
              <w:lang w:eastAsia="et-EE"/>
              <w14:ligatures w14:val="standardContextual"/>
            </w:rPr>
          </w:pPr>
          <w:hyperlink w:anchor="_Toc189040295" w:history="1">
            <w:r w:rsidRPr="00EE60BD">
              <w:rPr>
                <w:rStyle w:val="Hperlink"/>
                <w:rFonts w:ascii="Times New Roman" w:hAnsi="Times New Roman" w:cs="Times New Roman"/>
                <w:b/>
                <w:bCs/>
                <w:noProof/>
              </w:rPr>
              <w:t>3.5 Turu kolme kriteeriumi testi kokkuvõte</w:t>
            </w:r>
            <w:r>
              <w:rPr>
                <w:noProof/>
                <w:webHidden/>
              </w:rPr>
              <w:tab/>
            </w:r>
            <w:r>
              <w:rPr>
                <w:noProof/>
                <w:webHidden/>
              </w:rPr>
              <w:fldChar w:fldCharType="begin"/>
            </w:r>
            <w:r>
              <w:rPr>
                <w:noProof/>
                <w:webHidden/>
              </w:rPr>
              <w:instrText xml:space="preserve"> PAGEREF _Toc189040295 \h </w:instrText>
            </w:r>
            <w:r>
              <w:rPr>
                <w:noProof/>
                <w:webHidden/>
              </w:rPr>
            </w:r>
            <w:r>
              <w:rPr>
                <w:noProof/>
                <w:webHidden/>
              </w:rPr>
              <w:fldChar w:fldCharType="separate"/>
            </w:r>
            <w:r>
              <w:rPr>
                <w:noProof/>
                <w:webHidden/>
              </w:rPr>
              <w:t>57</w:t>
            </w:r>
            <w:r>
              <w:rPr>
                <w:noProof/>
                <w:webHidden/>
              </w:rPr>
              <w:fldChar w:fldCharType="end"/>
            </w:r>
          </w:hyperlink>
        </w:p>
        <w:p w14:paraId="5E30ED9E" w14:textId="54F90F12" w:rsidR="00227984" w:rsidRDefault="00227984">
          <w:pPr>
            <w:pStyle w:val="SK1"/>
            <w:tabs>
              <w:tab w:val="left" w:pos="440"/>
            </w:tabs>
            <w:rPr>
              <w:rFonts w:eastAsiaTheme="minorEastAsia"/>
              <w:noProof/>
              <w:kern w:val="2"/>
              <w:sz w:val="24"/>
              <w:szCs w:val="24"/>
              <w:lang w:eastAsia="et-EE"/>
              <w14:ligatures w14:val="standardContextual"/>
            </w:rPr>
          </w:pPr>
          <w:hyperlink w:anchor="_Toc189040296" w:history="1">
            <w:r w:rsidRPr="00EE60BD">
              <w:rPr>
                <w:rStyle w:val="Hperlink"/>
                <w:rFonts w:ascii="Times New Roman" w:hAnsi="Times New Roman" w:cs="Times New Roman"/>
                <w:b/>
                <w:bCs/>
                <w:noProof/>
              </w:rPr>
              <w:t>4.</w:t>
            </w:r>
            <w:r>
              <w:rPr>
                <w:rFonts w:eastAsiaTheme="minorEastAsia"/>
                <w:noProof/>
                <w:kern w:val="2"/>
                <w:sz w:val="24"/>
                <w:szCs w:val="24"/>
                <w:lang w:eastAsia="et-EE"/>
                <w14:ligatures w14:val="standardContextual"/>
              </w:rPr>
              <w:tab/>
            </w:r>
            <w:r w:rsidRPr="00EE60BD">
              <w:rPr>
                <w:rStyle w:val="Hperlink"/>
                <w:rFonts w:ascii="Times New Roman" w:hAnsi="Times New Roman" w:cs="Times New Roman"/>
                <w:b/>
                <w:bCs/>
                <w:noProof/>
              </w:rPr>
              <w:t>TURUANALÜÜS JA MÄRKIMISVÄÄRSE TURUJÕUGA ETTEVÕTJA MÄÄRAMINE</w:t>
            </w:r>
            <w:r>
              <w:rPr>
                <w:noProof/>
                <w:webHidden/>
              </w:rPr>
              <w:tab/>
            </w:r>
            <w:r>
              <w:rPr>
                <w:noProof/>
                <w:webHidden/>
              </w:rPr>
              <w:fldChar w:fldCharType="begin"/>
            </w:r>
            <w:r>
              <w:rPr>
                <w:noProof/>
                <w:webHidden/>
              </w:rPr>
              <w:instrText xml:space="preserve"> PAGEREF _Toc189040296 \h </w:instrText>
            </w:r>
            <w:r>
              <w:rPr>
                <w:noProof/>
                <w:webHidden/>
              </w:rPr>
            </w:r>
            <w:r>
              <w:rPr>
                <w:noProof/>
                <w:webHidden/>
              </w:rPr>
              <w:fldChar w:fldCharType="separate"/>
            </w:r>
            <w:r>
              <w:rPr>
                <w:noProof/>
                <w:webHidden/>
              </w:rPr>
              <w:t>58</w:t>
            </w:r>
            <w:r>
              <w:rPr>
                <w:noProof/>
                <w:webHidden/>
              </w:rPr>
              <w:fldChar w:fldCharType="end"/>
            </w:r>
          </w:hyperlink>
        </w:p>
        <w:p w14:paraId="1618AF60" w14:textId="7B6515B2" w:rsidR="00227984" w:rsidRDefault="00227984">
          <w:pPr>
            <w:pStyle w:val="SK2"/>
            <w:tabs>
              <w:tab w:val="right" w:leader="dot" w:pos="9062"/>
            </w:tabs>
            <w:rPr>
              <w:rFonts w:eastAsiaTheme="minorEastAsia"/>
              <w:noProof/>
              <w:kern w:val="2"/>
              <w:sz w:val="24"/>
              <w:szCs w:val="24"/>
              <w:lang w:eastAsia="et-EE"/>
              <w14:ligatures w14:val="standardContextual"/>
            </w:rPr>
          </w:pPr>
          <w:hyperlink w:anchor="_Toc189040297" w:history="1">
            <w:r w:rsidRPr="00EE60BD">
              <w:rPr>
                <w:rStyle w:val="Hperlink"/>
                <w:rFonts w:ascii="Times New Roman" w:hAnsi="Times New Roman" w:cs="Times New Roman"/>
                <w:b/>
                <w:bCs/>
                <w:noProof/>
              </w:rPr>
              <w:t>4.1 Turuanalüüsi ja MTE määramise eesmärk ja alused</w:t>
            </w:r>
            <w:r>
              <w:rPr>
                <w:noProof/>
                <w:webHidden/>
              </w:rPr>
              <w:tab/>
            </w:r>
            <w:r>
              <w:rPr>
                <w:noProof/>
                <w:webHidden/>
              </w:rPr>
              <w:fldChar w:fldCharType="begin"/>
            </w:r>
            <w:r>
              <w:rPr>
                <w:noProof/>
                <w:webHidden/>
              </w:rPr>
              <w:instrText xml:space="preserve"> PAGEREF _Toc189040297 \h </w:instrText>
            </w:r>
            <w:r>
              <w:rPr>
                <w:noProof/>
                <w:webHidden/>
              </w:rPr>
            </w:r>
            <w:r>
              <w:rPr>
                <w:noProof/>
                <w:webHidden/>
              </w:rPr>
              <w:fldChar w:fldCharType="separate"/>
            </w:r>
            <w:r>
              <w:rPr>
                <w:noProof/>
                <w:webHidden/>
              </w:rPr>
              <w:t>58</w:t>
            </w:r>
            <w:r>
              <w:rPr>
                <w:noProof/>
                <w:webHidden/>
              </w:rPr>
              <w:fldChar w:fldCharType="end"/>
            </w:r>
          </w:hyperlink>
        </w:p>
        <w:p w14:paraId="4C0CBBB5" w14:textId="082BB43C" w:rsidR="00227984" w:rsidRDefault="00227984">
          <w:pPr>
            <w:pStyle w:val="SK2"/>
            <w:tabs>
              <w:tab w:val="right" w:leader="dot" w:pos="9062"/>
            </w:tabs>
            <w:rPr>
              <w:rFonts w:eastAsiaTheme="minorEastAsia"/>
              <w:noProof/>
              <w:kern w:val="2"/>
              <w:sz w:val="24"/>
              <w:szCs w:val="24"/>
              <w:lang w:eastAsia="et-EE"/>
              <w14:ligatures w14:val="standardContextual"/>
            </w:rPr>
          </w:pPr>
          <w:hyperlink w:anchor="_Toc189040298" w:history="1">
            <w:r w:rsidRPr="00EE60BD">
              <w:rPr>
                <w:rStyle w:val="Hperlink"/>
                <w:rFonts w:ascii="Times New Roman" w:hAnsi="Times New Roman" w:cs="Times New Roman"/>
                <w:b/>
                <w:bCs/>
                <w:noProof/>
              </w:rPr>
              <w:t>4.2 Olemasolev konkurents turul</w:t>
            </w:r>
            <w:r>
              <w:rPr>
                <w:noProof/>
                <w:webHidden/>
              </w:rPr>
              <w:tab/>
            </w:r>
            <w:r>
              <w:rPr>
                <w:noProof/>
                <w:webHidden/>
              </w:rPr>
              <w:fldChar w:fldCharType="begin"/>
            </w:r>
            <w:r>
              <w:rPr>
                <w:noProof/>
                <w:webHidden/>
              </w:rPr>
              <w:instrText xml:space="preserve"> PAGEREF _Toc189040298 \h </w:instrText>
            </w:r>
            <w:r>
              <w:rPr>
                <w:noProof/>
                <w:webHidden/>
              </w:rPr>
            </w:r>
            <w:r>
              <w:rPr>
                <w:noProof/>
                <w:webHidden/>
              </w:rPr>
              <w:fldChar w:fldCharType="separate"/>
            </w:r>
            <w:r>
              <w:rPr>
                <w:noProof/>
                <w:webHidden/>
              </w:rPr>
              <w:t>60</w:t>
            </w:r>
            <w:r>
              <w:rPr>
                <w:noProof/>
                <w:webHidden/>
              </w:rPr>
              <w:fldChar w:fldCharType="end"/>
            </w:r>
          </w:hyperlink>
        </w:p>
        <w:p w14:paraId="1F89F3AF" w14:textId="3CC7A0D4" w:rsidR="00227984" w:rsidRDefault="00227984">
          <w:pPr>
            <w:pStyle w:val="SK3"/>
            <w:rPr>
              <w:rFonts w:eastAsiaTheme="minorEastAsia"/>
              <w:noProof/>
              <w:kern w:val="2"/>
              <w:sz w:val="24"/>
              <w:szCs w:val="24"/>
              <w:lang w:eastAsia="et-EE"/>
              <w14:ligatures w14:val="standardContextual"/>
            </w:rPr>
          </w:pPr>
          <w:hyperlink w:anchor="_Toc189040299" w:history="1">
            <w:r w:rsidRPr="00EE60BD">
              <w:rPr>
                <w:rStyle w:val="Hperlink"/>
                <w:rFonts w:ascii="Times New Roman" w:hAnsi="Times New Roman" w:cs="Times New Roman"/>
                <w:b/>
                <w:bCs/>
                <w:noProof/>
              </w:rPr>
              <w:t>4.2.1 Sideettevõtjate sidekaablitaristu ulatus ja juurdepääsu turuosad</w:t>
            </w:r>
            <w:r>
              <w:rPr>
                <w:noProof/>
                <w:webHidden/>
              </w:rPr>
              <w:tab/>
            </w:r>
            <w:r>
              <w:rPr>
                <w:noProof/>
                <w:webHidden/>
              </w:rPr>
              <w:fldChar w:fldCharType="begin"/>
            </w:r>
            <w:r>
              <w:rPr>
                <w:noProof/>
                <w:webHidden/>
              </w:rPr>
              <w:instrText xml:space="preserve"> PAGEREF _Toc189040299 \h </w:instrText>
            </w:r>
            <w:r>
              <w:rPr>
                <w:noProof/>
                <w:webHidden/>
              </w:rPr>
            </w:r>
            <w:r>
              <w:rPr>
                <w:noProof/>
                <w:webHidden/>
              </w:rPr>
              <w:fldChar w:fldCharType="separate"/>
            </w:r>
            <w:r>
              <w:rPr>
                <w:noProof/>
                <w:webHidden/>
              </w:rPr>
              <w:t>60</w:t>
            </w:r>
            <w:r>
              <w:rPr>
                <w:noProof/>
                <w:webHidden/>
              </w:rPr>
              <w:fldChar w:fldCharType="end"/>
            </w:r>
          </w:hyperlink>
        </w:p>
        <w:p w14:paraId="0A564DC1" w14:textId="35D2E2B0" w:rsidR="00227984" w:rsidRDefault="00227984">
          <w:pPr>
            <w:pStyle w:val="SK3"/>
            <w:rPr>
              <w:rFonts w:eastAsiaTheme="minorEastAsia"/>
              <w:noProof/>
              <w:kern w:val="2"/>
              <w:sz w:val="24"/>
              <w:szCs w:val="24"/>
              <w:lang w:eastAsia="et-EE"/>
              <w14:ligatures w14:val="standardContextual"/>
            </w:rPr>
          </w:pPr>
          <w:hyperlink w:anchor="_Toc189040300" w:history="1">
            <w:r w:rsidRPr="00EE60BD">
              <w:rPr>
                <w:rStyle w:val="Hperlink"/>
                <w:rFonts w:ascii="Times New Roman" w:hAnsi="Times New Roman" w:cs="Times New Roman"/>
                <w:b/>
                <w:bCs/>
                <w:noProof/>
              </w:rPr>
              <w:t>4.2.2 Vertikaalne integratsioon</w:t>
            </w:r>
            <w:r>
              <w:rPr>
                <w:noProof/>
                <w:webHidden/>
              </w:rPr>
              <w:tab/>
            </w:r>
            <w:r>
              <w:rPr>
                <w:noProof/>
                <w:webHidden/>
              </w:rPr>
              <w:fldChar w:fldCharType="begin"/>
            </w:r>
            <w:r>
              <w:rPr>
                <w:noProof/>
                <w:webHidden/>
              </w:rPr>
              <w:instrText xml:space="preserve"> PAGEREF _Toc189040300 \h </w:instrText>
            </w:r>
            <w:r>
              <w:rPr>
                <w:noProof/>
                <w:webHidden/>
              </w:rPr>
            </w:r>
            <w:r>
              <w:rPr>
                <w:noProof/>
                <w:webHidden/>
              </w:rPr>
              <w:fldChar w:fldCharType="separate"/>
            </w:r>
            <w:r>
              <w:rPr>
                <w:noProof/>
                <w:webHidden/>
              </w:rPr>
              <w:t>64</w:t>
            </w:r>
            <w:r>
              <w:rPr>
                <w:noProof/>
                <w:webHidden/>
              </w:rPr>
              <w:fldChar w:fldCharType="end"/>
            </w:r>
          </w:hyperlink>
        </w:p>
        <w:p w14:paraId="2BF19C0A" w14:textId="76377A86" w:rsidR="00227984" w:rsidRDefault="00227984">
          <w:pPr>
            <w:pStyle w:val="SK3"/>
            <w:rPr>
              <w:rFonts w:eastAsiaTheme="minorEastAsia"/>
              <w:noProof/>
              <w:kern w:val="2"/>
              <w:sz w:val="24"/>
              <w:szCs w:val="24"/>
              <w:lang w:eastAsia="et-EE"/>
              <w14:ligatures w14:val="standardContextual"/>
            </w:rPr>
          </w:pPr>
          <w:hyperlink w:anchor="_Toc189040301" w:history="1">
            <w:r w:rsidRPr="00EE60BD">
              <w:rPr>
                <w:rStyle w:val="Hperlink"/>
                <w:rFonts w:ascii="Times New Roman" w:hAnsi="Times New Roman" w:cs="Times New Roman"/>
                <w:b/>
                <w:bCs/>
                <w:noProof/>
              </w:rPr>
              <w:t>4.2.3 Hinnakäitumine</w:t>
            </w:r>
            <w:r>
              <w:rPr>
                <w:noProof/>
                <w:webHidden/>
              </w:rPr>
              <w:tab/>
            </w:r>
            <w:r>
              <w:rPr>
                <w:noProof/>
                <w:webHidden/>
              </w:rPr>
              <w:fldChar w:fldCharType="begin"/>
            </w:r>
            <w:r>
              <w:rPr>
                <w:noProof/>
                <w:webHidden/>
              </w:rPr>
              <w:instrText xml:space="preserve"> PAGEREF _Toc189040301 \h </w:instrText>
            </w:r>
            <w:r>
              <w:rPr>
                <w:noProof/>
                <w:webHidden/>
              </w:rPr>
            </w:r>
            <w:r>
              <w:rPr>
                <w:noProof/>
                <w:webHidden/>
              </w:rPr>
              <w:fldChar w:fldCharType="separate"/>
            </w:r>
            <w:r>
              <w:rPr>
                <w:noProof/>
                <w:webHidden/>
              </w:rPr>
              <w:t>65</w:t>
            </w:r>
            <w:r>
              <w:rPr>
                <w:noProof/>
                <w:webHidden/>
              </w:rPr>
              <w:fldChar w:fldCharType="end"/>
            </w:r>
          </w:hyperlink>
        </w:p>
        <w:p w14:paraId="6EFBE493" w14:textId="6244A978" w:rsidR="00227984" w:rsidRDefault="00227984">
          <w:pPr>
            <w:pStyle w:val="SK3"/>
            <w:rPr>
              <w:rFonts w:eastAsiaTheme="minorEastAsia"/>
              <w:noProof/>
              <w:kern w:val="2"/>
              <w:sz w:val="24"/>
              <w:szCs w:val="24"/>
              <w:lang w:eastAsia="et-EE"/>
              <w14:ligatures w14:val="standardContextual"/>
            </w:rPr>
          </w:pPr>
          <w:hyperlink w:anchor="_Toc189040302" w:history="1">
            <w:r w:rsidRPr="00EE60BD">
              <w:rPr>
                <w:rStyle w:val="Hperlink"/>
                <w:rFonts w:ascii="Times New Roman" w:hAnsi="Times New Roman" w:cs="Times New Roman"/>
                <w:b/>
                <w:bCs/>
                <w:noProof/>
              </w:rPr>
              <w:t>4.2.4 Ehitusseadustiku mõju olemasolevale konkurentsile turul</w:t>
            </w:r>
            <w:r>
              <w:rPr>
                <w:noProof/>
                <w:webHidden/>
              </w:rPr>
              <w:tab/>
            </w:r>
            <w:r>
              <w:rPr>
                <w:noProof/>
                <w:webHidden/>
              </w:rPr>
              <w:fldChar w:fldCharType="begin"/>
            </w:r>
            <w:r>
              <w:rPr>
                <w:noProof/>
                <w:webHidden/>
              </w:rPr>
              <w:instrText xml:space="preserve"> PAGEREF _Toc189040302 \h </w:instrText>
            </w:r>
            <w:r>
              <w:rPr>
                <w:noProof/>
                <w:webHidden/>
              </w:rPr>
            </w:r>
            <w:r>
              <w:rPr>
                <w:noProof/>
                <w:webHidden/>
              </w:rPr>
              <w:fldChar w:fldCharType="separate"/>
            </w:r>
            <w:r>
              <w:rPr>
                <w:noProof/>
                <w:webHidden/>
              </w:rPr>
              <w:t>66</w:t>
            </w:r>
            <w:r>
              <w:rPr>
                <w:noProof/>
                <w:webHidden/>
              </w:rPr>
              <w:fldChar w:fldCharType="end"/>
            </w:r>
          </w:hyperlink>
        </w:p>
        <w:p w14:paraId="507CDD67" w14:textId="54468D23" w:rsidR="00227984" w:rsidRDefault="00227984">
          <w:pPr>
            <w:pStyle w:val="SK3"/>
            <w:rPr>
              <w:rFonts w:eastAsiaTheme="minorEastAsia"/>
              <w:noProof/>
              <w:kern w:val="2"/>
              <w:sz w:val="24"/>
              <w:szCs w:val="24"/>
              <w:lang w:eastAsia="et-EE"/>
              <w14:ligatures w14:val="standardContextual"/>
            </w:rPr>
          </w:pPr>
          <w:hyperlink w:anchor="_Toc189040303" w:history="1">
            <w:r w:rsidRPr="00EE60BD">
              <w:rPr>
                <w:rStyle w:val="Hperlink"/>
                <w:rFonts w:ascii="Times New Roman" w:hAnsi="Times New Roman" w:cs="Times New Roman"/>
                <w:b/>
                <w:bCs/>
                <w:noProof/>
              </w:rPr>
              <w:t>4.2.5 Kokkuvõte olemasolevast konkurentsist turul</w:t>
            </w:r>
            <w:r>
              <w:rPr>
                <w:noProof/>
                <w:webHidden/>
              </w:rPr>
              <w:tab/>
            </w:r>
            <w:r>
              <w:rPr>
                <w:noProof/>
                <w:webHidden/>
              </w:rPr>
              <w:fldChar w:fldCharType="begin"/>
            </w:r>
            <w:r>
              <w:rPr>
                <w:noProof/>
                <w:webHidden/>
              </w:rPr>
              <w:instrText xml:space="preserve"> PAGEREF _Toc189040303 \h </w:instrText>
            </w:r>
            <w:r>
              <w:rPr>
                <w:noProof/>
                <w:webHidden/>
              </w:rPr>
            </w:r>
            <w:r>
              <w:rPr>
                <w:noProof/>
                <w:webHidden/>
              </w:rPr>
              <w:fldChar w:fldCharType="separate"/>
            </w:r>
            <w:r>
              <w:rPr>
                <w:noProof/>
                <w:webHidden/>
              </w:rPr>
              <w:t>66</w:t>
            </w:r>
            <w:r>
              <w:rPr>
                <w:noProof/>
                <w:webHidden/>
              </w:rPr>
              <w:fldChar w:fldCharType="end"/>
            </w:r>
          </w:hyperlink>
        </w:p>
        <w:p w14:paraId="614697F3" w14:textId="5A5874AD" w:rsidR="00227984" w:rsidRDefault="00227984">
          <w:pPr>
            <w:pStyle w:val="SK2"/>
            <w:tabs>
              <w:tab w:val="right" w:leader="dot" w:pos="9062"/>
            </w:tabs>
            <w:rPr>
              <w:rFonts w:eastAsiaTheme="minorEastAsia"/>
              <w:noProof/>
              <w:kern w:val="2"/>
              <w:sz w:val="24"/>
              <w:szCs w:val="24"/>
              <w:lang w:eastAsia="et-EE"/>
              <w14:ligatures w14:val="standardContextual"/>
            </w:rPr>
          </w:pPr>
          <w:hyperlink w:anchor="_Toc189040304" w:history="1">
            <w:r w:rsidRPr="00EE60BD">
              <w:rPr>
                <w:rStyle w:val="Hperlink"/>
                <w:rFonts w:ascii="Times New Roman" w:hAnsi="Times New Roman" w:cs="Times New Roman"/>
                <w:b/>
                <w:bCs/>
                <w:noProof/>
              </w:rPr>
              <w:t>4.3 Potentsiaalne konkurents turul</w:t>
            </w:r>
            <w:r>
              <w:rPr>
                <w:noProof/>
                <w:webHidden/>
              </w:rPr>
              <w:tab/>
            </w:r>
            <w:r>
              <w:rPr>
                <w:noProof/>
                <w:webHidden/>
              </w:rPr>
              <w:fldChar w:fldCharType="begin"/>
            </w:r>
            <w:r>
              <w:rPr>
                <w:noProof/>
                <w:webHidden/>
              </w:rPr>
              <w:instrText xml:space="preserve"> PAGEREF _Toc189040304 \h </w:instrText>
            </w:r>
            <w:r>
              <w:rPr>
                <w:noProof/>
                <w:webHidden/>
              </w:rPr>
            </w:r>
            <w:r>
              <w:rPr>
                <w:noProof/>
                <w:webHidden/>
              </w:rPr>
              <w:fldChar w:fldCharType="separate"/>
            </w:r>
            <w:r>
              <w:rPr>
                <w:noProof/>
                <w:webHidden/>
              </w:rPr>
              <w:t>67</w:t>
            </w:r>
            <w:r>
              <w:rPr>
                <w:noProof/>
                <w:webHidden/>
              </w:rPr>
              <w:fldChar w:fldCharType="end"/>
            </w:r>
          </w:hyperlink>
        </w:p>
        <w:p w14:paraId="6C4035D1" w14:textId="5F519A96" w:rsidR="00227984" w:rsidRDefault="00227984">
          <w:pPr>
            <w:pStyle w:val="SK3"/>
            <w:rPr>
              <w:rFonts w:eastAsiaTheme="minorEastAsia"/>
              <w:noProof/>
              <w:kern w:val="2"/>
              <w:sz w:val="24"/>
              <w:szCs w:val="24"/>
              <w:lang w:eastAsia="et-EE"/>
              <w14:ligatures w14:val="standardContextual"/>
            </w:rPr>
          </w:pPr>
          <w:hyperlink w:anchor="_Toc189040305" w:history="1">
            <w:r w:rsidRPr="00EE60BD">
              <w:rPr>
                <w:rStyle w:val="Hperlink"/>
                <w:rFonts w:ascii="Times New Roman" w:hAnsi="Times New Roman" w:cs="Times New Roman"/>
                <w:b/>
                <w:bCs/>
                <w:noProof/>
              </w:rPr>
              <w:t>4.3.1 Turule sisenemise ja laienemise tõkked</w:t>
            </w:r>
            <w:r>
              <w:rPr>
                <w:noProof/>
                <w:webHidden/>
              </w:rPr>
              <w:tab/>
            </w:r>
            <w:r>
              <w:rPr>
                <w:noProof/>
                <w:webHidden/>
              </w:rPr>
              <w:fldChar w:fldCharType="begin"/>
            </w:r>
            <w:r>
              <w:rPr>
                <w:noProof/>
                <w:webHidden/>
              </w:rPr>
              <w:instrText xml:space="preserve"> PAGEREF _Toc189040305 \h </w:instrText>
            </w:r>
            <w:r>
              <w:rPr>
                <w:noProof/>
                <w:webHidden/>
              </w:rPr>
            </w:r>
            <w:r>
              <w:rPr>
                <w:noProof/>
                <w:webHidden/>
              </w:rPr>
              <w:fldChar w:fldCharType="separate"/>
            </w:r>
            <w:r>
              <w:rPr>
                <w:noProof/>
                <w:webHidden/>
              </w:rPr>
              <w:t>67</w:t>
            </w:r>
            <w:r>
              <w:rPr>
                <w:noProof/>
                <w:webHidden/>
              </w:rPr>
              <w:fldChar w:fldCharType="end"/>
            </w:r>
          </w:hyperlink>
        </w:p>
        <w:p w14:paraId="765D8C62" w14:textId="29521928" w:rsidR="00227984" w:rsidRDefault="00227984">
          <w:pPr>
            <w:pStyle w:val="SK3"/>
            <w:rPr>
              <w:rFonts w:eastAsiaTheme="minorEastAsia"/>
              <w:noProof/>
              <w:kern w:val="2"/>
              <w:sz w:val="24"/>
              <w:szCs w:val="24"/>
              <w:lang w:eastAsia="et-EE"/>
              <w14:ligatures w14:val="standardContextual"/>
            </w:rPr>
          </w:pPr>
          <w:hyperlink w:anchor="_Toc189040306" w:history="1">
            <w:r w:rsidRPr="00EE60BD">
              <w:rPr>
                <w:rStyle w:val="Hperlink"/>
                <w:rFonts w:ascii="Times New Roman" w:hAnsi="Times New Roman" w:cs="Times New Roman"/>
                <w:b/>
                <w:bCs/>
                <w:noProof/>
              </w:rPr>
              <w:t>4.3.2 Kokkuvõte potentsiaalsest konkurentsist turul</w:t>
            </w:r>
            <w:r>
              <w:rPr>
                <w:noProof/>
                <w:webHidden/>
              </w:rPr>
              <w:tab/>
            </w:r>
            <w:r>
              <w:rPr>
                <w:noProof/>
                <w:webHidden/>
              </w:rPr>
              <w:fldChar w:fldCharType="begin"/>
            </w:r>
            <w:r>
              <w:rPr>
                <w:noProof/>
                <w:webHidden/>
              </w:rPr>
              <w:instrText xml:space="preserve"> PAGEREF _Toc189040306 \h </w:instrText>
            </w:r>
            <w:r>
              <w:rPr>
                <w:noProof/>
                <w:webHidden/>
              </w:rPr>
            </w:r>
            <w:r>
              <w:rPr>
                <w:noProof/>
                <w:webHidden/>
              </w:rPr>
              <w:fldChar w:fldCharType="separate"/>
            </w:r>
            <w:r>
              <w:rPr>
                <w:noProof/>
                <w:webHidden/>
              </w:rPr>
              <w:t>73</w:t>
            </w:r>
            <w:r>
              <w:rPr>
                <w:noProof/>
                <w:webHidden/>
              </w:rPr>
              <w:fldChar w:fldCharType="end"/>
            </w:r>
          </w:hyperlink>
        </w:p>
        <w:p w14:paraId="7DDF765F" w14:textId="7E197710" w:rsidR="00227984" w:rsidRDefault="00227984">
          <w:pPr>
            <w:pStyle w:val="SK2"/>
            <w:tabs>
              <w:tab w:val="right" w:leader="dot" w:pos="9062"/>
            </w:tabs>
            <w:rPr>
              <w:rFonts w:eastAsiaTheme="minorEastAsia"/>
              <w:noProof/>
              <w:kern w:val="2"/>
              <w:sz w:val="24"/>
              <w:szCs w:val="24"/>
              <w:lang w:eastAsia="et-EE"/>
              <w14:ligatures w14:val="standardContextual"/>
            </w:rPr>
          </w:pPr>
          <w:hyperlink w:anchor="_Toc189040307" w:history="1">
            <w:r w:rsidRPr="00EE60BD">
              <w:rPr>
                <w:rStyle w:val="Hperlink"/>
                <w:rFonts w:ascii="Times New Roman" w:hAnsi="Times New Roman" w:cs="Times New Roman"/>
                <w:b/>
                <w:bCs/>
                <w:noProof/>
              </w:rPr>
              <w:t>4.4 Tasakaalustav ostjajõud turul</w:t>
            </w:r>
            <w:r>
              <w:rPr>
                <w:noProof/>
                <w:webHidden/>
              </w:rPr>
              <w:tab/>
            </w:r>
            <w:r>
              <w:rPr>
                <w:noProof/>
                <w:webHidden/>
              </w:rPr>
              <w:fldChar w:fldCharType="begin"/>
            </w:r>
            <w:r>
              <w:rPr>
                <w:noProof/>
                <w:webHidden/>
              </w:rPr>
              <w:instrText xml:space="preserve"> PAGEREF _Toc189040307 \h </w:instrText>
            </w:r>
            <w:r>
              <w:rPr>
                <w:noProof/>
                <w:webHidden/>
              </w:rPr>
            </w:r>
            <w:r>
              <w:rPr>
                <w:noProof/>
                <w:webHidden/>
              </w:rPr>
              <w:fldChar w:fldCharType="separate"/>
            </w:r>
            <w:r>
              <w:rPr>
                <w:noProof/>
                <w:webHidden/>
              </w:rPr>
              <w:t>73</w:t>
            </w:r>
            <w:r>
              <w:rPr>
                <w:noProof/>
                <w:webHidden/>
              </w:rPr>
              <w:fldChar w:fldCharType="end"/>
            </w:r>
          </w:hyperlink>
        </w:p>
        <w:p w14:paraId="00CD1493" w14:textId="264D45E4" w:rsidR="00227984" w:rsidRDefault="00227984">
          <w:pPr>
            <w:pStyle w:val="SK3"/>
            <w:rPr>
              <w:rFonts w:eastAsiaTheme="minorEastAsia"/>
              <w:noProof/>
              <w:kern w:val="2"/>
              <w:sz w:val="24"/>
              <w:szCs w:val="24"/>
              <w:lang w:eastAsia="et-EE"/>
              <w14:ligatures w14:val="standardContextual"/>
            </w:rPr>
          </w:pPr>
          <w:hyperlink w:anchor="_Toc189040308" w:history="1">
            <w:r w:rsidRPr="00EE60BD">
              <w:rPr>
                <w:rStyle w:val="Hperlink"/>
                <w:rFonts w:ascii="Times New Roman" w:hAnsi="Times New Roman" w:cs="Times New Roman"/>
                <w:b/>
                <w:bCs/>
                <w:noProof/>
              </w:rPr>
              <w:t>4.4.1 Ostja suurusest tulenev tasakaalustav ostjajõud</w:t>
            </w:r>
            <w:r>
              <w:rPr>
                <w:noProof/>
                <w:webHidden/>
              </w:rPr>
              <w:tab/>
            </w:r>
            <w:r>
              <w:rPr>
                <w:noProof/>
                <w:webHidden/>
              </w:rPr>
              <w:fldChar w:fldCharType="begin"/>
            </w:r>
            <w:r>
              <w:rPr>
                <w:noProof/>
                <w:webHidden/>
              </w:rPr>
              <w:instrText xml:space="preserve"> PAGEREF _Toc189040308 \h </w:instrText>
            </w:r>
            <w:r>
              <w:rPr>
                <w:noProof/>
                <w:webHidden/>
              </w:rPr>
            </w:r>
            <w:r>
              <w:rPr>
                <w:noProof/>
                <w:webHidden/>
              </w:rPr>
              <w:fldChar w:fldCharType="separate"/>
            </w:r>
            <w:r>
              <w:rPr>
                <w:noProof/>
                <w:webHidden/>
              </w:rPr>
              <w:t>75</w:t>
            </w:r>
            <w:r>
              <w:rPr>
                <w:noProof/>
                <w:webHidden/>
              </w:rPr>
              <w:fldChar w:fldCharType="end"/>
            </w:r>
          </w:hyperlink>
        </w:p>
        <w:p w14:paraId="569AFAD5" w14:textId="089E8718" w:rsidR="00227984" w:rsidRDefault="00227984">
          <w:pPr>
            <w:pStyle w:val="SK3"/>
            <w:rPr>
              <w:rFonts w:eastAsiaTheme="minorEastAsia"/>
              <w:noProof/>
              <w:kern w:val="2"/>
              <w:sz w:val="24"/>
              <w:szCs w:val="24"/>
              <w:lang w:eastAsia="et-EE"/>
              <w14:ligatures w14:val="standardContextual"/>
            </w:rPr>
          </w:pPr>
          <w:hyperlink w:anchor="_Toc189040309" w:history="1">
            <w:r w:rsidRPr="00EE60BD">
              <w:rPr>
                <w:rStyle w:val="Hperlink"/>
                <w:rFonts w:ascii="Times New Roman" w:hAnsi="Times New Roman" w:cs="Times New Roman"/>
                <w:b/>
                <w:bCs/>
                <w:noProof/>
              </w:rPr>
              <w:t>4.4.2 Usaldusväärsetest alternatiivsetest tarneallikatest tulenev tasakaalustav ostjajõud</w:t>
            </w:r>
            <w:r>
              <w:rPr>
                <w:noProof/>
                <w:webHidden/>
              </w:rPr>
              <w:tab/>
            </w:r>
            <w:r>
              <w:rPr>
                <w:noProof/>
                <w:webHidden/>
              </w:rPr>
              <w:fldChar w:fldCharType="begin"/>
            </w:r>
            <w:r>
              <w:rPr>
                <w:noProof/>
                <w:webHidden/>
              </w:rPr>
              <w:instrText xml:space="preserve"> PAGEREF _Toc189040309 \h </w:instrText>
            </w:r>
            <w:r>
              <w:rPr>
                <w:noProof/>
                <w:webHidden/>
              </w:rPr>
            </w:r>
            <w:r>
              <w:rPr>
                <w:noProof/>
                <w:webHidden/>
              </w:rPr>
              <w:fldChar w:fldCharType="separate"/>
            </w:r>
            <w:r>
              <w:rPr>
                <w:noProof/>
                <w:webHidden/>
              </w:rPr>
              <w:t>76</w:t>
            </w:r>
            <w:r>
              <w:rPr>
                <w:noProof/>
                <w:webHidden/>
              </w:rPr>
              <w:fldChar w:fldCharType="end"/>
            </w:r>
          </w:hyperlink>
        </w:p>
        <w:p w14:paraId="12959666" w14:textId="549187EC" w:rsidR="00227984" w:rsidRDefault="00227984">
          <w:pPr>
            <w:pStyle w:val="SK3"/>
            <w:rPr>
              <w:rFonts w:eastAsiaTheme="minorEastAsia"/>
              <w:noProof/>
              <w:kern w:val="2"/>
              <w:sz w:val="24"/>
              <w:szCs w:val="24"/>
              <w:lang w:eastAsia="et-EE"/>
              <w14:ligatures w14:val="standardContextual"/>
            </w:rPr>
          </w:pPr>
          <w:hyperlink w:anchor="_Toc189040310" w:history="1">
            <w:r w:rsidRPr="00EE60BD">
              <w:rPr>
                <w:rStyle w:val="Hperlink"/>
                <w:rFonts w:ascii="Times New Roman" w:hAnsi="Times New Roman" w:cs="Times New Roman"/>
                <w:b/>
                <w:bCs/>
                <w:noProof/>
              </w:rPr>
              <w:t>4.4.3 Kokkuvõte tasakaalustavast ostjajõust turul</w:t>
            </w:r>
            <w:r>
              <w:rPr>
                <w:noProof/>
                <w:webHidden/>
              </w:rPr>
              <w:tab/>
            </w:r>
            <w:r>
              <w:rPr>
                <w:noProof/>
                <w:webHidden/>
              </w:rPr>
              <w:fldChar w:fldCharType="begin"/>
            </w:r>
            <w:r>
              <w:rPr>
                <w:noProof/>
                <w:webHidden/>
              </w:rPr>
              <w:instrText xml:space="preserve"> PAGEREF _Toc189040310 \h </w:instrText>
            </w:r>
            <w:r>
              <w:rPr>
                <w:noProof/>
                <w:webHidden/>
              </w:rPr>
            </w:r>
            <w:r>
              <w:rPr>
                <w:noProof/>
                <w:webHidden/>
              </w:rPr>
              <w:fldChar w:fldCharType="separate"/>
            </w:r>
            <w:r>
              <w:rPr>
                <w:noProof/>
                <w:webHidden/>
              </w:rPr>
              <w:t>77</w:t>
            </w:r>
            <w:r>
              <w:rPr>
                <w:noProof/>
                <w:webHidden/>
              </w:rPr>
              <w:fldChar w:fldCharType="end"/>
            </w:r>
          </w:hyperlink>
        </w:p>
        <w:p w14:paraId="0FB77DE8" w14:textId="10D1D265" w:rsidR="00227984" w:rsidRDefault="00227984">
          <w:pPr>
            <w:pStyle w:val="SK2"/>
            <w:tabs>
              <w:tab w:val="right" w:leader="dot" w:pos="9062"/>
            </w:tabs>
            <w:rPr>
              <w:rFonts w:eastAsiaTheme="minorEastAsia"/>
              <w:noProof/>
              <w:kern w:val="2"/>
              <w:sz w:val="24"/>
              <w:szCs w:val="24"/>
              <w:lang w:eastAsia="et-EE"/>
              <w14:ligatures w14:val="standardContextual"/>
            </w:rPr>
          </w:pPr>
          <w:hyperlink w:anchor="_Toc189040311" w:history="1">
            <w:r w:rsidRPr="00EE60BD">
              <w:rPr>
                <w:rStyle w:val="Hperlink"/>
                <w:rFonts w:ascii="Times New Roman" w:hAnsi="Times New Roman" w:cs="Times New Roman"/>
                <w:b/>
                <w:bCs/>
                <w:noProof/>
              </w:rPr>
              <w:t>4.5 Märkimisväärse turujõuga ettevõtjaks tunnistamine</w:t>
            </w:r>
            <w:r>
              <w:rPr>
                <w:noProof/>
                <w:webHidden/>
              </w:rPr>
              <w:tab/>
            </w:r>
            <w:r>
              <w:rPr>
                <w:noProof/>
                <w:webHidden/>
              </w:rPr>
              <w:fldChar w:fldCharType="begin"/>
            </w:r>
            <w:r>
              <w:rPr>
                <w:noProof/>
                <w:webHidden/>
              </w:rPr>
              <w:instrText xml:space="preserve"> PAGEREF _Toc189040311 \h </w:instrText>
            </w:r>
            <w:r>
              <w:rPr>
                <w:noProof/>
                <w:webHidden/>
              </w:rPr>
            </w:r>
            <w:r>
              <w:rPr>
                <w:noProof/>
                <w:webHidden/>
              </w:rPr>
              <w:fldChar w:fldCharType="separate"/>
            </w:r>
            <w:r>
              <w:rPr>
                <w:noProof/>
                <w:webHidden/>
              </w:rPr>
              <w:t>77</w:t>
            </w:r>
            <w:r>
              <w:rPr>
                <w:noProof/>
                <w:webHidden/>
              </w:rPr>
              <w:fldChar w:fldCharType="end"/>
            </w:r>
          </w:hyperlink>
        </w:p>
        <w:p w14:paraId="291DC1C2" w14:textId="0D65DF43" w:rsidR="00C62105" w:rsidRPr="00EB311D" w:rsidRDefault="00C62105" w:rsidP="000B1CCE">
          <w:pPr>
            <w:jc w:val="both"/>
            <w:rPr>
              <w:rFonts w:ascii="Times New Roman" w:hAnsi="Times New Roman" w:cs="Times New Roman"/>
              <w:sz w:val="24"/>
              <w:szCs w:val="24"/>
            </w:rPr>
          </w:pPr>
          <w:r w:rsidRPr="00EB07A4">
            <w:rPr>
              <w:rFonts w:ascii="Times New Roman" w:hAnsi="Times New Roman" w:cs="Times New Roman"/>
              <w:sz w:val="24"/>
              <w:szCs w:val="24"/>
            </w:rPr>
            <w:fldChar w:fldCharType="end"/>
          </w:r>
        </w:p>
      </w:sdtContent>
    </w:sdt>
    <w:p w14:paraId="3279EB7C" w14:textId="77777777" w:rsidR="00755D65" w:rsidRDefault="00755D65" w:rsidP="000B1CCE">
      <w:pPr>
        <w:jc w:val="both"/>
        <w:rPr>
          <w:rFonts w:ascii="Times New Roman" w:hAnsi="Times New Roman" w:cs="Times New Roman"/>
          <w:b/>
          <w:bCs/>
          <w:sz w:val="24"/>
          <w:szCs w:val="24"/>
        </w:rPr>
      </w:pPr>
    </w:p>
    <w:p w14:paraId="0D669DE5" w14:textId="77777777" w:rsidR="007C3FA1" w:rsidRDefault="007C3FA1" w:rsidP="000B1CCE">
      <w:pPr>
        <w:jc w:val="both"/>
        <w:rPr>
          <w:rFonts w:ascii="Times New Roman" w:hAnsi="Times New Roman" w:cs="Times New Roman"/>
          <w:b/>
          <w:bCs/>
          <w:sz w:val="24"/>
          <w:szCs w:val="24"/>
        </w:rPr>
      </w:pPr>
    </w:p>
    <w:p w14:paraId="7096C0A2" w14:textId="77777777" w:rsidR="007C3FA1" w:rsidRDefault="007C3FA1" w:rsidP="000B1CCE">
      <w:pPr>
        <w:jc w:val="both"/>
        <w:rPr>
          <w:rFonts w:ascii="Times New Roman" w:hAnsi="Times New Roman" w:cs="Times New Roman"/>
          <w:b/>
          <w:bCs/>
          <w:sz w:val="24"/>
          <w:szCs w:val="24"/>
        </w:rPr>
      </w:pPr>
    </w:p>
    <w:p w14:paraId="338A9F0C" w14:textId="77777777" w:rsidR="007C3FA1" w:rsidRDefault="007C3FA1" w:rsidP="000B1CCE">
      <w:pPr>
        <w:jc w:val="both"/>
        <w:rPr>
          <w:rFonts w:ascii="Times New Roman" w:hAnsi="Times New Roman" w:cs="Times New Roman"/>
          <w:b/>
          <w:bCs/>
          <w:sz w:val="24"/>
          <w:szCs w:val="24"/>
        </w:rPr>
      </w:pPr>
    </w:p>
    <w:p w14:paraId="17EE4063" w14:textId="77777777" w:rsidR="007C3FA1" w:rsidRDefault="007C3FA1" w:rsidP="000B1CCE">
      <w:pPr>
        <w:jc w:val="both"/>
        <w:rPr>
          <w:rFonts w:ascii="Times New Roman" w:hAnsi="Times New Roman" w:cs="Times New Roman"/>
          <w:b/>
          <w:bCs/>
          <w:sz w:val="24"/>
          <w:szCs w:val="24"/>
        </w:rPr>
      </w:pPr>
    </w:p>
    <w:p w14:paraId="3A4CA01E" w14:textId="77777777" w:rsidR="007C3FA1" w:rsidRDefault="007C3FA1" w:rsidP="000B1CCE">
      <w:pPr>
        <w:jc w:val="both"/>
        <w:rPr>
          <w:rFonts w:ascii="Times New Roman" w:hAnsi="Times New Roman" w:cs="Times New Roman"/>
          <w:b/>
          <w:bCs/>
          <w:sz w:val="24"/>
          <w:szCs w:val="24"/>
        </w:rPr>
      </w:pPr>
    </w:p>
    <w:p w14:paraId="1A14B780" w14:textId="77777777" w:rsidR="007C3FA1" w:rsidRDefault="007C3FA1" w:rsidP="000B1CCE">
      <w:pPr>
        <w:jc w:val="both"/>
        <w:rPr>
          <w:rFonts w:ascii="Times New Roman" w:hAnsi="Times New Roman" w:cs="Times New Roman"/>
          <w:b/>
          <w:bCs/>
          <w:sz w:val="24"/>
          <w:szCs w:val="24"/>
        </w:rPr>
      </w:pPr>
    </w:p>
    <w:p w14:paraId="06EBF1A3" w14:textId="77777777" w:rsidR="007C3FA1" w:rsidRDefault="007C3FA1" w:rsidP="000B1CCE">
      <w:pPr>
        <w:jc w:val="both"/>
        <w:rPr>
          <w:rFonts w:ascii="Times New Roman" w:hAnsi="Times New Roman" w:cs="Times New Roman"/>
          <w:b/>
          <w:bCs/>
          <w:sz w:val="24"/>
          <w:szCs w:val="24"/>
        </w:rPr>
      </w:pPr>
    </w:p>
    <w:p w14:paraId="28F6FA03" w14:textId="77777777" w:rsidR="007C3FA1" w:rsidRDefault="007C3FA1" w:rsidP="000B1CCE">
      <w:pPr>
        <w:jc w:val="both"/>
        <w:rPr>
          <w:rFonts w:ascii="Times New Roman" w:hAnsi="Times New Roman" w:cs="Times New Roman"/>
          <w:b/>
          <w:bCs/>
          <w:sz w:val="24"/>
          <w:szCs w:val="24"/>
        </w:rPr>
      </w:pPr>
    </w:p>
    <w:p w14:paraId="0CAA023F" w14:textId="77777777" w:rsidR="007C3FA1" w:rsidRDefault="007C3FA1" w:rsidP="000B1CCE">
      <w:pPr>
        <w:jc w:val="both"/>
        <w:rPr>
          <w:rFonts w:ascii="Times New Roman" w:hAnsi="Times New Roman" w:cs="Times New Roman"/>
          <w:b/>
          <w:bCs/>
          <w:sz w:val="24"/>
          <w:szCs w:val="24"/>
        </w:rPr>
      </w:pPr>
    </w:p>
    <w:p w14:paraId="2D683CBE" w14:textId="77777777" w:rsidR="007C3FA1" w:rsidRDefault="007C3FA1" w:rsidP="000B1CCE">
      <w:pPr>
        <w:jc w:val="both"/>
        <w:rPr>
          <w:rFonts w:ascii="Times New Roman" w:hAnsi="Times New Roman" w:cs="Times New Roman"/>
          <w:b/>
          <w:bCs/>
          <w:sz w:val="24"/>
          <w:szCs w:val="24"/>
        </w:rPr>
      </w:pPr>
    </w:p>
    <w:p w14:paraId="1A97D609" w14:textId="77777777" w:rsidR="007C3FA1" w:rsidRDefault="007C3FA1" w:rsidP="000B1CCE">
      <w:pPr>
        <w:jc w:val="both"/>
        <w:rPr>
          <w:rFonts w:ascii="Times New Roman" w:hAnsi="Times New Roman" w:cs="Times New Roman"/>
          <w:b/>
          <w:bCs/>
          <w:sz w:val="24"/>
          <w:szCs w:val="24"/>
        </w:rPr>
      </w:pPr>
    </w:p>
    <w:p w14:paraId="6AFE9F86" w14:textId="77777777" w:rsidR="007C3FA1" w:rsidRDefault="007C3FA1" w:rsidP="000B1CCE">
      <w:pPr>
        <w:jc w:val="both"/>
        <w:rPr>
          <w:rFonts w:ascii="Times New Roman" w:hAnsi="Times New Roman" w:cs="Times New Roman"/>
          <w:b/>
          <w:bCs/>
          <w:sz w:val="24"/>
          <w:szCs w:val="24"/>
        </w:rPr>
      </w:pPr>
    </w:p>
    <w:p w14:paraId="235FBEEF" w14:textId="77777777" w:rsidR="007C3FA1" w:rsidRDefault="007C3FA1" w:rsidP="000B1CCE">
      <w:pPr>
        <w:jc w:val="both"/>
        <w:rPr>
          <w:rFonts w:ascii="Times New Roman" w:hAnsi="Times New Roman" w:cs="Times New Roman"/>
          <w:b/>
          <w:bCs/>
          <w:sz w:val="24"/>
          <w:szCs w:val="24"/>
        </w:rPr>
      </w:pPr>
    </w:p>
    <w:p w14:paraId="534DF002" w14:textId="77777777" w:rsidR="007C3FA1" w:rsidRDefault="007C3FA1" w:rsidP="000B1CCE">
      <w:pPr>
        <w:jc w:val="both"/>
        <w:rPr>
          <w:rFonts w:ascii="Times New Roman" w:hAnsi="Times New Roman" w:cs="Times New Roman"/>
          <w:b/>
          <w:bCs/>
          <w:sz w:val="24"/>
          <w:szCs w:val="24"/>
        </w:rPr>
      </w:pPr>
    </w:p>
    <w:p w14:paraId="2503AFD6" w14:textId="77777777" w:rsidR="007C3FA1" w:rsidRDefault="007C3FA1" w:rsidP="000B1CCE">
      <w:pPr>
        <w:jc w:val="both"/>
        <w:rPr>
          <w:rFonts w:ascii="Times New Roman" w:hAnsi="Times New Roman" w:cs="Times New Roman"/>
          <w:b/>
          <w:bCs/>
          <w:sz w:val="24"/>
          <w:szCs w:val="24"/>
        </w:rPr>
      </w:pPr>
    </w:p>
    <w:p w14:paraId="396E1A68" w14:textId="77777777" w:rsidR="007C3FA1" w:rsidRDefault="007C3FA1" w:rsidP="000B1CCE">
      <w:pPr>
        <w:jc w:val="both"/>
        <w:rPr>
          <w:rFonts w:ascii="Times New Roman" w:hAnsi="Times New Roman" w:cs="Times New Roman"/>
          <w:b/>
          <w:bCs/>
          <w:sz w:val="24"/>
          <w:szCs w:val="24"/>
        </w:rPr>
      </w:pPr>
    </w:p>
    <w:p w14:paraId="27456F9E" w14:textId="77777777" w:rsidR="007C3FA1" w:rsidRDefault="007C3FA1" w:rsidP="000B1CCE">
      <w:pPr>
        <w:jc w:val="both"/>
        <w:rPr>
          <w:rFonts w:ascii="Times New Roman" w:hAnsi="Times New Roman" w:cs="Times New Roman"/>
          <w:b/>
          <w:bCs/>
          <w:sz w:val="24"/>
          <w:szCs w:val="24"/>
        </w:rPr>
      </w:pPr>
    </w:p>
    <w:p w14:paraId="756634F3" w14:textId="77777777" w:rsidR="007C3FA1" w:rsidRDefault="007C3FA1" w:rsidP="000B1CCE">
      <w:pPr>
        <w:jc w:val="both"/>
        <w:rPr>
          <w:rFonts w:ascii="Times New Roman" w:hAnsi="Times New Roman" w:cs="Times New Roman"/>
          <w:b/>
          <w:bCs/>
          <w:sz w:val="24"/>
          <w:szCs w:val="24"/>
        </w:rPr>
      </w:pPr>
    </w:p>
    <w:p w14:paraId="7EEF9ED5" w14:textId="77777777" w:rsidR="007C3FA1" w:rsidRDefault="007C3FA1" w:rsidP="000B1CCE">
      <w:pPr>
        <w:jc w:val="both"/>
        <w:rPr>
          <w:rFonts w:ascii="Times New Roman" w:hAnsi="Times New Roman" w:cs="Times New Roman"/>
          <w:b/>
          <w:bCs/>
          <w:sz w:val="24"/>
          <w:szCs w:val="24"/>
        </w:rPr>
      </w:pPr>
    </w:p>
    <w:p w14:paraId="01C55A7B" w14:textId="77777777" w:rsidR="007C3FA1" w:rsidRDefault="007C3FA1" w:rsidP="000B1CCE">
      <w:pPr>
        <w:jc w:val="both"/>
        <w:rPr>
          <w:rFonts w:ascii="Times New Roman" w:hAnsi="Times New Roman" w:cs="Times New Roman"/>
          <w:b/>
          <w:bCs/>
          <w:sz w:val="24"/>
          <w:szCs w:val="24"/>
        </w:rPr>
      </w:pPr>
    </w:p>
    <w:p w14:paraId="567BADEC" w14:textId="77777777" w:rsidR="00B9188B" w:rsidRDefault="00B9188B" w:rsidP="000B1CCE">
      <w:pPr>
        <w:jc w:val="both"/>
        <w:rPr>
          <w:rFonts w:ascii="Times New Roman" w:hAnsi="Times New Roman" w:cs="Times New Roman"/>
          <w:b/>
          <w:bCs/>
          <w:sz w:val="24"/>
          <w:szCs w:val="24"/>
        </w:rPr>
      </w:pPr>
    </w:p>
    <w:p w14:paraId="4B825672" w14:textId="77777777" w:rsidR="00B9188B" w:rsidRPr="00EB311D" w:rsidRDefault="00B9188B" w:rsidP="000B1CCE">
      <w:pPr>
        <w:jc w:val="both"/>
        <w:rPr>
          <w:rFonts w:ascii="Times New Roman" w:hAnsi="Times New Roman" w:cs="Times New Roman"/>
          <w:b/>
          <w:bCs/>
          <w:sz w:val="24"/>
          <w:szCs w:val="24"/>
        </w:rPr>
      </w:pPr>
    </w:p>
    <w:p w14:paraId="7BE3E720" w14:textId="77777777" w:rsidR="00295F0E" w:rsidRDefault="00295F0E" w:rsidP="000B1CCE">
      <w:pPr>
        <w:pStyle w:val="Pealkiri1"/>
        <w:jc w:val="both"/>
        <w:rPr>
          <w:rFonts w:ascii="Times New Roman" w:hAnsi="Times New Roman" w:cs="Times New Roman"/>
          <w:b/>
          <w:bCs/>
          <w:color w:val="auto"/>
          <w:sz w:val="24"/>
          <w:szCs w:val="24"/>
        </w:rPr>
      </w:pPr>
    </w:p>
    <w:p w14:paraId="73BF8617" w14:textId="77777777" w:rsidR="00295F0E" w:rsidRPr="00295F0E" w:rsidRDefault="00295F0E" w:rsidP="00295F0E"/>
    <w:p w14:paraId="17AB748D" w14:textId="113A127C" w:rsidR="00C62105" w:rsidRPr="00EB311D" w:rsidRDefault="00B52887" w:rsidP="000B1CCE">
      <w:pPr>
        <w:pStyle w:val="Pealkiri1"/>
        <w:jc w:val="both"/>
        <w:rPr>
          <w:rFonts w:ascii="Times New Roman" w:hAnsi="Times New Roman" w:cs="Times New Roman"/>
          <w:b/>
          <w:bCs/>
          <w:color w:val="auto"/>
          <w:sz w:val="24"/>
          <w:szCs w:val="24"/>
        </w:rPr>
      </w:pPr>
      <w:bookmarkStart w:id="3" w:name="_Toc189040272"/>
      <w:r w:rsidRPr="00EB311D">
        <w:rPr>
          <w:rFonts w:ascii="Times New Roman" w:hAnsi="Times New Roman" w:cs="Times New Roman"/>
          <w:b/>
          <w:bCs/>
          <w:color w:val="auto"/>
          <w:sz w:val="24"/>
          <w:szCs w:val="24"/>
        </w:rPr>
        <w:t>KOKKUVÕTE</w:t>
      </w:r>
      <w:bookmarkEnd w:id="3"/>
    </w:p>
    <w:p w14:paraId="6337C91D" w14:textId="77777777" w:rsidR="00646972" w:rsidRPr="00EB311D" w:rsidRDefault="00646972" w:rsidP="000B1CCE">
      <w:pPr>
        <w:suppressAutoHyphens/>
        <w:spacing w:after="0" w:line="240" w:lineRule="auto"/>
        <w:jc w:val="both"/>
        <w:rPr>
          <w:rFonts w:ascii="Times New Roman" w:eastAsia="Times New Roman" w:hAnsi="Times New Roman" w:cs="Times New Roman"/>
          <w:sz w:val="24"/>
          <w:szCs w:val="24"/>
          <w:lang w:eastAsia="ar-SA"/>
        </w:rPr>
      </w:pPr>
    </w:p>
    <w:p w14:paraId="1BFCD9B2" w14:textId="0EF0D607" w:rsidR="00646972" w:rsidRDefault="00646972" w:rsidP="000B1CCE">
      <w:pPr>
        <w:suppressAutoHyphens/>
        <w:spacing w:after="0" w:line="240" w:lineRule="auto"/>
        <w:jc w:val="both"/>
        <w:rPr>
          <w:rFonts w:ascii="Times New Roman" w:eastAsia="Times New Roman" w:hAnsi="Times New Roman" w:cs="Times New Roman"/>
          <w:sz w:val="24"/>
          <w:szCs w:val="24"/>
          <w:lang w:eastAsia="ar-SA"/>
        </w:rPr>
      </w:pPr>
      <w:r w:rsidRPr="000D0003">
        <w:rPr>
          <w:rFonts w:ascii="Times New Roman" w:eastAsia="Times New Roman" w:hAnsi="Times New Roman" w:cs="Times New Roman"/>
          <w:sz w:val="24"/>
          <w:szCs w:val="24"/>
          <w:lang w:eastAsia="ar-SA"/>
        </w:rPr>
        <w:t xml:space="preserve">Tarbijakaitse ja Tehnilise Järelevalve Ametil (edaspidi ka </w:t>
      </w:r>
      <w:r w:rsidRPr="000D0003">
        <w:rPr>
          <w:rFonts w:ascii="Times New Roman" w:eastAsia="Times New Roman" w:hAnsi="Times New Roman" w:cs="Times New Roman"/>
          <w:i/>
          <w:iCs/>
          <w:sz w:val="24"/>
          <w:szCs w:val="24"/>
          <w:lang w:eastAsia="ar-SA"/>
        </w:rPr>
        <w:t>TTJA</w:t>
      </w:r>
      <w:r w:rsidRPr="000D0003">
        <w:rPr>
          <w:rFonts w:ascii="Times New Roman" w:eastAsia="Times New Roman" w:hAnsi="Times New Roman" w:cs="Times New Roman"/>
          <w:sz w:val="24"/>
          <w:szCs w:val="24"/>
          <w:lang w:eastAsia="ar-SA"/>
        </w:rPr>
        <w:t>) on kohustus elektroonilise side seaduse</w:t>
      </w:r>
      <w:r w:rsidR="007C3FA1">
        <w:rPr>
          <w:rStyle w:val="Allmrkuseviide"/>
          <w:rFonts w:ascii="Times New Roman" w:eastAsia="Times New Roman" w:hAnsi="Times New Roman" w:cs="Times New Roman"/>
          <w:sz w:val="24"/>
          <w:szCs w:val="24"/>
          <w:lang w:eastAsia="ar-SA"/>
        </w:rPr>
        <w:footnoteReference w:id="1"/>
      </w:r>
      <w:r w:rsidRPr="000D0003">
        <w:rPr>
          <w:rFonts w:ascii="Times New Roman" w:eastAsia="Times New Roman" w:hAnsi="Times New Roman" w:cs="Times New Roman"/>
          <w:sz w:val="24"/>
          <w:szCs w:val="24"/>
          <w:lang w:eastAsia="ar-SA"/>
        </w:rPr>
        <w:t xml:space="preserve"> (edaspidi ka </w:t>
      </w:r>
      <w:r w:rsidRPr="000D0003">
        <w:rPr>
          <w:rFonts w:ascii="Times New Roman" w:eastAsia="Times New Roman" w:hAnsi="Times New Roman" w:cs="Times New Roman"/>
          <w:i/>
          <w:iCs/>
          <w:sz w:val="24"/>
          <w:szCs w:val="24"/>
          <w:lang w:eastAsia="ar-SA"/>
        </w:rPr>
        <w:t>ESS</w:t>
      </w:r>
      <w:r w:rsidRPr="000D0003">
        <w:rPr>
          <w:rFonts w:ascii="Times New Roman" w:eastAsia="Times New Roman" w:hAnsi="Times New Roman" w:cs="Times New Roman"/>
          <w:sz w:val="24"/>
          <w:szCs w:val="24"/>
          <w:lang w:eastAsia="ar-SA"/>
        </w:rPr>
        <w:t xml:space="preserve">) </w:t>
      </w:r>
      <w:r w:rsidR="00D02AD3">
        <w:rPr>
          <w:rFonts w:ascii="Times New Roman" w:eastAsia="Times New Roman" w:hAnsi="Times New Roman" w:cs="Times New Roman"/>
          <w:sz w:val="24"/>
          <w:szCs w:val="24"/>
          <w:lang w:eastAsia="ar-SA"/>
        </w:rPr>
        <w:t>ptk.-</w:t>
      </w:r>
      <w:r w:rsidRPr="000D0003">
        <w:rPr>
          <w:rFonts w:ascii="Times New Roman" w:eastAsia="Times New Roman" w:hAnsi="Times New Roman" w:cs="Times New Roman"/>
          <w:sz w:val="24"/>
          <w:szCs w:val="24"/>
          <w:lang w:eastAsia="ar-SA"/>
        </w:rPr>
        <w:t>i 5 alusel läbi viia sideturgude valdkonnaspetsiifilist reguleerimist, mille eesmärk on tagada konkurentsi soodustamisega sideteenuse osutajate paljusus, nende võrdne ja mittediskrimineeriv kohtlemine ning osutatavate teenuste kvaliteet ja kättesaadavus lõppkasutajatele.</w:t>
      </w:r>
    </w:p>
    <w:p w14:paraId="0369E07B" w14:textId="77777777" w:rsidR="00465713" w:rsidRDefault="00465713" w:rsidP="000B1CCE">
      <w:pPr>
        <w:suppressAutoHyphens/>
        <w:spacing w:after="0" w:line="240" w:lineRule="auto"/>
        <w:jc w:val="both"/>
        <w:rPr>
          <w:rFonts w:ascii="Times New Roman" w:eastAsia="Times New Roman" w:hAnsi="Times New Roman" w:cs="Times New Roman"/>
          <w:sz w:val="24"/>
          <w:szCs w:val="24"/>
          <w:lang w:eastAsia="ar-SA"/>
        </w:rPr>
      </w:pPr>
    </w:p>
    <w:p w14:paraId="01C1D21D" w14:textId="398F18A2" w:rsidR="00465713" w:rsidRDefault="00465713" w:rsidP="000B1CCE">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Käesoleva otsuse koostamise ajal </w:t>
      </w:r>
      <w:r w:rsidR="007F5FC7">
        <w:rPr>
          <w:rFonts w:ascii="Times New Roman" w:eastAsia="Times New Roman" w:hAnsi="Times New Roman" w:cs="Times New Roman"/>
          <w:sz w:val="24"/>
          <w:szCs w:val="24"/>
          <w:lang w:eastAsia="ar-SA"/>
        </w:rPr>
        <w:t xml:space="preserve">rakendub valdkonnaspetsiifiline regulatsioon Telia kaablikanalisatsioonile (nimetatakse ka sidetorudeks) TTJA 2017 hulgituru 3a otsuse alusel, kui vastava hulgituru </w:t>
      </w:r>
      <w:r w:rsidR="00105723">
        <w:rPr>
          <w:rFonts w:ascii="Times New Roman" w:eastAsia="Times New Roman" w:hAnsi="Times New Roman" w:cs="Times New Roman"/>
          <w:sz w:val="24"/>
          <w:szCs w:val="24"/>
          <w:lang w:eastAsia="ar-SA"/>
        </w:rPr>
        <w:t>tugi</w:t>
      </w:r>
      <w:r w:rsidR="007F5FC7">
        <w:rPr>
          <w:rFonts w:ascii="Times New Roman" w:eastAsia="Times New Roman" w:hAnsi="Times New Roman" w:cs="Times New Roman"/>
          <w:sz w:val="24"/>
          <w:szCs w:val="24"/>
          <w:lang w:eastAsia="ar-SA"/>
        </w:rPr>
        <w:t xml:space="preserve">teenusele. TTJA 2023 STJ hulgituru otsuse kavandis piiritles TTJA esmakordselt sidekaablitaristule juurdepääsu hulgituru eraldi turuna ning kaasas turule kõik suuremõõtmelised sidetorud (läbimõõt 50 mm ja rohkem). Tulenevalt selle otsuse kavandi riigisisese konsultatsiooni tagasisidest viis TTJA läbi täiendava analüüsi kaasatavate sidekaablitaristute </w:t>
      </w:r>
      <w:r w:rsidR="006E7A0E">
        <w:rPr>
          <w:rFonts w:ascii="Times New Roman" w:eastAsia="Times New Roman" w:hAnsi="Times New Roman" w:cs="Times New Roman"/>
          <w:sz w:val="24"/>
          <w:szCs w:val="24"/>
          <w:lang w:eastAsia="ar-SA"/>
        </w:rPr>
        <w:t>liikide osas. Sellest lähtuvalt koostati uus otsuse kavand (TTJA 2024 STJ hulgituru otsuse kavand), mis on käesoleva otsuse aluseks ja milles on turule kaasatud kõik sidetorud olenemata läbimõõdust ning lisaks ka sidepostid.</w:t>
      </w:r>
    </w:p>
    <w:p w14:paraId="5E4A1884" w14:textId="77777777" w:rsidR="00646972" w:rsidRDefault="00646972" w:rsidP="000B1CCE">
      <w:pPr>
        <w:suppressAutoHyphens/>
        <w:spacing w:after="0" w:line="240" w:lineRule="auto"/>
        <w:jc w:val="both"/>
        <w:rPr>
          <w:rFonts w:ascii="Times New Roman" w:eastAsia="Times New Roman" w:hAnsi="Times New Roman" w:cs="Times New Roman"/>
          <w:sz w:val="24"/>
          <w:szCs w:val="24"/>
          <w:lang w:eastAsia="ar-SA"/>
        </w:rPr>
      </w:pPr>
    </w:p>
    <w:p w14:paraId="22F3A460" w14:textId="325DFA82" w:rsidR="00646972" w:rsidRDefault="00646972" w:rsidP="000B1CCE">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Käesoleva</w:t>
      </w:r>
      <w:r w:rsidR="009A697A">
        <w:rPr>
          <w:rFonts w:ascii="Times New Roman" w:eastAsia="Times New Roman" w:hAnsi="Times New Roman" w:cs="Times New Roman"/>
          <w:sz w:val="24"/>
          <w:szCs w:val="24"/>
          <w:lang w:eastAsia="ar-SA"/>
        </w:rPr>
        <w:t xml:space="preserve"> otsuse</w:t>
      </w:r>
      <w:r w:rsidR="007C3FA1">
        <w:rPr>
          <w:rFonts w:ascii="Times New Roman" w:eastAsia="Times New Roman" w:hAnsi="Times New Roman" w:cs="Times New Roman"/>
          <w:sz w:val="24"/>
          <w:szCs w:val="24"/>
          <w:lang w:eastAsia="ar-SA"/>
        </w:rPr>
        <w:t xml:space="preserve"> käesolevas</w:t>
      </w:r>
      <w:r w:rsidR="009A697A">
        <w:rPr>
          <w:rFonts w:ascii="Times New Roman" w:eastAsia="Times New Roman" w:hAnsi="Times New Roman" w:cs="Times New Roman"/>
          <w:sz w:val="24"/>
          <w:szCs w:val="24"/>
          <w:lang w:eastAsia="ar-SA"/>
        </w:rPr>
        <w:t xml:space="preserve"> lisas läbi viidud</w:t>
      </w:r>
      <w:r>
        <w:rPr>
          <w:rFonts w:ascii="Times New Roman" w:eastAsia="Times New Roman" w:hAnsi="Times New Roman" w:cs="Times New Roman"/>
          <w:sz w:val="24"/>
          <w:szCs w:val="24"/>
          <w:lang w:eastAsia="ar-SA"/>
        </w:rPr>
        <w:t xml:space="preserve"> sidekaablitaristule juurdepääsu hulgiturul valdkonnaspetsiifilise regulatsiooni põhjendatuse ja vajaduse analüüsi alusel leiti</w:t>
      </w:r>
      <w:r w:rsidR="003A60F0">
        <w:rPr>
          <w:rFonts w:ascii="Times New Roman" w:eastAsia="Times New Roman" w:hAnsi="Times New Roman" w:cs="Times New Roman"/>
          <w:sz w:val="24"/>
          <w:szCs w:val="24"/>
          <w:lang w:eastAsia="ar-SA"/>
        </w:rPr>
        <w:t xml:space="preserve"> kokkuvõtlikult</w:t>
      </w:r>
      <w:r>
        <w:rPr>
          <w:rFonts w:ascii="Times New Roman" w:eastAsia="Times New Roman" w:hAnsi="Times New Roman" w:cs="Times New Roman"/>
          <w:sz w:val="24"/>
          <w:szCs w:val="24"/>
          <w:lang w:eastAsia="ar-SA"/>
        </w:rPr>
        <w:t xml:space="preserve"> järgmist:</w:t>
      </w:r>
    </w:p>
    <w:p w14:paraId="230C27DB" w14:textId="77777777" w:rsidR="00646972" w:rsidRDefault="00646972" w:rsidP="000B1CCE">
      <w:pPr>
        <w:suppressAutoHyphens/>
        <w:spacing w:after="0" w:line="240" w:lineRule="auto"/>
        <w:jc w:val="both"/>
        <w:rPr>
          <w:rFonts w:ascii="Times New Roman" w:eastAsia="Times New Roman" w:hAnsi="Times New Roman" w:cs="Times New Roman"/>
          <w:sz w:val="24"/>
          <w:szCs w:val="24"/>
          <w:lang w:eastAsia="ar-SA"/>
        </w:rPr>
      </w:pPr>
    </w:p>
    <w:p w14:paraId="6CFFE56A" w14:textId="635104F8" w:rsidR="00C309C7" w:rsidRDefault="00C309C7" w:rsidP="00C309C7">
      <w:pPr>
        <w:suppressAutoHyphens/>
        <w:spacing w:after="0" w:line="240" w:lineRule="auto"/>
        <w:ind w:left="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 Seos sideteenuste </w:t>
      </w:r>
      <w:r w:rsidR="004933AB">
        <w:rPr>
          <w:rFonts w:ascii="Times New Roman" w:eastAsia="Times New Roman" w:hAnsi="Times New Roman" w:cs="Times New Roman"/>
          <w:sz w:val="24"/>
          <w:szCs w:val="24"/>
          <w:lang w:eastAsia="ar-SA"/>
        </w:rPr>
        <w:t>jae</w:t>
      </w:r>
      <w:r>
        <w:rPr>
          <w:rFonts w:ascii="Times New Roman" w:eastAsia="Times New Roman" w:hAnsi="Times New Roman" w:cs="Times New Roman"/>
          <w:sz w:val="24"/>
          <w:szCs w:val="24"/>
          <w:lang w:eastAsia="ar-SA"/>
        </w:rPr>
        <w:t>turgudega</w:t>
      </w:r>
    </w:p>
    <w:p w14:paraId="30111177" w14:textId="77777777" w:rsidR="00C309C7" w:rsidRDefault="00C309C7" w:rsidP="00C309C7">
      <w:pPr>
        <w:suppressAutoHyphens/>
        <w:spacing w:after="0" w:line="240" w:lineRule="auto"/>
        <w:ind w:left="708"/>
        <w:jc w:val="both"/>
        <w:rPr>
          <w:rFonts w:ascii="Times New Roman" w:eastAsia="Times New Roman" w:hAnsi="Times New Roman" w:cs="Times New Roman"/>
          <w:sz w:val="24"/>
          <w:szCs w:val="24"/>
          <w:lang w:eastAsia="ar-SA"/>
        </w:rPr>
      </w:pPr>
    </w:p>
    <w:p w14:paraId="19D7C2BF" w14:textId="55E93E20" w:rsidR="00C309C7" w:rsidRDefault="00C309C7" w:rsidP="00C309C7">
      <w:pPr>
        <w:suppressAutoHyphens/>
        <w:spacing w:after="0" w:line="240" w:lineRule="auto"/>
        <w:ind w:left="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Sidekaablitaristule juurdepääsu kasutavad sideettevõtjad erinevat</w:t>
      </w:r>
      <w:r w:rsidRPr="002926AD">
        <w:rPr>
          <w:rFonts w:ascii="Times New Roman" w:eastAsia="Times New Roman" w:hAnsi="Times New Roman" w:cs="Times New Roman"/>
          <w:sz w:val="24"/>
          <w:szCs w:val="24"/>
          <w:lang w:eastAsia="ar-SA"/>
        </w:rPr>
        <w:t xml:space="preserve"> liiki </w:t>
      </w:r>
      <w:r>
        <w:rPr>
          <w:rFonts w:ascii="Times New Roman" w:eastAsia="Times New Roman" w:hAnsi="Times New Roman" w:cs="Times New Roman"/>
          <w:sz w:val="24"/>
          <w:szCs w:val="24"/>
          <w:lang w:eastAsia="ar-SA"/>
        </w:rPr>
        <w:t xml:space="preserve">maapealsete </w:t>
      </w:r>
      <w:r w:rsidRPr="002926AD">
        <w:rPr>
          <w:rFonts w:ascii="Times New Roman" w:eastAsia="Times New Roman" w:hAnsi="Times New Roman" w:cs="Times New Roman"/>
          <w:sz w:val="24"/>
          <w:szCs w:val="24"/>
          <w:lang w:eastAsia="ar-SA"/>
        </w:rPr>
        <w:t>sidevõr</w:t>
      </w:r>
      <w:r>
        <w:rPr>
          <w:rFonts w:ascii="Times New Roman" w:eastAsia="Times New Roman" w:hAnsi="Times New Roman" w:cs="Times New Roman"/>
          <w:sz w:val="24"/>
          <w:szCs w:val="24"/>
          <w:lang w:eastAsia="ar-SA"/>
        </w:rPr>
        <w:t>k</w:t>
      </w:r>
      <w:r w:rsidRPr="002926AD">
        <w:rPr>
          <w:rFonts w:ascii="Times New Roman" w:eastAsia="Times New Roman" w:hAnsi="Times New Roman" w:cs="Times New Roman"/>
          <w:sz w:val="24"/>
          <w:szCs w:val="24"/>
          <w:lang w:eastAsia="ar-SA"/>
        </w:rPr>
        <w:t>u</w:t>
      </w:r>
      <w:r>
        <w:rPr>
          <w:rFonts w:ascii="Times New Roman" w:eastAsia="Times New Roman" w:hAnsi="Times New Roman" w:cs="Times New Roman"/>
          <w:sz w:val="24"/>
          <w:szCs w:val="24"/>
          <w:lang w:eastAsia="ar-SA"/>
        </w:rPr>
        <w:t>de</w:t>
      </w:r>
      <w:r w:rsidRPr="002926AD">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(vask-, valgus-, koaksiaalkaabelvõrgud, mobiilivõrgud)</w:t>
      </w:r>
      <w:r w:rsidRPr="002926AD">
        <w:rPr>
          <w:rFonts w:ascii="Times New Roman" w:eastAsia="Times New Roman" w:hAnsi="Times New Roman" w:cs="Times New Roman"/>
          <w:sz w:val="24"/>
          <w:szCs w:val="24"/>
          <w:lang w:eastAsia="ar-SA"/>
        </w:rPr>
        <w:t xml:space="preserve"> kasutuselevõtmisel</w:t>
      </w:r>
      <w:r>
        <w:rPr>
          <w:rFonts w:ascii="Times New Roman" w:eastAsia="Times New Roman" w:hAnsi="Times New Roman" w:cs="Times New Roman"/>
          <w:sz w:val="24"/>
          <w:szCs w:val="24"/>
          <w:lang w:eastAsia="ar-SA"/>
        </w:rPr>
        <w:t>, et pakkuda jae sideteenused lõppkasutajatele.</w:t>
      </w:r>
      <w:r w:rsidRPr="002926AD">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Ilma juurdepääsuta sidekaablitaristule </w:t>
      </w:r>
      <w:r w:rsidRPr="0085773A">
        <w:rPr>
          <w:rFonts w:ascii="Times New Roman" w:eastAsia="Times New Roman" w:hAnsi="Times New Roman" w:cs="Times New Roman"/>
          <w:sz w:val="24"/>
          <w:szCs w:val="24"/>
          <w:lang w:eastAsia="ar-SA"/>
        </w:rPr>
        <w:t xml:space="preserve">on praktiliselt võimatu </w:t>
      </w:r>
      <w:r>
        <w:rPr>
          <w:rFonts w:ascii="Times New Roman" w:eastAsia="Times New Roman" w:hAnsi="Times New Roman" w:cs="Times New Roman"/>
          <w:sz w:val="24"/>
          <w:szCs w:val="24"/>
          <w:lang w:eastAsia="ar-SA"/>
        </w:rPr>
        <w:t xml:space="preserve">kvaliteetseid maapealseid sidevõrke arendada ja </w:t>
      </w:r>
      <w:r w:rsidRPr="0085773A">
        <w:rPr>
          <w:rFonts w:ascii="Times New Roman" w:eastAsia="Times New Roman" w:hAnsi="Times New Roman" w:cs="Times New Roman"/>
          <w:sz w:val="24"/>
          <w:szCs w:val="24"/>
          <w:lang w:eastAsia="ar-SA"/>
        </w:rPr>
        <w:t xml:space="preserve">lõppkasutajale </w:t>
      </w:r>
      <w:r>
        <w:rPr>
          <w:rFonts w:ascii="Times New Roman" w:eastAsia="Times New Roman" w:hAnsi="Times New Roman" w:cs="Times New Roman"/>
          <w:sz w:val="24"/>
          <w:szCs w:val="24"/>
          <w:lang w:eastAsia="ar-SA"/>
        </w:rPr>
        <w:t>kaasaegseid side</w:t>
      </w:r>
      <w:r w:rsidRPr="0085773A">
        <w:rPr>
          <w:rFonts w:ascii="Times New Roman" w:eastAsia="Times New Roman" w:hAnsi="Times New Roman" w:cs="Times New Roman"/>
          <w:sz w:val="24"/>
          <w:szCs w:val="24"/>
          <w:lang w:eastAsia="ar-SA"/>
        </w:rPr>
        <w:t xml:space="preserve">teenuseid osutada. Kuna </w:t>
      </w:r>
      <w:r>
        <w:rPr>
          <w:rFonts w:ascii="Times New Roman" w:eastAsia="Times New Roman" w:hAnsi="Times New Roman" w:cs="Times New Roman"/>
          <w:sz w:val="24"/>
          <w:szCs w:val="24"/>
          <w:lang w:eastAsia="ar-SA"/>
        </w:rPr>
        <w:t>sidekaablitaristu</w:t>
      </w:r>
      <w:r w:rsidRPr="0085773A">
        <w:rPr>
          <w:rFonts w:ascii="Times New Roman" w:eastAsia="Times New Roman" w:hAnsi="Times New Roman" w:cs="Times New Roman"/>
          <w:sz w:val="24"/>
          <w:szCs w:val="24"/>
          <w:lang w:eastAsia="ar-SA"/>
        </w:rPr>
        <w:t xml:space="preserve"> </w:t>
      </w:r>
      <w:r w:rsidR="004933AB">
        <w:rPr>
          <w:rFonts w:ascii="Times New Roman" w:eastAsia="Times New Roman" w:hAnsi="Times New Roman" w:cs="Times New Roman"/>
          <w:sz w:val="24"/>
          <w:szCs w:val="24"/>
          <w:lang w:eastAsia="ar-SA"/>
        </w:rPr>
        <w:t>kasutuselevõtu</w:t>
      </w:r>
      <w:r w:rsidR="004933AB" w:rsidRPr="0085773A">
        <w:rPr>
          <w:rFonts w:ascii="Times New Roman" w:eastAsia="Times New Roman" w:hAnsi="Times New Roman" w:cs="Times New Roman"/>
          <w:sz w:val="24"/>
          <w:szCs w:val="24"/>
          <w:lang w:eastAsia="ar-SA"/>
        </w:rPr>
        <w:t xml:space="preserve"> </w:t>
      </w:r>
      <w:r w:rsidRPr="0085773A">
        <w:rPr>
          <w:rFonts w:ascii="Times New Roman" w:eastAsia="Times New Roman" w:hAnsi="Times New Roman" w:cs="Times New Roman"/>
          <w:sz w:val="24"/>
          <w:szCs w:val="24"/>
          <w:lang w:eastAsia="ar-SA"/>
        </w:rPr>
        <w:t xml:space="preserve">kulud </w:t>
      </w:r>
      <w:r w:rsidR="00184B5F">
        <w:rPr>
          <w:rFonts w:ascii="Times New Roman" w:eastAsia="Times New Roman" w:hAnsi="Times New Roman" w:cs="Times New Roman"/>
          <w:sz w:val="24"/>
          <w:szCs w:val="24"/>
          <w:lang w:eastAsia="ar-SA"/>
        </w:rPr>
        <w:t xml:space="preserve">moodustavad sidevõrgu </w:t>
      </w:r>
      <w:r w:rsidR="004933AB">
        <w:rPr>
          <w:rFonts w:ascii="Times New Roman" w:eastAsia="Times New Roman" w:hAnsi="Times New Roman" w:cs="Times New Roman"/>
          <w:sz w:val="24"/>
          <w:szCs w:val="24"/>
          <w:lang w:eastAsia="ar-SA"/>
        </w:rPr>
        <w:t>kasutuselevõtu</w:t>
      </w:r>
      <w:r w:rsidR="00184B5F">
        <w:rPr>
          <w:rFonts w:ascii="Times New Roman" w:eastAsia="Times New Roman" w:hAnsi="Times New Roman" w:cs="Times New Roman"/>
          <w:sz w:val="24"/>
          <w:szCs w:val="24"/>
          <w:lang w:eastAsia="ar-SA"/>
        </w:rPr>
        <w:t xml:space="preserve"> kuludest</w:t>
      </w:r>
      <w:r w:rsidRPr="0085773A">
        <w:rPr>
          <w:rFonts w:ascii="Times New Roman" w:eastAsia="Times New Roman" w:hAnsi="Times New Roman" w:cs="Times New Roman"/>
          <w:sz w:val="24"/>
          <w:szCs w:val="24"/>
          <w:lang w:eastAsia="ar-SA"/>
        </w:rPr>
        <w:t xml:space="preserve"> väga suure</w:t>
      </w:r>
      <w:r w:rsidR="00184B5F">
        <w:rPr>
          <w:rFonts w:ascii="Times New Roman" w:eastAsia="Times New Roman" w:hAnsi="Times New Roman" w:cs="Times New Roman"/>
          <w:sz w:val="24"/>
          <w:szCs w:val="24"/>
          <w:lang w:eastAsia="ar-SA"/>
        </w:rPr>
        <w:t xml:space="preserve"> osa (kuni 80%)</w:t>
      </w:r>
      <w:r>
        <w:rPr>
          <w:rFonts w:ascii="Times New Roman" w:eastAsia="Times New Roman" w:hAnsi="Times New Roman" w:cs="Times New Roman"/>
          <w:sz w:val="24"/>
          <w:szCs w:val="24"/>
          <w:lang w:eastAsia="ar-SA"/>
        </w:rPr>
        <w:t xml:space="preserve"> ja nende rajamist</w:t>
      </w:r>
      <w:r w:rsidRPr="0085773A">
        <w:rPr>
          <w:rFonts w:ascii="Times New Roman" w:eastAsia="Times New Roman" w:hAnsi="Times New Roman" w:cs="Times New Roman"/>
          <w:sz w:val="24"/>
          <w:szCs w:val="24"/>
          <w:lang w:eastAsia="ar-SA"/>
        </w:rPr>
        <w:t xml:space="preserve"> koormavad </w:t>
      </w:r>
      <w:r>
        <w:rPr>
          <w:rFonts w:ascii="Times New Roman" w:eastAsia="Times New Roman" w:hAnsi="Times New Roman" w:cs="Times New Roman"/>
          <w:sz w:val="24"/>
          <w:szCs w:val="24"/>
          <w:lang w:eastAsia="ar-SA"/>
        </w:rPr>
        <w:t>sageli</w:t>
      </w:r>
      <w:r w:rsidRPr="0085773A">
        <w:rPr>
          <w:rFonts w:ascii="Times New Roman" w:eastAsia="Times New Roman" w:hAnsi="Times New Roman" w:cs="Times New Roman"/>
          <w:sz w:val="24"/>
          <w:szCs w:val="24"/>
          <w:lang w:eastAsia="ar-SA"/>
        </w:rPr>
        <w:t xml:space="preserve"> kehtivate õigusaktide tingimused ja piirangud</w:t>
      </w:r>
      <w:r>
        <w:rPr>
          <w:rFonts w:ascii="Times New Roman" w:eastAsia="Times New Roman" w:hAnsi="Times New Roman" w:cs="Times New Roman"/>
          <w:sz w:val="24"/>
          <w:szCs w:val="24"/>
          <w:lang w:eastAsia="ar-SA"/>
        </w:rPr>
        <w:t>, siis</w:t>
      </w:r>
      <w:r w:rsidRPr="00816D87">
        <w:rPr>
          <w:rFonts w:ascii="Times New Roman" w:eastAsia="Times New Roman" w:hAnsi="Times New Roman" w:cs="Times New Roman"/>
          <w:sz w:val="24"/>
          <w:szCs w:val="24"/>
          <w:lang w:eastAsia="ar-SA"/>
        </w:rPr>
        <w:t xml:space="preserve"> ei ole </w:t>
      </w:r>
      <w:r>
        <w:rPr>
          <w:rFonts w:ascii="Times New Roman" w:eastAsia="Times New Roman" w:hAnsi="Times New Roman" w:cs="Times New Roman"/>
          <w:sz w:val="24"/>
          <w:szCs w:val="24"/>
          <w:lang w:eastAsia="ar-SA"/>
        </w:rPr>
        <w:t>s</w:t>
      </w:r>
      <w:r w:rsidRPr="00816D87">
        <w:rPr>
          <w:rFonts w:ascii="Times New Roman" w:eastAsia="Times New Roman" w:hAnsi="Times New Roman" w:cs="Times New Roman"/>
          <w:sz w:val="24"/>
          <w:szCs w:val="24"/>
          <w:lang w:eastAsia="ar-SA"/>
        </w:rPr>
        <w:t>idekaablitaristute dubleerimine üldjuhul majanduslikult tasuv ja efektiivne</w:t>
      </w:r>
      <w:r>
        <w:rPr>
          <w:rFonts w:ascii="Times New Roman" w:eastAsia="Times New Roman" w:hAnsi="Times New Roman" w:cs="Times New Roman"/>
          <w:sz w:val="24"/>
          <w:szCs w:val="24"/>
          <w:lang w:eastAsia="ar-SA"/>
        </w:rPr>
        <w:t>.</w:t>
      </w:r>
      <w:r w:rsidRPr="00816D87">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S</w:t>
      </w:r>
      <w:r w:rsidRPr="0085773A">
        <w:rPr>
          <w:rFonts w:ascii="Times New Roman" w:eastAsia="Times New Roman" w:hAnsi="Times New Roman" w:cs="Times New Roman"/>
          <w:sz w:val="24"/>
          <w:szCs w:val="24"/>
          <w:lang w:eastAsia="ar-SA"/>
        </w:rPr>
        <w:t xml:space="preserve">elleks et tagada </w:t>
      </w:r>
      <w:r w:rsidR="00184B5F">
        <w:rPr>
          <w:rFonts w:ascii="Times New Roman" w:eastAsia="Times New Roman" w:hAnsi="Times New Roman" w:cs="Times New Roman"/>
          <w:sz w:val="24"/>
          <w:szCs w:val="24"/>
          <w:lang w:eastAsia="ar-SA"/>
        </w:rPr>
        <w:t xml:space="preserve">tõhus </w:t>
      </w:r>
      <w:r w:rsidRPr="0085773A">
        <w:rPr>
          <w:rFonts w:ascii="Times New Roman" w:eastAsia="Times New Roman" w:hAnsi="Times New Roman" w:cs="Times New Roman"/>
          <w:sz w:val="24"/>
          <w:szCs w:val="24"/>
          <w:lang w:eastAsia="ar-SA"/>
        </w:rPr>
        <w:t>konkurents jae</w:t>
      </w:r>
      <w:r>
        <w:rPr>
          <w:rFonts w:ascii="Times New Roman" w:eastAsia="Times New Roman" w:hAnsi="Times New Roman" w:cs="Times New Roman"/>
          <w:sz w:val="24"/>
          <w:szCs w:val="24"/>
          <w:lang w:eastAsia="ar-SA"/>
        </w:rPr>
        <w:t xml:space="preserve"> sideteenuste </w:t>
      </w:r>
      <w:r w:rsidRPr="0085773A">
        <w:rPr>
          <w:rFonts w:ascii="Times New Roman" w:eastAsia="Times New Roman" w:hAnsi="Times New Roman" w:cs="Times New Roman"/>
          <w:sz w:val="24"/>
          <w:szCs w:val="24"/>
          <w:lang w:eastAsia="ar-SA"/>
        </w:rPr>
        <w:t xml:space="preserve">tasandil ja pakkuda lõppkasutajale kvaliteetset teenust </w:t>
      </w:r>
      <w:r w:rsidR="00184B5F">
        <w:rPr>
          <w:rFonts w:ascii="Times New Roman" w:eastAsia="Times New Roman" w:hAnsi="Times New Roman" w:cs="Times New Roman"/>
          <w:sz w:val="24"/>
          <w:szCs w:val="24"/>
          <w:lang w:eastAsia="ar-SA"/>
        </w:rPr>
        <w:t>taskukohase</w:t>
      </w:r>
      <w:r w:rsidR="00184B5F" w:rsidRPr="0085773A">
        <w:rPr>
          <w:rFonts w:ascii="Times New Roman" w:eastAsia="Times New Roman" w:hAnsi="Times New Roman" w:cs="Times New Roman"/>
          <w:sz w:val="24"/>
          <w:szCs w:val="24"/>
          <w:lang w:eastAsia="ar-SA"/>
        </w:rPr>
        <w:t xml:space="preserve"> </w:t>
      </w:r>
      <w:r w:rsidRPr="0085773A">
        <w:rPr>
          <w:rFonts w:ascii="Times New Roman" w:eastAsia="Times New Roman" w:hAnsi="Times New Roman" w:cs="Times New Roman"/>
          <w:sz w:val="24"/>
          <w:szCs w:val="24"/>
          <w:lang w:eastAsia="ar-SA"/>
        </w:rPr>
        <w:t xml:space="preserve">hinnaga, on äärmiselt oluline, et </w:t>
      </w:r>
      <w:r w:rsidR="00184B5F">
        <w:rPr>
          <w:rFonts w:ascii="Times New Roman" w:eastAsia="Times New Roman" w:hAnsi="Times New Roman" w:cs="Times New Roman"/>
          <w:sz w:val="24"/>
          <w:szCs w:val="24"/>
          <w:lang w:eastAsia="ar-SA"/>
        </w:rPr>
        <w:t>side</w:t>
      </w:r>
      <w:r w:rsidRPr="0085773A">
        <w:rPr>
          <w:rFonts w:ascii="Times New Roman" w:eastAsia="Times New Roman" w:hAnsi="Times New Roman" w:cs="Times New Roman"/>
          <w:sz w:val="24"/>
          <w:szCs w:val="24"/>
          <w:lang w:eastAsia="ar-SA"/>
        </w:rPr>
        <w:t>ettevõt</w:t>
      </w:r>
      <w:r w:rsidR="00184B5F">
        <w:rPr>
          <w:rFonts w:ascii="Times New Roman" w:eastAsia="Times New Roman" w:hAnsi="Times New Roman" w:cs="Times New Roman"/>
          <w:sz w:val="24"/>
          <w:szCs w:val="24"/>
          <w:lang w:eastAsia="ar-SA"/>
        </w:rPr>
        <w:t>e</w:t>
      </w:r>
      <w:r w:rsidRPr="0085773A">
        <w:rPr>
          <w:rFonts w:ascii="Times New Roman" w:eastAsia="Times New Roman" w:hAnsi="Times New Roman" w:cs="Times New Roman"/>
          <w:sz w:val="24"/>
          <w:szCs w:val="24"/>
          <w:lang w:eastAsia="ar-SA"/>
        </w:rPr>
        <w:t>tel</w:t>
      </w:r>
      <w:r w:rsidR="00184B5F">
        <w:rPr>
          <w:rFonts w:ascii="Times New Roman" w:eastAsia="Times New Roman" w:hAnsi="Times New Roman" w:cs="Times New Roman"/>
          <w:sz w:val="24"/>
          <w:szCs w:val="24"/>
          <w:lang w:eastAsia="ar-SA"/>
        </w:rPr>
        <w:t>e</w:t>
      </w:r>
      <w:r w:rsidRPr="0085773A">
        <w:rPr>
          <w:rFonts w:ascii="Times New Roman" w:eastAsia="Times New Roman" w:hAnsi="Times New Roman" w:cs="Times New Roman"/>
          <w:sz w:val="24"/>
          <w:szCs w:val="24"/>
          <w:lang w:eastAsia="ar-SA"/>
        </w:rPr>
        <w:t xml:space="preserve"> oleks</w:t>
      </w:r>
      <w:r w:rsidR="00184B5F">
        <w:rPr>
          <w:rFonts w:ascii="Times New Roman" w:eastAsia="Times New Roman" w:hAnsi="Times New Roman" w:cs="Times New Roman"/>
          <w:sz w:val="24"/>
          <w:szCs w:val="24"/>
          <w:lang w:eastAsia="ar-SA"/>
        </w:rPr>
        <w:t xml:space="preserve"> tagatud</w:t>
      </w:r>
      <w:r w:rsidRPr="0085773A">
        <w:rPr>
          <w:rFonts w:ascii="Times New Roman" w:eastAsia="Times New Roman" w:hAnsi="Times New Roman" w:cs="Times New Roman"/>
          <w:sz w:val="24"/>
          <w:szCs w:val="24"/>
          <w:lang w:eastAsia="ar-SA"/>
        </w:rPr>
        <w:t xml:space="preserve"> </w:t>
      </w:r>
      <w:r w:rsidR="00184B5F">
        <w:rPr>
          <w:rFonts w:ascii="Times New Roman" w:eastAsia="Times New Roman" w:hAnsi="Times New Roman" w:cs="Times New Roman"/>
          <w:sz w:val="24"/>
          <w:szCs w:val="24"/>
          <w:lang w:eastAsia="ar-SA"/>
        </w:rPr>
        <w:t xml:space="preserve">mitte-diskrimineeriv, läbipaistev ning kuludele orienteeritud </w:t>
      </w:r>
      <w:r w:rsidRPr="0085773A">
        <w:rPr>
          <w:rFonts w:ascii="Times New Roman" w:eastAsia="Times New Roman" w:hAnsi="Times New Roman" w:cs="Times New Roman"/>
          <w:sz w:val="24"/>
          <w:szCs w:val="24"/>
          <w:lang w:eastAsia="ar-SA"/>
        </w:rPr>
        <w:t>juurdepääs</w:t>
      </w:r>
      <w:r>
        <w:rPr>
          <w:rFonts w:ascii="Times New Roman" w:eastAsia="Times New Roman" w:hAnsi="Times New Roman" w:cs="Times New Roman"/>
          <w:sz w:val="24"/>
          <w:szCs w:val="24"/>
          <w:lang w:eastAsia="ar-SA"/>
        </w:rPr>
        <w:t xml:space="preserve"> olemasolevatele</w:t>
      </w:r>
      <w:r w:rsidRPr="0085773A">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sidekaablitaristutele.</w:t>
      </w:r>
    </w:p>
    <w:p w14:paraId="0556DBED" w14:textId="77777777" w:rsidR="00C309C7" w:rsidRDefault="00C309C7" w:rsidP="00C309C7">
      <w:pPr>
        <w:suppressAutoHyphens/>
        <w:spacing w:after="0" w:line="240" w:lineRule="auto"/>
        <w:ind w:left="708"/>
        <w:jc w:val="both"/>
        <w:rPr>
          <w:rFonts w:ascii="Times New Roman" w:eastAsia="Times New Roman" w:hAnsi="Times New Roman" w:cs="Times New Roman"/>
          <w:sz w:val="24"/>
          <w:szCs w:val="24"/>
          <w:lang w:eastAsia="ar-SA"/>
        </w:rPr>
      </w:pPr>
    </w:p>
    <w:p w14:paraId="703FD1F6" w14:textId="1768F239" w:rsidR="00C309C7" w:rsidRDefault="00C309C7" w:rsidP="00C309C7">
      <w:pPr>
        <w:suppressAutoHyphens/>
        <w:spacing w:after="0" w:line="240" w:lineRule="auto"/>
        <w:ind w:left="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EK 2020 turu soovituse kohaselt peaks </w:t>
      </w:r>
      <w:r w:rsidR="00184B5F">
        <w:rPr>
          <w:rFonts w:ascii="Times New Roman" w:eastAsia="Times New Roman" w:hAnsi="Times New Roman" w:cs="Times New Roman"/>
          <w:sz w:val="24"/>
          <w:szCs w:val="24"/>
          <w:lang w:eastAsia="ar-SA"/>
        </w:rPr>
        <w:t xml:space="preserve">hulgiturgudel valdkonnaspetsiifilise regulatsiooni rakendamise </w:t>
      </w:r>
      <w:r w:rsidRPr="002926AD">
        <w:rPr>
          <w:rFonts w:ascii="Times New Roman" w:eastAsia="Times New Roman" w:hAnsi="Times New Roman" w:cs="Times New Roman"/>
          <w:sz w:val="24"/>
          <w:szCs w:val="24"/>
          <w:lang w:eastAsia="ar-SA"/>
        </w:rPr>
        <w:t>analüüsi läbiviimi</w:t>
      </w:r>
      <w:r>
        <w:rPr>
          <w:rFonts w:ascii="Times New Roman" w:eastAsia="Times New Roman" w:hAnsi="Times New Roman" w:cs="Times New Roman"/>
          <w:sz w:val="24"/>
          <w:szCs w:val="24"/>
          <w:lang w:eastAsia="ar-SA"/>
        </w:rPr>
        <w:t>n</w:t>
      </w:r>
      <w:r w:rsidRPr="002926AD">
        <w:rPr>
          <w:rFonts w:ascii="Times New Roman" w:eastAsia="Times New Roman" w:hAnsi="Times New Roman" w:cs="Times New Roman"/>
          <w:sz w:val="24"/>
          <w:szCs w:val="24"/>
          <w:lang w:eastAsia="ar-SA"/>
        </w:rPr>
        <w:t>e algama jae</w:t>
      </w:r>
      <w:r>
        <w:rPr>
          <w:rFonts w:ascii="Times New Roman" w:eastAsia="Times New Roman" w:hAnsi="Times New Roman" w:cs="Times New Roman"/>
          <w:sz w:val="24"/>
          <w:szCs w:val="24"/>
          <w:lang w:eastAsia="ar-SA"/>
        </w:rPr>
        <w:t xml:space="preserve"> sideteenuste </w:t>
      </w:r>
      <w:r w:rsidRPr="002926AD">
        <w:rPr>
          <w:rFonts w:ascii="Times New Roman" w:eastAsia="Times New Roman" w:hAnsi="Times New Roman" w:cs="Times New Roman"/>
          <w:sz w:val="24"/>
          <w:szCs w:val="24"/>
          <w:lang w:eastAsia="ar-SA"/>
        </w:rPr>
        <w:t>turgudest.</w:t>
      </w:r>
      <w:r>
        <w:rPr>
          <w:rFonts w:ascii="Times New Roman" w:eastAsia="Times New Roman" w:hAnsi="Times New Roman" w:cs="Times New Roman"/>
          <w:sz w:val="24"/>
          <w:szCs w:val="24"/>
          <w:lang w:eastAsia="ar-SA"/>
        </w:rPr>
        <w:t xml:space="preserve"> </w:t>
      </w:r>
      <w:r w:rsidRPr="00816D87">
        <w:rPr>
          <w:rFonts w:ascii="Times New Roman" w:eastAsia="Times New Roman" w:hAnsi="Times New Roman" w:cs="Times New Roman"/>
          <w:sz w:val="24"/>
          <w:szCs w:val="24"/>
          <w:lang w:eastAsia="ar-SA"/>
        </w:rPr>
        <w:t xml:space="preserve">Hulgimüügitasandi juurdepääs </w:t>
      </w:r>
      <w:r>
        <w:rPr>
          <w:rFonts w:ascii="Times New Roman" w:eastAsia="Times New Roman" w:hAnsi="Times New Roman" w:cs="Times New Roman"/>
          <w:sz w:val="24"/>
          <w:szCs w:val="24"/>
          <w:lang w:eastAsia="ar-SA"/>
        </w:rPr>
        <w:t>sidekaablitaristule</w:t>
      </w:r>
      <w:r w:rsidRPr="00816D87">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on sisendiks</w:t>
      </w:r>
      <w:r w:rsidRPr="00816D87">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enamus</w:t>
      </w:r>
      <w:r w:rsidRPr="00816D87">
        <w:rPr>
          <w:rFonts w:ascii="Times New Roman" w:eastAsia="Times New Roman" w:hAnsi="Times New Roman" w:cs="Times New Roman"/>
          <w:sz w:val="24"/>
          <w:szCs w:val="24"/>
          <w:lang w:eastAsia="ar-SA"/>
        </w:rPr>
        <w:t xml:space="preserve"> jae</w:t>
      </w:r>
      <w:r>
        <w:rPr>
          <w:rFonts w:ascii="Times New Roman" w:eastAsia="Times New Roman" w:hAnsi="Times New Roman" w:cs="Times New Roman"/>
          <w:sz w:val="24"/>
          <w:szCs w:val="24"/>
          <w:lang w:eastAsia="ar-SA"/>
        </w:rPr>
        <w:t xml:space="preserve"> side</w:t>
      </w:r>
      <w:r w:rsidRPr="00816D87">
        <w:rPr>
          <w:rFonts w:ascii="Times New Roman" w:eastAsia="Times New Roman" w:hAnsi="Times New Roman" w:cs="Times New Roman"/>
          <w:sz w:val="24"/>
          <w:szCs w:val="24"/>
          <w:lang w:eastAsia="ar-SA"/>
        </w:rPr>
        <w:t>teenus</w:t>
      </w:r>
      <w:r>
        <w:rPr>
          <w:rFonts w:ascii="Times New Roman" w:eastAsia="Times New Roman" w:hAnsi="Times New Roman" w:cs="Times New Roman"/>
          <w:sz w:val="24"/>
          <w:szCs w:val="24"/>
          <w:lang w:eastAsia="ar-SA"/>
        </w:rPr>
        <w:t>t</w:t>
      </w:r>
      <w:r w:rsidRPr="00816D87">
        <w:rPr>
          <w:rFonts w:ascii="Times New Roman" w:eastAsia="Times New Roman" w:hAnsi="Times New Roman" w:cs="Times New Roman"/>
          <w:sz w:val="24"/>
          <w:szCs w:val="24"/>
          <w:lang w:eastAsia="ar-SA"/>
        </w:rPr>
        <w:t>e</w:t>
      </w:r>
      <w:r>
        <w:rPr>
          <w:rFonts w:ascii="Times New Roman" w:eastAsia="Times New Roman" w:hAnsi="Times New Roman" w:cs="Times New Roman"/>
          <w:sz w:val="24"/>
          <w:szCs w:val="24"/>
          <w:lang w:eastAsia="ar-SA"/>
        </w:rPr>
        <w:t>le</w:t>
      </w:r>
      <w:r w:rsidRPr="00816D87">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EK 2018 turu</w:t>
      </w:r>
      <w:r w:rsidRPr="00816D87">
        <w:rPr>
          <w:rFonts w:ascii="Times New Roman" w:eastAsia="Times New Roman" w:hAnsi="Times New Roman" w:cs="Times New Roman"/>
          <w:sz w:val="24"/>
          <w:szCs w:val="24"/>
          <w:lang w:eastAsia="ar-SA"/>
        </w:rPr>
        <w:t xml:space="preserve"> suuniste kohaselt võivad jaeturu tingimused anda teavet </w:t>
      </w:r>
      <w:r w:rsidRPr="00816D87">
        <w:rPr>
          <w:rFonts w:ascii="Times New Roman" w:eastAsia="Times New Roman" w:hAnsi="Times New Roman" w:cs="Times New Roman"/>
          <w:sz w:val="24"/>
          <w:szCs w:val="24"/>
          <w:lang w:eastAsia="ar-SA"/>
        </w:rPr>
        <w:lastRenderedPageBreak/>
        <w:t>hulgituru struktuuri kohta, kuid need tingimused ei ole iseenesest määravad selle kindlakstegemisel, kas hulgiturul on märkimisväärne turujõu</w:t>
      </w:r>
      <w:r>
        <w:rPr>
          <w:rFonts w:ascii="Times New Roman" w:eastAsia="Times New Roman" w:hAnsi="Times New Roman" w:cs="Times New Roman"/>
          <w:sz w:val="24"/>
          <w:szCs w:val="24"/>
          <w:lang w:eastAsia="ar-SA"/>
        </w:rPr>
        <w:t xml:space="preserve">ga ettevõtja.  </w:t>
      </w:r>
    </w:p>
    <w:p w14:paraId="5B66B36A" w14:textId="77777777" w:rsidR="00C309C7" w:rsidRDefault="00C309C7" w:rsidP="00C309C7">
      <w:pPr>
        <w:suppressAutoHyphens/>
        <w:spacing w:after="0" w:line="240" w:lineRule="auto"/>
        <w:ind w:left="708"/>
        <w:jc w:val="both"/>
        <w:rPr>
          <w:rFonts w:ascii="Times New Roman" w:eastAsia="Times New Roman" w:hAnsi="Times New Roman" w:cs="Times New Roman"/>
          <w:sz w:val="24"/>
          <w:szCs w:val="24"/>
          <w:lang w:eastAsia="ar-SA"/>
        </w:rPr>
      </w:pPr>
    </w:p>
    <w:p w14:paraId="0DFDDCD3" w14:textId="0031245D" w:rsidR="00C309C7" w:rsidRDefault="00C309C7" w:rsidP="00C309C7">
      <w:pPr>
        <w:suppressAutoHyphens/>
        <w:spacing w:after="0" w:line="240" w:lineRule="auto"/>
        <w:ind w:left="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Eeltoodust tulenevalt </w:t>
      </w:r>
      <w:r w:rsidRPr="00AB4BAC">
        <w:rPr>
          <w:rFonts w:ascii="Times New Roman" w:hAnsi="Times New Roman" w:cs="Times New Roman"/>
          <w:sz w:val="24"/>
          <w:szCs w:val="24"/>
        </w:rPr>
        <w:t xml:space="preserve">on olemasolevatele sidekaablitaristutele juurdepääs oluline sidevõrkude ja </w:t>
      </w:r>
      <w:r>
        <w:rPr>
          <w:rFonts w:ascii="Times New Roman" w:hAnsi="Times New Roman" w:cs="Times New Roman"/>
          <w:sz w:val="24"/>
          <w:szCs w:val="24"/>
        </w:rPr>
        <w:t>enamus</w:t>
      </w:r>
      <w:r w:rsidRPr="00AB4BAC">
        <w:rPr>
          <w:rFonts w:ascii="Times New Roman" w:hAnsi="Times New Roman" w:cs="Times New Roman"/>
          <w:sz w:val="24"/>
          <w:szCs w:val="24"/>
        </w:rPr>
        <w:t xml:space="preserve"> jae sideteenuste vahelise konkurentsi tagamiseks kõikides piirkondades</w:t>
      </w:r>
      <w:r w:rsidR="006E7A0E">
        <w:rPr>
          <w:rFonts w:ascii="Times New Roman" w:hAnsi="Times New Roman" w:cs="Times New Roman"/>
          <w:sz w:val="24"/>
          <w:szCs w:val="24"/>
        </w:rPr>
        <w:t xml:space="preserve"> (sh kõikides jaeturu geograafiliste üksustes)</w:t>
      </w:r>
      <w:r w:rsidRPr="00AB4BAC">
        <w:rPr>
          <w:rFonts w:ascii="Times New Roman" w:hAnsi="Times New Roman" w:cs="Times New Roman"/>
          <w:sz w:val="24"/>
          <w:szCs w:val="24"/>
        </w:rPr>
        <w:t xml:space="preserve"> </w:t>
      </w:r>
      <w:r>
        <w:rPr>
          <w:rFonts w:ascii="Times New Roman" w:hAnsi="Times New Roman" w:cs="Times New Roman"/>
          <w:sz w:val="24"/>
          <w:szCs w:val="24"/>
        </w:rPr>
        <w:t>o</w:t>
      </w:r>
      <w:r w:rsidRPr="00AB4BAC">
        <w:rPr>
          <w:rFonts w:ascii="Times New Roman" w:hAnsi="Times New Roman" w:cs="Times New Roman"/>
          <w:sz w:val="24"/>
          <w:szCs w:val="24"/>
        </w:rPr>
        <w:t xml:space="preserve">lenemata, kas seal eksisteerib kõrge või madal jae </w:t>
      </w:r>
      <w:r>
        <w:rPr>
          <w:rFonts w:ascii="Times New Roman" w:hAnsi="Times New Roman" w:cs="Times New Roman"/>
          <w:sz w:val="24"/>
          <w:szCs w:val="24"/>
        </w:rPr>
        <w:t>sideteenuste vaheline</w:t>
      </w:r>
      <w:r w:rsidRPr="00AB4BAC">
        <w:rPr>
          <w:rFonts w:ascii="Times New Roman" w:hAnsi="Times New Roman" w:cs="Times New Roman"/>
          <w:sz w:val="24"/>
          <w:szCs w:val="24"/>
        </w:rPr>
        <w:t xml:space="preserve"> konkurents</w:t>
      </w:r>
      <w:r>
        <w:rPr>
          <w:rFonts w:ascii="Times New Roman" w:hAnsi="Times New Roman" w:cs="Times New Roman"/>
          <w:sz w:val="24"/>
          <w:szCs w:val="24"/>
        </w:rPr>
        <w:t xml:space="preserve">. </w:t>
      </w:r>
      <w:r w:rsidR="004933AB">
        <w:rPr>
          <w:rFonts w:ascii="Times New Roman" w:hAnsi="Times New Roman" w:cs="Times New Roman"/>
          <w:sz w:val="24"/>
          <w:szCs w:val="24"/>
        </w:rPr>
        <w:t>Eelkõige on tõhusa sidevõrgu kasutuselevõtuks oluline juurdepääs suure ulatusega sidekaablitaristule, kuna selle kasutamine</w:t>
      </w:r>
      <w:r w:rsidR="00151935">
        <w:rPr>
          <w:rFonts w:ascii="Times New Roman" w:hAnsi="Times New Roman" w:cs="Times New Roman"/>
          <w:sz w:val="24"/>
          <w:szCs w:val="24"/>
        </w:rPr>
        <w:t xml:space="preserve"> on sidevõrgu kasutuselevõtmiseks</w:t>
      </w:r>
      <w:r w:rsidR="004933AB">
        <w:rPr>
          <w:rFonts w:ascii="Times New Roman" w:hAnsi="Times New Roman" w:cs="Times New Roman"/>
          <w:sz w:val="24"/>
          <w:szCs w:val="24"/>
        </w:rPr>
        <w:t xml:space="preserve"> oluliselt tõhusam, kui mitme erineva ja erinevate omanikega sidekaablitaristutele juurdepääsu kasutamine</w:t>
      </w:r>
      <w:r w:rsidR="003C704A">
        <w:rPr>
          <w:rFonts w:ascii="Times New Roman" w:hAnsi="Times New Roman" w:cs="Times New Roman"/>
          <w:sz w:val="24"/>
          <w:szCs w:val="24"/>
        </w:rPr>
        <w:t xml:space="preserve">, </w:t>
      </w:r>
      <w:r w:rsidR="00415609">
        <w:rPr>
          <w:rFonts w:ascii="Times New Roman" w:hAnsi="Times New Roman" w:cs="Times New Roman"/>
          <w:sz w:val="24"/>
          <w:szCs w:val="24"/>
        </w:rPr>
        <w:t xml:space="preserve">peamiselt </w:t>
      </w:r>
      <w:r w:rsidR="003C704A">
        <w:rPr>
          <w:rFonts w:ascii="Times New Roman" w:hAnsi="Times New Roman" w:cs="Times New Roman"/>
          <w:sz w:val="24"/>
          <w:szCs w:val="24"/>
        </w:rPr>
        <w:t>kuna ühe taristu piires on ajaliselt ja rahaliselt vähem koormavam (nt sarnane tellimise protseduur, ei ole vaja pidada läbirääkimisi mitme erineva võrgu omanikuga</w:t>
      </w:r>
      <w:r w:rsidR="00151935">
        <w:rPr>
          <w:rFonts w:ascii="Times New Roman" w:hAnsi="Times New Roman" w:cs="Times New Roman"/>
          <w:sz w:val="24"/>
          <w:szCs w:val="24"/>
        </w:rPr>
        <w:t xml:space="preserve"> jms</w:t>
      </w:r>
      <w:r w:rsidR="003C704A">
        <w:rPr>
          <w:rFonts w:ascii="Times New Roman" w:hAnsi="Times New Roman" w:cs="Times New Roman"/>
          <w:sz w:val="24"/>
          <w:szCs w:val="24"/>
        </w:rPr>
        <w:t>) võr</w:t>
      </w:r>
      <w:r w:rsidR="00151935">
        <w:rPr>
          <w:rFonts w:ascii="Times New Roman" w:hAnsi="Times New Roman" w:cs="Times New Roman"/>
          <w:sz w:val="24"/>
          <w:szCs w:val="24"/>
        </w:rPr>
        <w:t>g</w:t>
      </w:r>
      <w:r w:rsidR="003C704A">
        <w:rPr>
          <w:rFonts w:ascii="Times New Roman" w:hAnsi="Times New Roman" w:cs="Times New Roman"/>
          <w:sz w:val="24"/>
          <w:szCs w:val="24"/>
        </w:rPr>
        <w:t xml:space="preserve">u </w:t>
      </w:r>
      <w:r w:rsidR="00415609">
        <w:rPr>
          <w:rFonts w:ascii="Times New Roman" w:hAnsi="Times New Roman" w:cs="Times New Roman"/>
          <w:sz w:val="24"/>
          <w:szCs w:val="24"/>
        </w:rPr>
        <w:t xml:space="preserve">ehitamiseks ja </w:t>
      </w:r>
      <w:r w:rsidR="003C704A">
        <w:rPr>
          <w:rFonts w:ascii="Times New Roman" w:hAnsi="Times New Roman" w:cs="Times New Roman"/>
          <w:sz w:val="24"/>
          <w:szCs w:val="24"/>
        </w:rPr>
        <w:t>laienda</w:t>
      </w:r>
      <w:r w:rsidR="00415609">
        <w:rPr>
          <w:rFonts w:ascii="Times New Roman" w:hAnsi="Times New Roman" w:cs="Times New Roman"/>
          <w:sz w:val="24"/>
          <w:szCs w:val="24"/>
        </w:rPr>
        <w:t>miseks sidekaableid paigaldada</w:t>
      </w:r>
      <w:r w:rsidR="003C704A">
        <w:rPr>
          <w:rFonts w:ascii="Times New Roman" w:hAnsi="Times New Roman" w:cs="Times New Roman"/>
          <w:sz w:val="24"/>
          <w:szCs w:val="24"/>
        </w:rPr>
        <w:t xml:space="preserve">. Samuti on oluline, et oleks avatud juurdepääs sidekaablitaristule, mille omanikul on suur turuosa ka jaeturul, kuna ilma sellise juurdepääsuta on väiksematel sideettevõtjatel väga keeruline saavutada sidevõrkude kasutuselevõtul samaväärset mastaabi- ja tihedussäästu ning seeläbi pakkuda tõhusat konkurentsi jaeturul. </w:t>
      </w:r>
      <w:r w:rsidR="000D19AB">
        <w:rPr>
          <w:rFonts w:ascii="Times New Roman" w:hAnsi="Times New Roman" w:cs="Times New Roman"/>
          <w:sz w:val="24"/>
          <w:szCs w:val="24"/>
        </w:rPr>
        <w:t>S</w:t>
      </w:r>
      <w:r w:rsidR="00415609">
        <w:rPr>
          <w:rFonts w:ascii="Times New Roman" w:hAnsi="Times New Roman" w:cs="Times New Roman"/>
          <w:sz w:val="24"/>
          <w:szCs w:val="24"/>
        </w:rPr>
        <w:t>idekaablitaristule juurdepääsu hulgituru piiritlemine</w:t>
      </w:r>
      <w:r w:rsidR="000D19AB">
        <w:rPr>
          <w:rFonts w:ascii="Times New Roman" w:hAnsi="Times New Roman" w:cs="Times New Roman"/>
          <w:sz w:val="24"/>
          <w:szCs w:val="24"/>
        </w:rPr>
        <w:t xml:space="preserve"> ei tule</w:t>
      </w:r>
      <w:r w:rsidR="00415609">
        <w:rPr>
          <w:rFonts w:ascii="Times New Roman" w:hAnsi="Times New Roman" w:cs="Times New Roman"/>
          <w:sz w:val="24"/>
          <w:szCs w:val="24"/>
        </w:rPr>
        <w:t xml:space="preserve"> otseselt </w:t>
      </w:r>
      <w:r w:rsidR="006E7A0E">
        <w:rPr>
          <w:rFonts w:ascii="Times New Roman" w:hAnsi="Times New Roman" w:cs="Times New Roman"/>
          <w:sz w:val="24"/>
          <w:szCs w:val="24"/>
        </w:rPr>
        <w:t xml:space="preserve">sellele </w:t>
      </w:r>
      <w:r w:rsidR="00415609">
        <w:rPr>
          <w:rFonts w:ascii="Times New Roman" w:hAnsi="Times New Roman" w:cs="Times New Roman"/>
          <w:sz w:val="24"/>
          <w:szCs w:val="24"/>
        </w:rPr>
        <w:t>järgnevate jaeturgude piiritlusest ja jaotusest kõrgema ja madalama konkurentsiga piirkondadeks, nagu see on hulgiturgude 1 ja 3b korral</w:t>
      </w:r>
      <w:r w:rsidR="006B7814">
        <w:rPr>
          <w:rFonts w:ascii="Times New Roman" w:hAnsi="Times New Roman" w:cs="Times New Roman"/>
          <w:sz w:val="24"/>
          <w:szCs w:val="24"/>
        </w:rPr>
        <w:t>.</w:t>
      </w:r>
      <w:r w:rsidR="000D19AB">
        <w:rPr>
          <w:rFonts w:ascii="Times New Roman" w:hAnsi="Times New Roman" w:cs="Times New Roman"/>
          <w:sz w:val="24"/>
          <w:szCs w:val="24"/>
        </w:rPr>
        <w:t xml:space="preserve"> </w:t>
      </w:r>
      <w:r w:rsidR="006B7814">
        <w:rPr>
          <w:rFonts w:ascii="Times New Roman" w:hAnsi="Times New Roman" w:cs="Times New Roman"/>
          <w:sz w:val="24"/>
          <w:szCs w:val="24"/>
        </w:rPr>
        <w:t>Tõhus j</w:t>
      </w:r>
      <w:r w:rsidR="000D19AB">
        <w:rPr>
          <w:rFonts w:ascii="Times New Roman" w:hAnsi="Times New Roman" w:cs="Times New Roman"/>
          <w:sz w:val="24"/>
          <w:szCs w:val="24"/>
        </w:rPr>
        <w:t xml:space="preserve">uurdepääs sidekaablitaristule </w:t>
      </w:r>
      <w:r w:rsidR="006B7814">
        <w:rPr>
          <w:rFonts w:ascii="Times New Roman" w:hAnsi="Times New Roman" w:cs="Times New Roman"/>
          <w:sz w:val="24"/>
          <w:szCs w:val="24"/>
        </w:rPr>
        <w:t xml:space="preserve">on toimiva konkurentsi jaoks oluline nii järgnevatel hulgiturgudel 1 ja 3b kui ka </w:t>
      </w:r>
      <w:r w:rsidR="000D19AB">
        <w:rPr>
          <w:rFonts w:ascii="Times New Roman" w:hAnsi="Times New Roman" w:cs="Times New Roman"/>
          <w:sz w:val="24"/>
          <w:szCs w:val="24"/>
        </w:rPr>
        <w:t>jaetur</w:t>
      </w:r>
      <w:r w:rsidR="006B7814">
        <w:rPr>
          <w:rFonts w:ascii="Times New Roman" w:hAnsi="Times New Roman" w:cs="Times New Roman"/>
          <w:sz w:val="24"/>
          <w:szCs w:val="24"/>
        </w:rPr>
        <w:t>g</w:t>
      </w:r>
      <w:r w:rsidR="000D19AB">
        <w:rPr>
          <w:rFonts w:ascii="Times New Roman" w:hAnsi="Times New Roman" w:cs="Times New Roman"/>
          <w:sz w:val="24"/>
          <w:szCs w:val="24"/>
        </w:rPr>
        <w:t>u</w:t>
      </w:r>
      <w:r w:rsidR="006B7814">
        <w:rPr>
          <w:rFonts w:ascii="Times New Roman" w:hAnsi="Times New Roman" w:cs="Times New Roman"/>
          <w:sz w:val="24"/>
          <w:szCs w:val="24"/>
        </w:rPr>
        <w:t>de</w:t>
      </w:r>
      <w:r w:rsidR="000D19AB">
        <w:rPr>
          <w:rFonts w:ascii="Times New Roman" w:hAnsi="Times New Roman" w:cs="Times New Roman"/>
          <w:sz w:val="24"/>
          <w:szCs w:val="24"/>
        </w:rPr>
        <w:t>l</w:t>
      </w:r>
      <w:r w:rsidR="006B7814">
        <w:rPr>
          <w:rFonts w:ascii="Times New Roman" w:hAnsi="Times New Roman" w:cs="Times New Roman"/>
          <w:sz w:val="24"/>
          <w:szCs w:val="24"/>
        </w:rPr>
        <w:t xml:space="preserve"> olenemata, kas seal</w:t>
      </w:r>
      <w:r w:rsidR="006B7814" w:rsidRPr="006B7814">
        <w:rPr>
          <w:rFonts w:ascii="Times New Roman" w:hAnsi="Times New Roman" w:cs="Times New Roman"/>
          <w:sz w:val="24"/>
          <w:szCs w:val="24"/>
        </w:rPr>
        <w:t xml:space="preserve"> </w:t>
      </w:r>
      <w:r w:rsidR="006B7814">
        <w:rPr>
          <w:rFonts w:ascii="Times New Roman" w:hAnsi="Times New Roman" w:cs="Times New Roman"/>
          <w:sz w:val="24"/>
          <w:szCs w:val="24"/>
        </w:rPr>
        <w:t>eksisteerib kõrgem või madalam konkurents</w:t>
      </w:r>
      <w:r w:rsidR="006E7A0E">
        <w:rPr>
          <w:rFonts w:ascii="Times New Roman" w:hAnsi="Times New Roman" w:cs="Times New Roman"/>
          <w:sz w:val="24"/>
          <w:szCs w:val="24"/>
        </w:rPr>
        <w:t>.</w:t>
      </w:r>
      <w:r>
        <w:rPr>
          <w:rFonts w:ascii="Times New Roman" w:hAnsi="Times New Roman" w:cs="Times New Roman"/>
          <w:sz w:val="24"/>
          <w:szCs w:val="24"/>
        </w:rPr>
        <w:t xml:space="preserve"> </w:t>
      </w:r>
      <w:r w:rsidR="00415609">
        <w:rPr>
          <w:rFonts w:ascii="Times New Roman" w:hAnsi="Times New Roman" w:cs="Times New Roman"/>
          <w:sz w:val="24"/>
          <w:szCs w:val="24"/>
        </w:rPr>
        <w:t>S</w:t>
      </w:r>
      <w:r>
        <w:rPr>
          <w:rFonts w:ascii="Times New Roman" w:eastAsia="Times New Roman" w:hAnsi="Times New Roman" w:cs="Times New Roman"/>
          <w:sz w:val="24"/>
          <w:szCs w:val="24"/>
          <w:lang w:eastAsia="ar-SA"/>
        </w:rPr>
        <w:t xml:space="preserve">idekaablitaristule juurdepääsu hulgituru </w:t>
      </w:r>
      <w:r w:rsidR="000D19AB">
        <w:rPr>
          <w:rFonts w:ascii="Times New Roman" w:eastAsia="Times New Roman" w:hAnsi="Times New Roman" w:cs="Times New Roman"/>
          <w:sz w:val="24"/>
          <w:szCs w:val="24"/>
          <w:lang w:eastAsia="ar-SA"/>
        </w:rPr>
        <w:t>piiritlemisel</w:t>
      </w:r>
      <w:r>
        <w:rPr>
          <w:rFonts w:ascii="Times New Roman" w:eastAsia="Times New Roman" w:hAnsi="Times New Roman" w:cs="Times New Roman"/>
          <w:sz w:val="24"/>
          <w:szCs w:val="24"/>
          <w:lang w:eastAsia="ar-SA"/>
        </w:rPr>
        <w:t xml:space="preserve"> </w:t>
      </w:r>
      <w:r w:rsidR="00415609">
        <w:rPr>
          <w:rFonts w:ascii="Times New Roman" w:hAnsi="Times New Roman" w:cs="Times New Roman"/>
          <w:sz w:val="24"/>
          <w:szCs w:val="24"/>
        </w:rPr>
        <w:t xml:space="preserve">on </w:t>
      </w:r>
      <w:r>
        <w:rPr>
          <w:rFonts w:ascii="Times New Roman" w:eastAsia="Times New Roman" w:hAnsi="Times New Roman" w:cs="Times New Roman"/>
          <w:sz w:val="24"/>
          <w:szCs w:val="24"/>
          <w:lang w:eastAsia="ar-SA"/>
        </w:rPr>
        <w:t>esmatähtis hinnata olemasoleva</w:t>
      </w:r>
      <w:r w:rsidR="003C704A">
        <w:rPr>
          <w:rFonts w:ascii="Times New Roman" w:eastAsia="Times New Roman" w:hAnsi="Times New Roman" w:cs="Times New Roman"/>
          <w:sz w:val="24"/>
          <w:szCs w:val="24"/>
          <w:lang w:eastAsia="ar-SA"/>
        </w:rPr>
        <w:t>te</w:t>
      </w:r>
      <w:r>
        <w:rPr>
          <w:rFonts w:ascii="Times New Roman" w:eastAsia="Times New Roman" w:hAnsi="Times New Roman" w:cs="Times New Roman"/>
          <w:sz w:val="24"/>
          <w:szCs w:val="24"/>
          <w:lang w:eastAsia="ar-SA"/>
        </w:rPr>
        <w:t xml:space="preserve"> sidekaablitaristu</w:t>
      </w:r>
      <w:r w:rsidR="003C704A">
        <w:rPr>
          <w:rFonts w:ascii="Times New Roman" w:eastAsia="Times New Roman" w:hAnsi="Times New Roman" w:cs="Times New Roman"/>
          <w:sz w:val="24"/>
          <w:szCs w:val="24"/>
          <w:lang w:eastAsia="ar-SA"/>
        </w:rPr>
        <w:t>te ulatust, tihedust, kasutust ja seda opereerivate sideettevõtjate turuosa jaeturgudel. Pärast asjakohase hulgituru piiritlemist tuleb kolme kriteeriumi testi alusel hinnata  turu vastuvõtlikkust valdkonnaspe</w:t>
      </w:r>
      <w:r w:rsidR="00151935">
        <w:rPr>
          <w:rFonts w:ascii="Times New Roman" w:eastAsia="Times New Roman" w:hAnsi="Times New Roman" w:cs="Times New Roman"/>
          <w:sz w:val="24"/>
          <w:szCs w:val="24"/>
          <w:lang w:eastAsia="ar-SA"/>
        </w:rPr>
        <w:t>t</w:t>
      </w:r>
      <w:r w:rsidR="003C704A">
        <w:rPr>
          <w:rFonts w:ascii="Times New Roman" w:eastAsia="Times New Roman" w:hAnsi="Times New Roman" w:cs="Times New Roman"/>
          <w:sz w:val="24"/>
          <w:szCs w:val="24"/>
          <w:lang w:eastAsia="ar-SA"/>
        </w:rPr>
        <w:t>s</w:t>
      </w:r>
      <w:r w:rsidR="00151935">
        <w:rPr>
          <w:rFonts w:ascii="Times New Roman" w:eastAsia="Times New Roman" w:hAnsi="Times New Roman" w:cs="Times New Roman"/>
          <w:sz w:val="24"/>
          <w:szCs w:val="24"/>
          <w:lang w:eastAsia="ar-SA"/>
        </w:rPr>
        <w:t xml:space="preserve">iifilise regulatsioonile </w:t>
      </w:r>
      <w:r w:rsidR="003C704A">
        <w:rPr>
          <w:rFonts w:ascii="Times New Roman" w:eastAsia="Times New Roman" w:hAnsi="Times New Roman" w:cs="Times New Roman"/>
          <w:sz w:val="24"/>
          <w:szCs w:val="24"/>
          <w:lang w:eastAsia="ar-SA"/>
        </w:rPr>
        <w:t>ning</w:t>
      </w:r>
      <w:r w:rsidR="00151935">
        <w:rPr>
          <w:rFonts w:ascii="Times New Roman" w:eastAsia="Times New Roman" w:hAnsi="Times New Roman" w:cs="Times New Roman"/>
          <w:sz w:val="24"/>
          <w:szCs w:val="24"/>
          <w:lang w:eastAsia="ar-SA"/>
        </w:rPr>
        <w:t xml:space="preserve"> vastuvõtlikkuse korral </w:t>
      </w:r>
      <w:r w:rsidR="000D19AB">
        <w:rPr>
          <w:rFonts w:ascii="Times New Roman" w:eastAsia="Times New Roman" w:hAnsi="Times New Roman" w:cs="Times New Roman"/>
          <w:sz w:val="24"/>
          <w:szCs w:val="24"/>
          <w:lang w:eastAsia="ar-SA"/>
        </w:rPr>
        <w:t xml:space="preserve">tuvastada ja </w:t>
      </w:r>
      <w:r w:rsidR="00151935">
        <w:rPr>
          <w:rFonts w:ascii="Times New Roman" w:eastAsia="Times New Roman" w:hAnsi="Times New Roman" w:cs="Times New Roman"/>
          <w:sz w:val="24"/>
          <w:szCs w:val="24"/>
          <w:lang w:eastAsia="ar-SA"/>
        </w:rPr>
        <w:t>määrata MTE koos MTE-</w:t>
      </w:r>
      <w:proofErr w:type="spellStart"/>
      <w:r w:rsidR="00151935">
        <w:rPr>
          <w:rFonts w:ascii="Times New Roman" w:eastAsia="Times New Roman" w:hAnsi="Times New Roman" w:cs="Times New Roman"/>
          <w:sz w:val="24"/>
          <w:szCs w:val="24"/>
          <w:lang w:eastAsia="ar-SA"/>
        </w:rPr>
        <w:t>le</w:t>
      </w:r>
      <w:proofErr w:type="spellEnd"/>
      <w:r w:rsidR="00151935">
        <w:rPr>
          <w:rFonts w:ascii="Times New Roman" w:eastAsia="Times New Roman" w:hAnsi="Times New Roman" w:cs="Times New Roman"/>
          <w:sz w:val="24"/>
          <w:szCs w:val="24"/>
          <w:lang w:eastAsia="ar-SA"/>
        </w:rPr>
        <w:t xml:space="preserve"> rakenduvate põhjendatud kohustustega. </w:t>
      </w:r>
      <w:r w:rsidR="003C704A">
        <w:rPr>
          <w:rFonts w:ascii="Times New Roman" w:eastAsia="Times New Roman" w:hAnsi="Times New Roman" w:cs="Times New Roman"/>
          <w:sz w:val="24"/>
          <w:szCs w:val="24"/>
          <w:lang w:eastAsia="ar-SA"/>
        </w:rPr>
        <w:t xml:space="preserve"> </w:t>
      </w:r>
      <w:r w:rsidR="000D19AB">
        <w:rPr>
          <w:rFonts w:ascii="Times New Roman" w:eastAsia="Times New Roman" w:hAnsi="Times New Roman" w:cs="Times New Roman"/>
          <w:sz w:val="24"/>
          <w:szCs w:val="24"/>
          <w:lang w:eastAsia="ar-SA"/>
        </w:rPr>
        <w:t>T</w:t>
      </w:r>
      <w:r>
        <w:rPr>
          <w:rFonts w:ascii="Times New Roman" w:eastAsia="Times New Roman" w:hAnsi="Times New Roman" w:cs="Times New Roman"/>
          <w:sz w:val="24"/>
          <w:szCs w:val="24"/>
          <w:lang w:eastAsia="ar-SA"/>
        </w:rPr>
        <w:t>ervikpildi huvides on käesolevale otsusele lisatud ka internetiühenduste jaeturu konkurentsi analüüs, vt otsuse lisa 6</w:t>
      </w:r>
      <w:r w:rsidR="00151935">
        <w:rPr>
          <w:rFonts w:ascii="Times New Roman" w:eastAsia="Times New Roman" w:hAnsi="Times New Roman" w:cs="Times New Roman"/>
          <w:sz w:val="24"/>
          <w:szCs w:val="24"/>
          <w:lang w:eastAsia="ar-SA"/>
        </w:rPr>
        <w:t>, mis on läbiviidud TTJA 2024 hulgiturgude 1 ja 3b otsuse koostamise raames</w:t>
      </w:r>
      <w:r>
        <w:rPr>
          <w:rFonts w:ascii="Times New Roman" w:eastAsia="Times New Roman" w:hAnsi="Times New Roman" w:cs="Times New Roman"/>
          <w:sz w:val="24"/>
          <w:szCs w:val="24"/>
          <w:lang w:eastAsia="ar-SA"/>
        </w:rPr>
        <w:t>.</w:t>
      </w:r>
    </w:p>
    <w:p w14:paraId="11B70946" w14:textId="77777777" w:rsidR="00C309C7" w:rsidRDefault="00C309C7">
      <w:pPr>
        <w:suppressAutoHyphens/>
        <w:spacing w:after="0" w:line="240" w:lineRule="auto"/>
        <w:ind w:left="708"/>
        <w:jc w:val="both"/>
        <w:rPr>
          <w:rFonts w:ascii="Times New Roman" w:eastAsia="Times New Roman" w:hAnsi="Times New Roman" w:cs="Times New Roman"/>
          <w:sz w:val="24"/>
          <w:szCs w:val="24"/>
          <w:lang w:eastAsia="ar-SA"/>
        </w:rPr>
      </w:pPr>
    </w:p>
    <w:p w14:paraId="3EF83A94" w14:textId="71FA2015" w:rsidR="007C3FA1" w:rsidRDefault="00C309C7">
      <w:pPr>
        <w:suppressAutoHyphens/>
        <w:spacing w:after="0" w:line="240" w:lineRule="auto"/>
        <w:ind w:left="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00646972">
        <w:rPr>
          <w:rFonts w:ascii="Times New Roman" w:eastAsia="Times New Roman" w:hAnsi="Times New Roman" w:cs="Times New Roman"/>
          <w:sz w:val="24"/>
          <w:szCs w:val="24"/>
          <w:lang w:eastAsia="ar-SA"/>
        </w:rPr>
        <w:t xml:space="preserve">) </w:t>
      </w:r>
      <w:r w:rsidR="007C3FA1">
        <w:rPr>
          <w:rFonts w:ascii="Times New Roman" w:eastAsia="Times New Roman" w:hAnsi="Times New Roman" w:cs="Times New Roman"/>
          <w:sz w:val="24"/>
          <w:szCs w:val="24"/>
          <w:lang w:eastAsia="ar-SA"/>
        </w:rPr>
        <w:t>Turu toote piiritlemine</w:t>
      </w:r>
    </w:p>
    <w:p w14:paraId="3EB313A8" w14:textId="77777777" w:rsidR="007C3FA1" w:rsidRDefault="007C3FA1">
      <w:pPr>
        <w:suppressAutoHyphens/>
        <w:spacing w:after="0" w:line="240" w:lineRule="auto"/>
        <w:ind w:left="708"/>
        <w:jc w:val="both"/>
        <w:rPr>
          <w:rFonts w:ascii="Times New Roman" w:eastAsia="Times New Roman" w:hAnsi="Times New Roman" w:cs="Times New Roman"/>
          <w:sz w:val="24"/>
          <w:szCs w:val="24"/>
          <w:lang w:eastAsia="ar-SA"/>
        </w:rPr>
      </w:pPr>
    </w:p>
    <w:p w14:paraId="11B2C960" w14:textId="6DD8497D" w:rsidR="00646972" w:rsidRDefault="00646972" w:rsidP="00EB311D">
      <w:pPr>
        <w:suppressAutoHyphens/>
        <w:spacing w:after="0" w:line="240" w:lineRule="auto"/>
        <w:ind w:left="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Sidekaablitaristule juurdepääsu hulgituru too</w:t>
      </w:r>
      <w:r w:rsidR="003A60F0">
        <w:rPr>
          <w:rFonts w:ascii="Times New Roman" w:eastAsia="Times New Roman" w:hAnsi="Times New Roman" w:cs="Times New Roman"/>
          <w:sz w:val="24"/>
          <w:szCs w:val="24"/>
          <w:lang w:eastAsia="ar-SA"/>
        </w:rPr>
        <w:t>t</w:t>
      </w:r>
      <w:r>
        <w:rPr>
          <w:rFonts w:ascii="Times New Roman" w:eastAsia="Times New Roman" w:hAnsi="Times New Roman" w:cs="Times New Roman"/>
          <w:sz w:val="24"/>
          <w:szCs w:val="24"/>
          <w:lang w:eastAsia="ar-SA"/>
        </w:rPr>
        <w:t>e</w:t>
      </w:r>
      <w:r w:rsidR="003A60F0">
        <w:rPr>
          <w:rFonts w:ascii="Times New Roman" w:eastAsia="Times New Roman" w:hAnsi="Times New Roman" w:cs="Times New Roman"/>
          <w:sz w:val="24"/>
          <w:szCs w:val="24"/>
          <w:lang w:eastAsia="ar-SA"/>
        </w:rPr>
        <w:t>d</w:t>
      </w:r>
      <w:r>
        <w:rPr>
          <w:rFonts w:ascii="Times New Roman" w:eastAsia="Times New Roman" w:hAnsi="Times New Roman" w:cs="Times New Roman"/>
          <w:sz w:val="24"/>
          <w:szCs w:val="24"/>
          <w:lang w:eastAsia="ar-SA"/>
        </w:rPr>
        <w:t xml:space="preserve"> on </w:t>
      </w:r>
      <w:r w:rsidRPr="00646972">
        <w:rPr>
          <w:rFonts w:ascii="Times New Roman" w:eastAsia="Times New Roman" w:hAnsi="Times New Roman" w:cs="Times New Roman"/>
          <w:sz w:val="24"/>
          <w:szCs w:val="24"/>
          <w:lang w:eastAsia="ar-SA"/>
        </w:rPr>
        <w:t>sidekaablite</w:t>
      </w:r>
      <w:r w:rsidR="003A60F0">
        <w:rPr>
          <w:rFonts w:ascii="Times New Roman" w:eastAsia="Times New Roman" w:hAnsi="Times New Roman" w:cs="Times New Roman"/>
          <w:sz w:val="24"/>
          <w:szCs w:val="24"/>
          <w:lang w:eastAsia="ar-SA"/>
        </w:rPr>
        <w:t xml:space="preserve"> ja/või alamtorude</w:t>
      </w:r>
      <w:r w:rsidRPr="00646972">
        <w:rPr>
          <w:rFonts w:ascii="Times New Roman" w:eastAsia="Times New Roman" w:hAnsi="Times New Roman" w:cs="Times New Roman"/>
          <w:sz w:val="24"/>
          <w:szCs w:val="24"/>
          <w:lang w:eastAsia="ar-SA"/>
        </w:rPr>
        <w:t xml:space="preserve"> paigaldamiseks </w:t>
      </w:r>
      <w:r w:rsidR="002E1056">
        <w:rPr>
          <w:rFonts w:ascii="Times New Roman" w:eastAsia="Times New Roman" w:hAnsi="Times New Roman" w:cs="Times New Roman"/>
          <w:sz w:val="24"/>
          <w:szCs w:val="24"/>
          <w:lang w:eastAsia="ar-SA"/>
        </w:rPr>
        <w:t xml:space="preserve">hoonevälisele </w:t>
      </w:r>
      <w:r w:rsidRPr="00646972">
        <w:rPr>
          <w:rFonts w:ascii="Times New Roman" w:eastAsia="Times New Roman" w:hAnsi="Times New Roman" w:cs="Times New Roman"/>
          <w:sz w:val="24"/>
          <w:szCs w:val="24"/>
          <w:lang w:eastAsia="ar-SA"/>
        </w:rPr>
        <w:t xml:space="preserve">sidekaablitaristule juurdepääsu </w:t>
      </w:r>
      <w:r w:rsidR="003A60F0">
        <w:rPr>
          <w:rFonts w:ascii="Times New Roman" w:eastAsia="Times New Roman" w:hAnsi="Times New Roman" w:cs="Times New Roman"/>
          <w:sz w:val="24"/>
          <w:szCs w:val="24"/>
          <w:lang w:eastAsia="ar-SA"/>
        </w:rPr>
        <w:t xml:space="preserve">tooted ja </w:t>
      </w:r>
      <w:r w:rsidRPr="00646972">
        <w:rPr>
          <w:rFonts w:ascii="Times New Roman" w:eastAsia="Times New Roman" w:hAnsi="Times New Roman" w:cs="Times New Roman"/>
          <w:sz w:val="24"/>
          <w:szCs w:val="24"/>
          <w:lang w:eastAsia="ar-SA"/>
        </w:rPr>
        <w:t>teenused, mis baseeruvad</w:t>
      </w:r>
      <w:r>
        <w:rPr>
          <w:rFonts w:ascii="Times New Roman" w:eastAsia="Times New Roman" w:hAnsi="Times New Roman" w:cs="Times New Roman"/>
          <w:sz w:val="24"/>
          <w:szCs w:val="24"/>
          <w:lang w:eastAsia="ar-SA"/>
        </w:rPr>
        <w:t xml:space="preserve"> sidetorudel ja -postidel</w:t>
      </w:r>
      <w:r w:rsidRPr="00646972">
        <w:rPr>
          <w:rFonts w:ascii="Times New Roman" w:eastAsia="Times New Roman" w:hAnsi="Times New Roman" w:cs="Times New Roman"/>
          <w:sz w:val="24"/>
          <w:szCs w:val="24"/>
          <w:lang w:eastAsia="ar-SA"/>
        </w:rPr>
        <w:t xml:space="preserve"> </w:t>
      </w:r>
      <w:r w:rsidR="003A60F0">
        <w:rPr>
          <w:rFonts w:ascii="Times New Roman" w:eastAsia="Times New Roman" w:hAnsi="Times New Roman" w:cs="Times New Roman"/>
          <w:sz w:val="24"/>
          <w:szCs w:val="24"/>
          <w:lang w:eastAsia="ar-SA"/>
        </w:rPr>
        <w:t xml:space="preserve">ning juurdepääs nendega </w:t>
      </w:r>
      <w:r w:rsidRPr="00646972">
        <w:rPr>
          <w:rFonts w:ascii="Times New Roman" w:eastAsia="Times New Roman" w:hAnsi="Times New Roman" w:cs="Times New Roman"/>
          <w:sz w:val="24"/>
          <w:szCs w:val="24"/>
          <w:lang w:eastAsia="ar-SA"/>
        </w:rPr>
        <w:t>seotud vahenditele.</w:t>
      </w:r>
      <w:r w:rsidR="003A60F0">
        <w:rPr>
          <w:rFonts w:ascii="Times New Roman" w:eastAsia="Times New Roman" w:hAnsi="Times New Roman" w:cs="Times New Roman"/>
          <w:sz w:val="24"/>
          <w:szCs w:val="24"/>
          <w:lang w:eastAsia="ar-SA"/>
        </w:rPr>
        <w:t xml:space="preserve"> </w:t>
      </w:r>
      <w:r w:rsidRPr="00646972">
        <w:rPr>
          <w:rFonts w:ascii="Times New Roman" w:eastAsia="Times New Roman" w:hAnsi="Times New Roman" w:cs="Times New Roman"/>
          <w:sz w:val="24"/>
          <w:szCs w:val="24"/>
          <w:lang w:eastAsia="ar-SA"/>
        </w:rPr>
        <w:t>Turule kaasatakse nii teistele (</w:t>
      </w:r>
      <w:proofErr w:type="spellStart"/>
      <w:r w:rsidRPr="00EB311D">
        <w:rPr>
          <w:rFonts w:ascii="Times New Roman" w:eastAsia="Times New Roman" w:hAnsi="Times New Roman" w:cs="Times New Roman"/>
          <w:i/>
          <w:iCs/>
          <w:sz w:val="24"/>
          <w:szCs w:val="24"/>
          <w:lang w:eastAsia="ar-SA"/>
        </w:rPr>
        <w:t>external-supply</w:t>
      </w:r>
      <w:proofErr w:type="spellEnd"/>
      <w:r w:rsidRPr="00646972">
        <w:rPr>
          <w:rFonts w:ascii="Times New Roman" w:eastAsia="Times New Roman" w:hAnsi="Times New Roman" w:cs="Times New Roman"/>
          <w:sz w:val="24"/>
          <w:szCs w:val="24"/>
          <w:lang w:eastAsia="ar-SA"/>
        </w:rPr>
        <w:t>) kui ka endale (</w:t>
      </w:r>
      <w:proofErr w:type="spellStart"/>
      <w:r w:rsidRPr="00EB311D">
        <w:rPr>
          <w:rFonts w:ascii="Times New Roman" w:eastAsia="Times New Roman" w:hAnsi="Times New Roman" w:cs="Times New Roman"/>
          <w:i/>
          <w:iCs/>
          <w:sz w:val="24"/>
          <w:szCs w:val="24"/>
          <w:lang w:eastAsia="ar-SA"/>
        </w:rPr>
        <w:t>self-supply</w:t>
      </w:r>
      <w:proofErr w:type="spellEnd"/>
      <w:r w:rsidRPr="00646972">
        <w:rPr>
          <w:rFonts w:ascii="Times New Roman" w:eastAsia="Times New Roman" w:hAnsi="Times New Roman" w:cs="Times New Roman"/>
          <w:sz w:val="24"/>
          <w:szCs w:val="24"/>
          <w:lang w:eastAsia="ar-SA"/>
        </w:rPr>
        <w:t xml:space="preserve">) osutatavad sidekaablitaristule juurdepääsu (rendi) </w:t>
      </w:r>
      <w:r w:rsidR="003A60F0">
        <w:rPr>
          <w:rFonts w:ascii="Times New Roman" w:eastAsia="Times New Roman" w:hAnsi="Times New Roman" w:cs="Times New Roman"/>
          <w:sz w:val="24"/>
          <w:szCs w:val="24"/>
          <w:lang w:eastAsia="ar-SA"/>
        </w:rPr>
        <w:t xml:space="preserve">tooted ja </w:t>
      </w:r>
      <w:r w:rsidRPr="00646972">
        <w:rPr>
          <w:rFonts w:ascii="Times New Roman" w:eastAsia="Times New Roman" w:hAnsi="Times New Roman" w:cs="Times New Roman"/>
          <w:sz w:val="24"/>
          <w:szCs w:val="24"/>
          <w:lang w:eastAsia="ar-SA"/>
        </w:rPr>
        <w:t>teenused.</w:t>
      </w:r>
      <w:r w:rsidR="003A60F0">
        <w:rPr>
          <w:rFonts w:ascii="Times New Roman" w:eastAsia="Times New Roman" w:hAnsi="Times New Roman" w:cs="Times New Roman"/>
          <w:sz w:val="24"/>
          <w:szCs w:val="24"/>
          <w:lang w:eastAsia="ar-SA"/>
        </w:rPr>
        <w:t xml:space="preserve"> Täpsemalt vt </w:t>
      </w:r>
      <w:r w:rsidR="00D02AD3">
        <w:rPr>
          <w:rFonts w:ascii="Times New Roman" w:eastAsia="Times New Roman" w:hAnsi="Times New Roman" w:cs="Times New Roman"/>
          <w:sz w:val="24"/>
          <w:szCs w:val="24"/>
          <w:lang w:eastAsia="ar-SA"/>
        </w:rPr>
        <w:t xml:space="preserve">ptk. </w:t>
      </w:r>
      <w:r w:rsidR="003A60F0">
        <w:rPr>
          <w:rFonts w:ascii="Times New Roman" w:eastAsia="Times New Roman" w:hAnsi="Times New Roman" w:cs="Times New Roman"/>
          <w:sz w:val="24"/>
          <w:szCs w:val="24"/>
          <w:lang w:eastAsia="ar-SA"/>
        </w:rPr>
        <w:t>2.</w:t>
      </w:r>
      <w:r w:rsidR="006A5BE5">
        <w:rPr>
          <w:rFonts w:ascii="Times New Roman" w:eastAsia="Times New Roman" w:hAnsi="Times New Roman" w:cs="Times New Roman"/>
          <w:sz w:val="24"/>
          <w:szCs w:val="24"/>
          <w:lang w:eastAsia="ar-SA"/>
        </w:rPr>
        <w:t>2 koos alampeatükkidega.</w:t>
      </w:r>
      <w:r w:rsidRPr="00646972">
        <w:rPr>
          <w:rFonts w:ascii="Times New Roman" w:eastAsia="Times New Roman" w:hAnsi="Times New Roman" w:cs="Times New Roman"/>
          <w:sz w:val="24"/>
          <w:szCs w:val="24"/>
          <w:lang w:eastAsia="ar-SA"/>
        </w:rPr>
        <w:t xml:space="preserve"> </w:t>
      </w:r>
    </w:p>
    <w:p w14:paraId="709B35A8" w14:textId="77777777" w:rsidR="003A60F0" w:rsidRDefault="003A60F0" w:rsidP="00EB311D">
      <w:pPr>
        <w:suppressAutoHyphens/>
        <w:spacing w:after="0" w:line="240" w:lineRule="auto"/>
        <w:ind w:left="708"/>
        <w:jc w:val="both"/>
        <w:rPr>
          <w:rFonts w:ascii="Times New Roman" w:eastAsia="Times New Roman" w:hAnsi="Times New Roman" w:cs="Times New Roman"/>
          <w:sz w:val="24"/>
          <w:szCs w:val="24"/>
          <w:lang w:eastAsia="ar-SA"/>
        </w:rPr>
      </w:pPr>
    </w:p>
    <w:p w14:paraId="17AC4B5F" w14:textId="7FAF1BDF" w:rsidR="007C3FA1" w:rsidRDefault="00C309C7" w:rsidP="003A60F0">
      <w:pPr>
        <w:suppressAutoHyphens/>
        <w:spacing w:after="0" w:line="240" w:lineRule="auto"/>
        <w:ind w:left="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r w:rsidR="003A60F0">
        <w:rPr>
          <w:rFonts w:ascii="Times New Roman" w:eastAsia="Times New Roman" w:hAnsi="Times New Roman" w:cs="Times New Roman"/>
          <w:sz w:val="24"/>
          <w:szCs w:val="24"/>
          <w:lang w:eastAsia="ar-SA"/>
        </w:rPr>
        <w:t xml:space="preserve">) </w:t>
      </w:r>
      <w:r w:rsidR="007C3FA1">
        <w:rPr>
          <w:rFonts w:ascii="Times New Roman" w:eastAsia="Times New Roman" w:hAnsi="Times New Roman" w:cs="Times New Roman"/>
          <w:sz w:val="24"/>
          <w:szCs w:val="24"/>
          <w:lang w:eastAsia="ar-SA"/>
        </w:rPr>
        <w:t>Turu geograafiline piiritlemine</w:t>
      </w:r>
    </w:p>
    <w:p w14:paraId="123929F6" w14:textId="77777777" w:rsidR="007C3FA1" w:rsidRDefault="007C3FA1" w:rsidP="003A60F0">
      <w:pPr>
        <w:suppressAutoHyphens/>
        <w:spacing w:after="0" w:line="240" w:lineRule="auto"/>
        <w:ind w:left="708"/>
        <w:jc w:val="both"/>
        <w:rPr>
          <w:rFonts w:ascii="Times New Roman" w:eastAsia="Times New Roman" w:hAnsi="Times New Roman" w:cs="Times New Roman"/>
          <w:sz w:val="24"/>
          <w:szCs w:val="24"/>
          <w:lang w:eastAsia="ar-SA"/>
        </w:rPr>
      </w:pPr>
    </w:p>
    <w:p w14:paraId="1F235B44" w14:textId="75364F89" w:rsidR="00646972" w:rsidRDefault="003A60F0" w:rsidP="003A60F0">
      <w:pPr>
        <w:suppressAutoHyphens/>
        <w:spacing w:after="0" w:line="240" w:lineRule="auto"/>
        <w:ind w:left="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Sidekaablitaristu</w:t>
      </w:r>
      <w:r w:rsidR="00BF1A81">
        <w:rPr>
          <w:rFonts w:ascii="Times New Roman" w:eastAsia="Times New Roman" w:hAnsi="Times New Roman" w:cs="Times New Roman"/>
          <w:sz w:val="24"/>
          <w:szCs w:val="24"/>
          <w:lang w:eastAsia="ar-SA"/>
        </w:rPr>
        <w:t>le</w:t>
      </w:r>
      <w:r>
        <w:rPr>
          <w:rFonts w:ascii="Times New Roman" w:eastAsia="Times New Roman" w:hAnsi="Times New Roman" w:cs="Times New Roman"/>
          <w:sz w:val="24"/>
          <w:szCs w:val="24"/>
          <w:lang w:eastAsia="ar-SA"/>
        </w:rPr>
        <w:t xml:space="preserve"> juurdepääsu hulgiturg on geograafiliselt piiritletud </w:t>
      </w:r>
      <w:r w:rsidRPr="003A60F0">
        <w:rPr>
          <w:rFonts w:ascii="Times New Roman" w:eastAsia="Times New Roman" w:hAnsi="Times New Roman" w:cs="Times New Roman"/>
          <w:sz w:val="24"/>
          <w:szCs w:val="24"/>
          <w:lang w:eastAsia="ar-SA"/>
        </w:rPr>
        <w:t>üleriigilisena Telia</w:t>
      </w:r>
      <w:r w:rsidR="00B41A80">
        <w:rPr>
          <w:rFonts w:ascii="Times New Roman" w:eastAsia="Times New Roman" w:hAnsi="Times New Roman" w:cs="Times New Roman"/>
          <w:sz w:val="24"/>
          <w:szCs w:val="24"/>
          <w:lang w:eastAsia="ar-SA"/>
        </w:rPr>
        <w:t xml:space="preserve"> Eesti AS</w:t>
      </w:r>
      <w:r w:rsidRPr="003A60F0">
        <w:rPr>
          <w:rFonts w:ascii="Times New Roman" w:eastAsia="Times New Roman" w:hAnsi="Times New Roman" w:cs="Times New Roman"/>
          <w:sz w:val="24"/>
          <w:szCs w:val="24"/>
          <w:lang w:eastAsia="ar-SA"/>
        </w:rPr>
        <w:t xml:space="preserve"> sidekaablitaristu ulatuses.</w:t>
      </w:r>
      <w:r w:rsidR="00465713">
        <w:rPr>
          <w:rFonts w:ascii="Times New Roman" w:eastAsia="Times New Roman" w:hAnsi="Times New Roman" w:cs="Times New Roman"/>
          <w:sz w:val="24"/>
          <w:szCs w:val="24"/>
          <w:lang w:eastAsia="ar-SA"/>
        </w:rPr>
        <w:t xml:space="preserve"> Telia omab kõige ulatuslikumat ja tihedamat sidekaablitaristut juurdepääsuvõrgu piirkonnas</w:t>
      </w:r>
      <w:r w:rsidR="00F03496">
        <w:rPr>
          <w:rFonts w:ascii="Times New Roman" w:eastAsia="Times New Roman" w:hAnsi="Times New Roman" w:cs="Times New Roman"/>
          <w:sz w:val="24"/>
          <w:szCs w:val="24"/>
          <w:lang w:eastAsia="ar-SA"/>
        </w:rPr>
        <w:t xml:space="preserve"> (kõigis jaeturu geograafilistes üksustes)</w:t>
      </w:r>
      <w:r w:rsidR="00B5618A">
        <w:rPr>
          <w:rFonts w:ascii="Times New Roman" w:eastAsia="Times New Roman" w:hAnsi="Times New Roman" w:cs="Times New Roman"/>
          <w:sz w:val="24"/>
          <w:szCs w:val="24"/>
          <w:lang w:eastAsia="ar-SA"/>
        </w:rPr>
        <w:t>.</w:t>
      </w:r>
      <w:r w:rsidR="00B5618A" w:rsidRPr="00B5618A">
        <w:rPr>
          <w:rFonts w:ascii="Times New Roman" w:eastAsia="Times New Roman" w:hAnsi="Times New Roman" w:cs="Times New Roman"/>
          <w:sz w:val="24"/>
          <w:szCs w:val="24"/>
          <w:lang w:eastAsia="ar-SA"/>
        </w:rPr>
        <w:t xml:space="preserve"> </w:t>
      </w:r>
      <w:r w:rsidR="00B5618A">
        <w:rPr>
          <w:rFonts w:ascii="Times New Roman" w:eastAsia="Times New Roman" w:hAnsi="Times New Roman" w:cs="Times New Roman"/>
          <w:sz w:val="24"/>
          <w:szCs w:val="24"/>
          <w:lang w:eastAsia="ar-SA"/>
        </w:rPr>
        <w:t>Samuti omab Telia üleriigiliselt suurimat turuosa püsiasukohaga internetiühenduste jaeturul</w:t>
      </w:r>
      <w:r w:rsidR="00EF2902">
        <w:rPr>
          <w:rFonts w:ascii="Times New Roman" w:eastAsia="Times New Roman" w:hAnsi="Times New Roman" w:cs="Times New Roman"/>
          <w:sz w:val="24"/>
          <w:szCs w:val="24"/>
          <w:lang w:eastAsia="ar-SA"/>
        </w:rPr>
        <w:t xml:space="preserve"> (</w:t>
      </w:r>
      <w:r w:rsidR="007C1D1B">
        <w:rPr>
          <w:rFonts w:ascii="Times New Roman" w:eastAsia="Times New Roman" w:hAnsi="Times New Roman" w:cs="Times New Roman"/>
          <w:sz w:val="24"/>
          <w:szCs w:val="24"/>
          <w:lang w:eastAsia="ar-SA"/>
        </w:rPr>
        <w:t>…*</w:t>
      </w:r>
      <w:r w:rsidR="00EF2902">
        <w:rPr>
          <w:rFonts w:ascii="Times New Roman" w:eastAsia="Times New Roman" w:hAnsi="Times New Roman" w:cs="Times New Roman"/>
          <w:sz w:val="24"/>
          <w:szCs w:val="24"/>
          <w:lang w:eastAsia="ar-SA"/>
        </w:rPr>
        <w:t xml:space="preserve">%, vt lisa </w:t>
      </w:r>
      <w:r w:rsidR="0079641E">
        <w:rPr>
          <w:rFonts w:ascii="Times New Roman" w:eastAsia="Times New Roman" w:hAnsi="Times New Roman" w:cs="Times New Roman"/>
          <w:sz w:val="24"/>
          <w:szCs w:val="24"/>
          <w:lang w:eastAsia="ar-SA"/>
        </w:rPr>
        <w:t>6</w:t>
      </w:r>
      <w:r w:rsidR="00EF2902">
        <w:rPr>
          <w:rFonts w:ascii="Times New Roman" w:eastAsia="Times New Roman" w:hAnsi="Times New Roman" w:cs="Times New Roman"/>
          <w:sz w:val="24"/>
          <w:szCs w:val="24"/>
          <w:lang w:eastAsia="ar-SA"/>
        </w:rPr>
        <w:t xml:space="preserve"> tabel </w:t>
      </w:r>
      <w:r w:rsidR="0079641E">
        <w:rPr>
          <w:rFonts w:ascii="Times New Roman" w:eastAsia="Times New Roman" w:hAnsi="Times New Roman" w:cs="Times New Roman"/>
          <w:sz w:val="24"/>
          <w:szCs w:val="24"/>
          <w:lang w:eastAsia="ar-SA"/>
        </w:rPr>
        <w:t>5</w:t>
      </w:r>
      <w:r w:rsidR="00EF2902">
        <w:rPr>
          <w:rFonts w:ascii="Times New Roman" w:eastAsia="Times New Roman" w:hAnsi="Times New Roman" w:cs="Times New Roman"/>
          <w:sz w:val="24"/>
          <w:szCs w:val="24"/>
          <w:lang w:eastAsia="ar-SA"/>
        </w:rPr>
        <w:t>)</w:t>
      </w:r>
      <w:r w:rsidR="00B5618A">
        <w:rPr>
          <w:rFonts w:ascii="Times New Roman" w:eastAsia="Times New Roman" w:hAnsi="Times New Roman" w:cs="Times New Roman"/>
          <w:sz w:val="24"/>
          <w:szCs w:val="24"/>
          <w:lang w:eastAsia="ar-SA"/>
        </w:rPr>
        <w:t>.</w:t>
      </w:r>
      <w:r w:rsidR="006B7814">
        <w:rPr>
          <w:rFonts w:ascii="Times New Roman" w:eastAsia="Times New Roman" w:hAnsi="Times New Roman" w:cs="Times New Roman"/>
          <w:sz w:val="24"/>
          <w:szCs w:val="24"/>
          <w:lang w:eastAsia="ar-SA"/>
        </w:rPr>
        <w:t xml:space="preserve"> </w:t>
      </w:r>
      <w:r w:rsidR="00B5618A">
        <w:rPr>
          <w:rFonts w:ascii="Times New Roman" w:eastAsia="Times New Roman" w:hAnsi="Times New Roman" w:cs="Times New Roman"/>
          <w:sz w:val="24"/>
          <w:szCs w:val="24"/>
          <w:lang w:eastAsia="ar-SA"/>
        </w:rPr>
        <w:t>Sellise sidekaablitaristu omamine tagab</w:t>
      </w:r>
      <w:r w:rsidR="006B7814">
        <w:rPr>
          <w:rFonts w:ascii="Times New Roman" w:eastAsia="Times New Roman" w:hAnsi="Times New Roman" w:cs="Times New Roman"/>
          <w:sz w:val="24"/>
          <w:szCs w:val="24"/>
          <w:lang w:eastAsia="ar-SA"/>
        </w:rPr>
        <w:t xml:space="preserve"> Telia</w:t>
      </w:r>
      <w:r w:rsidR="00B5618A">
        <w:rPr>
          <w:rFonts w:ascii="Times New Roman" w:eastAsia="Times New Roman" w:hAnsi="Times New Roman" w:cs="Times New Roman"/>
          <w:sz w:val="24"/>
          <w:szCs w:val="24"/>
          <w:lang w:eastAsia="ar-SA"/>
        </w:rPr>
        <w:t>le</w:t>
      </w:r>
      <w:r w:rsidR="006B7814">
        <w:rPr>
          <w:rFonts w:ascii="Times New Roman" w:eastAsia="Times New Roman" w:hAnsi="Times New Roman" w:cs="Times New Roman"/>
          <w:sz w:val="24"/>
          <w:szCs w:val="24"/>
          <w:lang w:eastAsia="ar-SA"/>
        </w:rPr>
        <w:t xml:space="preserve"> mastaabisäästu, mida</w:t>
      </w:r>
      <w:r w:rsidR="00B5618A">
        <w:rPr>
          <w:rFonts w:ascii="Times New Roman" w:eastAsia="Times New Roman" w:hAnsi="Times New Roman" w:cs="Times New Roman"/>
          <w:sz w:val="24"/>
          <w:szCs w:val="24"/>
          <w:lang w:eastAsia="ar-SA"/>
        </w:rPr>
        <w:t xml:space="preserve"> samaväärses ulatuses on</w:t>
      </w:r>
      <w:r w:rsidR="006B7814">
        <w:rPr>
          <w:rFonts w:ascii="Times New Roman" w:eastAsia="Times New Roman" w:hAnsi="Times New Roman" w:cs="Times New Roman"/>
          <w:sz w:val="24"/>
          <w:szCs w:val="24"/>
          <w:lang w:eastAsia="ar-SA"/>
        </w:rPr>
        <w:t xml:space="preserve"> teistel sideettevõtjatel </w:t>
      </w:r>
      <w:r w:rsidR="00B5618A">
        <w:rPr>
          <w:rFonts w:ascii="Times New Roman" w:eastAsia="Times New Roman" w:hAnsi="Times New Roman" w:cs="Times New Roman"/>
          <w:sz w:val="24"/>
          <w:szCs w:val="24"/>
          <w:lang w:eastAsia="ar-SA"/>
        </w:rPr>
        <w:t>väga keeruline kui mitte võimatu saavutada, mistõttu ilma Telia sidekaablitaristule juurdepääsuta on teistel sideettevõtjatel keeruline pakkuda tõhusat konkurentsi jaeturul.</w:t>
      </w:r>
      <w:r w:rsidR="00B5618A" w:rsidRPr="00B5618A">
        <w:rPr>
          <w:rFonts w:ascii="Times New Roman" w:eastAsia="Times New Roman" w:hAnsi="Times New Roman" w:cs="Times New Roman"/>
          <w:sz w:val="24"/>
          <w:szCs w:val="24"/>
          <w:lang w:eastAsia="ar-SA"/>
        </w:rPr>
        <w:t xml:space="preserve"> </w:t>
      </w:r>
      <w:r w:rsidR="00B5618A">
        <w:rPr>
          <w:rFonts w:ascii="Times New Roman" w:eastAsia="Times New Roman" w:hAnsi="Times New Roman" w:cs="Times New Roman"/>
          <w:sz w:val="24"/>
          <w:szCs w:val="24"/>
          <w:lang w:eastAsia="ar-SA"/>
        </w:rPr>
        <w:t xml:space="preserve">Teliaga sidekaablitaristu ulatuse ja tihendusega samaväärse ning kattuva sidekaablitaristu </w:t>
      </w:r>
      <w:r w:rsidR="00B5618A">
        <w:rPr>
          <w:rFonts w:ascii="Times New Roman" w:eastAsia="Times New Roman" w:hAnsi="Times New Roman" w:cs="Times New Roman"/>
          <w:sz w:val="24"/>
          <w:szCs w:val="24"/>
          <w:lang w:eastAsia="ar-SA"/>
        </w:rPr>
        <w:lastRenderedPageBreak/>
        <w:t xml:space="preserve">rajamine ei ole ka lõppkasutajate huvides, kuna sellega kaasnevad väga suured kulud, kanduksid lõppkasutajatele pakutavatesse jaeteenuste hindadesse. </w:t>
      </w:r>
      <w:r w:rsidRPr="003A60F0">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Täpsemalt vt </w:t>
      </w:r>
      <w:r w:rsidR="00D02AD3">
        <w:rPr>
          <w:rFonts w:ascii="Times New Roman" w:eastAsia="Times New Roman" w:hAnsi="Times New Roman" w:cs="Times New Roman"/>
          <w:sz w:val="24"/>
          <w:szCs w:val="24"/>
          <w:lang w:eastAsia="ar-SA"/>
        </w:rPr>
        <w:t xml:space="preserve">ptk. </w:t>
      </w:r>
      <w:r>
        <w:rPr>
          <w:rFonts w:ascii="Times New Roman" w:eastAsia="Times New Roman" w:hAnsi="Times New Roman" w:cs="Times New Roman"/>
          <w:sz w:val="24"/>
          <w:szCs w:val="24"/>
          <w:lang w:eastAsia="ar-SA"/>
        </w:rPr>
        <w:t>2.</w:t>
      </w:r>
      <w:r w:rsidR="006A5BE5">
        <w:rPr>
          <w:rFonts w:ascii="Times New Roman" w:eastAsia="Times New Roman" w:hAnsi="Times New Roman" w:cs="Times New Roman"/>
          <w:sz w:val="24"/>
          <w:szCs w:val="24"/>
          <w:lang w:eastAsia="ar-SA"/>
        </w:rPr>
        <w:t>3</w:t>
      </w:r>
      <w:r w:rsidR="002E6184">
        <w:rPr>
          <w:rFonts w:ascii="Times New Roman" w:eastAsia="Times New Roman" w:hAnsi="Times New Roman" w:cs="Times New Roman"/>
          <w:sz w:val="24"/>
          <w:szCs w:val="24"/>
          <w:lang w:eastAsia="ar-SA"/>
        </w:rPr>
        <w:t xml:space="preserve"> </w:t>
      </w:r>
      <w:r w:rsidR="006A5BE5">
        <w:rPr>
          <w:rFonts w:ascii="Times New Roman" w:eastAsia="Times New Roman" w:hAnsi="Times New Roman" w:cs="Times New Roman"/>
          <w:sz w:val="24"/>
          <w:szCs w:val="24"/>
          <w:lang w:eastAsia="ar-SA"/>
        </w:rPr>
        <w:t>koos alampeatükkidega.</w:t>
      </w:r>
    </w:p>
    <w:p w14:paraId="37D1F43A" w14:textId="77777777" w:rsidR="003A60F0" w:rsidRDefault="003A60F0" w:rsidP="003A60F0">
      <w:pPr>
        <w:suppressAutoHyphens/>
        <w:spacing w:after="0" w:line="240" w:lineRule="auto"/>
        <w:ind w:left="708"/>
        <w:jc w:val="both"/>
        <w:rPr>
          <w:rFonts w:ascii="Times New Roman" w:eastAsia="Times New Roman" w:hAnsi="Times New Roman" w:cs="Times New Roman"/>
          <w:sz w:val="24"/>
          <w:szCs w:val="24"/>
          <w:lang w:eastAsia="ar-SA"/>
        </w:rPr>
      </w:pPr>
    </w:p>
    <w:p w14:paraId="3C224524" w14:textId="7BCD3BC9" w:rsidR="007C3FA1" w:rsidRDefault="00C309C7" w:rsidP="003A60F0">
      <w:pPr>
        <w:suppressAutoHyphens/>
        <w:spacing w:after="0" w:line="240" w:lineRule="auto"/>
        <w:ind w:left="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003A60F0">
        <w:rPr>
          <w:rFonts w:ascii="Times New Roman" w:eastAsia="Times New Roman" w:hAnsi="Times New Roman" w:cs="Times New Roman"/>
          <w:sz w:val="24"/>
          <w:szCs w:val="24"/>
          <w:lang w:eastAsia="ar-SA"/>
        </w:rPr>
        <w:t xml:space="preserve">) </w:t>
      </w:r>
      <w:r w:rsidR="007C3FA1">
        <w:rPr>
          <w:rFonts w:ascii="Times New Roman" w:eastAsia="Times New Roman" w:hAnsi="Times New Roman" w:cs="Times New Roman"/>
          <w:sz w:val="24"/>
          <w:szCs w:val="24"/>
          <w:lang w:eastAsia="ar-SA"/>
        </w:rPr>
        <w:t>Turu kolme kriteeriumi test</w:t>
      </w:r>
    </w:p>
    <w:p w14:paraId="42A88179" w14:textId="77777777" w:rsidR="007C3FA1" w:rsidRDefault="007C3FA1" w:rsidP="003A60F0">
      <w:pPr>
        <w:suppressAutoHyphens/>
        <w:spacing w:after="0" w:line="240" w:lineRule="auto"/>
        <w:ind w:left="708"/>
        <w:jc w:val="both"/>
        <w:rPr>
          <w:rFonts w:ascii="Times New Roman" w:eastAsia="Times New Roman" w:hAnsi="Times New Roman" w:cs="Times New Roman"/>
          <w:sz w:val="24"/>
          <w:szCs w:val="24"/>
          <w:lang w:eastAsia="ar-SA"/>
        </w:rPr>
      </w:pPr>
    </w:p>
    <w:p w14:paraId="021D191E" w14:textId="6BEB18AA" w:rsidR="003A60F0" w:rsidRDefault="003A60F0" w:rsidP="003A60F0">
      <w:pPr>
        <w:suppressAutoHyphens/>
        <w:spacing w:after="0" w:line="240" w:lineRule="auto"/>
        <w:ind w:left="708"/>
        <w:jc w:val="both"/>
        <w:rPr>
          <w:rFonts w:ascii="Times New Roman" w:eastAsia="Times New Roman" w:hAnsi="Times New Roman" w:cs="Times New Roman"/>
          <w:sz w:val="24"/>
          <w:szCs w:val="24"/>
          <w:lang w:eastAsia="ar-SA"/>
        </w:rPr>
      </w:pPr>
      <w:r w:rsidRPr="003A60F0">
        <w:rPr>
          <w:rFonts w:ascii="Times New Roman" w:eastAsia="Times New Roman" w:hAnsi="Times New Roman" w:cs="Times New Roman"/>
          <w:sz w:val="24"/>
          <w:szCs w:val="24"/>
          <w:lang w:eastAsia="ar-SA"/>
        </w:rPr>
        <w:t>ESS-i turuanalüüsi määruses</w:t>
      </w:r>
      <w:r w:rsidR="007C3FA1" w:rsidRPr="0031638B">
        <w:rPr>
          <w:rStyle w:val="Allmrkuseviide"/>
          <w:rFonts w:ascii="Times New Roman" w:hAnsi="Times New Roman" w:cs="Times New Roman"/>
          <w:sz w:val="24"/>
          <w:szCs w:val="24"/>
        </w:rPr>
        <w:footnoteReference w:id="2"/>
      </w:r>
      <w:r w:rsidRPr="003A60F0">
        <w:rPr>
          <w:rFonts w:ascii="Times New Roman" w:eastAsia="Times New Roman" w:hAnsi="Times New Roman" w:cs="Times New Roman"/>
          <w:sz w:val="24"/>
          <w:szCs w:val="24"/>
          <w:lang w:eastAsia="ar-SA"/>
        </w:rPr>
        <w:t xml:space="preserve"> § 2 lõikes 1 sätestatud kolme kriteeriumi </w:t>
      </w:r>
      <w:r>
        <w:rPr>
          <w:rFonts w:ascii="Times New Roman" w:eastAsia="Times New Roman" w:hAnsi="Times New Roman" w:cs="Times New Roman"/>
          <w:sz w:val="24"/>
          <w:szCs w:val="24"/>
          <w:lang w:eastAsia="ar-SA"/>
        </w:rPr>
        <w:t xml:space="preserve">testi alusel tehti kindlaks, et sidekaablitaristule juurdepääsu hulgiturg on vastuvõtlik valdkonnaspetsiifilisele regulatsioonile. Täpsemalt vt </w:t>
      </w:r>
      <w:r w:rsidR="00D02AD3">
        <w:rPr>
          <w:rFonts w:ascii="Times New Roman" w:eastAsia="Times New Roman" w:hAnsi="Times New Roman" w:cs="Times New Roman"/>
          <w:sz w:val="24"/>
          <w:szCs w:val="24"/>
          <w:lang w:eastAsia="ar-SA"/>
        </w:rPr>
        <w:t xml:space="preserve">ptk. </w:t>
      </w:r>
      <w:r w:rsidR="006A5BE5">
        <w:rPr>
          <w:rFonts w:ascii="Times New Roman" w:eastAsia="Times New Roman" w:hAnsi="Times New Roman" w:cs="Times New Roman"/>
          <w:sz w:val="24"/>
          <w:szCs w:val="24"/>
          <w:lang w:eastAsia="ar-SA"/>
        </w:rPr>
        <w:t>3.1 - 3.5.</w:t>
      </w:r>
    </w:p>
    <w:p w14:paraId="0A16FE2E" w14:textId="77777777" w:rsidR="006A5BE5" w:rsidRDefault="006A5BE5" w:rsidP="003A60F0">
      <w:pPr>
        <w:suppressAutoHyphens/>
        <w:spacing w:after="0" w:line="240" w:lineRule="auto"/>
        <w:ind w:left="708"/>
        <w:jc w:val="both"/>
        <w:rPr>
          <w:rFonts w:ascii="Times New Roman" w:eastAsia="Times New Roman" w:hAnsi="Times New Roman" w:cs="Times New Roman"/>
          <w:sz w:val="24"/>
          <w:szCs w:val="24"/>
          <w:lang w:eastAsia="ar-SA"/>
        </w:rPr>
      </w:pPr>
    </w:p>
    <w:p w14:paraId="0D8F5761" w14:textId="0B7B7EF1" w:rsidR="007C3FA1" w:rsidRDefault="00C309C7">
      <w:pPr>
        <w:suppressAutoHyphens/>
        <w:spacing w:after="0" w:line="240" w:lineRule="auto"/>
        <w:ind w:left="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006A5BE5">
        <w:rPr>
          <w:rFonts w:ascii="Times New Roman" w:eastAsia="Times New Roman" w:hAnsi="Times New Roman" w:cs="Times New Roman"/>
          <w:sz w:val="24"/>
          <w:szCs w:val="24"/>
          <w:lang w:eastAsia="ar-SA"/>
        </w:rPr>
        <w:t xml:space="preserve">) </w:t>
      </w:r>
      <w:r w:rsidR="007C3FA1">
        <w:rPr>
          <w:rFonts w:ascii="Times New Roman" w:eastAsia="Times New Roman" w:hAnsi="Times New Roman" w:cs="Times New Roman"/>
          <w:sz w:val="24"/>
          <w:szCs w:val="24"/>
          <w:lang w:eastAsia="ar-SA"/>
        </w:rPr>
        <w:t>Turul märkimisväärse turujõuga ettevõtja määramine</w:t>
      </w:r>
    </w:p>
    <w:p w14:paraId="6A2D6DD9" w14:textId="77777777" w:rsidR="007C3FA1" w:rsidRDefault="007C3FA1">
      <w:pPr>
        <w:suppressAutoHyphens/>
        <w:spacing w:after="0" w:line="240" w:lineRule="auto"/>
        <w:ind w:left="708"/>
        <w:jc w:val="both"/>
        <w:rPr>
          <w:rFonts w:ascii="Times New Roman" w:eastAsia="Times New Roman" w:hAnsi="Times New Roman" w:cs="Times New Roman"/>
          <w:sz w:val="24"/>
          <w:szCs w:val="24"/>
          <w:lang w:eastAsia="ar-SA"/>
        </w:rPr>
      </w:pPr>
    </w:p>
    <w:p w14:paraId="3392405E" w14:textId="62445DFA" w:rsidR="006A5BE5" w:rsidRPr="006A5BE5" w:rsidRDefault="006A5BE5" w:rsidP="00EB311D">
      <w:pPr>
        <w:suppressAutoHyphens/>
        <w:spacing w:after="0" w:line="240" w:lineRule="auto"/>
        <w:ind w:left="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O</w:t>
      </w:r>
      <w:r w:rsidRPr="006A5BE5">
        <w:rPr>
          <w:rFonts w:ascii="Times New Roman" w:eastAsia="Times New Roman" w:hAnsi="Times New Roman" w:cs="Times New Roman"/>
          <w:sz w:val="24"/>
          <w:szCs w:val="24"/>
          <w:lang w:eastAsia="ar-SA"/>
        </w:rPr>
        <w:t xml:space="preserve">lemasoleva konkurentsi, potentsiaalse konkurentsi ja tasakaalustava </w:t>
      </w:r>
      <w:r w:rsidR="00A97061">
        <w:rPr>
          <w:rFonts w:ascii="Times New Roman" w:eastAsia="Times New Roman" w:hAnsi="Times New Roman" w:cs="Times New Roman"/>
          <w:sz w:val="24"/>
          <w:szCs w:val="24"/>
          <w:lang w:eastAsia="ar-SA"/>
        </w:rPr>
        <w:t>ostjaj</w:t>
      </w:r>
      <w:r w:rsidRPr="006A5BE5">
        <w:rPr>
          <w:rFonts w:ascii="Times New Roman" w:eastAsia="Times New Roman" w:hAnsi="Times New Roman" w:cs="Times New Roman"/>
          <w:sz w:val="24"/>
          <w:szCs w:val="24"/>
          <w:lang w:eastAsia="ar-SA"/>
        </w:rPr>
        <w:t>õu</w:t>
      </w:r>
      <w:r>
        <w:rPr>
          <w:rFonts w:ascii="Times New Roman" w:eastAsia="Times New Roman" w:hAnsi="Times New Roman" w:cs="Times New Roman"/>
          <w:sz w:val="24"/>
          <w:szCs w:val="24"/>
          <w:lang w:eastAsia="ar-SA"/>
        </w:rPr>
        <w:t xml:space="preserve"> analüüsi tulemusel selgus, et puuduvad konkurentsipiirangud, mis takistaks Telial tegutseda sidekaablitaristule juurdepääsu hulgiturul märkimisväärselt sõltumatult </w:t>
      </w:r>
      <w:r w:rsidRPr="006A5BE5">
        <w:rPr>
          <w:rFonts w:ascii="Times New Roman" w:eastAsia="Times New Roman" w:hAnsi="Times New Roman" w:cs="Times New Roman"/>
          <w:sz w:val="24"/>
          <w:szCs w:val="24"/>
          <w:lang w:eastAsia="ar-SA"/>
        </w:rPr>
        <w:t>konkurentidest, lepingupartneritest ja lõppkasutajatest</w:t>
      </w:r>
      <w:r>
        <w:rPr>
          <w:rFonts w:ascii="Times New Roman" w:eastAsia="Times New Roman" w:hAnsi="Times New Roman" w:cs="Times New Roman"/>
          <w:sz w:val="24"/>
          <w:szCs w:val="24"/>
          <w:lang w:eastAsia="ar-SA"/>
        </w:rPr>
        <w:t xml:space="preserve"> </w:t>
      </w:r>
      <w:r w:rsidRPr="006A5BE5">
        <w:rPr>
          <w:rFonts w:ascii="Times New Roman" w:eastAsia="Times New Roman" w:hAnsi="Times New Roman" w:cs="Times New Roman"/>
          <w:sz w:val="24"/>
          <w:szCs w:val="24"/>
          <w:lang w:eastAsia="ar-SA"/>
        </w:rPr>
        <w:t xml:space="preserve">ning seetõttu </w:t>
      </w:r>
      <w:r>
        <w:rPr>
          <w:rFonts w:ascii="Times New Roman" w:eastAsia="Times New Roman" w:hAnsi="Times New Roman" w:cs="Times New Roman"/>
          <w:sz w:val="24"/>
          <w:szCs w:val="24"/>
          <w:lang w:eastAsia="ar-SA"/>
        </w:rPr>
        <w:t xml:space="preserve">tunnistas TTJA </w:t>
      </w:r>
      <w:r w:rsidRPr="006A5BE5">
        <w:rPr>
          <w:rFonts w:ascii="Times New Roman" w:eastAsia="Times New Roman" w:hAnsi="Times New Roman" w:cs="Times New Roman"/>
          <w:sz w:val="24"/>
          <w:szCs w:val="24"/>
          <w:lang w:eastAsia="ar-SA"/>
        </w:rPr>
        <w:t xml:space="preserve">vastaval turul Telia </w:t>
      </w:r>
      <w:r w:rsidR="00B41A80">
        <w:rPr>
          <w:rFonts w:ascii="Times New Roman" w:eastAsia="Times New Roman" w:hAnsi="Times New Roman" w:cs="Times New Roman"/>
          <w:sz w:val="24"/>
          <w:szCs w:val="24"/>
          <w:lang w:eastAsia="ar-SA"/>
        </w:rPr>
        <w:t xml:space="preserve">Eesti AS-i </w:t>
      </w:r>
      <w:r w:rsidRPr="006A5BE5">
        <w:rPr>
          <w:rFonts w:ascii="Times New Roman" w:eastAsia="Times New Roman" w:hAnsi="Times New Roman" w:cs="Times New Roman"/>
          <w:sz w:val="24"/>
          <w:szCs w:val="24"/>
          <w:lang w:eastAsia="ar-SA"/>
        </w:rPr>
        <w:t>märkimisväärset turujõu</w:t>
      </w:r>
      <w:r>
        <w:rPr>
          <w:rFonts w:ascii="Times New Roman" w:eastAsia="Times New Roman" w:hAnsi="Times New Roman" w:cs="Times New Roman"/>
          <w:sz w:val="24"/>
          <w:szCs w:val="24"/>
          <w:lang w:eastAsia="ar-SA"/>
        </w:rPr>
        <w:t>ga ettevõtjaks</w:t>
      </w:r>
      <w:r w:rsidRPr="006A5BE5">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 xml:space="preserve"> Täpsemalt vt</w:t>
      </w:r>
      <w:r w:rsidR="00DA352E">
        <w:rPr>
          <w:rFonts w:ascii="Times New Roman" w:eastAsia="Times New Roman" w:hAnsi="Times New Roman" w:cs="Times New Roman"/>
          <w:sz w:val="24"/>
          <w:szCs w:val="24"/>
          <w:lang w:eastAsia="ar-SA"/>
        </w:rPr>
        <w:t xml:space="preserve"> </w:t>
      </w:r>
      <w:r w:rsidR="00D02AD3">
        <w:rPr>
          <w:rFonts w:ascii="Times New Roman" w:eastAsia="Times New Roman" w:hAnsi="Times New Roman" w:cs="Times New Roman"/>
          <w:sz w:val="24"/>
          <w:szCs w:val="24"/>
          <w:lang w:eastAsia="ar-SA"/>
        </w:rPr>
        <w:t xml:space="preserve">ptk. </w:t>
      </w:r>
      <w:r>
        <w:rPr>
          <w:rFonts w:ascii="Times New Roman" w:eastAsia="Times New Roman" w:hAnsi="Times New Roman" w:cs="Times New Roman"/>
          <w:sz w:val="24"/>
          <w:szCs w:val="24"/>
          <w:lang w:eastAsia="ar-SA"/>
        </w:rPr>
        <w:t>4.1 – 4.5.</w:t>
      </w:r>
    </w:p>
    <w:p w14:paraId="3EE3054E" w14:textId="0CBC2247" w:rsidR="006A5BE5" w:rsidRPr="00EB311D" w:rsidRDefault="006A5BE5" w:rsidP="00EB311D">
      <w:pPr>
        <w:suppressAutoHyphens/>
        <w:spacing w:after="0" w:line="240" w:lineRule="auto"/>
        <w:ind w:left="708"/>
        <w:jc w:val="both"/>
        <w:rPr>
          <w:rFonts w:ascii="Times New Roman" w:eastAsia="Times New Roman" w:hAnsi="Times New Roman" w:cs="Times New Roman"/>
          <w:sz w:val="24"/>
          <w:szCs w:val="24"/>
          <w:lang w:eastAsia="ar-SA"/>
        </w:rPr>
      </w:pPr>
    </w:p>
    <w:p w14:paraId="4BDA4A1D" w14:textId="77777777" w:rsidR="00646972" w:rsidRDefault="00646972" w:rsidP="000B1CCE">
      <w:pPr>
        <w:suppressAutoHyphens/>
        <w:spacing w:after="0" w:line="240" w:lineRule="auto"/>
        <w:jc w:val="both"/>
        <w:rPr>
          <w:rFonts w:ascii="Times New Roman" w:eastAsia="Times New Roman" w:hAnsi="Times New Roman" w:cs="Times New Roman"/>
          <w:sz w:val="24"/>
          <w:szCs w:val="24"/>
          <w:lang w:eastAsia="ar-SA"/>
        </w:rPr>
      </w:pPr>
    </w:p>
    <w:p w14:paraId="4977EE42" w14:textId="77777777" w:rsidR="006E1906" w:rsidRDefault="006E1906" w:rsidP="000B1CCE">
      <w:pPr>
        <w:suppressAutoHyphens/>
        <w:spacing w:after="0" w:line="240" w:lineRule="auto"/>
        <w:jc w:val="both"/>
        <w:rPr>
          <w:rFonts w:ascii="Times New Roman" w:eastAsia="Times New Roman" w:hAnsi="Times New Roman" w:cs="Times New Roman"/>
          <w:sz w:val="24"/>
          <w:szCs w:val="24"/>
          <w:lang w:eastAsia="ar-SA"/>
        </w:rPr>
      </w:pPr>
    </w:p>
    <w:p w14:paraId="373B7345" w14:textId="77777777" w:rsidR="00295F0E" w:rsidRDefault="00295F0E" w:rsidP="000B1CCE">
      <w:pPr>
        <w:suppressAutoHyphens/>
        <w:spacing w:after="0" w:line="240" w:lineRule="auto"/>
        <w:jc w:val="both"/>
        <w:rPr>
          <w:rFonts w:ascii="Times New Roman" w:eastAsia="Times New Roman" w:hAnsi="Times New Roman" w:cs="Times New Roman"/>
          <w:sz w:val="24"/>
          <w:szCs w:val="24"/>
          <w:lang w:eastAsia="ar-SA"/>
        </w:rPr>
      </w:pPr>
    </w:p>
    <w:p w14:paraId="726FEF87" w14:textId="77777777" w:rsidR="00295F0E" w:rsidRDefault="00295F0E" w:rsidP="000B1CCE">
      <w:pPr>
        <w:suppressAutoHyphens/>
        <w:spacing w:after="0" w:line="240" w:lineRule="auto"/>
        <w:jc w:val="both"/>
        <w:rPr>
          <w:rFonts w:ascii="Times New Roman" w:eastAsia="Times New Roman" w:hAnsi="Times New Roman" w:cs="Times New Roman"/>
          <w:sz w:val="24"/>
          <w:szCs w:val="24"/>
          <w:lang w:eastAsia="ar-SA"/>
        </w:rPr>
      </w:pPr>
    </w:p>
    <w:p w14:paraId="3226A54F" w14:textId="77777777" w:rsidR="00295F0E" w:rsidRDefault="00295F0E" w:rsidP="000B1CCE">
      <w:pPr>
        <w:suppressAutoHyphens/>
        <w:spacing w:after="0" w:line="240" w:lineRule="auto"/>
        <w:jc w:val="both"/>
        <w:rPr>
          <w:rFonts w:ascii="Times New Roman" w:eastAsia="Times New Roman" w:hAnsi="Times New Roman" w:cs="Times New Roman"/>
          <w:sz w:val="24"/>
          <w:szCs w:val="24"/>
          <w:lang w:eastAsia="ar-SA"/>
        </w:rPr>
      </w:pPr>
    </w:p>
    <w:p w14:paraId="1EA470DA" w14:textId="77777777" w:rsidR="00295F0E" w:rsidRDefault="00295F0E" w:rsidP="000B1CCE">
      <w:pPr>
        <w:suppressAutoHyphens/>
        <w:spacing w:after="0" w:line="240" w:lineRule="auto"/>
        <w:jc w:val="both"/>
        <w:rPr>
          <w:rFonts w:ascii="Times New Roman" w:eastAsia="Times New Roman" w:hAnsi="Times New Roman" w:cs="Times New Roman"/>
          <w:sz w:val="24"/>
          <w:szCs w:val="24"/>
          <w:lang w:eastAsia="ar-SA"/>
        </w:rPr>
      </w:pPr>
    </w:p>
    <w:p w14:paraId="400DA3DE" w14:textId="77777777" w:rsidR="00295F0E" w:rsidRDefault="00295F0E" w:rsidP="000B1CCE">
      <w:pPr>
        <w:suppressAutoHyphens/>
        <w:spacing w:after="0" w:line="240" w:lineRule="auto"/>
        <w:jc w:val="both"/>
        <w:rPr>
          <w:rFonts w:ascii="Times New Roman" w:eastAsia="Times New Roman" w:hAnsi="Times New Roman" w:cs="Times New Roman"/>
          <w:sz w:val="24"/>
          <w:szCs w:val="24"/>
          <w:lang w:eastAsia="ar-SA"/>
        </w:rPr>
      </w:pPr>
    </w:p>
    <w:p w14:paraId="4B945744" w14:textId="77777777" w:rsidR="00295F0E" w:rsidRDefault="00295F0E" w:rsidP="000B1CCE">
      <w:pPr>
        <w:suppressAutoHyphens/>
        <w:spacing w:after="0" w:line="240" w:lineRule="auto"/>
        <w:jc w:val="both"/>
        <w:rPr>
          <w:rFonts w:ascii="Times New Roman" w:eastAsia="Times New Roman" w:hAnsi="Times New Roman" w:cs="Times New Roman"/>
          <w:sz w:val="24"/>
          <w:szCs w:val="24"/>
          <w:lang w:eastAsia="ar-SA"/>
        </w:rPr>
      </w:pPr>
    </w:p>
    <w:p w14:paraId="207950A6" w14:textId="77777777" w:rsidR="00295F0E" w:rsidRDefault="00295F0E" w:rsidP="000B1CCE">
      <w:pPr>
        <w:suppressAutoHyphens/>
        <w:spacing w:after="0" w:line="240" w:lineRule="auto"/>
        <w:jc w:val="both"/>
        <w:rPr>
          <w:rFonts w:ascii="Times New Roman" w:eastAsia="Times New Roman" w:hAnsi="Times New Roman" w:cs="Times New Roman"/>
          <w:sz w:val="24"/>
          <w:szCs w:val="24"/>
          <w:lang w:eastAsia="ar-SA"/>
        </w:rPr>
      </w:pPr>
    </w:p>
    <w:p w14:paraId="4BD0575F" w14:textId="77777777" w:rsidR="00295F0E" w:rsidRDefault="00295F0E" w:rsidP="000B1CCE">
      <w:pPr>
        <w:suppressAutoHyphens/>
        <w:spacing w:after="0" w:line="240" w:lineRule="auto"/>
        <w:jc w:val="both"/>
        <w:rPr>
          <w:rFonts w:ascii="Times New Roman" w:eastAsia="Times New Roman" w:hAnsi="Times New Roman" w:cs="Times New Roman"/>
          <w:sz w:val="24"/>
          <w:szCs w:val="24"/>
          <w:lang w:eastAsia="ar-SA"/>
        </w:rPr>
      </w:pPr>
    </w:p>
    <w:p w14:paraId="3763CE1F" w14:textId="77777777" w:rsidR="00295F0E" w:rsidRDefault="00295F0E" w:rsidP="000B1CCE">
      <w:pPr>
        <w:suppressAutoHyphens/>
        <w:spacing w:after="0" w:line="240" w:lineRule="auto"/>
        <w:jc w:val="both"/>
        <w:rPr>
          <w:rFonts w:ascii="Times New Roman" w:eastAsia="Times New Roman" w:hAnsi="Times New Roman" w:cs="Times New Roman"/>
          <w:sz w:val="24"/>
          <w:szCs w:val="24"/>
          <w:lang w:eastAsia="ar-SA"/>
        </w:rPr>
      </w:pPr>
    </w:p>
    <w:p w14:paraId="653794F4" w14:textId="77777777" w:rsidR="00295F0E" w:rsidRDefault="00295F0E" w:rsidP="000B1CCE">
      <w:pPr>
        <w:suppressAutoHyphens/>
        <w:spacing w:after="0" w:line="240" w:lineRule="auto"/>
        <w:jc w:val="both"/>
        <w:rPr>
          <w:rFonts w:ascii="Times New Roman" w:eastAsia="Times New Roman" w:hAnsi="Times New Roman" w:cs="Times New Roman"/>
          <w:sz w:val="24"/>
          <w:szCs w:val="24"/>
          <w:lang w:eastAsia="ar-SA"/>
        </w:rPr>
      </w:pPr>
    </w:p>
    <w:p w14:paraId="442257E4" w14:textId="77777777" w:rsidR="00295F0E" w:rsidRDefault="00295F0E" w:rsidP="000B1CCE">
      <w:pPr>
        <w:suppressAutoHyphens/>
        <w:spacing w:after="0" w:line="240" w:lineRule="auto"/>
        <w:jc w:val="both"/>
        <w:rPr>
          <w:rFonts w:ascii="Times New Roman" w:eastAsia="Times New Roman" w:hAnsi="Times New Roman" w:cs="Times New Roman"/>
          <w:sz w:val="24"/>
          <w:szCs w:val="24"/>
          <w:lang w:eastAsia="ar-SA"/>
        </w:rPr>
      </w:pPr>
    </w:p>
    <w:p w14:paraId="389C8DF0" w14:textId="77777777" w:rsidR="00295F0E" w:rsidRDefault="00295F0E" w:rsidP="000B1CCE">
      <w:pPr>
        <w:suppressAutoHyphens/>
        <w:spacing w:after="0" w:line="240" w:lineRule="auto"/>
        <w:jc w:val="both"/>
        <w:rPr>
          <w:rFonts w:ascii="Times New Roman" w:eastAsia="Times New Roman" w:hAnsi="Times New Roman" w:cs="Times New Roman"/>
          <w:sz w:val="24"/>
          <w:szCs w:val="24"/>
          <w:lang w:eastAsia="ar-SA"/>
        </w:rPr>
      </w:pPr>
    </w:p>
    <w:p w14:paraId="76886C8E" w14:textId="77777777" w:rsidR="00295F0E" w:rsidRDefault="00295F0E" w:rsidP="000B1CCE">
      <w:pPr>
        <w:suppressAutoHyphens/>
        <w:spacing w:after="0" w:line="240" w:lineRule="auto"/>
        <w:jc w:val="both"/>
        <w:rPr>
          <w:rFonts w:ascii="Times New Roman" w:eastAsia="Times New Roman" w:hAnsi="Times New Roman" w:cs="Times New Roman"/>
          <w:sz w:val="24"/>
          <w:szCs w:val="24"/>
          <w:lang w:eastAsia="ar-SA"/>
        </w:rPr>
      </w:pPr>
    </w:p>
    <w:p w14:paraId="680D84A1" w14:textId="77777777" w:rsidR="00295F0E" w:rsidRDefault="00295F0E" w:rsidP="000B1CCE">
      <w:pPr>
        <w:suppressAutoHyphens/>
        <w:spacing w:after="0" w:line="240" w:lineRule="auto"/>
        <w:jc w:val="both"/>
        <w:rPr>
          <w:rFonts w:ascii="Times New Roman" w:eastAsia="Times New Roman" w:hAnsi="Times New Roman" w:cs="Times New Roman"/>
          <w:sz w:val="24"/>
          <w:szCs w:val="24"/>
          <w:lang w:eastAsia="ar-SA"/>
        </w:rPr>
      </w:pPr>
    </w:p>
    <w:p w14:paraId="22A88528" w14:textId="77777777" w:rsidR="00295F0E" w:rsidRDefault="00295F0E" w:rsidP="000B1CCE">
      <w:pPr>
        <w:suppressAutoHyphens/>
        <w:spacing w:after="0" w:line="240" w:lineRule="auto"/>
        <w:jc w:val="both"/>
        <w:rPr>
          <w:rFonts w:ascii="Times New Roman" w:eastAsia="Times New Roman" w:hAnsi="Times New Roman" w:cs="Times New Roman"/>
          <w:sz w:val="24"/>
          <w:szCs w:val="24"/>
          <w:lang w:eastAsia="ar-SA"/>
        </w:rPr>
      </w:pPr>
    </w:p>
    <w:p w14:paraId="164EACAA" w14:textId="77777777" w:rsidR="00295F0E" w:rsidRDefault="00295F0E" w:rsidP="000B1CCE">
      <w:pPr>
        <w:suppressAutoHyphens/>
        <w:spacing w:after="0" w:line="240" w:lineRule="auto"/>
        <w:jc w:val="both"/>
        <w:rPr>
          <w:rFonts w:ascii="Times New Roman" w:eastAsia="Times New Roman" w:hAnsi="Times New Roman" w:cs="Times New Roman"/>
          <w:sz w:val="24"/>
          <w:szCs w:val="24"/>
          <w:lang w:eastAsia="ar-SA"/>
        </w:rPr>
      </w:pPr>
    </w:p>
    <w:p w14:paraId="10408A84" w14:textId="77777777" w:rsidR="00295F0E" w:rsidRDefault="00295F0E" w:rsidP="000B1CCE">
      <w:pPr>
        <w:suppressAutoHyphens/>
        <w:spacing w:after="0" w:line="240" w:lineRule="auto"/>
        <w:jc w:val="both"/>
        <w:rPr>
          <w:rFonts w:ascii="Times New Roman" w:eastAsia="Times New Roman" w:hAnsi="Times New Roman" w:cs="Times New Roman"/>
          <w:sz w:val="24"/>
          <w:szCs w:val="24"/>
          <w:lang w:eastAsia="ar-SA"/>
        </w:rPr>
      </w:pPr>
    </w:p>
    <w:p w14:paraId="25198963" w14:textId="77777777" w:rsidR="00295F0E" w:rsidRDefault="00295F0E" w:rsidP="000B1CCE">
      <w:pPr>
        <w:suppressAutoHyphens/>
        <w:spacing w:after="0" w:line="240" w:lineRule="auto"/>
        <w:jc w:val="both"/>
        <w:rPr>
          <w:rFonts w:ascii="Times New Roman" w:eastAsia="Times New Roman" w:hAnsi="Times New Roman" w:cs="Times New Roman"/>
          <w:sz w:val="24"/>
          <w:szCs w:val="24"/>
          <w:lang w:eastAsia="ar-SA"/>
        </w:rPr>
      </w:pPr>
    </w:p>
    <w:p w14:paraId="3FE4D159" w14:textId="77777777" w:rsidR="00295F0E" w:rsidRDefault="00295F0E" w:rsidP="000B1CCE">
      <w:pPr>
        <w:suppressAutoHyphens/>
        <w:spacing w:after="0" w:line="240" w:lineRule="auto"/>
        <w:jc w:val="both"/>
        <w:rPr>
          <w:rFonts w:ascii="Times New Roman" w:eastAsia="Times New Roman" w:hAnsi="Times New Roman" w:cs="Times New Roman"/>
          <w:sz w:val="24"/>
          <w:szCs w:val="24"/>
          <w:lang w:eastAsia="ar-SA"/>
        </w:rPr>
      </w:pPr>
    </w:p>
    <w:p w14:paraId="5E589668" w14:textId="77777777" w:rsidR="00295F0E" w:rsidRDefault="00295F0E" w:rsidP="000B1CCE">
      <w:pPr>
        <w:suppressAutoHyphens/>
        <w:spacing w:after="0" w:line="240" w:lineRule="auto"/>
        <w:jc w:val="both"/>
        <w:rPr>
          <w:rFonts w:ascii="Times New Roman" w:eastAsia="Times New Roman" w:hAnsi="Times New Roman" w:cs="Times New Roman"/>
          <w:sz w:val="24"/>
          <w:szCs w:val="24"/>
          <w:lang w:eastAsia="ar-SA"/>
        </w:rPr>
      </w:pPr>
    </w:p>
    <w:p w14:paraId="11D71795" w14:textId="77777777" w:rsidR="00295F0E" w:rsidRDefault="00295F0E" w:rsidP="000B1CCE">
      <w:pPr>
        <w:suppressAutoHyphens/>
        <w:spacing w:after="0" w:line="240" w:lineRule="auto"/>
        <w:jc w:val="both"/>
        <w:rPr>
          <w:rFonts w:ascii="Times New Roman" w:eastAsia="Times New Roman" w:hAnsi="Times New Roman" w:cs="Times New Roman"/>
          <w:sz w:val="24"/>
          <w:szCs w:val="24"/>
          <w:lang w:eastAsia="ar-SA"/>
        </w:rPr>
      </w:pPr>
    </w:p>
    <w:p w14:paraId="2275B274" w14:textId="77777777" w:rsidR="00295F0E" w:rsidRDefault="00295F0E" w:rsidP="000B1CCE">
      <w:pPr>
        <w:suppressAutoHyphens/>
        <w:spacing w:after="0" w:line="240" w:lineRule="auto"/>
        <w:jc w:val="both"/>
        <w:rPr>
          <w:rFonts w:ascii="Times New Roman" w:eastAsia="Times New Roman" w:hAnsi="Times New Roman" w:cs="Times New Roman"/>
          <w:sz w:val="24"/>
          <w:szCs w:val="24"/>
          <w:lang w:eastAsia="ar-SA"/>
        </w:rPr>
      </w:pPr>
    </w:p>
    <w:p w14:paraId="316C8F3F" w14:textId="77777777" w:rsidR="00295F0E" w:rsidRDefault="00295F0E" w:rsidP="000B1CCE">
      <w:pPr>
        <w:suppressAutoHyphens/>
        <w:spacing w:after="0" w:line="240" w:lineRule="auto"/>
        <w:jc w:val="both"/>
        <w:rPr>
          <w:rFonts w:ascii="Times New Roman" w:eastAsia="Times New Roman" w:hAnsi="Times New Roman" w:cs="Times New Roman"/>
          <w:sz w:val="24"/>
          <w:szCs w:val="24"/>
          <w:lang w:eastAsia="ar-SA"/>
        </w:rPr>
      </w:pPr>
    </w:p>
    <w:p w14:paraId="64BC895F" w14:textId="77777777" w:rsidR="00295F0E" w:rsidRDefault="00295F0E" w:rsidP="000B1CCE">
      <w:pPr>
        <w:suppressAutoHyphens/>
        <w:spacing w:after="0" w:line="240" w:lineRule="auto"/>
        <w:jc w:val="both"/>
        <w:rPr>
          <w:rFonts w:ascii="Times New Roman" w:eastAsia="Times New Roman" w:hAnsi="Times New Roman" w:cs="Times New Roman"/>
          <w:sz w:val="24"/>
          <w:szCs w:val="24"/>
          <w:lang w:eastAsia="ar-SA"/>
        </w:rPr>
      </w:pPr>
    </w:p>
    <w:p w14:paraId="7C951882" w14:textId="77777777" w:rsidR="00295F0E" w:rsidRDefault="00295F0E" w:rsidP="000B1CCE">
      <w:pPr>
        <w:suppressAutoHyphens/>
        <w:spacing w:after="0" w:line="240" w:lineRule="auto"/>
        <w:jc w:val="both"/>
        <w:rPr>
          <w:rFonts w:ascii="Times New Roman" w:eastAsia="Times New Roman" w:hAnsi="Times New Roman" w:cs="Times New Roman"/>
          <w:sz w:val="24"/>
          <w:szCs w:val="24"/>
          <w:lang w:eastAsia="ar-SA"/>
        </w:rPr>
      </w:pPr>
    </w:p>
    <w:p w14:paraId="10591E4D" w14:textId="77777777" w:rsidR="00295F0E" w:rsidRDefault="00295F0E" w:rsidP="000B1CCE">
      <w:pPr>
        <w:suppressAutoHyphens/>
        <w:spacing w:after="0" w:line="240" w:lineRule="auto"/>
        <w:jc w:val="both"/>
        <w:rPr>
          <w:rFonts w:ascii="Times New Roman" w:eastAsia="Times New Roman" w:hAnsi="Times New Roman" w:cs="Times New Roman"/>
          <w:sz w:val="24"/>
          <w:szCs w:val="24"/>
          <w:lang w:eastAsia="ar-SA"/>
        </w:rPr>
      </w:pPr>
    </w:p>
    <w:p w14:paraId="0E274F51" w14:textId="77777777" w:rsidR="00295F0E" w:rsidRDefault="00295F0E" w:rsidP="000B1CCE">
      <w:pPr>
        <w:suppressAutoHyphens/>
        <w:spacing w:after="0" w:line="240" w:lineRule="auto"/>
        <w:jc w:val="both"/>
        <w:rPr>
          <w:rFonts w:ascii="Times New Roman" w:eastAsia="Times New Roman" w:hAnsi="Times New Roman" w:cs="Times New Roman"/>
          <w:sz w:val="24"/>
          <w:szCs w:val="24"/>
          <w:lang w:eastAsia="ar-SA"/>
        </w:rPr>
      </w:pPr>
    </w:p>
    <w:p w14:paraId="28DE8192" w14:textId="1FD7BC69" w:rsidR="00961E2A" w:rsidRPr="000D0003" w:rsidRDefault="00C019EE" w:rsidP="00FE039D">
      <w:pPr>
        <w:suppressAutoHyphens/>
        <w:spacing w:after="0" w:line="240" w:lineRule="auto"/>
        <w:jc w:val="both"/>
        <w:rPr>
          <w:rFonts w:ascii="Times New Roman" w:hAnsi="Times New Roman" w:cs="Times New Roman"/>
          <w:sz w:val="24"/>
          <w:szCs w:val="24"/>
        </w:rPr>
      </w:pPr>
      <w:r w:rsidRPr="000D0003">
        <w:rPr>
          <w:rFonts w:ascii="Times New Roman" w:hAnsi="Times New Roman" w:cs="Times New Roman"/>
          <w:sz w:val="24"/>
          <w:szCs w:val="24"/>
        </w:rPr>
        <w:lastRenderedPageBreak/>
        <w:t xml:space="preserve">Käesoleva </w:t>
      </w:r>
      <w:r w:rsidR="00B96964">
        <w:rPr>
          <w:rFonts w:ascii="Times New Roman" w:hAnsi="Times New Roman" w:cs="Times New Roman"/>
          <w:sz w:val="24"/>
          <w:szCs w:val="24"/>
        </w:rPr>
        <w:t>otsuse</w:t>
      </w:r>
      <w:r w:rsidR="007C7093">
        <w:rPr>
          <w:rFonts w:ascii="Times New Roman" w:hAnsi="Times New Roman" w:cs="Times New Roman"/>
          <w:sz w:val="24"/>
          <w:szCs w:val="24"/>
        </w:rPr>
        <w:t xml:space="preserve"> </w:t>
      </w:r>
      <w:r w:rsidRPr="000D0003">
        <w:rPr>
          <w:rFonts w:ascii="Times New Roman" w:hAnsi="Times New Roman" w:cs="Times New Roman"/>
          <w:sz w:val="24"/>
          <w:szCs w:val="24"/>
        </w:rPr>
        <w:t xml:space="preserve">peamised erinevused </w:t>
      </w:r>
      <w:r w:rsidR="007C7093">
        <w:rPr>
          <w:rFonts w:ascii="Times New Roman" w:hAnsi="Times New Roman" w:cs="Times New Roman"/>
          <w:sz w:val="24"/>
          <w:szCs w:val="24"/>
        </w:rPr>
        <w:t>turu piiritlemise, konkurentsi analüüsi ja MTE määramise</w:t>
      </w:r>
      <w:r w:rsidR="007C7093" w:rsidRPr="000D0003">
        <w:rPr>
          <w:rFonts w:ascii="Times New Roman" w:hAnsi="Times New Roman" w:cs="Times New Roman"/>
          <w:sz w:val="24"/>
          <w:szCs w:val="24"/>
        </w:rPr>
        <w:t xml:space="preserve"> </w:t>
      </w:r>
      <w:r w:rsidR="007C7093">
        <w:rPr>
          <w:rFonts w:ascii="Times New Roman" w:hAnsi="Times New Roman" w:cs="Times New Roman"/>
          <w:sz w:val="24"/>
          <w:szCs w:val="24"/>
        </w:rPr>
        <w:t xml:space="preserve">osas </w:t>
      </w:r>
      <w:r w:rsidRPr="000D0003">
        <w:rPr>
          <w:rFonts w:ascii="Times New Roman" w:hAnsi="Times New Roman" w:cs="Times New Roman"/>
          <w:sz w:val="24"/>
          <w:szCs w:val="24"/>
        </w:rPr>
        <w:t xml:space="preserve">võrreldes </w:t>
      </w:r>
      <w:r w:rsidR="00B96964" w:rsidRPr="00B96964">
        <w:rPr>
          <w:rFonts w:ascii="Times New Roman" w:hAnsi="Times New Roman" w:cs="Times New Roman"/>
          <w:sz w:val="24"/>
          <w:szCs w:val="24"/>
        </w:rPr>
        <w:t>TTJA 2023 ST</w:t>
      </w:r>
      <w:r w:rsidR="00831C61">
        <w:rPr>
          <w:rFonts w:ascii="Times New Roman" w:hAnsi="Times New Roman" w:cs="Times New Roman"/>
          <w:sz w:val="24"/>
          <w:szCs w:val="24"/>
        </w:rPr>
        <w:t>J</w:t>
      </w:r>
      <w:r w:rsidR="00B96964" w:rsidRPr="00B96964">
        <w:rPr>
          <w:rFonts w:ascii="Times New Roman" w:hAnsi="Times New Roman" w:cs="Times New Roman"/>
          <w:sz w:val="24"/>
          <w:szCs w:val="24"/>
        </w:rPr>
        <w:t xml:space="preserve"> hulgituru otsuse kavand</w:t>
      </w:r>
      <w:r w:rsidR="00B96964">
        <w:rPr>
          <w:rFonts w:ascii="Times New Roman" w:hAnsi="Times New Roman" w:cs="Times New Roman"/>
          <w:sz w:val="24"/>
          <w:szCs w:val="24"/>
        </w:rPr>
        <w:t>iga</w:t>
      </w:r>
      <w:r w:rsidR="006E1906">
        <w:rPr>
          <w:rStyle w:val="Allmrkuseviide"/>
          <w:rFonts w:ascii="Times New Roman" w:hAnsi="Times New Roman" w:cs="Times New Roman"/>
          <w:sz w:val="24"/>
          <w:szCs w:val="24"/>
        </w:rPr>
        <w:footnoteReference w:id="3"/>
      </w:r>
      <w:r w:rsidR="006E1906">
        <w:rPr>
          <w:rFonts w:ascii="Times New Roman" w:hAnsi="Times New Roman" w:cs="Times New Roman"/>
          <w:sz w:val="24"/>
          <w:szCs w:val="24"/>
        </w:rPr>
        <w:t xml:space="preserve"> </w:t>
      </w:r>
      <w:r w:rsidRPr="000D0003">
        <w:rPr>
          <w:rFonts w:ascii="Times New Roman" w:hAnsi="Times New Roman" w:cs="Times New Roman"/>
          <w:sz w:val="24"/>
          <w:szCs w:val="24"/>
        </w:rPr>
        <w:t xml:space="preserve">on </w:t>
      </w:r>
      <w:r w:rsidR="006E1906">
        <w:rPr>
          <w:rFonts w:ascii="Times New Roman" w:hAnsi="Times New Roman" w:cs="Times New Roman"/>
          <w:sz w:val="24"/>
          <w:szCs w:val="24"/>
        </w:rPr>
        <w:t>toodu</w:t>
      </w:r>
      <w:r w:rsidR="00BF1A81">
        <w:rPr>
          <w:rFonts w:ascii="Times New Roman" w:hAnsi="Times New Roman" w:cs="Times New Roman"/>
          <w:sz w:val="24"/>
          <w:szCs w:val="24"/>
        </w:rPr>
        <w:t>d</w:t>
      </w:r>
      <w:r w:rsidR="006E1906">
        <w:rPr>
          <w:rFonts w:ascii="Times New Roman" w:hAnsi="Times New Roman" w:cs="Times New Roman"/>
          <w:sz w:val="24"/>
          <w:szCs w:val="24"/>
        </w:rPr>
        <w:t xml:space="preserve"> </w:t>
      </w:r>
      <w:r w:rsidR="00205FF2">
        <w:rPr>
          <w:rFonts w:ascii="Times New Roman" w:hAnsi="Times New Roman" w:cs="Times New Roman"/>
          <w:sz w:val="24"/>
          <w:szCs w:val="24"/>
        </w:rPr>
        <w:t>T</w:t>
      </w:r>
      <w:r w:rsidR="006E1906">
        <w:rPr>
          <w:rFonts w:ascii="Times New Roman" w:hAnsi="Times New Roman" w:cs="Times New Roman"/>
          <w:sz w:val="24"/>
          <w:szCs w:val="24"/>
        </w:rPr>
        <w:t>abel 1</w:t>
      </w:r>
      <w:r w:rsidR="00EB311D">
        <w:rPr>
          <w:rFonts w:ascii="Times New Roman" w:hAnsi="Times New Roman" w:cs="Times New Roman"/>
          <w:sz w:val="24"/>
          <w:szCs w:val="24"/>
        </w:rPr>
        <w:t>.</w:t>
      </w:r>
    </w:p>
    <w:p w14:paraId="3C1DCF3D" w14:textId="7C3524DF" w:rsidR="00C019EE" w:rsidRPr="000D0003" w:rsidRDefault="00C019EE" w:rsidP="00FE039D">
      <w:pPr>
        <w:suppressAutoHyphens/>
        <w:spacing w:after="0" w:line="240" w:lineRule="auto"/>
        <w:jc w:val="both"/>
        <w:rPr>
          <w:rFonts w:ascii="Times New Roman" w:hAnsi="Times New Roman" w:cs="Times New Roman"/>
          <w:sz w:val="24"/>
          <w:szCs w:val="24"/>
        </w:rPr>
      </w:pPr>
    </w:p>
    <w:tbl>
      <w:tblPr>
        <w:tblStyle w:val="Kontuurtabel"/>
        <w:tblW w:w="0" w:type="auto"/>
        <w:tblLook w:val="04A0" w:firstRow="1" w:lastRow="0" w:firstColumn="1" w:lastColumn="0" w:noHBand="0" w:noVBand="1"/>
      </w:tblPr>
      <w:tblGrid>
        <w:gridCol w:w="3020"/>
        <w:gridCol w:w="3021"/>
        <w:gridCol w:w="3021"/>
      </w:tblGrid>
      <w:tr w:rsidR="00C019EE" w:rsidRPr="000D0003" w14:paraId="69431424" w14:textId="77777777" w:rsidTr="00C019EE">
        <w:tc>
          <w:tcPr>
            <w:tcW w:w="3020" w:type="dxa"/>
          </w:tcPr>
          <w:p w14:paraId="330DFC91" w14:textId="77777777" w:rsidR="00C019EE" w:rsidRPr="000D0003" w:rsidRDefault="00C019EE" w:rsidP="00FE039D">
            <w:pPr>
              <w:suppressAutoHyphens/>
              <w:jc w:val="both"/>
              <w:rPr>
                <w:rFonts w:ascii="Times New Roman" w:hAnsi="Times New Roman" w:cs="Times New Roman"/>
                <w:sz w:val="24"/>
                <w:szCs w:val="24"/>
              </w:rPr>
            </w:pPr>
          </w:p>
        </w:tc>
        <w:tc>
          <w:tcPr>
            <w:tcW w:w="3021" w:type="dxa"/>
          </w:tcPr>
          <w:p w14:paraId="3A9F2383" w14:textId="45304EF7" w:rsidR="00C019EE" w:rsidRPr="00EB311D" w:rsidRDefault="00FF5697" w:rsidP="00FE039D">
            <w:pPr>
              <w:suppressAutoHyphens/>
              <w:jc w:val="both"/>
              <w:rPr>
                <w:rFonts w:ascii="Times New Roman" w:hAnsi="Times New Roman" w:cs="Times New Roman"/>
                <w:b/>
                <w:bCs/>
                <w:sz w:val="24"/>
                <w:szCs w:val="24"/>
              </w:rPr>
            </w:pPr>
            <w:bookmarkStart w:id="4" w:name="_Hlk162267380"/>
            <w:r w:rsidRPr="00FF5697">
              <w:rPr>
                <w:rFonts w:ascii="Times New Roman" w:hAnsi="Times New Roman" w:cs="Times New Roman"/>
                <w:b/>
                <w:bCs/>
                <w:sz w:val="24"/>
                <w:szCs w:val="24"/>
              </w:rPr>
              <w:t>TTJA 2023 ST</w:t>
            </w:r>
            <w:r w:rsidR="00831C61">
              <w:rPr>
                <w:rFonts w:ascii="Times New Roman" w:hAnsi="Times New Roman" w:cs="Times New Roman"/>
                <w:b/>
                <w:bCs/>
                <w:sz w:val="24"/>
                <w:szCs w:val="24"/>
              </w:rPr>
              <w:t>J</w:t>
            </w:r>
            <w:r w:rsidRPr="00FF5697">
              <w:rPr>
                <w:rFonts w:ascii="Times New Roman" w:hAnsi="Times New Roman" w:cs="Times New Roman"/>
                <w:b/>
                <w:bCs/>
                <w:sz w:val="24"/>
                <w:szCs w:val="24"/>
              </w:rPr>
              <w:t xml:space="preserve"> hulgituru otsuse kavand</w:t>
            </w:r>
            <w:bookmarkEnd w:id="4"/>
          </w:p>
        </w:tc>
        <w:tc>
          <w:tcPr>
            <w:tcW w:w="3021" w:type="dxa"/>
          </w:tcPr>
          <w:p w14:paraId="06223475" w14:textId="6AA61066" w:rsidR="00C019EE" w:rsidRPr="00EB311D" w:rsidRDefault="00FF5697" w:rsidP="00EB311D">
            <w:pPr>
              <w:suppressAutoHyphens/>
              <w:rPr>
                <w:rFonts w:ascii="Times New Roman" w:hAnsi="Times New Roman" w:cs="Times New Roman"/>
                <w:b/>
                <w:bCs/>
                <w:sz w:val="24"/>
                <w:szCs w:val="24"/>
              </w:rPr>
            </w:pPr>
            <w:r>
              <w:rPr>
                <w:rFonts w:ascii="Times New Roman" w:hAnsi="Times New Roman" w:cs="Times New Roman"/>
                <w:b/>
                <w:bCs/>
                <w:sz w:val="24"/>
                <w:szCs w:val="24"/>
              </w:rPr>
              <w:t>Käesolev otsuse kavand</w:t>
            </w:r>
          </w:p>
        </w:tc>
      </w:tr>
      <w:tr w:rsidR="00C019EE" w:rsidRPr="000D0003" w14:paraId="7F9A7B50" w14:textId="77777777" w:rsidTr="00C019EE">
        <w:tc>
          <w:tcPr>
            <w:tcW w:w="3020" w:type="dxa"/>
          </w:tcPr>
          <w:p w14:paraId="4D68864A" w14:textId="60D3322D" w:rsidR="00C019EE" w:rsidRPr="00EB311D" w:rsidRDefault="00C019EE" w:rsidP="00FE039D">
            <w:pPr>
              <w:suppressAutoHyphens/>
              <w:jc w:val="both"/>
              <w:rPr>
                <w:rFonts w:ascii="Times New Roman" w:hAnsi="Times New Roman" w:cs="Times New Roman"/>
                <w:b/>
                <w:bCs/>
                <w:sz w:val="24"/>
                <w:szCs w:val="24"/>
              </w:rPr>
            </w:pPr>
            <w:r w:rsidRPr="00EB311D">
              <w:rPr>
                <w:rFonts w:ascii="Times New Roman" w:hAnsi="Times New Roman" w:cs="Times New Roman"/>
                <w:b/>
                <w:bCs/>
                <w:sz w:val="24"/>
                <w:szCs w:val="24"/>
              </w:rPr>
              <w:t xml:space="preserve">Turu </w:t>
            </w:r>
            <w:r w:rsidR="007C7093">
              <w:rPr>
                <w:rFonts w:ascii="Times New Roman" w:hAnsi="Times New Roman" w:cs="Times New Roman"/>
                <w:b/>
                <w:bCs/>
                <w:sz w:val="24"/>
                <w:szCs w:val="24"/>
              </w:rPr>
              <w:t>toote piiritlemine</w:t>
            </w:r>
          </w:p>
        </w:tc>
        <w:tc>
          <w:tcPr>
            <w:tcW w:w="3021" w:type="dxa"/>
          </w:tcPr>
          <w:p w14:paraId="3DF49D39" w14:textId="3801E954" w:rsidR="00C019EE" w:rsidRPr="000D0003" w:rsidRDefault="007C7093" w:rsidP="00EB311D">
            <w:pPr>
              <w:suppressAutoHyphens/>
              <w:rPr>
                <w:rFonts w:ascii="Times New Roman" w:hAnsi="Times New Roman" w:cs="Times New Roman"/>
                <w:sz w:val="24"/>
                <w:szCs w:val="24"/>
              </w:rPr>
            </w:pPr>
            <w:r>
              <w:rPr>
                <w:rFonts w:ascii="Times New Roman" w:hAnsi="Times New Roman" w:cs="Times New Roman"/>
                <w:sz w:val="24"/>
                <w:szCs w:val="24"/>
              </w:rPr>
              <w:t>Turu põhitoode on j</w:t>
            </w:r>
            <w:r w:rsidR="001E17E7" w:rsidRPr="000D0003">
              <w:rPr>
                <w:rFonts w:ascii="Times New Roman" w:hAnsi="Times New Roman" w:cs="Times New Roman"/>
                <w:sz w:val="24"/>
                <w:szCs w:val="24"/>
              </w:rPr>
              <w:t xml:space="preserve">uurdepääs sidekaabli paigaldamiseks sobivatele </w:t>
            </w:r>
            <w:r w:rsidR="002E1056">
              <w:rPr>
                <w:rFonts w:ascii="Times New Roman" w:hAnsi="Times New Roman" w:cs="Times New Roman"/>
                <w:sz w:val="24"/>
                <w:szCs w:val="24"/>
              </w:rPr>
              <w:t xml:space="preserve">hoonevälistele </w:t>
            </w:r>
            <w:r w:rsidR="001E17E7" w:rsidRPr="000D0003">
              <w:rPr>
                <w:rFonts w:ascii="Times New Roman" w:hAnsi="Times New Roman" w:cs="Times New Roman"/>
                <w:sz w:val="24"/>
                <w:szCs w:val="24"/>
              </w:rPr>
              <w:t xml:space="preserve">sidetorudele </w:t>
            </w:r>
            <w:r w:rsidR="001E17E7" w:rsidRPr="00EB311D">
              <w:rPr>
                <w:rFonts w:ascii="Times New Roman" w:hAnsi="Times New Roman" w:cs="Times New Roman"/>
                <w:sz w:val="24"/>
                <w:szCs w:val="24"/>
                <w:u w:val="single"/>
              </w:rPr>
              <w:t>välise läbimõõduga ≥ 50 mm</w:t>
            </w:r>
            <w:r w:rsidR="004E6008" w:rsidRPr="00EB311D">
              <w:rPr>
                <w:rFonts w:ascii="Times New Roman" w:hAnsi="Times New Roman" w:cs="Times New Roman"/>
                <w:sz w:val="24"/>
                <w:szCs w:val="24"/>
                <w:u w:val="single"/>
              </w:rPr>
              <w:t>.</w:t>
            </w:r>
          </w:p>
        </w:tc>
        <w:tc>
          <w:tcPr>
            <w:tcW w:w="3021" w:type="dxa"/>
          </w:tcPr>
          <w:p w14:paraId="1DD8DADC" w14:textId="1111DDB8" w:rsidR="00C019EE" w:rsidRPr="000D0003" w:rsidRDefault="007C7093">
            <w:pPr>
              <w:suppressAutoHyphens/>
              <w:rPr>
                <w:rFonts w:ascii="Times New Roman" w:hAnsi="Times New Roman" w:cs="Times New Roman"/>
                <w:sz w:val="24"/>
                <w:szCs w:val="24"/>
                <w:u w:val="single"/>
              </w:rPr>
            </w:pPr>
            <w:r>
              <w:rPr>
                <w:rFonts w:ascii="Times New Roman" w:hAnsi="Times New Roman" w:cs="Times New Roman"/>
                <w:sz w:val="24"/>
                <w:szCs w:val="24"/>
              </w:rPr>
              <w:t>Turu põhitoode on j</w:t>
            </w:r>
            <w:r w:rsidR="001E17E7" w:rsidRPr="000D0003">
              <w:rPr>
                <w:rFonts w:ascii="Times New Roman" w:hAnsi="Times New Roman" w:cs="Times New Roman"/>
                <w:sz w:val="24"/>
                <w:szCs w:val="24"/>
              </w:rPr>
              <w:t>uurdepääs sidekaabli paigaldamiseks sobivatele</w:t>
            </w:r>
            <w:r w:rsidR="002E1056">
              <w:rPr>
                <w:rFonts w:ascii="Times New Roman" w:hAnsi="Times New Roman" w:cs="Times New Roman"/>
                <w:sz w:val="24"/>
                <w:szCs w:val="24"/>
              </w:rPr>
              <w:t xml:space="preserve"> hoonevälistele</w:t>
            </w:r>
            <w:r w:rsidR="001E17E7" w:rsidRPr="000D0003">
              <w:rPr>
                <w:rFonts w:ascii="Times New Roman" w:hAnsi="Times New Roman" w:cs="Times New Roman"/>
                <w:sz w:val="24"/>
                <w:szCs w:val="24"/>
              </w:rPr>
              <w:t xml:space="preserve"> sidetorudele </w:t>
            </w:r>
            <w:r w:rsidR="001E17E7" w:rsidRPr="00EB311D">
              <w:rPr>
                <w:rFonts w:ascii="Times New Roman" w:hAnsi="Times New Roman" w:cs="Times New Roman"/>
                <w:sz w:val="24"/>
                <w:szCs w:val="24"/>
                <w:u w:val="single"/>
              </w:rPr>
              <w:t>sõltumata nende läbimõõdust</w:t>
            </w:r>
            <w:r w:rsidR="008E6FA6">
              <w:rPr>
                <w:rFonts w:ascii="Times New Roman" w:hAnsi="Times New Roman" w:cs="Times New Roman"/>
                <w:sz w:val="24"/>
                <w:szCs w:val="24"/>
              </w:rPr>
              <w:t xml:space="preserve"> ja </w:t>
            </w:r>
            <w:r w:rsidR="001E17E7" w:rsidRPr="008E6FA6">
              <w:rPr>
                <w:rFonts w:ascii="Times New Roman" w:hAnsi="Times New Roman" w:cs="Times New Roman"/>
                <w:sz w:val="24"/>
                <w:szCs w:val="24"/>
              </w:rPr>
              <w:t>sidepostidele</w:t>
            </w:r>
            <w:r w:rsidR="004E6008" w:rsidRPr="008E6FA6">
              <w:rPr>
                <w:rFonts w:ascii="Times New Roman" w:hAnsi="Times New Roman" w:cs="Times New Roman"/>
                <w:sz w:val="24"/>
                <w:szCs w:val="24"/>
              </w:rPr>
              <w:t>.</w:t>
            </w:r>
          </w:p>
          <w:p w14:paraId="6C407377" w14:textId="54641079" w:rsidR="00A97913" w:rsidRPr="000D0003" w:rsidRDefault="00A97913" w:rsidP="00EB311D">
            <w:pPr>
              <w:suppressAutoHyphens/>
              <w:rPr>
                <w:rFonts w:ascii="Times New Roman" w:hAnsi="Times New Roman" w:cs="Times New Roman"/>
                <w:sz w:val="24"/>
                <w:szCs w:val="24"/>
              </w:rPr>
            </w:pPr>
          </w:p>
        </w:tc>
      </w:tr>
      <w:tr w:rsidR="00C019EE" w:rsidRPr="000D0003" w14:paraId="2FBD8F51" w14:textId="77777777" w:rsidTr="00C019EE">
        <w:tc>
          <w:tcPr>
            <w:tcW w:w="3020" w:type="dxa"/>
          </w:tcPr>
          <w:p w14:paraId="6479993B" w14:textId="44BB1563" w:rsidR="00C019EE" w:rsidRPr="00EB311D" w:rsidRDefault="001E17E7" w:rsidP="00EB311D">
            <w:pPr>
              <w:suppressAutoHyphens/>
              <w:rPr>
                <w:rFonts w:ascii="Times New Roman" w:hAnsi="Times New Roman" w:cs="Times New Roman"/>
                <w:b/>
                <w:bCs/>
                <w:sz w:val="24"/>
                <w:szCs w:val="24"/>
              </w:rPr>
            </w:pPr>
            <w:r w:rsidRPr="00EB311D">
              <w:rPr>
                <w:rFonts w:ascii="Times New Roman" w:hAnsi="Times New Roman" w:cs="Times New Roman"/>
                <w:b/>
                <w:bCs/>
                <w:sz w:val="24"/>
                <w:szCs w:val="24"/>
              </w:rPr>
              <w:t xml:space="preserve">Turu geograafiline </w:t>
            </w:r>
            <w:r w:rsidR="007C7093">
              <w:rPr>
                <w:rFonts w:ascii="Times New Roman" w:hAnsi="Times New Roman" w:cs="Times New Roman"/>
                <w:b/>
                <w:bCs/>
                <w:sz w:val="24"/>
                <w:szCs w:val="24"/>
              </w:rPr>
              <w:t>piiritlemine</w:t>
            </w:r>
          </w:p>
        </w:tc>
        <w:tc>
          <w:tcPr>
            <w:tcW w:w="3021" w:type="dxa"/>
          </w:tcPr>
          <w:p w14:paraId="27F85F4D" w14:textId="4932BFD0" w:rsidR="00C019EE" w:rsidRPr="000D0003" w:rsidRDefault="007C7093" w:rsidP="00EB311D">
            <w:pPr>
              <w:suppressAutoHyphens/>
              <w:rPr>
                <w:rFonts w:ascii="Times New Roman" w:hAnsi="Times New Roman" w:cs="Times New Roman"/>
                <w:sz w:val="24"/>
                <w:szCs w:val="24"/>
              </w:rPr>
            </w:pPr>
            <w:r>
              <w:rPr>
                <w:rFonts w:ascii="Times New Roman" w:hAnsi="Times New Roman" w:cs="Times New Roman"/>
                <w:sz w:val="24"/>
                <w:szCs w:val="24"/>
              </w:rPr>
              <w:t xml:space="preserve">Turu geograafiline mõõde on üleriigiline </w:t>
            </w:r>
            <w:r w:rsidR="006F55F8">
              <w:rPr>
                <w:rFonts w:ascii="Times New Roman" w:hAnsi="Times New Roman" w:cs="Times New Roman"/>
                <w:sz w:val="24"/>
                <w:szCs w:val="24"/>
              </w:rPr>
              <w:t>(</w:t>
            </w:r>
            <w:r>
              <w:rPr>
                <w:rFonts w:ascii="Times New Roman" w:hAnsi="Times New Roman" w:cs="Times New Roman"/>
                <w:sz w:val="24"/>
                <w:szCs w:val="24"/>
              </w:rPr>
              <w:t>k</w:t>
            </w:r>
            <w:r w:rsidR="001E17E7" w:rsidRPr="000D0003">
              <w:rPr>
                <w:rFonts w:ascii="Times New Roman" w:hAnsi="Times New Roman" w:cs="Times New Roman"/>
                <w:sz w:val="24"/>
                <w:szCs w:val="24"/>
              </w:rPr>
              <w:t>ogu Eesti maismaa territoorium</w:t>
            </w:r>
            <w:r w:rsidR="006F55F8">
              <w:rPr>
                <w:rFonts w:ascii="Times New Roman" w:hAnsi="Times New Roman" w:cs="Times New Roman"/>
                <w:sz w:val="24"/>
                <w:szCs w:val="24"/>
              </w:rPr>
              <w:t>)</w:t>
            </w:r>
            <w:r w:rsidR="004E6008" w:rsidRPr="000D0003">
              <w:rPr>
                <w:rFonts w:ascii="Times New Roman" w:hAnsi="Times New Roman" w:cs="Times New Roman"/>
                <w:sz w:val="24"/>
                <w:szCs w:val="24"/>
              </w:rPr>
              <w:t>.</w:t>
            </w:r>
          </w:p>
        </w:tc>
        <w:tc>
          <w:tcPr>
            <w:tcW w:w="3021" w:type="dxa"/>
          </w:tcPr>
          <w:p w14:paraId="7E6CD1E7" w14:textId="6BBC702D" w:rsidR="00C019EE" w:rsidRPr="00EB311D" w:rsidRDefault="007C7093" w:rsidP="00EB311D">
            <w:pPr>
              <w:suppressAutoHyphens/>
              <w:rPr>
                <w:rFonts w:ascii="Times New Roman" w:hAnsi="Times New Roman" w:cs="Times New Roman"/>
                <w:sz w:val="24"/>
                <w:szCs w:val="24"/>
              </w:rPr>
            </w:pPr>
            <w:r>
              <w:rPr>
                <w:rFonts w:ascii="Times New Roman" w:hAnsi="Times New Roman" w:cs="Times New Roman"/>
                <w:sz w:val="24"/>
                <w:szCs w:val="24"/>
              </w:rPr>
              <w:t xml:space="preserve">Turu geograafiline mõõde on üleriigiline </w:t>
            </w:r>
            <w:r w:rsidR="006F55F8">
              <w:rPr>
                <w:rFonts w:ascii="Times New Roman" w:hAnsi="Times New Roman" w:cs="Times New Roman"/>
                <w:sz w:val="24"/>
                <w:szCs w:val="24"/>
              </w:rPr>
              <w:t>(</w:t>
            </w:r>
            <w:r>
              <w:rPr>
                <w:rFonts w:ascii="Times New Roman" w:hAnsi="Times New Roman" w:cs="Times New Roman"/>
                <w:sz w:val="24"/>
                <w:szCs w:val="24"/>
              </w:rPr>
              <w:t>k</w:t>
            </w:r>
            <w:r w:rsidR="004E6008" w:rsidRPr="000D0003">
              <w:rPr>
                <w:rFonts w:ascii="Times New Roman" w:hAnsi="Times New Roman" w:cs="Times New Roman"/>
                <w:sz w:val="24"/>
                <w:szCs w:val="24"/>
              </w:rPr>
              <w:t>ogu</w:t>
            </w:r>
            <w:r w:rsidR="001E17E7" w:rsidRPr="000D0003">
              <w:rPr>
                <w:rFonts w:ascii="Times New Roman" w:hAnsi="Times New Roman" w:cs="Times New Roman"/>
                <w:sz w:val="24"/>
                <w:szCs w:val="24"/>
              </w:rPr>
              <w:t xml:space="preserve"> Eesti maismaa territoorium</w:t>
            </w:r>
            <w:r w:rsidR="006F55F8">
              <w:rPr>
                <w:rFonts w:ascii="Times New Roman" w:hAnsi="Times New Roman" w:cs="Times New Roman"/>
                <w:sz w:val="24"/>
                <w:szCs w:val="24"/>
              </w:rPr>
              <w:t>)</w:t>
            </w:r>
            <w:r w:rsidR="00C12B5B">
              <w:rPr>
                <w:rFonts w:ascii="Times New Roman" w:hAnsi="Times New Roman" w:cs="Times New Roman"/>
                <w:sz w:val="24"/>
                <w:szCs w:val="24"/>
              </w:rPr>
              <w:t xml:space="preserve"> Telia </w:t>
            </w:r>
            <w:r>
              <w:rPr>
                <w:rFonts w:ascii="Times New Roman" w:hAnsi="Times New Roman" w:cs="Times New Roman"/>
                <w:sz w:val="24"/>
                <w:szCs w:val="24"/>
              </w:rPr>
              <w:t xml:space="preserve">Eesti AS </w:t>
            </w:r>
            <w:r w:rsidR="00C12B5B">
              <w:rPr>
                <w:rFonts w:ascii="Times New Roman" w:hAnsi="Times New Roman" w:cs="Times New Roman"/>
                <w:sz w:val="24"/>
                <w:szCs w:val="24"/>
              </w:rPr>
              <w:t>sidekaablitaristu ulatuses</w:t>
            </w:r>
            <w:r w:rsidR="008E6FA6">
              <w:rPr>
                <w:rFonts w:ascii="Times New Roman" w:hAnsi="Times New Roman" w:cs="Times New Roman"/>
                <w:sz w:val="24"/>
                <w:szCs w:val="24"/>
              </w:rPr>
              <w:t>.</w:t>
            </w:r>
          </w:p>
        </w:tc>
      </w:tr>
      <w:tr w:rsidR="004E6008" w:rsidRPr="000D0003" w14:paraId="2A564897" w14:textId="77777777" w:rsidTr="00C019EE">
        <w:tc>
          <w:tcPr>
            <w:tcW w:w="3020" w:type="dxa"/>
          </w:tcPr>
          <w:p w14:paraId="02783A52" w14:textId="7B5AC47B" w:rsidR="004E6008" w:rsidRPr="00EB311D" w:rsidRDefault="00C12B5B" w:rsidP="00EB311D">
            <w:pPr>
              <w:suppressAutoHyphens/>
              <w:rPr>
                <w:rFonts w:ascii="Times New Roman" w:hAnsi="Times New Roman" w:cs="Times New Roman"/>
                <w:b/>
                <w:bCs/>
                <w:sz w:val="24"/>
                <w:szCs w:val="24"/>
              </w:rPr>
            </w:pPr>
            <w:r>
              <w:rPr>
                <w:rFonts w:ascii="Times New Roman" w:hAnsi="Times New Roman" w:cs="Times New Roman"/>
                <w:b/>
                <w:bCs/>
                <w:sz w:val="24"/>
                <w:szCs w:val="24"/>
              </w:rPr>
              <w:t>Ettevõtjad, ke</w:t>
            </w:r>
            <w:r w:rsidR="008E6FA6">
              <w:rPr>
                <w:rFonts w:ascii="Times New Roman" w:hAnsi="Times New Roman" w:cs="Times New Roman"/>
                <w:b/>
                <w:bCs/>
                <w:sz w:val="24"/>
                <w:szCs w:val="24"/>
              </w:rPr>
              <w:t>s omavad sidekaablitaristut</w:t>
            </w:r>
            <w:r>
              <w:rPr>
                <w:rFonts w:ascii="Times New Roman" w:hAnsi="Times New Roman" w:cs="Times New Roman"/>
                <w:b/>
                <w:bCs/>
                <w:sz w:val="24"/>
                <w:szCs w:val="24"/>
              </w:rPr>
              <w:t xml:space="preserve"> </w:t>
            </w:r>
            <w:r w:rsidR="006F55F8">
              <w:rPr>
                <w:rFonts w:ascii="Times New Roman" w:hAnsi="Times New Roman" w:cs="Times New Roman"/>
                <w:b/>
                <w:bCs/>
                <w:sz w:val="24"/>
                <w:szCs w:val="24"/>
              </w:rPr>
              <w:t xml:space="preserve">ja </w:t>
            </w:r>
            <w:r>
              <w:rPr>
                <w:rFonts w:ascii="Times New Roman" w:hAnsi="Times New Roman" w:cs="Times New Roman"/>
                <w:b/>
                <w:bCs/>
                <w:sz w:val="24"/>
                <w:szCs w:val="24"/>
              </w:rPr>
              <w:t>osutavad turu põhitoodet, kas endale või teistele sideettevõtjatele</w:t>
            </w:r>
          </w:p>
        </w:tc>
        <w:tc>
          <w:tcPr>
            <w:tcW w:w="3021" w:type="dxa"/>
          </w:tcPr>
          <w:p w14:paraId="07BDDB4A" w14:textId="77777777" w:rsidR="004E6008" w:rsidRPr="000D0003" w:rsidRDefault="004E6008" w:rsidP="00FE039D">
            <w:pPr>
              <w:suppressAutoHyphens/>
              <w:jc w:val="both"/>
              <w:rPr>
                <w:rFonts w:ascii="Times New Roman" w:hAnsi="Times New Roman" w:cs="Times New Roman"/>
                <w:sz w:val="24"/>
                <w:szCs w:val="24"/>
              </w:rPr>
            </w:pPr>
            <w:r w:rsidRPr="000D0003">
              <w:rPr>
                <w:rFonts w:ascii="Times New Roman" w:hAnsi="Times New Roman" w:cs="Times New Roman"/>
                <w:sz w:val="24"/>
                <w:szCs w:val="24"/>
              </w:rPr>
              <w:t xml:space="preserve">Telia Eesti AS, </w:t>
            </w:r>
          </w:p>
          <w:p w14:paraId="6ECF0102" w14:textId="77777777" w:rsidR="004E6008" w:rsidRPr="000D0003" w:rsidRDefault="004E6008" w:rsidP="00FE039D">
            <w:pPr>
              <w:suppressAutoHyphens/>
              <w:jc w:val="both"/>
              <w:rPr>
                <w:rFonts w:ascii="Times New Roman" w:hAnsi="Times New Roman" w:cs="Times New Roman"/>
                <w:sz w:val="24"/>
                <w:szCs w:val="24"/>
              </w:rPr>
            </w:pPr>
            <w:r w:rsidRPr="000D0003">
              <w:rPr>
                <w:rFonts w:ascii="Times New Roman" w:hAnsi="Times New Roman" w:cs="Times New Roman"/>
                <w:sz w:val="24"/>
                <w:szCs w:val="24"/>
              </w:rPr>
              <w:t xml:space="preserve">Elisa Eesti AS, </w:t>
            </w:r>
          </w:p>
          <w:p w14:paraId="21C5DA58" w14:textId="77777777" w:rsidR="004E6008" w:rsidRPr="000D0003" w:rsidRDefault="004E6008" w:rsidP="00FE039D">
            <w:pPr>
              <w:suppressAutoHyphens/>
              <w:jc w:val="both"/>
              <w:rPr>
                <w:rFonts w:ascii="Times New Roman" w:hAnsi="Times New Roman" w:cs="Times New Roman"/>
                <w:sz w:val="24"/>
                <w:szCs w:val="24"/>
              </w:rPr>
            </w:pPr>
            <w:r w:rsidRPr="000D0003">
              <w:rPr>
                <w:rFonts w:ascii="Times New Roman" w:hAnsi="Times New Roman" w:cs="Times New Roman"/>
                <w:sz w:val="24"/>
                <w:szCs w:val="24"/>
              </w:rPr>
              <w:t xml:space="preserve">Telset AS, </w:t>
            </w:r>
          </w:p>
          <w:p w14:paraId="3C0E2CFA" w14:textId="77777777" w:rsidR="004E6008" w:rsidRPr="000D0003" w:rsidRDefault="004E6008" w:rsidP="00FE039D">
            <w:pPr>
              <w:suppressAutoHyphens/>
              <w:jc w:val="both"/>
              <w:rPr>
                <w:rFonts w:ascii="Times New Roman" w:hAnsi="Times New Roman" w:cs="Times New Roman"/>
                <w:sz w:val="24"/>
                <w:szCs w:val="24"/>
              </w:rPr>
            </w:pPr>
            <w:r w:rsidRPr="000D0003">
              <w:rPr>
                <w:rFonts w:ascii="Times New Roman" w:hAnsi="Times New Roman" w:cs="Times New Roman"/>
                <w:sz w:val="24"/>
                <w:szCs w:val="24"/>
              </w:rPr>
              <w:t xml:space="preserve">Tele2 Eesti AS, </w:t>
            </w:r>
          </w:p>
          <w:p w14:paraId="43E31BB4" w14:textId="77777777" w:rsidR="004E6008" w:rsidRPr="000D0003" w:rsidRDefault="004E6008" w:rsidP="00FE039D">
            <w:pPr>
              <w:suppressAutoHyphens/>
              <w:jc w:val="both"/>
              <w:rPr>
                <w:rFonts w:ascii="Times New Roman" w:hAnsi="Times New Roman" w:cs="Times New Roman"/>
                <w:sz w:val="24"/>
                <w:szCs w:val="24"/>
              </w:rPr>
            </w:pPr>
            <w:r w:rsidRPr="000D0003">
              <w:rPr>
                <w:rFonts w:ascii="Times New Roman" w:hAnsi="Times New Roman" w:cs="Times New Roman"/>
                <w:sz w:val="24"/>
                <w:szCs w:val="24"/>
              </w:rPr>
              <w:t>Teetormaja OÜ,</w:t>
            </w:r>
          </w:p>
          <w:p w14:paraId="59621CC0" w14:textId="4B5F54A9" w:rsidR="004E6008" w:rsidRPr="000D0003" w:rsidRDefault="004E6008" w:rsidP="00FE039D">
            <w:pPr>
              <w:suppressAutoHyphens/>
              <w:jc w:val="both"/>
              <w:rPr>
                <w:rFonts w:ascii="Times New Roman" w:hAnsi="Times New Roman" w:cs="Times New Roman"/>
                <w:sz w:val="24"/>
                <w:szCs w:val="24"/>
              </w:rPr>
            </w:pPr>
            <w:r w:rsidRPr="000D0003">
              <w:rPr>
                <w:rFonts w:ascii="Times New Roman" w:hAnsi="Times New Roman" w:cs="Times New Roman"/>
                <w:sz w:val="24"/>
                <w:szCs w:val="24"/>
              </w:rPr>
              <w:t>Interframe OÜ</w:t>
            </w:r>
            <w:r w:rsidR="0093044E" w:rsidRPr="000D0003">
              <w:rPr>
                <w:rFonts w:ascii="Times New Roman" w:hAnsi="Times New Roman" w:cs="Times New Roman"/>
                <w:sz w:val="24"/>
                <w:szCs w:val="24"/>
              </w:rPr>
              <w:t>.</w:t>
            </w:r>
          </w:p>
        </w:tc>
        <w:tc>
          <w:tcPr>
            <w:tcW w:w="3021" w:type="dxa"/>
          </w:tcPr>
          <w:p w14:paraId="5B7A9E5A" w14:textId="06315631" w:rsidR="008E6FA6" w:rsidRDefault="008E6FA6" w:rsidP="00867F52">
            <w:pPr>
              <w:suppressAutoHyphens/>
              <w:jc w:val="both"/>
              <w:rPr>
                <w:rFonts w:ascii="Times New Roman" w:hAnsi="Times New Roman" w:cs="Times New Roman"/>
                <w:sz w:val="24"/>
                <w:szCs w:val="24"/>
              </w:rPr>
            </w:pPr>
            <w:r>
              <w:rPr>
                <w:rFonts w:ascii="Times New Roman" w:hAnsi="Times New Roman" w:cs="Times New Roman"/>
                <w:sz w:val="24"/>
                <w:szCs w:val="24"/>
              </w:rPr>
              <w:t>Telia Eesti AS</w:t>
            </w:r>
          </w:p>
          <w:p w14:paraId="4DD9A0C1" w14:textId="146AACFA" w:rsidR="008E6FA6" w:rsidRDefault="008E6FA6" w:rsidP="00867F52">
            <w:pPr>
              <w:suppressAutoHyphens/>
              <w:jc w:val="both"/>
              <w:rPr>
                <w:rFonts w:ascii="Times New Roman" w:hAnsi="Times New Roman" w:cs="Times New Roman"/>
                <w:sz w:val="24"/>
                <w:szCs w:val="24"/>
              </w:rPr>
            </w:pPr>
            <w:r w:rsidRPr="008E6FA6">
              <w:rPr>
                <w:rFonts w:ascii="Times New Roman" w:hAnsi="Times New Roman" w:cs="Times New Roman"/>
                <w:sz w:val="24"/>
                <w:szCs w:val="24"/>
              </w:rPr>
              <w:t xml:space="preserve">ELA SA, </w:t>
            </w:r>
          </w:p>
          <w:p w14:paraId="28BE9622" w14:textId="77777777" w:rsidR="008E6FA6" w:rsidRDefault="008E6FA6" w:rsidP="00867F52">
            <w:pPr>
              <w:suppressAutoHyphens/>
              <w:jc w:val="both"/>
              <w:rPr>
                <w:rFonts w:ascii="Times New Roman" w:hAnsi="Times New Roman" w:cs="Times New Roman"/>
                <w:sz w:val="24"/>
                <w:szCs w:val="24"/>
              </w:rPr>
            </w:pPr>
            <w:r w:rsidRPr="008E6FA6">
              <w:rPr>
                <w:rFonts w:ascii="Times New Roman" w:hAnsi="Times New Roman" w:cs="Times New Roman"/>
                <w:sz w:val="24"/>
                <w:szCs w:val="24"/>
              </w:rPr>
              <w:t xml:space="preserve">Eesti Andmesidevõrk MTÜ, Telset AS, </w:t>
            </w:r>
          </w:p>
          <w:p w14:paraId="7A2BFC48" w14:textId="77777777" w:rsidR="008E6FA6" w:rsidRDefault="008E6FA6" w:rsidP="00867F52">
            <w:pPr>
              <w:suppressAutoHyphens/>
              <w:jc w:val="both"/>
              <w:rPr>
                <w:rFonts w:ascii="Times New Roman" w:hAnsi="Times New Roman" w:cs="Times New Roman"/>
                <w:sz w:val="24"/>
                <w:szCs w:val="24"/>
              </w:rPr>
            </w:pPr>
            <w:r w:rsidRPr="008E6FA6">
              <w:rPr>
                <w:rFonts w:ascii="Times New Roman" w:hAnsi="Times New Roman" w:cs="Times New Roman"/>
                <w:sz w:val="24"/>
                <w:szCs w:val="24"/>
              </w:rPr>
              <w:t xml:space="preserve">Tele2 Eesti AS, </w:t>
            </w:r>
          </w:p>
          <w:p w14:paraId="6E57C521" w14:textId="77777777" w:rsidR="008E6FA6" w:rsidRDefault="008E6FA6" w:rsidP="00867F52">
            <w:pPr>
              <w:suppressAutoHyphens/>
              <w:jc w:val="both"/>
              <w:rPr>
                <w:rFonts w:ascii="Times New Roman" w:hAnsi="Times New Roman" w:cs="Times New Roman"/>
                <w:sz w:val="24"/>
                <w:szCs w:val="24"/>
              </w:rPr>
            </w:pPr>
            <w:r w:rsidRPr="008E6FA6">
              <w:rPr>
                <w:rFonts w:ascii="Times New Roman" w:hAnsi="Times New Roman" w:cs="Times New Roman"/>
                <w:sz w:val="24"/>
                <w:szCs w:val="24"/>
              </w:rPr>
              <w:t xml:space="preserve">Elisa Eesti AS, </w:t>
            </w:r>
          </w:p>
          <w:p w14:paraId="497E9FDF" w14:textId="77777777" w:rsidR="008E6FA6" w:rsidRDefault="008E6FA6" w:rsidP="00867F52">
            <w:pPr>
              <w:suppressAutoHyphens/>
              <w:jc w:val="both"/>
              <w:rPr>
                <w:rFonts w:ascii="Times New Roman" w:hAnsi="Times New Roman" w:cs="Times New Roman"/>
                <w:sz w:val="24"/>
                <w:szCs w:val="24"/>
              </w:rPr>
            </w:pPr>
            <w:r w:rsidRPr="008E6FA6">
              <w:rPr>
                <w:rFonts w:ascii="Times New Roman" w:hAnsi="Times New Roman" w:cs="Times New Roman"/>
                <w:sz w:val="24"/>
                <w:szCs w:val="24"/>
              </w:rPr>
              <w:t xml:space="preserve">Kernel AS, </w:t>
            </w:r>
          </w:p>
          <w:p w14:paraId="62FC7B49" w14:textId="77777777" w:rsidR="008E6FA6" w:rsidRDefault="008E6FA6" w:rsidP="00867F52">
            <w:pPr>
              <w:suppressAutoHyphens/>
              <w:jc w:val="both"/>
              <w:rPr>
                <w:rFonts w:ascii="Times New Roman" w:hAnsi="Times New Roman" w:cs="Times New Roman"/>
                <w:sz w:val="24"/>
                <w:szCs w:val="24"/>
              </w:rPr>
            </w:pPr>
            <w:r w:rsidRPr="008E6FA6">
              <w:rPr>
                <w:rFonts w:ascii="Times New Roman" w:hAnsi="Times New Roman" w:cs="Times New Roman"/>
                <w:sz w:val="24"/>
                <w:szCs w:val="24"/>
              </w:rPr>
              <w:t xml:space="preserve">Teetormaja OÜ, </w:t>
            </w:r>
          </w:p>
          <w:p w14:paraId="6BFFFFE1" w14:textId="77777777" w:rsidR="008E6FA6" w:rsidRDefault="008E6FA6" w:rsidP="00867F52">
            <w:pPr>
              <w:suppressAutoHyphens/>
              <w:jc w:val="both"/>
              <w:rPr>
                <w:rFonts w:ascii="Times New Roman" w:hAnsi="Times New Roman" w:cs="Times New Roman"/>
                <w:sz w:val="24"/>
                <w:szCs w:val="24"/>
              </w:rPr>
            </w:pPr>
            <w:r w:rsidRPr="008E6FA6">
              <w:rPr>
                <w:rFonts w:ascii="Times New Roman" w:hAnsi="Times New Roman" w:cs="Times New Roman"/>
                <w:sz w:val="24"/>
                <w:szCs w:val="24"/>
              </w:rPr>
              <w:t xml:space="preserve">Interframe OÜ, </w:t>
            </w:r>
          </w:p>
          <w:p w14:paraId="10C21EDE" w14:textId="77777777" w:rsidR="008E6FA6" w:rsidRDefault="008E6FA6" w:rsidP="00867F52">
            <w:pPr>
              <w:suppressAutoHyphens/>
              <w:jc w:val="both"/>
              <w:rPr>
                <w:rFonts w:ascii="Times New Roman" w:hAnsi="Times New Roman" w:cs="Times New Roman"/>
                <w:sz w:val="24"/>
                <w:szCs w:val="24"/>
              </w:rPr>
            </w:pPr>
            <w:r w:rsidRPr="008E6FA6">
              <w:rPr>
                <w:rFonts w:ascii="Times New Roman" w:hAnsi="Times New Roman" w:cs="Times New Roman"/>
                <w:sz w:val="24"/>
                <w:szCs w:val="24"/>
              </w:rPr>
              <w:t xml:space="preserve">Enefit OÜ, </w:t>
            </w:r>
          </w:p>
          <w:p w14:paraId="1D74C1AB" w14:textId="77777777" w:rsidR="008E6FA6" w:rsidRDefault="008E6FA6" w:rsidP="00867F52">
            <w:pPr>
              <w:suppressAutoHyphens/>
              <w:jc w:val="both"/>
              <w:rPr>
                <w:rFonts w:ascii="Times New Roman" w:hAnsi="Times New Roman" w:cs="Times New Roman"/>
                <w:sz w:val="24"/>
                <w:szCs w:val="24"/>
              </w:rPr>
            </w:pPr>
            <w:r w:rsidRPr="008E6FA6">
              <w:rPr>
                <w:rFonts w:ascii="Times New Roman" w:hAnsi="Times New Roman" w:cs="Times New Roman"/>
                <w:sz w:val="24"/>
                <w:szCs w:val="24"/>
              </w:rPr>
              <w:t>Corle OÜ,</w:t>
            </w:r>
          </w:p>
          <w:p w14:paraId="5E46FC84" w14:textId="77777777" w:rsidR="008E6FA6" w:rsidRDefault="008E6FA6" w:rsidP="00867F52">
            <w:pPr>
              <w:suppressAutoHyphens/>
              <w:jc w:val="both"/>
              <w:rPr>
                <w:rFonts w:ascii="Times New Roman" w:hAnsi="Times New Roman" w:cs="Times New Roman"/>
                <w:sz w:val="24"/>
                <w:szCs w:val="24"/>
              </w:rPr>
            </w:pPr>
            <w:r w:rsidRPr="008E6FA6">
              <w:rPr>
                <w:rFonts w:ascii="Times New Roman" w:hAnsi="Times New Roman" w:cs="Times New Roman"/>
                <w:sz w:val="24"/>
                <w:szCs w:val="24"/>
              </w:rPr>
              <w:t>Eesti Andmesidevõrgu AS,</w:t>
            </w:r>
          </w:p>
          <w:p w14:paraId="66E3B19E" w14:textId="77777777" w:rsidR="008E6FA6" w:rsidRDefault="008E6FA6" w:rsidP="00867F52">
            <w:pPr>
              <w:suppressAutoHyphens/>
              <w:jc w:val="both"/>
              <w:rPr>
                <w:rFonts w:ascii="Times New Roman" w:hAnsi="Times New Roman" w:cs="Times New Roman"/>
                <w:sz w:val="24"/>
                <w:szCs w:val="24"/>
              </w:rPr>
            </w:pPr>
            <w:r w:rsidRPr="008E6FA6">
              <w:rPr>
                <w:rFonts w:ascii="Times New Roman" w:hAnsi="Times New Roman" w:cs="Times New Roman"/>
                <w:sz w:val="24"/>
                <w:szCs w:val="24"/>
              </w:rPr>
              <w:t>Andigo Eesti OÜ,</w:t>
            </w:r>
          </w:p>
          <w:p w14:paraId="0DD55B74" w14:textId="77777777" w:rsidR="008E6FA6" w:rsidRDefault="008E6FA6" w:rsidP="00867F52">
            <w:pPr>
              <w:suppressAutoHyphens/>
              <w:jc w:val="both"/>
              <w:rPr>
                <w:rFonts w:ascii="Times New Roman" w:hAnsi="Times New Roman" w:cs="Times New Roman"/>
                <w:sz w:val="24"/>
                <w:szCs w:val="24"/>
              </w:rPr>
            </w:pPr>
            <w:r w:rsidRPr="008E6FA6">
              <w:rPr>
                <w:rFonts w:ascii="Times New Roman" w:hAnsi="Times New Roman" w:cs="Times New Roman"/>
                <w:sz w:val="24"/>
                <w:szCs w:val="24"/>
              </w:rPr>
              <w:t>Citynet OÜ,</w:t>
            </w:r>
          </w:p>
          <w:p w14:paraId="7A75EE3E" w14:textId="77777777" w:rsidR="008E6FA6" w:rsidRDefault="008E6FA6" w:rsidP="00867F52">
            <w:pPr>
              <w:suppressAutoHyphens/>
              <w:jc w:val="both"/>
              <w:rPr>
                <w:rFonts w:ascii="Times New Roman" w:hAnsi="Times New Roman" w:cs="Times New Roman"/>
                <w:sz w:val="24"/>
                <w:szCs w:val="24"/>
              </w:rPr>
            </w:pPr>
            <w:r w:rsidRPr="008E6FA6">
              <w:rPr>
                <w:rFonts w:ascii="Times New Roman" w:hAnsi="Times New Roman" w:cs="Times New Roman"/>
                <w:sz w:val="24"/>
                <w:szCs w:val="24"/>
              </w:rPr>
              <w:t xml:space="preserve">OÜ </w:t>
            </w:r>
            <w:proofErr w:type="spellStart"/>
            <w:r w:rsidRPr="008E6FA6">
              <w:rPr>
                <w:rFonts w:ascii="Times New Roman" w:hAnsi="Times New Roman" w:cs="Times New Roman"/>
                <w:sz w:val="24"/>
                <w:szCs w:val="24"/>
              </w:rPr>
              <w:t>Sonictest</w:t>
            </w:r>
            <w:proofErr w:type="spellEnd"/>
            <w:r w:rsidRPr="008E6FA6">
              <w:rPr>
                <w:rFonts w:ascii="Times New Roman" w:hAnsi="Times New Roman" w:cs="Times New Roman"/>
                <w:sz w:val="24"/>
                <w:szCs w:val="24"/>
              </w:rPr>
              <w:t>,</w:t>
            </w:r>
          </w:p>
          <w:p w14:paraId="2896346D" w14:textId="77777777" w:rsidR="008E6FA6" w:rsidRDefault="008E6FA6" w:rsidP="00867F52">
            <w:pPr>
              <w:suppressAutoHyphens/>
              <w:jc w:val="both"/>
              <w:rPr>
                <w:rFonts w:ascii="Times New Roman" w:hAnsi="Times New Roman" w:cs="Times New Roman"/>
                <w:sz w:val="24"/>
                <w:szCs w:val="24"/>
              </w:rPr>
            </w:pPr>
            <w:r w:rsidRPr="008E6FA6">
              <w:rPr>
                <w:rFonts w:ascii="Times New Roman" w:hAnsi="Times New Roman" w:cs="Times New Roman"/>
                <w:sz w:val="24"/>
                <w:szCs w:val="24"/>
              </w:rPr>
              <w:t>RGM Estonia OÜ,</w:t>
            </w:r>
          </w:p>
          <w:p w14:paraId="23F5DE1A" w14:textId="266F3C57" w:rsidR="004E6008" w:rsidRPr="000D0003" w:rsidRDefault="008E6FA6" w:rsidP="00867F52">
            <w:pPr>
              <w:suppressAutoHyphens/>
              <w:jc w:val="both"/>
              <w:rPr>
                <w:rFonts w:ascii="Times New Roman" w:hAnsi="Times New Roman" w:cs="Times New Roman"/>
                <w:sz w:val="24"/>
                <w:szCs w:val="24"/>
              </w:rPr>
            </w:pPr>
            <w:proofErr w:type="spellStart"/>
            <w:r w:rsidRPr="008E6FA6">
              <w:rPr>
                <w:rFonts w:ascii="Times New Roman" w:hAnsi="Times New Roman" w:cs="Times New Roman"/>
                <w:sz w:val="24"/>
                <w:szCs w:val="24"/>
              </w:rPr>
              <w:t>Radionet</w:t>
            </w:r>
            <w:proofErr w:type="spellEnd"/>
            <w:r w:rsidRPr="008E6FA6">
              <w:rPr>
                <w:rFonts w:ascii="Times New Roman" w:hAnsi="Times New Roman" w:cs="Times New Roman"/>
                <w:sz w:val="24"/>
                <w:szCs w:val="24"/>
              </w:rPr>
              <w:t xml:space="preserve"> OÜ</w:t>
            </w:r>
            <w:r>
              <w:rPr>
                <w:rFonts w:ascii="Times New Roman" w:hAnsi="Times New Roman" w:cs="Times New Roman"/>
                <w:sz w:val="24"/>
                <w:szCs w:val="24"/>
              </w:rPr>
              <w:t>.</w:t>
            </w:r>
          </w:p>
        </w:tc>
      </w:tr>
      <w:tr w:rsidR="00867F52" w:rsidRPr="000D0003" w14:paraId="67B1E5EC" w14:textId="77777777" w:rsidTr="00C019EE">
        <w:tc>
          <w:tcPr>
            <w:tcW w:w="3020" w:type="dxa"/>
          </w:tcPr>
          <w:p w14:paraId="69B95252" w14:textId="159801B1" w:rsidR="00867F52" w:rsidRPr="000D0003" w:rsidRDefault="00867F52" w:rsidP="004E6008">
            <w:pPr>
              <w:suppressAutoHyphens/>
              <w:rPr>
                <w:rFonts w:ascii="Times New Roman" w:hAnsi="Times New Roman" w:cs="Times New Roman"/>
                <w:b/>
                <w:bCs/>
                <w:sz w:val="24"/>
                <w:szCs w:val="24"/>
              </w:rPr>
            </w:pPr>
            <w:r w:rsidRPr="000D0003">
              <w:rPr>
                <w:rFonts w:ascii="Times New Roman" w:hAnsi="Times New Roman" w:cs="Times New Roman"/>
                <w:b/>
                <w:bCs/>
                <w:sz w:val="24"/>
                <w:szCs w:val="24"/>
              </w:rPr>
              <w:t xml:space="preserve">Kolme kriteeriumi testi tulemus hindamaks </w:t>
            </w:r>
            <w:r w:rsidR="008E6FA6">
              <w:rPr>
                <w:rFonts w:ascii="Times New Roman" w:hAnsi="Times New Roman" w:cs="Times New Roman"/>
                <w:b/>
                <w:bCs/>
                <w:sz w:val="24"/>
                <w:szCs w:val="24"/>
              </w:rPr>
              <w:t xml:space="preserve">turu </w:t>
            </w:r>
            <w:r w:rsidRPr="000D0003">
              <w:rPr>
                <w:rFonts w:ascii="Times New Roman" w:hAnsi="Times New Roman" w:cs="Times New Roman"/>
                <w:b/>
                <w:bCs/>
                <w:sz w:val="24"/>
                <w:szCs w:val="24"/>
              </w:rPr>
              <w:t xml:space="preserve">valdkonnaspetsiifilise regulatsiooni </w:t>
            </w:r>
            <w:r w:rsidR="007C7093">
              <w:rPr>
                <w:rFonts w:ascii="Times New Roman" w:hAnsi="Times New Roman" w:cs="Times New Roman"/>
                <w:b/>
                <w:bCs/>
                <w:sz w:val="24"/>
                <w:szCs w:val="24"/>
              </w:rPr>
              <w:t>vastuvõtlikkust</w:t>
            </w:r>
          </w:p>
        </w:tc>
        <w:tc>
          <w:tcPr>
            <w:tcW w:w="3021" w:type="dxa"/>
          </w:tcPr>
          <w:p w14:paraId="0598089B" w14:textId="01165C82" w:rsidR="00867F52" w:rsidRPr="000D0003" w:rsidRDefault="007C7093" w:rsidP="00EB311D">
            <w:pPr>
              <w:suppressAutoHyphens/>
              <w:rPr>
                <w:rFonts w:ascii="Times New Roman" w:hAnsi="Times New Roman" w:cs="Times New Roman"/>
                <w:sz w:val="24"/>
                <w:szCs w:val="24"/>
              </w:rPr>
            </w:pPr>
            <w:r>
              <w:rPr>
                <w:rFonts w:ascii="Times New Roman" w:hAnsi="Times New Roman" w:cs="Times New Roman"/>
                <w:sz w:val="24"/>
                <w:szCs w:val="24"/>
              </w:rPr>
              <w:t>Turg on vastuvõtlik v</w:t>
            </w:r>
            <w:r w:rsidR="00867F52" w:rsidRPr="000D0003">
              <w:rPr>
                <w:rFonts w:ascii="Times New Roman" w:hAnsi="Times New Roman" w:cs="Times New Roman"/>
                <w:sz w:val="24"/>
                <w:szCs w:val="24"/>
              </w:rPr>
              <w:t>aldkonnaspetsiifili</w:t>
            </w:r>
            <w:r>
              <w:rPr>
                <w:rFonts w:ascii="Times New Roman" w:hAnsi="Times New Roman" w:cs="Times New Roman"/>
                <w:sz w:val="24"/>
                <w:szCs w:val="24"/>
              </w:rPr>
              <w:t>s</w:t>
            </w:r>
            <w:r w:rsidR="00867F52" w:rsidRPr="000D0003">
              <w:rPr>
                <w:rFonts w:ascii="Times New Roman" w:hAnsi="Times New Roman" w:cs="Times New Roman"/>
                <w:sz w:val="24"/>
                <w:szCs w:val="24"/>
              </w:rPr>
              <w:t>e</w:t>
            </w:r>
            <w:r>
              <w:rPr>
                <w:rFonts w:ascii="Times New Roman" w:hAnsi="Times New Roman" w:cs="Times New Roman"/>
                <w:sz w:val="24"/>
                <w:szCs w:val="24"/>
              </w:rPr>
              <w:t>le</w:t>
            </w:r>
            <w:r w:rsidR="00867F52" w:rsidRPr="000D0003">
              <w:rPr>
                <w:rFonts w:ascii="Times New Roman" w:hAnsi="Times New Roman" w:cs="Times New Roman"/>
                <w:sz w:val="24"/>
                <w:szCs w:val="24"/>
              </w:rPr>
              <w:t xml:space="preserve"> regulatsioon</w:t>
            </w:r>
            <w:r>
              <w:rPr>
                <w:rFonts w:ascii="Times New Roman" w:hAnsi="Times New Roman" w:cs="Times New Roman"/>
                <w:sz w:val="24"/>
                <w:szCs w:val="24"/>
              </w:rPr>
              <w:t>ile</w:t>
            </w:r>
            <w:r w:rsidR="0093044E" w:rsidRPr="000D0003">
              <w:rPr>
                <w:rFonts w:ascii="Times New Roman" w:hAnsi="Times New Roman" w:cs="Times New Roman"/>
                <w:sz w:val="24"/>
                <w:szCs w:val="24"/>
              </w:rPr>
              <w:t>.</w:t>
            </w:r>
          </w:p>
        </w:tc>
        <w:tc>
          <w:tcPr>
            <w:tcW w:w="3021" w:type="dxa"/>
          </w:tcPr>
          <w:p w14:paraId="348EDC9B" w14:textId="556D6DA9" w:rsidR="00867F52" w:rsidRPr="000D0003" w:rsidRDefault="007C7093" w:rsidP="00EB311D">
            <w:pPr>
              <w:suppressAutoHyphens/>
              <w:rPr>
                <w:rFonts w:ascii="Times New Roman" w:hAnsi="Times New Roman" w:cs="Times New Roman"/>
                <w:sz w:val="24"/>
                <w:szCs w:val="24"/>
              </w:rPr>
            </w:pPr>
            <w:r>
              <w:rPr>
                <w:rFonts w:ascii="Times New Roman" w:hAnsi="Times New Roman" w:cs="Times New Roman"/>
                <w:sz w:val="24"/>
                <w:szCs w:val="24"/>
              </w:rPr>
              <w:t>Turg on vastuvõtlik v</w:t>
            </w:r>
            <w:r w:rsidRPr="000D0003">
              <w:rPr>
                <w:rFonts w:ascii="Times New Roman" w:hAnsi="Times New Roman" w:cs="Times New Roman"/>
                <w:sz w:val="24"/>
                <w:szCs w:val="24"/>
              </w:rPr>
              <w:t>aldkonnaspetsiifili</w:t>
            </w:r>
            <w:r>
              <w:rPr>
                <w:rFonts w:ascii="Times New Roman" w:hAnsi="Times New Roman" w:cs="Times New Roman"/>
                <w:sz w:val="24"/>
                <w:szCs w:val="24"/>
              </w:rPr>
              <w:t>s</w:t>
            </w:r>
            <w:r w:rsidRPr="000D0003">
              <w:rPr>
                <w:rFonts w:ascii="Times New Roman" w:hAnsi="Times New Roman" w:cs="Times New Roman"/>
                <w:sz w:val="24"/>
                <w:szCs w:val="24"/>
              </w:rPr>
              <w:t>e</w:t>
            </w:r>
            <w:r>
              <w:rPr>
                <w:rFonts w:ascii="Times New Roman" w:hAnsi="Times New Roman" w:cs="Times New Roman"/>
                <w:sz w:val="24"/>
                <w:szCs w:val="24"/>
              </w:rPr>
              <w:t>le</w:t>
            </w:r>
            <w:r w:rsidRPr="000D0003">
              <w:rPr>
                <w:rFonts w:ascii="Times New Roman" w:hAnsi="Times New Roman" w:cs="Times New Roman"/>
                <w:sz w:val="24"/>
                <w:szCs w:val="24"/>
              </w:rPr>
              <w:t xml:space="preserve"> regulatsioon</w:t>
            </w:r>
            <w:r>
              <w:rPr>
                <w:rFonts w:ascii="Times New Roman" w:hAnsi="Times New Roman" w:cs="Times New Roman"/>
                <w:sz w:val="24"/>
                <w:szCs w:val="24"/>
              </w:rPr>
              <w:t>ile</w:t>
            </w:r>
            <w:r w:rsidRPr="000D0003">
              <w:rPr>
                <w:rFonts w:ascii="Times New Roman" w:hAnsi="Times New Roman" w:cs="Times New Roman"/>
                <w:sz w:val="24"/>
                <w:szCs w:val="24"/>
              </w:rPr>
              <w:t>.</w:t>
            </w:r>
          </w:p>
        </w:tc>
      </w:tr>
      <w:tr w:rsidR="00867F52" w:rsidRPr="000D0003" w14:paraId="368D8A10" w14:textId="77777777" w:rsidTr="00C019EE">
        <w:tc>
          <w:tcPr>
            <w:tcW w:w="3020" w:type="dxa"/>
          </w:tcPr>
          <w:p w14:paraId="77E32E33" w14:textId="3C725CDE" w:rsidR="00867F52" w:rsidRPr="000D0003" w:rsidRDefault="00867F52" w:rsidP="004E6008">
            <w:pPr>
              <w:suppressAutoHyphens/>
              <w:rPr>
                <w:rFonts w:ascii="Times New Roman" w:hAnsi="Times New Roman" w:cs="Times New Roman"/>
                <w:b/>
                <w:bCs/>
                <w:sz w:val="24"/>
                <w:szCs w:val="24"/>
              </w:rPr>
            </w:pPr>
            <w:r w:rsidRPr="000D0003">
              <w:rPr>
                <w:rFonts w:ascii="Times New Roman" w:hAnsi="Times New Roman" w:cs="Times New Roman"/>
                <w:b/>
                <w:bCs/>
                <w:sz w:val="24"/>
                <w:szCs w:val="24"/>
              </w:rPr>
              <w:t>MTE tuvastamine ja määramine</w:t>
            </w:r>
          </w:p>
        </w:tc>
        <w:tc>
          <w:tcPr>
            <w:tcW w:w="3021" w:type="dxa"/>
          </w:tcPr>
          <w:p w14:paraId="61704EBD" w14:textId="02CA1D32" w:rsidR="00867F52" w:rsidRPr="000D0003" w:rsidRDefault="00867F52" w:rsidP="00FE039D">
            <w:pPr>
              <w:suppressAutoHyphens/>
              <w:jc w:val="both"/>
              <w:rPr>
                <w:rFonts w:ascii="Times New Roman" w:hAnsi="Times New Roman" w:cs="Times New Roman"/>
                <w:sz w:val="24"/>
                <w:szCs w:val="24"/>
              </w:rPr>
            </w:pPr>
            <w:r w:rsidRPr="000D0003">
              <w:rPr>
                <w:rFonts w:ascii="Times New Roman" w:hAnsi="Times New Roman" w:cs="Times New Roman"/>
                <w:sz w:val="24"/>
                <w:szCs w:val="24"/>
              </w:rPr>
              <w:t>Märkimisväärse turujõuga ettevõtja on Telia Eesti AS</w:t>
            </w:r>
          </w:p>
        </w:tc>
        <w:tc>
          <w:tcPr>
            <w:tcW w:w="3021" w:type="dxa"/>
          </w:tcPr>
          <w:p w14:paraId="2C899E60" w14:textId="2AB30076" w:rsidR="00867F52" w:rsidRPr="000D0003" w:rsidRDefault="00867F52" w:rsidP="00867F52">
            <w:pPr>
              <w:suppressAutoHyphens/>
              <w:jc w:val="both"/>
              <w:rPr>
                <w:rFonts w:ascii="Times New Roman" w:hAnsi="Times New Roman" w:cs="Times New Roman"/>
                <w:sz w:val="24"/>
                <w:szCs w:val="24"/>
              </w:rPr>
            </w:pPr>
            <w:r w:rsidRPr="000D0003">
              <w:rPr>
                <w:rFonts w:ascii="Times New Roman" w:hAnsi="Times New Roman" w:cs="Times New Roman"/>
                <w:sz w:val="24"/>
                <w:szCs w:val="24"/>
              </w:rPr>
              <w:t>Märkimisväärse turujõuga ettevõtja on Telia Eesti AS</w:t>
            </w:r>
          </w:p>
        </w:tc>
      </w:tr>
    </w:tbl>
    <w:p w14:paraId="177F8ACA" w14:textId="77777777" w:rsidR="002E1056" w:rsidRPr="000D0003" w:rsidRDefault="002E1056" w:rsidP="00F45C10">
      <w:pPr>
        <w:suppressAutoHyphens/>
        <w:spacing w:after="0" w:line="240" w:lineRule="auto"/>
        <w:jc w:val="both"/>
        <w:rPr>
          <w:rFonts w:ascii="Times New Roman" w:eastAsia="Times New Roman" w:hAnsi="Times New Roman" w:cs="Times New Roman"/>
          <w:spacing w:val="-3"/>
          <w:sz w:val="24"/>
          <w:szCs w:val="24"/>
          <w:lang w:eastAsia="ar-SA"/>
        </w:rPr>
      </w:pPr>
    </w:p>
    <w:p w14:paraId="60BC14A0" w14:textId="695241BB" w:rsidR="006E1906" w:rsidRDefault="006E1906" w:rsidP="00F45C10">
      <w:pPr>
        <w:suppressAutoHyphens/>
        <w:spacing w:after="0" w:line="240" w:lineRule="auto"/>
        <w:jc w:val="both"/>
        <w:rPr>
          <w:rFonts w:ascii="Times New Roman" w:eastAsia="Times New Roman" w:hAnsi="Times New Roman" w:cs="Times New Roman"/>
          <w:spacing w:val="-3"/>
          <w:sz w:val="24"/>
          <w:szCs w:val="24"/>
          <w:lang w:eastAsia="ar-SA"/>
        </w:rPr>
      </w:pPr>
      <w:r>
        <w:rPr>
          <w:rFonts w:ascii="Times New Roman" w:eastAsia="Times New Roman" w:hAnsi="Times New Roman" w:cs="Times New Roman"/>
          <w:spacing w:val="-3"/>
          <w:sz w:val="24"/>
          <w:szCs w:val="24"/>
          <w:lang w:eastAsia="ar-SA"/>
        </w:rPr>
        <w:t xml:space="preserve">Tabel 1. </w:t>
      </w:r>
      <w:r w:rsidRPr="006E1906">
        <w:rPr>
          <w:rFonts w:ascii="Times New Roman" w:eastAsia="Times New Roman" w:hAnsi="Times New Roman" w:cs="Times New Roman"/>
          <w:spacing w:val="-3"/>
          <w:sz w:val="24"/>
          <w:szCs w:val="24"/>
          <w:lang w:eastAsia="ar-SA"/>
        </w:rPr>
        <w:t>Käesoleva otsuse peamised erinevused turu piiritlemise, konkurentsi analüüsi ja MTE määramise osas võrreldes TTJA 2023 ST</w:t>
      </w:r>
      <w:r w:rsidR="00831C61">
        <w:rPr>
          <w:rFonts w:ascii="Times New Roman" w:eastAsia="Times New Roman" w:hAnsi="Times New Roman" w:cs="Times New Roman"/>
          <w:spacing w:val="-3"/>
          <w:sz w:val="24"/>
          <w:szCs w:val="24"/>
          <w:lang w:eastAsia="ar-SA"/>
        </w:rPr>
        <w:t>J</w:t>
      </w:r>
      <w:r w:rsidRPr="006E1906">
        <w:rPr>
          <w:rFonts w:ascii="Times New Roman" w:eastAsia="Times New Roman" w:hAnsi="Times New Roman" w:cs="Times New Roman"/>
          <w:spacing w:val="-3"/>
          <w:sz w:val="24"/>
          <w:szCs w:val="24"/>
          <w:lang w:eastAsia="ar-SA"/>
        </w:rPr>
        <w:t xml:space="preserve"> hulgituru otsuse kavandiga</w:t>
      </w:r>
    </w:p>
    <w:p w14:paraId="3E53216D" w14:textId="77777777" w:rsidR="006E1906" w:rsidRPr="000D0003" w:rsidRDefault="006E1906" w:rsidP="00F45C10">
      <w:pPr>
        <w:suppressAutoHyphens/>
        <w:spacing w:after="0" w:line="240" w:lineRule="auto"/>
        <w:jc w:val="both"/>
        <w:rPr>
          <w:rFonts w:ascii="Times New Roman" w:eastAsia="Times New Roman" w:hAnsi="Times New Roman" w:cs="Times New Roman"/>
          <w:spacing w:val="-3"/>
          <w:sz w:val="24"/>
          <w:szCs w:val="24"/>
          <w:lang w:eastAsia="ar-SA"/>
        </w:rPr>
      </w:pPr>
    </w:p>
    <w:p w14:paraId="6E3BE48C" w14:textId="28356819" w:rsidR="008A3273" w:rsidRPr="000D0003" w:rsidRDefault="008A3273" w:rsidP="000A0857">
      <w:pPr>
        <w:suppressAutoHyphens/>
        <w:spacing w:after="0" w:line="240" w:lineRule="auto"/>
        <w:jc w:val="both"/>
        <w:rPr>
          <w:rFonts w:ascii="Times New Roman" w:eastAsia="Times New Roman" w:hAnsi="Times New Roman" w:cs="Times New Roman"/>
          <w:sz w:val="24"/>
          <w:szCs w:val="24"/>
          <w:lang w:eastAsia="et-EE"/>
        </w:rPr>
      </w:pPr>
    </w:p>
    <w:p w14:paraId="6CDA086E" w14:textId="77777777" w:rsidR="002E45E1" w:rsidRDefault="002E45E1" w:rsidP="002E45E1">
      <w:pPr>
        <w:suppressAutoHyphens/>
        <w:spacing w:after="0" w:line="240" w:lineRule="auto"/>
        <w:jc w:val="both"/>
        <w:rPr>
          <w:rFonts w:ascii="Times New Roman" w:eastAsia="Times New Roman" w:hAnsi="Times New Roman" w:cs="Times New Roman"/>
          <w:sz w:val="24"/>
          <w:szCs w:val="24"/>
          <w:lang w:eastAsia="ar-SA"/>
        </w:rPr>
      </w:pPr>
    </w:p>
    <w:p w14:paraId="363A73D1" w14:textId="77777777" w:rsidR="00295F0E" w:rsidRDefault="00295F0E" w:rsidP="002E45E1">
      <w:pPr>
        <w:suppressAutoHyphens/>
        <w:spacing w:after="0" w:line="240" w:lineRule="auto"/>
        <w:jc w:val="both"/>
        <w:rPr>
          <w:rFonts w:ascii="Times New Roman" w:eastAsia="Times New Roman" w:hAnsi="Times New Roman" w:cs="Times New Roman"/>
          <w:sz w:val="24"/>
          <w:szCs w:val="24"/>
          <w:lang w:eastAsia="ar-SA"/>
        </w:rPr>
      </w:pPr>
    </w:p>
    <w:p w14:paraId="0C9D4655" w14:textId="77777777" w:rsidR="00295F0E" w:rsidRDefault="00295F0E" w:rsidP="002E45E1">
      <w:pPr>
        <w:suppressAutoHyphens/>
        <w:spacing w:after="0" w:line="240" w:lineRule="auto"/>
        <w:jc w:val="both"/>
        <w:rPr>
          <w:rFonts w:ascii="Times New Roman" w:eastAsia="Times New Roman" w:hAnsi="Times New Roman" w:cs="Times New Roman"/>
          <w:sz w:val="24"/>
          <w:szCs w:val="24"/>
          <w:lang w:eastAsia="ar-SA"/>
        </w:rPr>
      </w:pPr>
    </w:p>
    <w:p w14:paraId="78A09509" w14:textId="77777777" w:rsidR="00295F0E" w:rsidRPr="000D0003" w:rsidRDefault="00295F0E" w:rsidP="002E45E1">
      <w:pPr>
        <w:suppressAutoHyphens/>
        <w:spacing w:after="0" w:line="240" w:lineRule="auto"/>
        <w:jc w:val="both"/>
        <w:rPr>
          <w:rFonts w:ascii="Times New Roman" w:eastAsia="Times New Roman" w:hAnsi="Times New Roman" w:cs="Times New Roman"/>
          <w:sz w:val="24"/>
          <w:szCs w:val="24"/>
          <w:lang w:eastAsia="ar-SA"/>
        </w:rPr>
      </w:pPr>
    </w:p>
    <w:p w14:paraId="41A209F5" w14:textId="2876D085" w:rsidR="002E45E1" w:rsidRPr="000D0003" w:rsidRDefault="002E45E1" w:rsidP="002E45E1">
      <w:pPr>
        <w:suppressAutoHyphens/>
        <w:spacing w:after="0" w:line="240" w:lineRule="auto"/>
        <w:jc w:val="both"/>
        <w:rPr>
          <w:rFonts w:ascii="Times New Roman" w:eastAsia="Times New Roman" w:hAnsi="Times New Roman" w:cs="Times New Roman"/>
          <w:spacing w:val="-3"/>
          <w:sz w:val="24"/>
          <w:szCs w:val="24"/>
          <w:lang w:eastAsia="ar-SA"/>
        </w:rPr>
      </w:pPr>
    </w:p>
    <w:p w14:paraId="24E79ADE" w14:textId="62C2F93E" w:rsidR="003F0027" w:rsidRPr="00EB311D" w:rsidRDefault="003F0027">
      <w:pPr>
        <w:pStyle w:val="Pealkiri1"/>
        <w:numPr>
          <w:ilvl w:val="0"/>
          <w:numId w:val="2"/>
        </w:numPr>
        <w:jc w:val="both"/>
        <w:rPr>
          <w:rFonts w:ascii="Times New Roman" w:hAnsi="Times New Roman" w:cs="Times New Roman"/>
          <w:b/>
          <w:bCs/>
          <w:color w:val="auto"/>
          <w:sz w:val="24"/>
          <w:szCs w:val="24"/>
        </w:rPr>
      </w:pPr>
      <w:bookmarkStart w:id="5" w:name="_Toc165622617"/>
      <w:bookmarkStart w:id="6" w:name="_Toc165622618"/>
      <w:bookmarkStart w:id="7" w:name="_Toc165622619"/>
      <w:bookmarkStart w:id="8" w:name="_Toc165622620"/>
      <w:bookmarkStart w:id="9" w:name="_Toc165622621"/>
      <w:bookmarkStart w:id="10" w:name="_Toc189040273"/>
      <w:bookmarkEnd w:id="5"/>
      <w:bookmarkEnd w:id="6"/>
      <w:bookmarkEnd w:id="7"/>
      <w:bookmarkEnd w:id="8"/>
      <w:bookmarkEnd w:id="9"/>
      <w:r w:rsidRPr="00EB311D">
        <w:rPr>
          <w:rFonts w:ascii="Times New Roman" w:hAnsi="Times New Roman" w:cs="Times New Roman"/>
          <w:b/>
          <w:bCs/>
          <w:color w:val="auto"/>
          <w:sz w:val="24"/>
          <w:szCs w:val="24"/>
        </w:rPr>
        <w:t>SISSEJUHATUS</w:t>
      </w:r>
      <w:bookmarkEnd w:id="10"/>
      <w:r w:rsidR="00722A4A" w:rsidRPr="00EB311D">
        <w:rPr>
          <w:rFonts w:ascii="Times New Roman" w:hAnsi="Times New Roman" w:cs="Times New Roman"/>
          <w:b/>
          <w:bCs/>
          <w:color w:val="auto"/>
          <w:sz w:val="24"/>
          <w:szCs w:val="24"/>
        </w:rPr>
        <w:t xml:space="preserve"> </w:t>
      </w:r>
    </w:p>
    <w:p w14:paraId="4EA5CFE0" w14:textId="77777777" w:rsidR="003F0027" w:rsidRPr="00EB311D" w:rsidRDefault="003F0027" w:rsidP="000B1CCE">
      <w:pPr>
        <w:jc w:val="both"/>
        <w:rPr>
          <w:rFonts w:ascii="Times New Roman" w:hAnsi="Times New Roman" w:cs="Times New Roman"/>
          <w:sz w:val="24"/>
          <w:szCs w:val="24"/>
          <w:u w:val="single"/>
        </w:rPr>
      </w:pPr>
    </w:p>
    <w:p w14:paraId="34F4B1BD" w14:textId="0A99501E" w:rsidR="004C3AA9" w:rsidRPr="00EB311D" w:rsidRDefault="004C3AA9" w:rsidP="000B1CCE">
      <w:pPr>
        <w:pStyle w:val="Pealkiri2"/>
        <w:jc w:val="both"/>
        <w:rPr>
          <w:rFonts w:ascii="Times New Roman" w:hAnsi="Times New Roman" w:cs="Times New Roman"/>
          <w:b/>
          <w:bCs/>
          <w:color w:val="auto"/>
          <w:sz w:val="24"/>
          <w:szCs w:val="24"/>
          <w:u w:val="single"/>
        </w:rPr>
      </w:pPr>
      <w:bookmarkStart w:id="11" w:name="_Toc189040274"/>
      <w:r w:rsidRPr="00EB311D">
        <w:rPr>
          <w:rFonts w:ascii="Times New Roman" w:hAnsi="Times New Roman" w:cs="Times New Roman"/>
          <w:b/>
          <w:bCs/>
          <w:color w:val="auto"/>
          <w:sz w:val="24"/>
          <w:szCs w:val="24"/>
        </w:rPr>
        <w:t xml:space="preserve">1.1 </w:t>
      </w:r>
      <w:r w:rsidR="0030288A" w:rsidRPr="00EB311D">
        <w:rPr>
          <w:rFonts w:ascii="Times New Roman" w:hAnsi="Times New Roman" w:cs="Times New Roman"/>
          <w:b/>
          <w:bCs/>
          <w:color w:val="auto"/>
          <w:sz w:val="24"/>
          <w:szCs w:val="24"/>
        </w:rPr>
        <w:t>Valdkonnaspetsiifilise regulatsiooni ü</w:t>
      </w:r>
      <w:r w:rsidRPr="00EB311D">
        <w:rPr>
          <w:rFonts w:ascii="Times New Roman" w:hAnsi="Times New Roman" w:cs="Times New Roman"/>
          <w:b/>
          <w:bCs/>
          <w:color w:val="auto"/>
          <w:sz w:val="24"/>
          <w:szCs w:val="24"/>
        </w:rPr>
        <w:t xml:space="preserve">ldine eesmärk ja </w:t>
      </w:r>
      <w:r w:rsidR="00DC1775">
        <w:rPr>
          <w:rFonts w:ascii="Times New Roman" w:hAnsi="Times New Roman" w:cs="Times New Roman"/>
          <w:b/>
          <w:bCs/>
          <w:color w:val="auto"/>
          <w:sz w:val="24"/>
          <w:szCs w:val="24"/>
        </w:rPr>
        <w:t>alused</w:t>
      </w:r>
      <w:bookmarkEnd w:id="11"/>
    </w:p>
    <w:p w14:paraId="2A537CF3" w14:textId="77777777" w:rsidR="004C3AA9" w:rsidRPr="00EB311D" w:rsidRDefault="004C3AA9" w:rsidP="000B1CCE">
      <w:pPr>
        <w:jc w:val="both"/>
        <w:rPr>
          <w:rFonts w:ascii="Times New Roman" w:hAnsi="Times New Roman" w:cs="Times New Roman"/>
          <w:sz w:val="24"/>
          <w:szCs w:val="24"/>
        </w:rPr>
      </w:pPr>
    </w:p>
    <w:p w14:paraId="2D18B234" w14:textId="6EACA310" w:rsidR="000D0003" w:rsidRPr="00EB311D" w:rsidRDefault="000D0003" w:rsidP="00F20665">
      <w:pPr>
        <w:rPr>
          <w:rFonts w:ascii="Times New Roman" w:hAnsi="Times New Roman" w:cs="Times New Roman"/>
          <w:b/>
          <w:bCs/>
          <w:sz w:val="24"/>
          <w:szCs w:val="24"/>
          <w:u w:val="single"/>
        </w:rPr>
      </w:pPr>
      <w:bookmarkStart w:id="12" w:name="_Hlk145680768"/>
      <w:r w:rsidRPr="00EB311D">
        <w:rPr>
          <w:rFonts w:ascii="Times New Roman" w:hAnsi="Times New Roman" w:cs="Times New Roman"/>
          <w:b/>
          <w:bCs/>
          <w:sz w:val="24"/>
          <w:szCs w:val="24"/>
          <w:u w:val="single"/>
        </w:rPr>
        <w:t>Üldine eesmärk</w:t>
      </w:r>
    </w:p>
    <w:p w14:paraId="54A8C115" w14:textId="77777777" w:rsidR="00BF1A81" w:rsidRDefault="007B51AA" w:rsidP="00BF1A81">
      <w:pPr>
        <w:jc w:val="both"/>
        <w:rPr>
          <w:rFonts w:ascii="Times New Roman" w:hAnsi="Times New Roman" w:cs="Times New Roman"/>
          <w:sz w:val="24"/>
          <w:szCs w:val="24"/>
        </w:rPr>
      </w:pPr>
      <w:r w:rsidRPr="00EB311D">
        <w:rPr>
          <w:rFonts w:ascii="Times New Roman" w:hAnsi="Times New Roman" w:cs="Times New Roman"/>
          <w:sz w:val="24"/>
          <w:szCs w:val="24"/>
        </w:rPr>
        <w:t xml:space="preserve">Elektroonilise side seaduse (edaspidi ka </w:t>
      </w:r>
      <w:r w:rsidR="004C3AA9" w:rsidRPr="00EB311D">
        <w:rPr>
          <w:rFonts w:ascii="Times New Roman" w:hAnsi="Times New Roman" w:cs="Times New Roman"/>
          <w:sz w:val="24"/>
          <w:szCs w:val="24"/>
        </w:rPr>
        <w:t>ESS</w:t>
      </w:r>
      <w:r w:rsidR="004C3AA9" w:rsidRPr="00EB311D">
        <w:rPr>
          <w:rStyle w:val="Allmrkuseviide"/>
          <w:rFonts w:ascii="Times New Roman" w:hAnsi="Times New Roman" w:cs="Times New Roman"/>
          <w:sz w:val="24"/>
          <w:szCs w:val="24"/>
        </w:rPr>
        <w:footnoteReference w:id="4"/>
      </w:r>
      <w:r w:rsidRPr="00EB311D">
        <w:rPr>
          <w:rFonts w:ascii="Times New Roman" w:hAnsi="Times New Roman" w:cs="Times New Roman"/>
          <w:sz w:val="24"/>
          <w:szCs w:val="24"/>
        </w:rPr>
        <w:t>)</w:t>
      </w:r>
      <w:r w:rsidR="004C3AA9" w:rsidRPr="00EB311D">
        <w:rPr>
          <w:rFonts w:ascii="Times New Roman" w:hAnsi="Times New Roman" w:cs="Times New Roman"/>
          <w:sz w:val="24"/>
          <w:szCs w:val="24"/>
        </w:rPr>
        <w:t xml:space="preserve"> § 40 kohaselt on sideteenuse turgude valdkonnaspetsiifilise reguleerimise eesmärk tagada konkurentsi soodustamisega sideteenuse osutajate paljusus, nende võrdne ja mittediskrimineeriv kohtlemine ning osutatavate teenuste kvaliteet ja kättesaadavus lõppkasutajatele.</w:t>
      </w:r>
      <w:r w:rsidR="00F20665" w:rsidRPr="00EB311D">
        <w:rPr>
          <w:rFonts w:ascii="Times New Roman" w:hAnsi="Times New Roman" w:cs="Times New Roman"/>
          <w:color w:val="538135" w:themeColor="accent6" w:themeShade="BF"/>
          <w:sz w:val="24"/>
          <w:szCs w:val="24"/>
        </w:rPr>
        <w:t xml:space="preserve"> </w:t>
      </w:r>
      <w:r w:rsidR="00F20665" w:rsidRPr="00EB311D">
        <w:rPr>
          <w:rFonts w:ascii="Times New Roman" w:hAnsi="Times New Roman" w:cs="Times New Roman"/>
          <w:sz w:val="24"/>
          <w:szCs w:val="24"/>
        </w:rPr>
        <w:t>Seejuures (ESS § 134 lg 1-3) peab valdkonnaspetsiifiliste toimingute tegemisel ja meetmete rakendamisel järgima järgmisi eesmärke: edendada konkurentsi elektroonilise side ja sellega seotud teenuste osutamisel, aidata kaasa sideteenuse turu arengule ning kaitsta sideteenuse kasutajate õigusi. Nimetatud eesmärkide saavutamisel (ESS § 134 lg 4) järgitakse objektiivseid, läbipaistvaid, mittediskrimineerivaid ja proportsionaalseid reguleerimispõhimõtteid, muu hulgas:</w:t>
      </w:r>
    </w:p>
    <w:p w14:paraId="6F75FFC4" w14:textId="3B32D254" w:rsidR="00BF1A81" w:rsidRDefault="00F20665" w:rsidP="006D23F1">
      <w:pPr>
        <w:pStyle w:val="Loendilik"/>
        <w:numPr>
          <w:ilvl w:val="0"/>
          <w:numId w:val="33"/>
        </w:numPr>
        <w:jc w:val="both"/>
        <w:rPr>
          <w:rFonts w:ascii="Times New Roman" w:hAnsi="Times New Roman" w:cs="Times New Roman"/>
          <w:sz w:val="24"/>
          <w:szCs w:val="24"/>
        </w:rPr>
      </w:pPr>
      <w:r w:rsidRPr="00EB311D">
        <w:rPr>
          <w:rFonts w:ascii="Times New Roman" w:hAnsi="Times New Roman" w:cs="Times New Roman"/>
          <w:sz w:val="24"/>
          <w:szCs w:val="24"/>
        </w:rPr>
        <w:t>edendatakse regulatsiooni ettenähtavust, tagades ühetaolise regulatiivse lähenemise ka regulatsiooni muutmise järel;</w:t>
      </w:r>
    </w:p>
    <w:p w14:paraId="3388AB8E" w14:textId="5727542B" w:rsidR="00BF1A81" w:rsidRDefault="00F20665" w:rsidP="006D23F1">
      <w:pPr>
        <w:pStyle w:val="Loendilik"/>
        <w:numPr>
          <w:ilvl w:val="0"/>
          <w:numId w:val="33"/>
        </w:numPr>
        <w:jc w:val="both"/>
        <w:rPr>
          <w:rFonts w:ascii="Times New Roman" w:hAnsi="Times New Roman" w:cs="Times New Roman"/>
          <w:sz w:val="24"/>
          <w:szCs w:val="24"/>
        </w:rPr>
      </w:pPr>
      <w:r w:rsidRPr="00EB311D">
        <w:rPr>
          <w:rFonts w:ascii="Times New Roman" w:hAnsi="Times New Roman" w:cs="Times New Roman"/>
          <w:sz w:val="24"/>
          <w:szCs w:val="24"/>
        </w:rPr>
        <w:t>tagatakse sideettevõtjate võrdne ja mittediskrimineeriv kohtlemine;</w:t>
      </w:r>
    </w:p>
    <w:p w14:paraId="690FD85B" w14:textId="4CF0277C" w:rsidR="00BF1A81" w:rsidRDefault="00F20665" w:rsidP="006D23F1">
      <w:pPr>
        <w:pStyle w:val="Loendilik"/>
        <w:numPr>
          <w:ilvl w:val="0"/>
          <w:numId w:val="33"/>
        </w:numPr>
        <w:jc w:val="both"/>
        <w:rPr>
          <w:rFonts w:ascii="Times New Roman" w:hAnsi="Times New Roman" w:cs="Times New Roman"/>
          <w:sz w:val="24"/>
          <w:szCs w:val="24"/>
        </w:rPr>
      </w:pPr>
      <w:r w:rsidRPr="00EB311D">
        <w:rPr>
          <w:rFonts w:ascii="Times New Roman" w:hAnsi="Times New Roman" w:cs="Times New Roman"/>
          <w:sz w:val="24"/>
          <w:szCs w:val="24"/>
        </w:rPr>
        <w:t>edendatakse taristupõhist konkurentsi;</w:t>
      </w:r>
      <w:bookmarkStart w:id="13" w:name="para134lg4p4"/>
    </w:p>
    <w:bookmarkEnd w:id="13"/>
    <w:p w14:paraId="67A58349" w14:textId="3C1710C9" w:rsidR="00BF1A81" w:rsidRDefault="00F20665" w:rsidP="006D23F1">
      <w:pPr>
        <w:pStyle w:val="Loendilik"/>
        <w:numPr>
          <w:ilvl w:val="0"/>
          <w:numId w:val="33"/>
        </w:numPr>
        <w:jc w:val="both"/>
        <w:rPr>
          <w:rFonts w:ascii="Times New Roman" w:hAnsi="Times New Roman" w:cs="Times New Roman"/>
          <w:sz w:val="24"/>
          <w:szCs w:val="24"/>
        </w:rPr>
      </w:pPr>
      <w:r w:rsidRPr="00EB311D">
        <w:rPr>
          <w:rFonts w:ascii="Times New Roman" w:hAnsi="Times New Roman" w:cs="Times New Roman"/>
          <w:sz w:val="24"/>
          <w:szCs w:val="24"/>
        </w:rPr>
        <w:t xml:space="preserve">soodustatakse sidevõrkudesse ja muudesse elektroonilise side taristu objektidesse </w:t>
      </w:r>
      <w:r w:rsidR="006D23F1">
        <w:rPr>
          <w:rFonts w:ascii="Times New Roman" w:hAnsi="Times New Roman" w:cs="Times New Roman"/>
          <w:sz w:val="24"/>
          <w:szCs w:val="24"/>
        </w:rPr>
        <w:t>i</w:t>
      </w:r>
      <w:r w:rsidRPr="00EB311D">
        <w:rPr>
          <w:rFonts w:ascii="Times New Roman" w:hAnsi="Times New Roman" w:cs="Times New Roman"/>
          <w:sz w:val="24"/>
          <w:szCs w:val="24"/>
        </w:rPr>
        <w:t>nvesteerimist, toetatakse uuendusi ning kaitstakse investeeringuid;</w:t>
      </w:r>
      <w:bookmarkStart w:id="14" w:name="para134lg4p5"/>
    </w:p>
    <w:bookmarkEnd w:id="14"/>
    <w:p w14:paraId="3444D52C" w14:textId="2D8B17CD" w:rsidR="00BF1A81" w:rsidRDefault="00F20665" w:rsidP="006D23F1">
      <w:pPr>
        <w:pStyle w:val="Loendilik"/>
        <w:numPr>
          <w:ilvl w:val="0"/>
          <w:numId w:val="33"/>
        </w:numPr>
        <w:jc w:val="both"/>
        <w:rPr>
          <w:rFonts w:ascii="Times New Roman" w:hAnsi="Times New Roman" w:cs="Times New Roman"/>
          <w:sz w:val="24"/>
          <w:szCs w:val="24"/>
        </w:rPr>
      </w:pPr>
      <w:r w:rsidRPr="00EB311D">
        <w:rPr>
          <w:rFonts w:ascii="Times New Roman" w:hAnsi="Times New Roman" w:cs="Times New Roman"/>
          <w:sz w:val="24"/>
          <w:szCs w:val="24"/>
        </w:rPr>
        <w:t>arvestatakse valitsevat konkurentsi ja lõppkasutajate paiknemise eripära teenustele juurdepääsul;</w:t>
      </w:r>
    </w:p>
    <w:p w14:paraId="4311694E" w14:textId="7065F816" w:rsidR="00F20665" w:rsidRPr="00EB311D" w:rsidRDefault="00F20665" w:rsidP="006D23F1">
      <w:pPr>
        <w:pStyle w:val="Loendilik"/>
        <w:numPr>
          <w:ilvl w:val="0"/>
          <w:numId w:val="33"/>
        </w:numPr>
        <w:jc w:val="both"/>
        <w:rPr>
          <w:rFonts w:ascii="Times New Roman" w:hAnsi="Times New Roman" w:cs="Times New Roman"/>
          <w:sz w:val="24"/>
          <w:szCs w:val="24"/>
        </w:rPr>
      </w:pPr>
      <w:r w:rsidRPr="00EB311D">
        <w:rPr>
          <w:rFonts w:ascii="Times New Roman" w:hAnsi="Times New Roman" w:cs="Times New Roman"/>
          <w:sz w:val="24"/>
          <w:szCs w:val="24"/>
        </w:rPr>
        <w:t>kehtestatakse valdkonnaspetsiifilise regulatsiooni nõudeid ainult tõhusa ja jätkusuutliku konkurentsi puudumisel.</w:t>
      </w:r>
    </w:p>
    <w:p w14:paraId="0E01A669" w14:textId="3A4A6358" w:rsidR="00F20665" w:rsidRPr="00EB311D" w:rsidRDefault="00F20665" w:rsidP="003831A3">
      <w:pPr>
        <w:jc w:val="both"/>
        <w:rPr>
          <w:rFonts w:ascii="Times New Roman" w:hAnsi="Times New Roman" w:cs="Times New Roman"/>
          <w:sz w:val="24"/>
          <w:szCs w:val="24"/>
        </w:rPr>
      </w:pPr>
      <w:r w:rsidRPr="00EB311D">
        <w:rPr>
          <w:rFonts w:ascii="Times New Roman" w:hAnsi="Times New Roman" w:cs="Times New Roman"/>
          <w:sz w:val="24"/>
          <w:szCs w:val="24"/>
        </w:rPr>
        <w:t>Valdkonnaspetsiifilise regulatsiooni (ESS § 40 lg 3 ja § 134 lg 5) kohaldamisel ja täitmisel juhindutakse tehnoloogilise neutraalsuse põhimõttest.</w:t>
      </w:r>
    </w:p>
    <w:bookmarkEnd w:id="12"/>
    <w:p w14:paraId="2A4E99BD" w14:textId="773E2CB6" w:rsidR="00F20665" w:rsidRPr="00EB311D" w:rsidRDefault="00F20665" w:rsidP="00BF1A81">
      <w:pPr>
        <w:jc w:val="both"/>
        <w:rPr>
          <w:rFonts w:ascii="Times New Roman" w:hAnsi="Times New Roman" w:cs="Times New Roman"/>
          <w:b/>
          <w:bCs/>
          <w:sz w:val="24"/>
          <w:szCs w:val="24"/>
        </w:rPr>
      </w:pPr>
      <w:r w:rsidRPr="00EB311D">
        <w:rPr>
          <w:rFonts w:ascii="Times New Roman" w:hAnsi="Times New Roman" w:cs="Times New Roman"/>
          <w:b/>
          <w:bCs/>
          <w:sz w:val="24"/>
          <w:szCs w:val="24"/>
        </w:rPr>
        <w:t xml:space="preserve">Kokkuvõtlikult tuleneb ESS § 40 lõigetes 1 ja 3 ning  ESS § 134 lõigetes 1-5 sätestatud erinevatest eesmärkidest, et valdkonnaspetsiifilise reguleerimise üldine eesmärk on </w:t>
      </w:r>
      <w:r w:rsidR="007D45A4" w:rsidRPr="00EB311D">
        <w:rPr>
          <w:rFonts w:ascii="Times New Roman" w:hAnsi="Times New Roman" w:cs="Times New Roman"/>
          <w:b/>
          <w:bCs/>
          <w:sz w:val="24"/>
          <w:szCs w:val="24"/>
        </w:rPr>
        <w:t>tagada jae sideteenuste osutajate ja nende osutatavate teenuste paljusus, kvaliteet ja kättesaadavus lõppkasutajatele soodustades tehnoloogia neutraalset konkurentsi sidevõrkude ja/või hulgi sideteenuste osas</w:t>
      </w:r>
      <w:r w:rsidR="00F651E2">
        <w:rPr>
          <w:rFonts w:ascii="Times New Roman" w:hAnsi="Times New Roman" w:cs="Times New Roman"/>
          <w:b/>
          <w:bCs/>
          <w:sz w:val="24"/>
          <w:szCs w:val="24"/>
        </w:rPr>
        <w:t xml:space="preserve"> ning seda võib kehtestada ainult tõhusa ja jätkusuutliku konkurentsi puudumisel</w:t>
      </w:r>
      <w:r w:rsidRPr="00EB311D">
        <w:rPr>
          <w:rFonts w:ascii="Times New Roman" w:hAnsi="Times New Roman" w:cs="Times New Roman"/>
          <w:b/>
          <w:bCs/>
          <w:sz w:val="24"/>
          <w:szCs w:val="24"/>
        </w:rPr>
        <w:t xml:space="preserve">. </w:t>
      </w:r>
    </w:p>
    <w:p w14:paraId="374B7ED5" w14:textId="77777777" w:rsidR="000D0003" w:rsidRDefault="000D0003" w:rsidP="00F20665">
      <w:pPr>
        <w:jc w:val="both"/>
        <w:rPr>
          <w:rFonts w:ascii="Times New Roman" w:hAnsi="Times New Roman" w:cs="Times New Roman"/>
          <w:sz w:val="24"/>
          <w:szCs w:val="24"/>
        </w:rPr>
      </w:pPr>
    </w:p>
    <w:p w14:paraId="014C8BB0" w14:textId="77777777" w:rsidR="007D6A56" w:rsidRPr="00EB311D" w:rsidRDefault="007D6A56" w:rsidP="00F20665">
      <w:pPr>
        <w:jc w:val="both"/>
        <w:rPr>
          <w:rFonts w:ascii="Times New Roman" w:hAnsi="Times New Roman" w:cs="Times New Roman"/>
          <w:sz w:val="24"/>
          <w:szCs w:val="24"/>
        </w:rPr>
      </w:pPr>
    </w:p>
    <w:p w14:paraId="0F060B64" w14:textId="630E2C80" w:rsidR="000D0003" w:rsidRPr="00EB311D" w:rsidRDefault="00822FE1" w:rsidP="00F20665">
      <w:pPr>
        <w:jc w:val="both"/>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Õ</w:t>
      </w:r>
      <w:r w:rsidR="000D0003" w:rsidRPr="00EB311D">
        <w:rPr>
          <w:rFonts w:ascii="Times New Roman" w:hAnsi="Times New Roman" w:cs="Times New Roman"/>
          <w:b/>
          <w:bCs/>
          <w:sz w:val="24"/>
          <w:szCs w:val="24"/>
          <w:u w:val="single"/>
        </w:rPr>
        <w:t>igluslik</w:t>
      </w:r>
      <w:r w:rsidR="00DC1775">
        <w:rPr>
          <w:rFonts w:ascii="Times New Roman" w:hAnsi="Times New Roman" w:cs="Times New Roman"/>
          <w:b/>
          <w:bCs/>
          <w:sz w:val="24"/>
          <w:szCs w:val="24"/>
          <w:u w:val="single"/>
        </w:rPr>
        <w:t>ud</w:t>
      </w:r>
      <w:r w:rsidR="000D0003" w:rsidRPr="00EB311D">
        <w:rPr>
          <w:rFonts w:ascii="Times New Roman" w:hAnsi="Times New Roman" w:cs="Times New Roman"/>
          <w:b/>
          <w:bCs/>
          <w:sz w:val="24"/>
          <w:szCs w:val="24"/>
          <w:u w:val="single"/>
        </w:rPr>
        <w:t xml:space="preserve"> </w:t>
      </w:r>
      <w:r w:rsidR="00DC1775">
        <w:rPr>
          <w:rFonts w:ascii="Times New Roman" w:hAnsi="Times New Roman" w:cs="Times New Roman"/>
          <w:b/>
          <w:bCs/>
          <w:sz w:val="24"/>
          <w:szCs w:val="24"/>
          <w:u w:val="single"/>
        </w:rPr>
        <w:t>alused</w:t>
      </w:r>
    </w:p>
    <w:p w14:paraId="506A4A0C" w14:textId="12568A57" w:rsidR="000D0003" w:rsidRPr="00EB311D" w:rsidRDefault="000D0003" w:rsidP="00F20665">
      <w:pPr>
        <w:jc w:val="both"/>
        <w:rPr>
          <w:rFonts w:ascii="Times New Roman" w:hAnsi="Times New Roman" w:cs="Times New Roman"/>
          <w:sz w:val="24"/>
          <w:szCs w:val="24"/>
        </w:rPr>
      </w:pPr>
      <w:r w:rsidRPr="00EB311D">
        <w:rPr>
          <w:rFonts w:ascii="Times New Roman" w:hAnsi="Times New Roman" w:cs="Times New Roman"/>
          <w:sz w:val="24"/>
          <w:szCs w:val="24"/>
        </w:rPr>
        <w:t xml:space="preserve">Valdkonnaspetsiifilise regulatsiooni rakendamise põhimõtted ja kord on sätestatud </w:t>
      </w:r>
      <w:r w:rsidR="003C4AFD">
        <w:rPr>
          <w:rFonts w:ascii="Times New Roman" w:hAnsi="Times New Roman" w:cs="Times New Roman"/>
          <w:sz w:val="24"/>
          <w:szCs w:val="24"/>
        </w:rPr>
        <w:t>ESS</w:t>
      </w:r>
      <w:r w:rsidRPr="00EB311D">
        <w:rPr>
          <w:rFonts w:ascii="Times New Roman" w:hAnsi="Times New Roman" w:cs="Times New Roman"/>
          <w:sz w:val="24"/>
          <w:szCs w:val="24"/>
        </w:rPr>
        <w:t xml:space="preserve"> peatükkis </w:t>
      </w:r>
      <w:r w:rsidR="00F651E2">
        <w:rPr>
          <w:rFonts w:ascii="Times New Roman" w:hAnsi="Times New Roman" w:cs="Times New Roman"/>
          <w:sz w:val="24"/>
          <w:szCs w:val="24"/>
        </w:rPr>
        <w:t>5</w:t>
      </w:r>
      <w:r w:rsidRPr="00EB311D">
        <w:rPr>
          <w:rFonts w:ascii="Times New Roman" w:hAnsi="Times New Roman" w:cs="Times New Roman"/>
          <w:sz w:val="24"/>
          <w:szCs w:val="24"/>
        </w:rPr>
        <w:t xml:space="preserve">. </w:t>
      </w:r>
    </w:p>
    <w:p w14:paraId="3AB0F067" w14:textId="77777777" w:rsidR="00F651E2" w:rsidRPr="00B36A70" w:rsidRDefault="00F651E2" w:rsidP="00F651E2">
      <w:pPr>
        <w:jc w:val="both"/>
        <w:rPr>
          <w:rFonts w:ascii="Times New Roman" w:hAnsi="Times New Roman" w:cs="Times New Roman"/>
          <w:sz w:val="24"/>
          <w:szCs w:val="24"/>
        </w:rPr>
      </w:pPr>
      <w:r w:rsidRPr="00B36A70">
        <w:rPr>
          <w:rFonts w:ascii="Times New Roman" w:hAnsi="Times New Roman" w:cs="Times New Roman"/>
          <w:sz w:val="24"/>
          <w:szCs w:val="24"/>
        </w:rPr>
        <w:t xml:space="preserve">Turgude valdkonnaspetsiifilist reguleerimist teostab TTJA. </w:t>
      </w:r>
    </w:p>
    <w:p w14:paraId="1CF1046E" w14:textId="579E4B7D" w:rsidR="004C3AA9" w:rsidRPr="00EB311D" w:rsidRDefault="004C3AA9"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ESS § 40 kohaselt on TTJA-l õigus turgude valdkonnaspetsiifiliseks reguleerimiseks teha järgmisi toiminguid: piiritleda turge, viia läbi piiritletud turgudel </w:t>
      </w:r>
      <w:r w:rsidR="00377849" w:rsidRPr="00EB311D">
        <w:rPr>
          <w:rFonts w:ascii="Times New Roman" w:hAnsi="Times New Roman" w:cs="Times New Roman"/>
          <w:sz w:val="24"/>
          <w:szCs w:val="24"/>
        </w:rPr>
        <w:t xml:space="preserve">konkurentsiolukorra hindamiseks </w:t>
      </w:r>
      <w:r w:rsidRPr="00EB311D">
        <w:rPr>
          <w:rFonts w:ascii="Times New Roman" w:hAnsi="Times New Roman" w:cs="Times New Roman"/>
          <w:sz w:val="24"/>
          <w:szCs w:val="24"/>
        </w:rPr>
        <w:t>turuanalüüse, määrata kindlaks MTE ja kehtestada MTE-</w:t>
      </w:r>
      <w:proofErr w:type="spellStart"/>
      <w:r w:rsidRPr="00EB311D">
        <w:rPr>
          <w:rFonts w:ascii="Times New Roman" w:hAnsi="Times New Roman" w:cs="Times New Roman"/>
          <w:sz w:val="24"/>
          <w:szCs w:val="24"/>
        </w:rPr>
        <w:t>le</w:t>
      </w:r>
      <w:proofErr w:type="spellEnd"/>
      <w:r w:rsidRPr="00EB311D">
        <w:rPr>
          <w:rFonts w:ascii="Times New Roman" w:hAnsi="Times New Roman" w:cs="Times New Roman"/>
          <w:sz w:val="24"/>
          <w:szCs w:val="24"/>
        </w:rPr>
        <w:t xml:space="preserve"> kohustusi. </w:t>
      </w:r>
      <w:r w:rsidR="0001768D" w:rsidRPr="00EB311D">
        <w:rPr>
          <w:rFonts w:ascii="Times New Roman" w:hAnsi="Times New Roman" w:cs="Times New Roman"/>
          <w:sz w:val="24"/>
          <w:szCs w:val="24"/>
        </w:rPr>
        <w:t>ESS § 44 alusel sätestab t</w:t>
      </w:r>
      <w:r w:rsidR="00E75E73" w:rsidRPr="00EB311D">
        <w:rPr>
          <w:rFonts w:ascii="Times New Roman" w:hAnsi="Times New Roman" w:cs="Times New Roman"/>
          <w:sz w:val="24"/>
          <w:szCs w:val="24"/>
        </w:rPr>
        <w:t xml:space="preserve">uruanalüüsi teostamise korra ja reguleeritava </w:t>
      </w:r>
      <w:r w:rsidR="00DA2F80" w:rsidRPr="00EB311D">
        <w:rPr>
          <w:rFonts w:ascii="Times New Roman" w:hAnsi="Times New Roman" w:cs="Times New Roman"/>
          <w:sz w:val="24"/>
          <w:szCs w:val="24"/>
        </w:rPr>
        <w:t xml:space="preserve">MTE </w:t>
      </w:r>
      <w:r w:rsidR="00E75E73" w:rsidRPr="00EB311D">
        <w:rPr>
          <w:rFonts w:ascii="Times New Roman" w:hAnsi="Times New Roman" w:cs="Times New Roman"/>
          <w:sz w:val="24"/>
          <w:szCs w:val="24"/>
        </w:rPr>
        <w:t>teenuse näidispakkumise koosseisu ettevõtlus- ja infotehnoloogiaministri 16.12.2021 määrus nr 78</w:t>
      </w:r>
      <w:r w:rsidR="00E75E73" w:rsidRPr="00EB311D">
        <w:rPr>
          <w:rStyle w:val="Allmrkuseviide"/>
          <w:rFonts w:ascii="Times New Roman" w:hAnsi="Times New Roman" w:cs="Times New Roman"/>
          <w:sz w:val="24"/>
          <w:szCs w:val="24"/>
        </w:rPr>
        <w:footnoteReference w:id="5"/>
      </w:r>
      <w:r w:rsidR="0001768D" w:rsidRPr="00EB311D">
        <w:rPr>
          <w:rFonts w:ascii="Times New Roman" w:hAnsi="Times New Roman" w:cs="Times New Roman"/>
          <w:sz w:val="24"/>
          <w:szCs w:val="24"/>
        </w:rPr>
        <w:t xml:space="preserve"> (edaspidi ka </w:t>
      </w:r>
      <w:r w:rsidR="0001768D" w:rsidRPr="00EB311D">
        <w:rPr>
          <w:rFonts w:ascii="Times New Roman" w:hAnsi="Times New Roman" w:cs="Times New Roman"/>
          <w:i/>
          <w:iCs/>
          <w:sz w:val="24"/>
          <w:szCs w:val="24"/>
        </w:rPr>
        <w:t>ESS</w:t>
      </w:r>
      <w:r w:rsidR="009F22FF">
        <w:rPr>
          <w:rFonts w:ascii="Times New Roman" w:hAnsi="Times New Roman" w:cs="Times New Roman"/>
          <w:i/>
          <w:iCs/>
          <w:sz w:val="24"/>
          <w:szCs w:val="24"/>
        </w:rPr>
        <w:t>-i</w:t>
      </w:r>
      <w:r w:rsidR="0001768D" w:rsidRPr="00EB311D">
        <w:rPr>
          <w:rFonts w:ascii="Times New Roman" w:hAnsi="Times New Roman" w:cs="Times New Roman"/>
          <w:i/>
          <w:iCs/>
          <w:sz w:val="24"/>
          <w:szCs w:val="24"/>
        </w:rPr>
        <w:t xml:space="preserve"> turuanalüüsi määrus</w:t>
      </w:r>
      <w:r w:rsidR="0001768D" w:rsidRPr="00EB311D">
        <w:rPr>
          <w:rFonts w:ascii="Times New Roman" w:hAnsi="Times New Roman" w:cs="Times New Roman"/>
          <w:sz w:val="24"/>
          <w:szCs w:val="24"/>
        </w:rPr>
        <w:t>)</w:t>
      </w:r>
      <w:r w:rsidR="00E75E73" w:rsidRPr="00EB311D">
        <w:rPr>
          <w:rFonts w:ascii="Times New Roman" w:hAnsi="Times New Roman" w:cs="Times New Roman"/>
          <w:sz w:val="24"/>
          <w:szCs w:val="24"/>
        </w:rPr>
        <w:t>.</w:t>
      </w:r>
    </w:p>
    <w:p w14:paraId="6543B32B" w14:textId="09BA14D1" w:rsidR="004C3AA9" w:rsidRPr="00EB311D" w:rsidRDefault="004C3AA9"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ESS § 43, 44 ja 46 kohaselt teostatakse </w:t>
      </w:r>
      <w:r w:rsidR="006603F6" w:rsidRPr="006603F6">
        <w:rPr>
          <w:rFonts w:ascii="Times New Roman" w:hAnsi="Times New Roman" w:cs="Times New Roman"/>
          <w:sz w:val="24"/>
          <w:szCs w:val="24"/>
        </w:rPr>
        <w:t>valdkonnaspetsiifilis</w:t>
      </w:r>
      <w:r w:rsidR="006603F6">
        <w:rPr>
          <w:rFonts w:ascii="Times New Roman" w:hAnsi="Times New Roman" w:cs="Times New Roman"/>
          <w:sz w:val="24"/>
          <w:szCs w:val="24"/>
        </w:rPr>
        <w:t>t</w:t>
      </w:r>
      <w:r w:rsidR="006603F6" w:rsidRPr="006603F6">
        <w:rPr>
          <w:rFonts w:ascii="Times New Roman" w:hAnsi="Times New Roman" w:cs="Times New Roman"/>
          <w:sz w:val="24"/>
          <w:szCs w:val="24"/>
        </w:rPr>
        <w:t xml:space="preserve"> regulatsiooni </w:t>
      </w:r>
      <w:r w:rsidRPr="00EB311D">
        <w:rPr>
          <w:rFonts w:ascii="Times New Roman" w:hAnsi="Times New Roman" w:cs="Times New Roman"/>
          <w:sz w:val="24"/>
          <w:szCs w:val="24"/>
        </w:rPr>
        <w:t xml:space="preserve">kooskõlas </w:t>
      </w:r>
      <w:r w:rsidR="007B51AA" w:rsidRPr="00EB311D">
        <w:rPr>
          <w:rFonts w:ascii="Times New Roman" w:hAnsi="Times New Roman" w:cs="Times New Roman"/>
          <w:sz w:val="24"/>
          <w:szCs w:val="24"/>
        </w:rPr>
        <w:t xml:space="preserve">Euroopa Liidu (edaspidi ka </w:t>
      </w:r>
      <w:r w:rsidR="00770E38" w:rsidRPr="00EB311D">
        <w:rPr>
          <w:rFonts w:ascii="Times New Roman" w:hAnsi="Times New Roman" w:cs="Times New Roman"/>
          <w:sz w:val="24"/>
          <w:szCs w:val="24"/>
        </w:rPr>
        <w:t>EL</w:t>
      </w:r>
      <w:r w:rsidR="00770E38" w:rsidRPr="00EB311D">
        <w:rPr>
          <w:rStyle w:val="Allmrkuseviide"/>
          <w:rFonts w:ascii="Times New Roman" w:hAnsi="Times New Roman" w:cs="Times New Roman"/>
          <w:sz w:val="24"/>
          <w:szCs w:val="24"/>
        </w:rPr>
        <w:footnoteReference w:id="6"/>
      </w:r>
      <w:r w:rsidR="007B51AA" w:rsidRPr="00EB311D">
        <w:rPr>
          <w:rFonts w:ascii="Times New Roman" w:hAnsi="Times New Roman" w:cs="Times New Roman"/>
          <w:sz w:val="24"/>
          <w:szCs w:val="24"/>
        </w:rPr>
        <w:t>)</w:t>
      </w:r>
      <w:r w:rsidRPr="00EB311D">
        <w:rPr>
          <w:rFonts w:ascii="Times New Roman" w:hAnsi="Times New Roman" w:cs="Times New Roman"/>
          <w:sz w:val="24"/>
          <w:szCs w:val="24"/>
        </w:rPr>
        <w:t xml:space="preserve"> konkurentsiõiguse põhimõtetega</w:t>
      </w:r>
      <w:r w:rsidR="0080752A" w:rsidRPr="00EB311D">
        <w:rPr>
          <w:rStyle w:val="Allmrkuseviide"/>
          <w:rFonts w:ascii="Times New Roman" w:hAnsi="Times New Roman" w:cs="Times New Roman"/>
          <w:sz w:val="24"/>
          <w:szCs w:val="24"/>
        </w:rPr>
        <w:footnoteReference w:id="7"/>
      </w:r>
      <w:r w:rsidR="0080752A" w:rsidRPr="00EB311D">
        <w:rPr>
          <w:rFonts w:ascii="Times New Roman" w:hAnsi="Times New Roman" w:cs="Times New Roman"/>
          <w:sz w:val="24"/>
          <w:szCs w:val="24"/>
        </w:rPr>
        <w:t xml:space="preserve"> </w:t>
      </w:r>
      <w:r w:rsidRPr="00EB311D">
        <w:rPr>
          <w:rFonts w:ascii="Times New Roman" w:hAnsi="Times New Roman" w:cs="Times New Roman"/>
          <w:sz w:val="24"/>
          <w:szCs w:val="24"/>
        </w:rPr>
        <w:t xml:space="preserve">ning </w:t>
      </w:r>
      <w:r w:rsidR="007B51AA" w:rsidRPr="00EB311D">
        <w:rPr>
          <w:rFonts w:ascii="Times New Roman" w:hAnsi="Times New Roman" w:cs="Times New Roman"/>
          <w:sz w:val="24"/>
          <w:szCs w:val="24"/>
        </w:rPr>
        <w:t xml:space="preserve">Euroopa Komisjoni (edaspidi ka </w:t>
      </w:r>
      <w:r w:rsidR="00770E38" w:rsidRPr="00EB311D">
        <w:rPr>
          <w:rFonts w:ascii="Times New Roman" w:hAnsi="Times New Roman" w:cs="Times New Roman"/>
          <w:sz w:val="24"/>
          <w:szCs w:val="24"/>
        </w:rPr>
        <w:t>EK</w:t>
      </w:r>
      <w:r w:rsidR="00A1554B" w:rsidRPr="00EB311D">
        <w:rPr>
          <w:rStyle w:val="Allmrkuseviide"/>
          <w:rFonts w:ascii="Times New Roman" w:hAnsi="Times New Roman" w:cs="Times New Roman"/>
          <w:sz w:val="24"/>
          <w:szCs w:val="24"/>
        </w:rPr>
        <w:footnoteReference w:id="8"/>
      </w:r>
      <w:r w:rsidR="007B51AA" w:rsidRPr="00EB311D">
        <w:rPr>
          <w:rFonts w:ascii="Times New Roman" w:hAnsi="Times New Roman" w:cs="Times New Roman"/>
          <w:sz w:val="24"/>
          <w:szCs w:val="24"/>
        </w:rPr>
        <w:t>)</w:t>
      </w:r>
      <w:r w:rsidRPr="00EB311D">
        <w:rPr>
          <w:rFonts w:ascii="Times New Roman" w:hAnsi="Times New Roman" w:cs="Times New Roman"/>
          <w:sz w:val="24"/>
          <w:szCs w:val="24"/>
        </w:rPr>
        <w:t xml:space="preserve"> ja Euroopa Sideameti</w:t>
      </w:r>
      <w:r w:rsidR="00A1554B" w:rsidRPr="00EB311D">
        <w:rPr>
          <w:rStyle w:val="Allmrkuseviide"/>
          <w:rFonts w:ascii="Times New Roman" w:hAnsi="Times New Roman" w:cs="Times New Roman"/>
          <w:sz w:val="24"/>
          <w:szCs w:val="24"/>
        </w:rPr>
        <w:footnoteReference w:id="9"/>
      </w:r>
      <w:r w:rsidR="007B51AA" w:rsidRPr="00EB311D">
        <w:rPr>
          <w:rFonts w:ascii="Times New Roman" w:hAnsi="Times New Roman" w:cs="Times New Roman"/>
          <w:sz w:val="24"/>
          <w:szCs w:val="24"/>
        </w:rPr>
        <w:t xml:space="preserve"> </w:t>
      </w:r>
      <w:r w:rsidRPr="00EB311D">
        <w:rPr>
          <w:rFonts w:ascii="Times New Roman" w:hAnsi="Times New Roman" w:cs="Times New Roman"/>
          <w:sz w:val="24"/>
          <w:szCs w:val="24"/>
        </w:rPr>
        <w:t>soovituste ja suunistega</w:t>
      </w:r>
      <w:r w:rsidR="00822FE1">
        <w:rPr>
          <w:rFonts w:ascii="Times New Roman" w:hAnsi="Times New Roman" w:cs="Times New Roman"/>
          <w:sz w:val="24"/>
          <w:szCs w:val="24"/>
        </w:rPr>
        <w:t xml:space="preserve">. Turu piiritlemise, turu konkurentsiolukorra analüüsi ja MTE määramise osas on </w:t>
      </w:r>
      <w:r w:rsidRPr="00EB311D">
        <w:rPr>
          <w:rFonts w:ascii="Times New Roman" w:hAnsi="Times New Roman" w:cs="Times New Roman"/>
          <w:sz w:val="24"/>
          <w:szCs w:val="24"/>
        </w:rPr>
        <w:t>neist peamised järgmised:</w:t>
      </w:r>
    </w:p>
    <w:p w14:paraId="713D7633" w14:textId="3D29E00F" w:rsidR="004C3AA9" w:rsidRPr="00EB311D" w:rsidRDefault="00A1554B" w:rsidP="006D23F1">
      <w:pPr>
        <w:pStyle w:val="Loendilik"/>
        <w:numPr>
          <w:ilvl w:val="0"/>
          <w:numId w:val="88"/>
        </w:numPr>
        <w:jc w:val="both"/>
        <w:rPr>
          <w:rFonts w:ascii="Times New Roman" w:hAnsi="Times New Roman" w:cs="Times New Roman"/>
          <w:sz w:val="24"/>
          <w:szCs w:val="24"/>
        </w:rPr>
      </w:pPr>
      <w:r w:rsidRPr="00EB311D">
        <w:rPr>
          <w:rFonts w:ascii="Times New Roman" w:hAnsi="Times New Roman" w:cs="Times New Roman"/>
          <w:sz w:val="24"/>
          <w:szCs w:val="24"/>
        </w:rPr>
        <w:t>EK</w:t>
      </w:r>
      <w:r w:rsidR="004C3AA9" w:rsidRPr="00EB311D">
        <w:rPr>
          <w:rFonts w:ascii="Times New Roman" w:hAnsi="Times New Roman" w:cs="Times New Roman"/>
          <w:sz w:val="24"/>
          <w:szCs w:val="24"/>
        </w:rPr>
        <w:t xml:space="preserve"> soovitus (EL) 2020/2245, 18. detsember 2020, elektroonilise side sektori asjaomaste toote- ja teenuseturgude kohta, mis vastavalt Euroopa Parlamendi ja nõukogu direktiivile (EL) 2018/1972 (millega kehtestatakse Euroopa elektroonilise side seadustik) vajavad eelnevat reguleerimist (edaspidi ka EK 2020 </w:t>
      </w:r>
      <w:r w:rsidR="00B06329">
        <w:rPr>
          <w:rFonts w:ascii="Times New Roman" w:hAnsi="Times New Roman" w:cs="Times New Roman"/>
          <w:sz w:val="24"/>
          <w:szCs w:val="24"/>
        </w:rPr>
        <w:t xml:space="preserve">turgude </w:t>
      </w:r>
      <w:r w:rsidR="004C3AA9" w:rsidRPr="00EB311D">
        <w:rPr>
          <w:rFonts w:ascii="Times New Roman" w:hAnsi="Times New Roman" w:cs="Times New Roman"/>
          <w:sz w:val="24"/>
          <w:szCs w:val="24"/>
        </w:rPr>
        <w:t>soovitus</w:t>
      </w:r>
      <w:r w:rsidR="004C3AA9" w:rsidRPr="00EB311D">
        <w:rPr>
          <w:rStyle w:val="Allmrkuseviide"/>
          <w:rFonts w:ascii="Times New Roman" w:hAnsi="Times New Roman" w:cs="Times New Roman"/>
          <w:sz w:val="24"/>
          <w:szCs w:val="24"/>
        </w:rPr>
        <w:footnoteReference w:id="10"/>
      </w:r>
      <w:r w:rsidR="004C3AA9" w:rsidRPr="00EB311D">
        <w:rPr>
          <w:rFonts w:ascii="Times New Roman" w:hAnsi="Times New Roman" w:cs="Times New Roman"/>
          <w:sz w:val="24"/>
          <w:szCs w:val="24"/>
        </w:rPr>
        <w:t>);</w:t>
      </w:r>
    </w:p>
    <w:p w14:paraId="0F517081" w14:textId="1E490E48" w:rsidR="00C113EC" w:rsidRPr="00EB311D" w:rsidRDefault="00C113EC" w:rsidP="006D23F1">
      <w:pPr>
        <w:pStyle w:val="Loendilik"/>
        <w:numPr>
          <w:ilvl w:val="0"/>
          <w:numId w:val="88"/>
        </w:numPr>
        <w:jc w:val="both"/>
        <w:rPr>
          <w:rFonts w:ascii="Times New Roman" w:hAnsi="Times New Roman" w:cs="Times New Roman"/>
          <w:sz w:val="24"/>
          <w:szCs w:val="24"/>
        </w:rPr>
      </w:pPr>
      <w:r w:rsidRPr="00EB311D">
        <w:rPr>
          <w:rFonts w:ascii="Times New Roman" w:hAnsi="Times New Roman" w:cs="Times New Roman"/>
          <w:sz w:val="24"/>
          <w:szCs w:val="24"/>
        </w:rPr>
        <w:t>Selgitavad märkused</w:t>
      </w:r>
      <w:r w:rsidR="00AF7DCE" w:rsidRPr="00EB311D">
        <w:rPr>
          <w:rStyle w:val="Allmrkuseviide"/>
          <w:rFonts w:ascii="Times New Roman" w:hAnsi="Times New Roman" w:cs="Times New Roman"/>
          <w:sz w:val="24"/>
          <w:szCs w:val="24"/>
        </w:rPr>
        <w:footnoteReference w:id="11"/>
      </w:r>
      <w:r w:rsidRPr="00EB311D">
        <w:rPr>
          <w:rFonts w:ascii="Times New Roman" w:hAnsi="Times New Roman" w:cs="Times New Roman"/>
          <w:sz w:val="24"/>
          <w:szCs w:val="24"/>
        </w:rPr>
        <w:t xml:space="preserve"> EK 2020 </w:t>
      </w:r>
      <w:r w:rsidR="00B06329">
        <w:rPr>
          <w:rFonts w:ascii="Times New Roman" w:hAnsi="Times New Roman" w:cs="Times New Roman"/>
          <w:sz w:val="24"/>
          <w:szCs w:val="24"/>
        </w:rPr>
        <w:t xml:space="preserve">turgude </w:t>
      </w:r>
      <w:r w:rsidRPr="00EB311D">
        <w:rPr>
          <w:rFonts w:ascii="Times New Roman" w:hAnsi="Times New Roman" w:cs="Times New Roman"/>
          <w:sz w:val="24"/>
          <w:szCs w:val="24"/>
        </w:rPr>
        <w:t xml:space="preserve">soovitusele </w:t>
      </w:r>
      <w:r w:rsidR="00AF7DCE" w:rsidRPr="00EB311D">
        <w:rPr>
          <w:rFonts w:ascii="Times New Roman" w:hAnsi="Times New Roman" w:cs="Times New Roman"/>
          <w:sz w:val="24"/>
          <w:szCs w:val="24"/>
        </w:rPr>
        <w:t xml:space="preserve"> (edaspidi ka EK 2020 </w:t>
      </w:r>
      <w:r w:rsidR="00B06329">
        <w:rPr>
          <w:rFonts w:ascii="Times New Roman" w:hAnsi="Times New Roman" w:cs="Times New Roman"/>
          <w:sz w:val="24"/>
          <w:szCs w:val="24"/>
        </w:rPr>
        <w:t xml:space="preserve">turgude </w:t>
      </w:r>
      <w:r w:rsidR="00656D03">
        <w:rPr>
          <w:rFonts w:ascii="Times New Roman" w:hAnsi="Times New Roman" w:cs="Times New Roman"/>
          <w:sz w:val="24"/>
          <w:szCs w:val="24"/>
        </w:rPr>
        <w:t xml:space="preserve">soovituse </w:t>
      </w:r>
      <w:r w:rsidR="00AF7DCE" w:rsidRPr="00EB311D">
        <w:rPr>
          <w:rFonts w:ascii="Times New Roman" w:hAnsi="Times New Roman" w:cs="Times New Roman"/>
          <w:sz w:val="24"/>
          <w:szCs w:val="24"/>
        </w:rPr>
        <w:t>selgitavad märkused);</w:t>
      </w:r>
    </w:p>
    <w:p w14:paraId="5DEC6CD9" w14:textId="4A3B94E5" w:rsidR="004C3AA9" w:rsidRDefault="00A1554B" w:rsidP="006D23F1">
      <w:pPr>
        <w:pStyle w:val="Loendilik"/>
        <w:numPr>
          <w:ilvl w:val="0"/>
          <w:numId w:val="88"/>
        </w:numPr>
        <w:jc w:val="both"/>
        <w:rPr>
          <w:rFonts w:ascii="Times New Roman" w:hAnsi="Times New Roman" w:cs="Times New Roman"/>
          <w:sz w:val="24"/>
          <w:szCs w:val="24"/>
        </w:rPr>
      </w:pPr>
      <w:r w:rsidRPr="00EB311D">
        <w:rPr>
          <w:rFonts w:ascii="Times New Roman" w:hAnsi="Times New Roman" w:cs="Times New Roman"/>
          <w:sz w:val="24"/>
          <w:szCs w:val="24"/>
        </w:rPr>
        <w:t>EK</w:t>
      </w:r>
      <w:r w:rsidR="004C3AA9" w:rsidRPr="00EB311D">
        <w:rPr>
          <w:rFonts w:ascii="Times New Roman" w:hAnsi="Times New Roman" w:cs="Times New Roman"/>
          <w:sz w:val="24"/>
          <w:szCs w:val="24"/>
        </w:rPr>
        <w:t xml:space="preserve"> teatis 2018/C 159/01, suunised turuanalüüsi ja märkimisväärse turujõu hindamise kohta vastavalt </w:t>
      </w:r>
      <w:r w:rsidRPr="00EB311D">
        <w:rPr>
          <w:rFonts w:ascii="Times New Roman" w:hAnsi="Times New Roman" w:cs="Times New Roman"/>
          <w:sz w:val="24"/>
          <w:szCs w:val="24"/>
        </w:rPr>
        <w:t>EL</w:t>
      </w:r>
      <w:r w:rsidR="004C3AA9" w:rsidRPr="00EB311D">
        <w:rPr>
          <w:rFonts w:ascii="Times New Roman" w:hAnsi="Times New Roman" w:cs="Times New Roman"/>
          <w:sz w:val="24"/>
          <w:szCs w:val="24"/>
        </w:rPr>
        <w:t xml:space="preserve"> elektrooniliste sidevõrkude ja -teenuste reguleerivale raamistikule (edaspidi ka EK 2018 </w:t>
      </w:r>
      <w:r w:rsidR="00B06329">
        <w:rPr>
          <w:rFonts w:ascii="Times New Roman" w:hAnsi="Times New Roman" w:cs="Times New Roman"/>
          <w:sz w:val="24"/>
          <w:szCs w:val="24"/>
        </w:rPr>
        <w:t xml:space="preserve">turgude </w:t>
      </w:r>
      <w:r w:rsidR="004C3AA9" w:rsidRPr="00EB311D">
        <w:rPr>
          <w:rFonts w:ascii="Times New Roman" w:hAnsi="Times New Roman" w:cs="Times New Roman"/>
          <w:sz w:val="24"/>
          <w:szCs w:val="24"/>
        </w:rPr>
        <w:t>suunis</w:t>
      </w:r>
      <w:r w:rsidR="004C3AA9" w:rsidRPr="00EB311D">
        <w:rPr>
          <w:rStyle w:val="Allmrkuseviide"/>
          <w:rFonts w:ascii="Times New Roman" w:hAnsi="Times New Roman" w:cs="Times New Roman"/>
          <w:sz w:val="24"/>
          <w:szCs w:val="24"/>
        </w:rPr>
        <w:footnoteReference w:id="12"/>
      </w:r>
      <w:r w:rsidR="004C3AA9" w:rsidRPr="00EB311D">
        <w:rPr>
          <w:rFonts w:ascii="Times New Roman" w:hAnsi="Times New Roman" w:cs="Times New Roman"/>
          <w:sz w:val="24"/>
          <w:szCs w:val="24"/>
        </w:rPr>
        <w:t>);</w:t>
      </w:r>
    </w:p>
    <w:p w14:paraId="043941F7" w14:textId="2473DD30" w:rsidR="002A2226" w:rsidRDefault="002A2226" w:rsidP="006D23F1">
      <w:pPr>
        <w:pStyle w:val="Loendilik"/>
        <w:numPr>
          <w:ilvl w:val="0"/>
          <w:numId w:val="88"/>
        </w:numPr>
        <w:jc w:val="both"/>
        <w:rPr>
          <w:rFonts w:ascii="Times New Roman" w:hAnsi="Times New Roman" w:cs="Times New Roman"/>
          <w:sz w:val="24"/>
          <w:szCs w:val="24"/>
        </w:rPr>
      </w:pPr>
      <w:bookmarkStart w:id="16" w:name="_Hlk162344902"/>
      <w:r>
        <w:rPr>
          <w:rFonts w:ascii="Times New Roman" w:hAnsi="Times New Roman" w:cs="Times New Roman"/>
          <w:sz w:val="24"/>
          <w:szCs w:val="24"/>
        </w:rPr>
        <w:t xml:space="preserve">EK soovitus </w:t>
      </w:r>
      <w:r w:rsidRPr="002A2226">
        <w:rPr>
          <w:rFonts w:ascii="Times New Roman" w:hAnsi="Times New Roman" w:cs="Times New Roman"/>
          <w:sz w:val="24"/>
          <w:szCs w:val="24"/>
        </w:rPr>
        <w:t>(EL) 2024/539</w:t>
      </w:r>
      <w:r>
        <w:rPr>
          <w:rFonts w:ascii="Times New Roman" w:hAnsi="Times New Roman" w:cs="Times New Roman"/>
          <w:sz w:val="24"/>
          <w:szCs w:val="24"/>
        </w:rPr>
        <w:t xml:space="preserve">, </w:t>
      </w:r>
      <w:r w:rsidRPr="002A2226">
        <w:rPr>
          <w:rFonts w:ascii="Times New Roman" w:hAnsi="Times New Roman" w:cs="Times New Roman"/>
          <w:sz w:val="24"/>
          <w:szCs w:val="24"/>
        </w:rPr>
        <w:t xml:space="preserve">6. veebruar 2024, </w:t>
      </w:r>
      <w:proofErr w:type="spellStart"/>
      <w:r w:rsidRPr="002A2226">
        <w:rPr>
          <w:rFonts w:ascii="Times New Roman" w:hAnsi="Times New Roman" w:cs="Times New Roman"/>
          <w:sz w:val="24"/>
          <w:szCs w:val="24"/>
        </w:rPr>
        <w:t>gigabitiühenduvuse</w:t>
      </w:r>
      <w:proofErr w:type="spellEnd"/>
      <w:r w:rsidRPr="002A2226">
        <w:rPr>
          <w:rFonts w:ascii="Times New Roman" w:hAnsi="Times New Roman" w:cs="Times New Roman"/>
          <w:sz w:val="24"/>
          <w:szCs w:val="24"/>
        </w:rPr>
        <w:t xml:space="preserve"> regulatiivse edendamise kohta</w:t>
      </w:r>
      <w:r>
        <w:rPr>
          <w:rFonts w:ascii="Times New Roman" w:hAnsi="Times New Roman" w:cs="Times New Roman"/>
          <w:sz w:val="24"/>
          <w:szCs w:val="24"/>
        </w:rPr>
        <w:t xml:space="preserve"> (edaspidi ka EK 2024</w:t>
      </w:r>
      <w:r w:rsidR="00B06329">
        <w:rPr>
          <w:rFonts w:ascii="Times New Roman" w:hAnsi="Times New Roman" w:cs="Times New Roman"/>
          <w:sz w:val="24"/>
          <w:szCs w:val="24"/>
        </w:rPr>
        <w:t xml:space="preserve"> kohustuste</w:t>
      </w:r>
      <w:r>
        <w:rPr>
          <w:rFonts w:ascii="Times New Roman" w:hAnsi="Times New Roman" w:cs="Times New Roman"/>
          <w:sz w:val="24"/>
          <w:szCs w:val="24"/>
        </w:rPr>
        <w:t xml:space="preserve"> soovitus</w:t>
      </w:r>
      <w:r>
        <w:rPr>
          <w:rStyle w:val="Allmrkuseviide"/>
          <w:rFonts w:ascii="Times New Roman" w:hAnsi="Times New Roman" w:cs="Times New Roman"/>
          <w:sz w:val="24"/>
          <w:szCs w:val="24"/>
        </w:rPr>
        <w:footnoteReference w:id="13"/>
      </w:r>
      <w:r>
        <w:rPr>
          <w:rFonts w:ascii="Times New Roman" w:hAnsi="Times New Roman" w:cs="Times New Roman"/>
          <w:sz w:val="24"/>
          <w:szCs w:val="24"/>
        </w:rPr>
        <w:t>);</w:t>
      </w:r>
      <w:bookmarkEnd w:id="16"/>
    </w:p>
    <w:p w14:paraId="6646E2F0" w14:textId="51C1AFD6" w:rsidR="002878EA" w:rsidRPr="00EB311D" w:rsidRDefault="002878EA" w:rsidP="006D23F1">
      <w:pPr>
        <w:pStyle w:val="Loendilik"/>
        <w:numPr>
          <w:ilvl w:val="0"/>
          <w:numId w:val="88"/>
        </w:numPr>
        <w:jc w:val="both"/>
        <w:rPr>
          <w:rFonts w:ascii="Times New Roman" w:hAnsi="Times New Roman" w:cs="Times New Roman"/>
          <w:sz w:val="24"/>
          <w:szCs w:val="24"/>
        </w:rPr>
      </w:pPr>
      <w:bookmarkStart w:id="17" w:name="_Hlk162344924"/>
      <w:r>
        <w:rPr>
          <w:rFonts w:ascii="Times New Roman" w:hAnsi="Times New Roman" w:cs="Times New Roman"/>
          <w:sz w:val="24"/>
          <w:szCs w:val="24"/>
        </w:rPr>
        <w:lastRenderedPageBreak/>
        <w:t>Selgitavad märkused</w:t>
      </w:r>
      <w:r>
        <w:rPr>
          <w:rStyle w:val="Allmrkuseviide"/>
          <w:rFonts w:ascii="Times New Roman" w:hAnsi="Times New Roman" w:cs="Times New Roman"/>
          <w:sz w:val="24"/>
          <w:szCs w:val="24"/>
        </w:rPr>
        <w:footnoteReference w:id="14"/>
      </w:r>
      <w:r>
        <w:rPr>
          <w:rFonts w:ascii="Times New Roman" w:hAnsi="Times New Roman" w:cs="Times New Roman"/>
          <w:sz w:val="24"/>
          <w:szCs w:val="24"/>
        </w:rPr>
        <w:t xml:space="preserve"> EK 2024 soovitusele (edaspidi ka EK 2024 soovituse selgitavad märkused)</w:t>
      </w:r>
      <w:bookmarkEnd w:id="17"/>
      <w:r>
        <w:rPr>
          <w:rFonts w:ascii="Times New Roman" w:hAnsi="Times New Roman" w:cs="Times New Roman"/>
          <w:sz w:val="24"/>
          <w:szCs w:val="24"/>
        </w:rPr>
        <w:t>;</w:t>
      </w:r>
    </w:p>
    <w:p w14:paraId="08398F92" w14:textId="391E973B" w:rsidR="008A1028" w:rsidRPr="00EB311D" w:rsidRDefault="008A1028" w:rsidP="006D23F1">
      <w:pPr>
        <w:pStyle w:val="Loendilik"/>
        <w:numPr>
          <w:ilvl w:val="0"/>
          <w:numId w:val="88"/>
        </w:numPr>
        <w:jc w:val="both"/>
        <w:rPr>
          <w:rFonts w:ascii="Times New Roman" w:hAnsi="Times New Roman" w:cs="Times New Roman"/>
          <w:sz w:val="24"/>
          <w:szCs w:val="24"/>
        </w:rPr>
      </w:pPr>
      <w:r w:rsidRPr="00EB311D">
        <w:rPr>
          <w:rFonts w:ascii="Times New Roman" w:hAnsi="Times New Roman" w:cs="Times New Roman"/>
          <w:sz w:val="24"/>
          <w:szCs w:val="24"/>
        </w:rPr>
        <w:t>EK teatis asjaomase turu mõiste kohta ühenduse konkurentsiõiguses 97/C 372/03</w:t>
      </w:r>
      <w:r w:rsidRPr="00EB311D">
        <w:rPr>
          <w:rStyle w:val="Allmrkuseviide"/>
          <w:rFonts w:ascii="Times New Roman" w:hAnsi="Times New Roman" w:cs="Times New Roman"/>
          <w:sz w:val="24"/>
          <w:szCs w:val="24"/>
        </w:rPr>
        <w:footnoteReference w:id="15"/>
      </w:r>
      <w:r w:rsidRPr="00EB311D">
        <w:rPr>
          <w:rFonts w:ascii="Times New Roman" w:hAnsi="Times New Roman" w:cs="Times New Roman"/>
          <w:sz w:val="24"/>
          <w:szCs w:val="24"/>
        </w:rPr>
        <w:t>;</w:t>
      </w:r>
    </w:p>
    <w:p w14:paraId="43AEFB2A" w14:textId="206020DE" w:rsidR="0080752A" w:rsidRPr="00EB311D" w:rsidRDefault="0080752A" w:rsidP="006D23F1">
      <w:pPr>
        <w:pStyle w:val="Loendilik"/>
        <w:numPr>
          <w:ilvl w:val="0"/>
          <w:numId w:val="88"/>
        </w:numPr>
        <w:jc w:val="both"/>
        <w:rPr>
          <w:rFonts w:ascii="Times New Roman" w:hAnsi="Times New Roman" w:cs="Times New Roman"/>
          <w:sz w:val="24"/>
          <w:szCs w:val="24"/>
        </w:rPr>
      </w:pPr>
      <w:r w:rsidRPr="00EB311D">
        <w:rPr>
          <w:rFonts w:ascii="Times New Roman" w:hAnsi="Times New Roman" w:cs="Times New Roman"/>
          <w:sz w:val="24"/>
          <w:szCs w:val="24"/>
        </w:rPr>
        <w:t>Euroopa Kohtu konkurentsialase</w:t>
      </w:r>
      <w:r w:rsidR="008A1028" w:rsidRPr="00EB311D">
        <w:rPr>
          <w:rFonts w:ascii="Times New Roman" w:hAnsi="Times New Roman" w:cs="Times New Roman"/>
          <w:sz w:val="24"/>
          <w:szCs w:val="24"/>
        </w:rPr>
        <w:t>d</w:t>
      </w:r>
      <w:r w:rsidRPr="00EB311D">
        <w:rPr>
          <w:rFonts w:ascii="Times New Roman" w:hAnsi="Times New Roman" w:cs="Times New Roman"/>
          <w:sz w:val="24"/>
          <w:szCs w:val="24"/>
        </w:rPr>
        <w:t xml:space="preserve"> otsuse</w:t>
      </w:r>
      <w:r w:rsidR="008A1028" w:rsidRPr="00EB311D">
        <w:rPr>
          <w:rFonts w:ascii="Times New Roman" w:hAnsi="Times New Roman" w:cs="Times New Roman"/>
          <w:sz w:val="24"/>
          <w:szCs w:val="24"/>
        </w:rPr>
        <w:t>d.</w:t>
      </w:r>
    </w:p>
    <w:p w14:paraId="571FA2EC" w14:textId="1750D5B9" w:rsidR="00DA2F80" w:rsidRPr="00EB311D" w:rsidRDefault="00E75E73"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ESS § 44, 47 ja 48 kohaselt </w:t>
      </w:r>
      <w:r w:rsidR="007E3EEE" w:rsidRPr="00EB311D">
        <w:rPr>
          <w:rFonts w:ascii="Times New Roman" w:hAnsi="Times New Roman" w:cs="Times New Roman"/>
          <w:sz w:val="24"/>
          <w:szCs w:val="24"/>
        </w:rPr>
        <w:t xml:space="preserve">peab TTJA </w:t>
      </w:r>
      <w:r w:rsidR="006603F6" w:rsidRPr="000D0003">
        <w:rPr>
          <w:rFonts w:ascii="Times New Roman" w:eastAsia="Times New Roman" w:hAnsi="Times New Roman" w:cs="Times New Roman"/>
          <w:sz w:val="24"/>
          <w:szCs w:val="24"/>
          <w:lang w:eastAsia="ar-SA"/>
        </w:rPr>
        <w:t xml:space="preserve">valdkonnaspetsiifilise regulatsiooni </w:t>
      </w:r>
      <w:r w:rsidR="007E3EEE" w:rsidRPr="00EB311D">
        <w:rPr>
          <w:rFonts w:ascii="Times New Roman" w:hAnsi="Times New Roman" w:cs="Times New Roman"/>
          <w:sz w:val="24"/>
          <w:szCs w:val="24"/>
        </w:rPr>
        <w:t xml:space="preserve">kohaldamisel konsulteerima ja </w:t>
      </w:r>
      <w:r w:rsidR="00770E38" w:rsidRPr="00EB311D">
        <w:rPr>
          <w:rFonts w:ascii="Times New Roman" w:hAnsi="Times New Roman" w:cs="Times New Roman"/>
          <w:sz w:val="24"/>
          <w:szCs w:val="24"/>
        </w:rPr>
        <w:t>avaldama</w:t>
      </w:r>
      <w:r w:rsidR="007E3EEE" w:rsidRPr="00EB311D">
        <w:rPr>
          <w:rFonts w:ascii="Times New Roman" w:hAnsi="Times New Roman" w:cs="Times New Roman"/>
          <w:sz w:val="24"/>
          <w:szCs w:val="24"/>
        </w:rPr>
        <w:t xml:space="preserve"> vastavad </w:t>
      </w:r>
      <w:r w:rsidR="00BE4B62" w:rsidRPr="00EB311D">
        <w:rPr>
          <w:rFonts w:ascii="Times New Roman" w:hAnsi="Times New Roman" w:cs="Times New Roman"/>
          <w:sz w:val="24"/>
          <w:szCs w:val="24"/>
        </w:rPr>
        <w:t>otsuse kavandi</w:t>
      </w:r>
      <w:r w:rsidR="007E3EEE" w:rsidRPr="00EB311D">
        <w:rPr>
          <w:rFonts w:ascii="Times New Roman" w:hAnsi="Times New Roman" w:cs="Times New Roman"/>
          <w:sz w:val="24"/>
          <w:szCs w:val="24"/>
        </w:rPr>
        <w:t>d</w:t>
      </w:r>
      <w:r w:rsidR="00BE4B62" w:rsidRPr="00EB311D">
        <w:rPr>
          <w:rFonts w:ascii="Times New Roman" w:hAnsi="Times New Roman" w:cs="Times New Roman"/>
          <w:sz w:val="24"/>
          <w:szCs w:val="24"/>
        </w:rPr>
        <w:t xml:space="preserve"> ja eelnõu</w:t>
      </w:r>
      <w:r w:rsidR="007E3EEE" w:rsidRPr="00EB311D">
        <w:rPr>
          <w:rFonts w:ascii="Times New Roman" w:hAnsi="Times New Roman" w:cs="Times New Roman"/>
          <w:sz w:val="24"/>
          <w:szCs w:val="24"/>
        </w:rPr>
        <w:t xml:space="preserve">d läbivaatamiseks ja arvamuste esitamiseks huvitatud </w:t>
      </w:r>
      <w:r w:rsidR="00770E38" w:rsidRPr="00EB311D">
        <w:rPr>
          <w:rFonts w:ascii="Times New Roman" w:hAnsi="Times New Roman" w:cs="Times New Roman"/>
          <w:sz w:val="24"/>
          <w:szCs w:val="24"/>
        </w:rPr>
        <w:t>isikutele (sh sideettevõtjale keda kavandatakse tunnistada MTE-ks)</w:t>
      </w:r>
      <w:r w:rsidR="007E3EEE" w:rsidRPr="00EB311D">
        <w:rPr>
          <w:rFonts w:ascii="Times New Roman" w:hAnsi="Times New Roman" w:cs="Times New Roman"/>
          <w:sz w:val="24"/>
          <w:szCs w:val="24"/>
        </w:rPr>
        <w:t xml:space="preserve">, Konkurentsiametile, </w:t>
      </w:r>
      <w:proofErr w:type="spellStart"/>
      <w:r w:rsidR="00A1554B" w:rsidRPr="00EB311D">
        <w:rPr>
          <w:rFonts w:ascii="Times New Roman" w:hAnsi="Times New Roman" w:cs="Times New Roman"/>
          <w:sz w:val="24"/>
          <w:szCs w:val="24"/>
        </w:rPr>
        <w:t>EK-le</w:t>
      </w:r>
      <w:proofErr w:type="spellEnd"/>
      <w:r w:rsidR="007E3EEE" w:rsidRPr="00EB311D">
        <w:rPr>
          <w:rFonts w:ascii="Times New Roman" w:hAnsi="Times New Roman" w:cs="Times New Roman"/>
          <w:sz w:val="24"/>
          <w:szCs w:val="24"/>
        </w:rPr>
        <w:t xml:space="preserve">, Euroopa Sideametile ja </w:t>
      </w:r>
      <w:r w:rsidR="00A1554B" w:rsidRPr="00EB311D">
        <w:rPr>
          <w:rFonts w:ascii="Times New Roman" w:hAnsi="Times New Roman" w:cs="Times New Roman"/>
          <w:sz w:val="24"/>
          <w:szCs w:val="24"/>
        </w:rPr>
        <w:t>EL</w:t>
      </w:r>
      <w:r w:rsidR="007E3EEE" w:rsidRPr="00EB311D">
        <w:rPr>
          <w:rFonts w:ascii="Times New Roman" w:hAnsi="Times New Roman" w:cs="Times New Roman"/>
          <w:sz w:val="24"/>
          <w:szCs w:val="24"/>
        </w:rPr>
        <w:t xml:space="preserve"> liikmesriikide sideturu regulaatoritele. </w:t>
      </w:r>
    </w:p>
    <w:p w14:paraId="6D245703" w14:textId="60571B94" w:rsidR="00BE4B62" w:rsidRPr="00EB311D" w:rsidRDefault="007E3EEE"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Kui </w:t>
      </w:r>
      <w:r w:rsidR="00A1554B" w:rsidRPr="00EB311D">
        <w:rPr>
          <w:rFonts w:ascii="Times New Roman" w:hAnsi="Times New Roman" w:cs="Times New Roman"/>
          <w:sz w:val="24"/>
          <w:szCs w:val="24"/>
        </w:rPr>
        <w:t>EK</w:t>
      </w:r>
      <w:r w:rsidRPr="00EB311D">
        <w:rPr>
          <w:rFonts w:ascii="Times New Roman" w:hAnsi="Times New Roman" w:cs="Times New Roman"/>
          <w:sz w:val="24"/>
          <w:szCs w:val="24"/>
        </w:rPr>
        <w:t xml:space="preserve"> </w:t>
      </w:r>
      <w:r w:rsidR="00DA2F80" w:rsidRPr="00EB311D">
        <w:rPr>
          <w:rFonts w:ascii="Times New Roman" w:hAnsi="Times New Roman" w:cs="Times New Roman"/>
          <w:sz w:val="24"/>
          <w:szCs w:val="24"/>
        </w:rPr>
        <w:t>otsustab</w:t>
      </w:r>
      <w:r w:rsidRPr="00EB311D">
        <w:rPr>
          <w:rFonts w:ascii="Times New Roman" w:hAnsi="Times New Roman" w:cs="Times New Roman"/>
          <w:sz w:val="24"/>
          <w:szCs w:val="24"/>
        </w:rPr>
        <w:t>, et</w:t>
      </w:r>
      <w:r w:rsidR="00DA2F80" w:rsidRPr="00EB311D">
        <w:rPr>
          <w:rFonts w:ascii="Times New Roman" w:hAnsi="Times New Roman" w:cs="Times New Roman"/>
          <w:sz w:val="24"/>
          <w:szCs w:val="24"/>
        </w:rPr>
        <w:t xml:space="preserve"> TTJA</w:t>
      </w:r>
      <w:r w:rsidRPr="00EB311D">
        <w:rPr>
          <w:rFonts w:ascii="Times New Roman" w:hAnsi="Times New Roman" w:cs="Times New Roman"/>
          <w:sz w:val="24"/>
          <w:szCs w:val="24"/>
        </w:rPr>
        <w:t xml:space="preserve"> kavandatud sideturu piiritlemine </w:t>
      </w:r>
      <w:r w:rsidR="00260CB2" w:rsidRPr="00EB311D">
        <w:rPr>
          <w:rFonts w:ascii="Times New Roman" w:hAnsi="Times New Roman" w:cs="Times New Roman"/>
          <w:sz w:val="24"/>
          <w:szCs w:val="24"/>
        </w:rPr>
        <w:t xml:space="preserve">ei ole kooskõlas </w:t>
      </w:r>
      <w:r w:rsidR="00DF08FE" w:rsidRPr="00EB311D">
        <w:rPr>
          <w:rFonts w:ascii="Times New Roman" w:hAnsi="Times New Roman" w:cs="Times New Roman"/>
          <w:sz w:val="24"/>
          <w:szCs w:val="24"/>
        </w:rPr>
        <w:t>EK</w:t>
      </w:r>
      <w:r w:rsidRPr="00EB311D">
        <w:rPr>
          <w:rFonts w:ascii="Times New Roman" w:hAnsi="Times New Roman" w:cs="Times New Roman"/>
          <w:sz w:val="24"/>
          <w:szCs w:val="24"/>
        </w:rPr>
        <w:t xml:space="preserve"> soovitus</w:t>
      </w:r>
      <w:r w:rsidR="00260CB2" w:rsidRPr="00EB311D">
        <w:rPr>
          <w:rFonts w:ascii="Times New Roman" w:hAnsi="Times New Roman" w:cs="Times New Roman"/>
          <w:sz w:val="24"/>
          <w:szCs w:val="24"/>
        </w:rPr>
        <w:t>tega</w:t>
      </w:r>
      <w:r w:rsidRPr="00EB311D">
        <w:rPr>
          <w:rFonts w:ascii="Times New Roman" w:hAnsi="Times New Roman" w:cs="Times New Roman"/>
          <w:sz w:val="24"/>
          <w:szCs w:val="24"/>
        </w:rPr>
        <w:t xml:space="preserve"> või ettevõtja tunnistamine MTE-ks või MTE määramata jätmine takistab Euroopa ühtse turu arengut ning on vastuolus </w:t>
      </w:r>
      <w:r w:rsidR="00DF08FE" w:rsidRPr="00EB311D">
        <w:rPr>
          <w:rFonts w:ascii="Times New Roman" w:hAnsi="Times New Roman" w:cs="Times New Roman"/>
          <w:sz w:val="24"/>
          <w:szCs w:val="24"/>
        </w:rPr>
        <w:t>EL</w:t>
      </w:r>
      <w:r w:rsidRPr="00EB311D">
        <w:rPr>
          <w:rFonts w:ascii="Times New Roman" w:hAnsi="Times New Roman" w:cs="Times New Roman"/>
          <w:sz w:val="24"/>
          <w:szCs w:val="24"/>
        </w:rPr>
        <w:t xml:space="preserve"> õigusega,  </w:t>
      </w:r>
      <w:r w:rsidR="00DA2F80" w:rsidRPr="00EB311D">
        <w:rPr>
          <w:rFonts w:ascii="Times New Roman" w:hAnsi="Times New Roman" w:cs="Times New Roman"/>
          <w:sz w:val="24"/>
          <w:szCs w:val="24"/>
        </w:rPr>
        <w:t>peab TTJA</w:t>
      </w:r>
      <w:r w:rsidRPr="00EB311D">
        <w:rPr>
          <w:rFonts w:ascii="Times New Roman" w:hAnsi="Times New Roman" w:cs="Times New Roman"/>
          <w:sz w:val="24"/>
          <w:szCs w:val="24"/>
        </w:rPr>
        <w:t xml:space="preserve"> otsuse eelnõu tagasi</w:t>
      </w:r>
      <w:r w:rsidR="00DA2F80" w:rsidRPr="00EB311D">
        <w:rPr>
          <w:rFonts w:ascii="Times New Roman" w:hAnsi="Times New Roman" w:cs="Times New Roman"/>
          <w:sz w:val="24"/>
          <w:szCs w:val="24"/>
        </w:rPr>
        <w:t xml:space="preserve"> võtma</w:t>
      </w:r>
      <w:r w:rsidRPr="00EB311D">
        <w:rPr>
          <w:rFonts w:ascii="Times New Roman" w:hAnsi="Times New Roman" w:cs="Times New Roman"/>
          <w:sz w:val="24"/>
          <w:szCs w:val="24"/>
        </w:rPr>
        <w:t xml:space="preserve"> või muu</w:t>
      </w:r>
      <w:r w:rsidR="00DA2F80" w:rsidRPr="00EB311D">
        <w:rPr>
          <w:rFonts w:ascii="Times New Roman" w:hAnsi="Times New Roman" w:cs="Times New Roman"/>
          <w:sz w:val="24"/>
          <w:szCs w:val="24"/>
        </w:rPr>
        <w:t>tma</w:t>
      </w:r>
      <w:r w:rsidRPr="00EB311D">
        <w:rPr>
          <w:rFonts w:ascii="Times New Roman" w:hAnsi="Times New Roman" w:cs="Times New Roman"/>
          <w:sz w:val="24"/>
          <w:szCs w:val="24"/>
        </w:rPr>
        <w:t xml:space="preserve"> seda kuue kuu jooksul alates </w:t>
      </w:r>
      <w:r w:rsidR="00DF08FE" w:rsidRPr="00EB311D">
        <w:rPr>
          <w:rFonts w:ascii="Times New Roman" w:hAnsi="Times New Roman" w:cs="Times New Roman"/>
          <w:sz w:val="24"/>
          <w:szCs w:val="24"/>
        </w:rPr>
        <w:t>EK</w:t>
      </w:r>
      <w:r w:rsidRPr="00EB311D">
        <w:rPr>
          <w:rFonts w:ascii="Times New Roman" w:hAnsi="Times New Roman" w:cs="Times New Roman"/>
          <w:sz w:val="24"/>
          <w:szCs w:val="24"/>
        </w:rPr>
        <w:t xml:space="preserve"> otsuse kuupäevas</w:t>
      </w:r>
      <w:r w:rsidR="00DA2F80" w:rsidRPr="00EB311D">
        <w:rPr>
          <w:rFonts w:ascii="Times New Roman" w:hAnsi="Times New Roman" w:cs="Times New Roman"/>
          <w:sz w:val="24"/>
          <w:szCs w:val="24"/>
        </w:rPr>
        <w:t>t.</w:t>
      </w:r>
    </w:p>
    <w:p w14:paraId="3492A622" w14:textId="08C9F4F4" w:rsidR="00BB754D" w:rsidRPr="00EB311D" w:rsidRDefault="00BB754D"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Lisaks on </w:t>
      </w:r>
      <w:r w:rsidR="006603F6" w:rsidRPr="000D0003">
        <w:rPr>
          <w:rFonts w:ascii="Times New Roman" w:eastAsia="Times New Roman" w:hAnsi="Times New Roman" w:cs="Times New Roman"/>
          <w:sz w:val="24"/>
          <w:szCs w:val="24"/>
          <w:lang w:eastAsia="ar-SA"/>
        </w:rPr>
        <w:t xml:space="preserve">valdkonnaspetsiifilise regulatsiooni </w:t>
      </w:r>
      <w:r w:rsidRPr="00EB311D">
        <w:rPr>
          <w:rFonts w:ascii="Times New Roman" w:hAnsi="Times New Roman" w:cs="Times New Roman"/>
          <w:sz w:val="24"/>
          <w:szCs w:val="24"/>
        </w:rPr>
        <w:t>põhimõtteid selgitatud Euroopa Parlamendi ja nõukogu direktiivis (EL) 2018/1972</w:t>
      </w:r>
      <w:r w:rsidR="00BF0C6E">
        <w:rPr>
          <w:rFonts w:ascii="Times New Roman" w:hAnsi="Times New Roman" w:cs="Times New Roman"/>
          <w:sz w:val="24"/>
          <w:szCs w:val="24"/>
        </w:rPr>
        <w:t xml:space="preserve"> (edaspidi ka Euroopa sidekoodeks)</w:t>
      </w:r>
      <w:r w:rsidRPr="00EB311D">
        <w:rPr>
          <w:rFonts w:ascii="Times New Roman" w:hAnsi="Times New Roman" w:cs="Times New Roman"/>
          <w:sz w:val="24"/>
          <w:szCs w:val="24"/>
        </w:rPr>
        <w:t xml:space="preserve">, 11. detsember 2018, millega kehtestatakse Euroopa elektroonilise side seadustik </w:t>
      </w:r>
      <w:proofErr w:type="spellStart"/>
      <w:r w:rsidRPr="00EB311D">
        <w:rPr>
          <w:rFonts w:ascii="Times New Roman" w:hAnsi="Times New Roman" w:cs="Times New Roman"/>
          <w:sz w:val="24"/>
          <w:szCs w:val="24"/>
        </w:rPr>
        <w:t>EMPs</w:t>
      </w:r>
      <w:proofErr w:type="spellEnd"/>
      <w:r w:rsidRPr="00EB311D">
        <w:rPr>
          <w:rFonts w:ascii="Times New Roman" w:hAnsi="Times New Roman" w:cs="Times New Roman"/>
          <w:sz w:val="24"/>
          <w:szCs w:val="24"/>
        </w:rPr>
        <w:t xml:space="preserve"> kohaldatav tekst, ning mis on üle võetud ESS-i.</w:t>
      </w:r>
    </w:p>
    <w:p w14:paraId="0DA5BE8E" w14:textId="14F252FB" w:rsidR="00F76929" w:rsidRPr="00E50C70" w:rsidRDefault="00F76929" w:rsidP="00F76929">
      <w:pPr>
        <w:suppressAutoHyphens/>
        <w:spacing w:before="120" w:after="120" w:line="240" w:lineRule="auto"/>
        <w:jc w:val="both"/>
        <w:rPr>
          <w:rFonts w:ascii="Times New Roman" w:eastAsia="Times New Roman" w:hAnsi="Times New Roman" w:cs="Times New Roman"/>
          <w:sz w:val="24"/>
          <w:szCs w:val="24"/>
          <w:lang w:eastAsia="ar-SA"/>
        </w:rPr>
      </w:pPr>
      <w:r w:rsidRPr="000D0003">
        <w:rPr>
          <w:rFonts w:ascii="Times New Roman" w:eastAsia="Times New Roman" w:hAnsi="Times New Roman" w:cs="Times New Roman"/>
          <w:sz w:val="24"/>
          <w:szCs w:val="24"/>
          <w:lang w:eastAsia="ar-SA"/>
        </w:rPr>
        <w:t>Sideturgude valdkonnaspetsiifilise reguleerimise teostamise etapid</w:t>
      </w:r>
      <w:r w:rsidRPr="000D0003">
        <w:rPr>
          <w:rFonts w:ascii="Times New Roman" w:eastAsia="Times New Roman" w:hAnsi="Times New Roman" w:cs="Times New Roman"/>
          <w:spacing w:val="-3"/>
          <w:sz w:val="24"/>
          <w:szCs w:val="24"/>
          <w:lang w:eastAsia="ar-SA"/>
        </w:rPr>
        <w:t xml:space="preserve"> on esitatud </w:t>
      </w:r>
      <w:r w:rsidR="002F7B95">
        <w:rPr>
          <w:rFonts w:ascii="Times New Roman" w:eastAsia="Times New Roman" w:hAnsi="Times New Roman" w:cs="Times New Roman"/>
          <w:spacing w:val="-3"/>
          <w:sz w:val="24"/>
          <w:szCs w:val="24"/>
          <w:lang w:eastAsia="ar-SA"/>
        </w:rPr>
        <w:t>J</w:t>
      </w:r>
      <w:r w:rsidRPr="000D3EDE">
        <w:rPr>
          <w:rFonts w:ascii="Times New Roman" w:eastAsia="Times New Roman" w:hAnsi="Times New Roman" w:cs="Times New Roman"/>
          <w:spacing w:val="-3"/>
          <w:sz w:val="24"/>
          <w:szCs w:val="24"/>
          <w:lang w:eastAsia="ar-SA"/>
        </w:rPr>
        <w:t>oonis 1</w:t>
      </w:r>
      <w:r w:rsidR="00EB311D">
        <w:rPr>
          <w:rFonts w:ascii="Times New Roman" w:eastAsia="Times New Roman" w:hAnsi="Times New Roman" w:cs="Times New Roman"/>
          <w:spacing w:val="-3"/>
          <w:sz w:val="24"/>
          <w:szCs w:val="24"/>
          <w:lang w:eastAsia="ar-SA"/>
        </w:rPr>
        <w:t>.</w:t>
      </w:r>
      <w:r>
        <w:rPr>
          <w:rFonts w:ascii="Times New Roman" w:eastAsia="Times New Roman" w:hAnsi="Times New Roman" w:cs="Times New Roman"/>
          <w:sz w:val="24"/>
          <w:szCs w:val="24"/>
          <w:lang w:eastAsia="et-EE"/>
        </w:rPr>
        <w:t xml:space="preserve"> </w:t>
      </w:r>
    </w:p>
    <w:p w14:paraId="361CAB26" w14:textId="2A8C14D8" w:rsidR="00F76929" w:rsidRDefault="00F76929" w:rsidP="00F76929">
      <w:pPr>
        <w:suppressAutoHyphens/>
        <w:jc w:val="both"/>
        <w:rPr>
          <w:rFonts w:ascii="Times New Roman" w:eastAsia="Times New Roman" w:hAnsi="Times New Roman" w:cs="Times New Roman"/>
          <w:sz w:val="24"/>
          <w:szCs w:val="24"/>
          <w:lang w:eastAsia="ar-SA"/>
        </w:rPr>
      </w:pPr>
    </w:p>
    <w:p w14:paraId="02913E20" w14:textId="77777777" w:rsidR="00F76929" w:rsidRPr="00E50C70" w:rsidRDefault="00F76929" w:rsidP="00F76929">
      <w:pPr>
        <w:jc w:val="both"/>
        <w:rPr>
          <w:rFonts w:ascii="Times New Roman" w:hAnsi="Times New Roman" w:cs="Times New Roman"/>
          <w:b/>
          <w:bCs/>
          <w:u w:val="single"/>
        </w:rPr>
      </w:pPr>
      <w:r w:rsidRPr="00E50C70">
        <w:rPr>
          <w:noProof/>
        </w:rPr>
        <w:lastRenderedPageBreak/>
        <mc:AlternateContent>
          <mc:Choice Requires="wpc">
            <w:drawing>
              <wp:inline distT="0" distB="0" distL="0" distR="0" wp14:anchorId="08ED7572" wp14:editId="18BF3C8E">
                <wp:extent cx="6426200" cy="8567469"/>
                <wp:effectExtent l="0" t="0" r="0" b="24130"/>
                <wp:docPr id="925371993" name="Lõuend 92537199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2" name="Ristkülik 52"/>
                        <wps:cNvSpPr/>
                        <wps:spPr>
                          <a:xfrm>
                            <a:off x="301307" y="527734"/>
                            <a:ext cx="5899982" cy="319196"/>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405B32C0" w14:textId="77777777" w:rsidR="00F76929" w:rsidRPr="0010497D" w:rsidRDefault="00F76929" w:rsidP="00F76929">
                              <w:pPr>
                                <w:jc w:val="center"/>
                                <w:rPr>
                                  <w:b/>
                                  <w:bCs/>
                                </w:rPr>
                              </w:pPr>
                              <w:r>
                                <w:rPr>
                                  <w:b/>
                                  <w:bCs/>
                                </w:rPr>
                                <w:t>TTJA koostab turuanalüüsi küsimustiku kavandi sideettevõtjatelt a</w:t>
                              </w:r>
                              <w:r w:rsidRPr="0010497D">
                                <w:rPr>
                                  <w:b/>
                                  <w:bCs/>
                                </w:rPr>
                                <w:t xml:space="preserve">ndmete </w:t>
                              </w:r>
                              <w:r>
                                <w:rPr>
                                  <w:b/>
                                  <w:bCs/>
                                </w:rPr>
                                <w:t>kogumiseks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istkülik 54"/>
                        <wps:cNvSpPr/>
                        <wps:spPr>
                          <a:xfrm>
                            <a:off x="301308" y="2572126"/>
                            <a:ext cx="5890397" cy="621189"/>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519409B0" w14:textId="77777777" w:rsidR="00F76929" w:rsidRDefault="00F76929" w:rsidP="00F76929">
                              <w:pPr>
                                <w:spacing w:after="0" w:line="257" w:lineRule="auto"/>
                                <w:jc w:val="center"/>
                                <w:rPr>
                                  <w:rFonts w:eastAsia="Calibri"/>
                                </w:rPr>
                              </w:pPr>
                              <w:r>
                                <w:rPr>
                                  <w:rFonts w:eastAsia="Calibri"/>
                                  <w:b/>
                                  <w:bCs/>
                                </w:rPr>
                                <w:t xml:space="preserve">TTJA analüüsib esitatud andmeid ja neid asjakohaselt arvesse võttes koostab OTSUSE KAVANDI:                                </w:t>
                              </w:r>
                              <w:r w:rsidRPr="009679D5">
                                <w:rPr>
                                  <w:rFonts w:eastAsia="Calibri"/>
                                </w:rPr>
                                <w:t xml:space="preserve">turu piiritlemine, konkurentsi analüüs, MTE </w:t>
                              </w:r>
                              <w:r>
                                <w:rPr>
                                  <w:rFonts w:eastAsia="Calibri"/>
                                </w:rPr>
                                <w:t xml:space="preserve">tuvastamine ja </w:t>
                              </w:r>
                              <w:r w:rsidRPr="009679D5">
                                <w:rPr>
                                  <w:rFonts w:eastAsia="Calibri"/>
                                </w:rPr>
                                <w:t>määramine</w:t>
                              </w:r>
                              <w:r>
                                <w:rPr>
                                  <w:rFonts w:eastAsia="Calibri"/>
                                </w:rPr>
                                <w:t xml:space="preserve"> ja</w:t>
                              </w:r>
                            </w:p>
                            <w:p w14:paraId="374491BC" w14:textId="77777777" w:rsidR="00F76929" w:rsidRDefault="00F76929" w:rsidP="00F76929">
                              <w:pPr>
                                <w:spacing w:after="0" w:line="257" w:lineRule="auto"/>
                                <w:jc w:val="center"/>
                                <w:rPr>
                                  <w:rFonts w:eastAsia="Calibri"/>
                                  <w:b/>
                                  <w:bCs/>
                                </w:rPr>
                              </w:pPr>
                              <w:r w:rsidRPr="009679D5">
                                <w:rPr>
                                  <w:rFonts w:eastAsia="Calibri"/>
                                </w:rPr>
                                <w:t xml:space="preserve"> MTE-le otstarbekate kohustuste määramine</w:t>
                              </w:r>
                              <w:r>
                                <w:rPr>
                                  <w:rFonts w:eastAsia="Calibri"/>
                                  <w:b/>
                                  <w:bCs/>
                                </w:rPr>
                                <w:t xml:space="preserve"> </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55" name="Vooskeemikujund &quot;vahelduvprotsess&quot; 55"/>
                        <wps:cNvSpPr/>
                        <wps:spPr>
                          <a:xfrm>
                            <a:off x="283916" y="3389799"/>
                            <a:ext cx="5916693" cy="501615"/>
                          </a:xfrm>
                          <a:prstGeom prst="flowChartAlternateProcess">
                            <a:avLst/>
                          </a:prstGeom>
                        </wps:spPr>
                        <wps:style>
                          <a:lnRef idx="1">
                            <a:schemeClr val="accent3"/>
                          </a:lnRef>
                          <a:fillRef idx="2">
                            <a:schemeClr val="accent3"/>
                          </a:fillRef>
                          <a:effectRef idx="1">
                            <a:schemeClr val="accent3"/>
                          </a:effectRef>
                          <a:fontRef idx="minor">
                            <a:schemeClr val="dk1"/>
                          </a:fontRef>
                        </wps:style>
                        <wps:txbx>
                          <w:txbxContent>
                            <w:p w14:paraId="4144A875" w14:textId="77777777" w:rsidR="00F76929" w:rsidRDefault="00F76929" w:rsidP="00F76929">
                              <w:pPr>
                                <w:spacing w:after="0" w:line="240" w:lineRule="auto"/>
                                <w:jc w:val="center"/>
                                <w:rPr>
                                  <w:rFonts w:eastAsia="Calibri"/>
                                  <w:b/>
                                  <w:bCs/>
                                </w:rPr>
                              </w:pPr>
                              <w:r>
                                <w:rPr>
                                  <w:rFonts w:eastAsia="Calibri"/>
                                  <w:b/>
                                  <w:bCs/>
                                </w:rPr>
                                <w:t xml:space="preserve">OTSUSE KAVANDI avaldamine ja riigisisene konsultatsioon: </w:t>
                              </w:r>
                            </w:p>
                            <w:p w14:paraId="01FF70CA" w14:textId="77777777" w:rsidR="00F76929" w:rsidRPr="00024D93" w:rsidRDefault="00F76929" w:rsidP="00F76929">
                              <w:pPr>
                                <w:spacing w:after="0" w:line="240" w:lineRule="auto"/>
                                <w:jc w:val="center"/>
                                <w:rPr>
                                  <w:rFonts w:eastAsia="Calibri"/>
                                </w:rPr>
                              </w:pPr>
                              <w:r w:rsidRPr="00024D93">
                                <w:rPr>
                                  <w:rFonts w:eastAsia="Calibri"/>
                                </w:rPr>
                                <w:t>huvitatud isiku</w:t>
                              </w:r>
                              <w:r>
                                <w:rPr>
                                  <w:rFonts w:eastAsia="Calibri"/>
                                </w:rPr>
                                <w:t>tel (sh kavandataval MTE-l ja Konkurentsiametil) võimalus</w:t>
                              </w:r>
                              <w:r w:rsidRPr="00024D93">
                                <w:rPr>
                                  <w:rFonts w:eastAsia="Calibri"/>
                                </w:rPr>
                                <w:t xml:space="preserve"> esitada </w:t>
                              </w:r>
                              <w:r>
                                <w:rPr>
                                  <w:rFonts w:eastAsia="Calibri"/>
                                </w:rPr>
                                <w:t>arvamusi</w:t>
                              </w:r>
                            </w:p>
                            <w:p w14:paraId="3F96B885" w14:textId="77777777" w:rsidR="00F76929" w:rsidRDefault="00F76929" w:rsidP="00F76929"/>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56" name="Vooskeemikujund &quot;vahelduvprotsess&quot; 56"/>
                        <wps:cNvSpPr/>
                        <wps:spPr>
                          <a:xfrm>
                            <a:off x="4766419" y="5607202"/>
                            <a:ext cx="1404289" cy="958687"/>
                          </a:xfrm>
                          <a:prstGeom prst="flowChartAlternateProcess">
                            <a:avLst/>
                          </a:prstGeom>
                          <a:gradFill>
                            <a:gsLst>
                              <a:gs pos="100000">
                                <a:schemeClr val="accent4">
                                  <a:lumMod val="20000"/>
                                  <a:lumOff val="80000"/>
                                </a:schemeClr>
                              </a:gs>
                              <a:gs pos="100000">
                                <a:schemeClr val="accent4">
                                  <a:lumMod val="105000"/>
                                  <a:satMod val="109000"/>
                                  <a:tint val="81000"/>
                                </a:schemeClr>
                              </a:gs>
                            </a:gsLst>
                          </a:gradFill>
                        </wps:spPr>
                        <wps:style>
                          <a:lnRef idx="1">
                            <a:schemeClr val="accent4"/>
                          </a:lnRef>
                          <a:fillRef idx="2">
                            <a:schemeClr val="accent4"/>
                          </a:fillRef>
                          <a:effectRef idx="1">
                            <a:schemeClr val="accent4"/>
                          </a:effectRef>
                          <a:fontRef idx="minor">
                            <a:schemeClr val="dk1"/>
                          </a:fontRef>
                        </wps:style>
                        <wps:txbx>
                          <w:txbxContent>
                            <w:p w14:paraId="4D6A17C2" w14:textId="77777777" w:rsidR="00F76929" w:rsidRDefault="00F76929" w:rsidP="00F76929">
                              <w:pPr>
                                <w:spacing w:after="0" w:line="240" w:lineRule="auto"/>
                                <w:jc w:val="center"/>
                                <w:rPr>
                                  <w:rFonts w:eastAsia="Calibri"/>
                                  <w:b/>
                                  <w:bCs/>
                                </w:rPr>
                              </w:pPr>
                              <w:r>
                                <w:rPr>
                                  <w:rFonts w:eastAsia="Calibri"/>
                                  <w:b/>
                                  <w:bCs/>
                                </w:rPr>
                                <w:t>EK leiab, et</w:t>
                              </w:r>
                            </w:p>
                            <w:p w14:paraId="7A1E5A92" w14:textId="77777777" w:rsidR="00F76929" w:rsidRDefault="00F76929" w:rsidP="00F76929">
                              <w:pPr>
                                <w:spacing w:after="0" w:line="240" w:lineRule="auto"/>
                                <w:jc w:val="center"/>
                                <w:rPr>
                                  <w:rFonts w:eastAsia="Calibri"/>
                                  <w:b/>
                                  <w:bCs/>
                                </w:rPr>
                              </w:pPr>
                              <w:r>
                                <w:rPr>
                                  <w:rFonts w:eastAsia="Calibri"/>
                                  <w:b/>
                                  <w:bCs/>
                                </w:rPr>
                                <w:t xml:space="preserve"> OTSUSE EELNÕU</w:t>
                              </w:r>
                            </w:p>
                            <w:p w14:paraId="79857EDC" w14:textId="77777777" w:rsidR="00F76929" w:rsidRDefault="00F76929" w:rsidP="00F76929">
                              <w:pPr>
                                <w:spacing w:after="0" w:line="240" w:lineRule="auto"/>
                                <w:jc w:val="center"/>
                                <w:rPr>
                                  <w:rFonts w:eastAsia="Calibri"/>
                                  <w:b/>
                                  <w:bCs/>
                                </w:rPr>
                              </w:pPr>
                              <w:r>
                                <w:rPr>
                                  <w:rFonts w:eastAsia="Calibri"/>
                                  <w:b/>
                                  <w:bCs/>
                                </w:rPr>
                                <w:t xml:space="preserve">tervikuna </w:t>
                              </w:r>
                            </w:p>
                            <w:p w14:paraId="1160A673" w14:textId="77777777" w:rsidR="00F76929" w:rsidRDefault="00F76929" w:rsidP="00F76929">
                              <w:pPr>
                                <w:spacing w:after="0" w:line="240" w:lineRule="auto"/>
                                <w:jc w:val="center"/>
                                <w:rPr>
                                  <w:rFonts w:eastAsia="Calibri"/>
                                  <w:b/>
                                  <w:bCs/>
                                </w:rPr>
                              </w:pPr>
                              <w:r>
                                <w:rPr>
                                  <w:rFonts w:eastAsia="Calibri"/>
                                  <w:b/>
                                  <w:bCs/>
                                </w:rPr>
                                <w:t xml:space="preserve">on kooskõlas </w:t>
                              </w:r>
                            </w:p>
                            <w:p w14:paraId="43DE4C3D" w14:textId="77777777" w:rsidR="00F76929" w:rsidRDefault="00F76929" w:rsidP="00F76929">
                              <w:pPr>
                                <w:spacing w:after="0" w:line="240" w:lineRule="auto"/>
                                <w:jc w:val="center"/>
                                <w:rPr>
                                  <w:rFonts w:eastAsia="Calibri"/>
                                  <w:b/>
                                  <w:bCs/>
                                </w:rPr>
                              </w:pPr>
                              <w:r>
                                <w:rPr>
                                  <w:rFonts w:eastAsia="Calibri"/>
                                  <w:b/>
                                  <w:bCs/>
                                </w:rPr>
                                <w:t>EL õigusega</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57" name="Ristkülik 57"/>
                        <wps:cNvSpPr/>
                        <wps:spPr>
                          <a:xfrm>
                            <a:off x="293101" y="4097936"/>
                            <a:ext cx="5898604" cy="47560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520D5C0A" w14:textId="77777777" w:rsidR="00F76929" w:rsidRDefault="00F76929" w:rsidP="00F76929">
                              <w:pPr>
                                <w:spacing w:line="252" w:lineRule="auto"/>
                                <w:jc w:val="center"/>
                                <w:rPr>
                                  <w:rFonts w:eastAsia="Calibri"/>
                                  <w:b/>
                                  <w:bCs/>
                                </w:rPr>
                              </w:pPr>
                              <w:r>
                                <w:rPr>
                                  <w:rFonts w:eastAsia="Calibri"/>
                                  <w:b/>
                                  <w:bCs/>
                                </w:rPr>
                                <w:t>TTJA analüüsib esitatud arvamusi ja neid asjakohaselt arvesse võttes koostab OTSUSE EELNÕU</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58" name="Vooskeemikujund &quot;vahelduvprotsess&quot; 58"/>
                        <wps:cNvSpPr/>
                        <wps:spPr>
                          <a:xfrm>
                            <a:off x="301104" y="1002204"/>
                            <a:ext cx="5899504" cy="396816"/>
                          </a:xfrm>
                          <a:prstGeom prst="flowChartAlternateProcess">
                            <a:avLst/>
                          </a:prstGeom>
                        </wps:spPr>
                        <wps:style>
                          <a:lnRef idx="1">
                            <a:schemeClr val="accent5"/>
                          </a:lnRef>
                          <a:fillRef idx="2">
                            <a:schemeClr val="accent5"/>
                          </a:fillRef>
                          <a:effectRef idx="1">
                            <a:schemeClr val="accent5"/>
                          </a:effectRef>
                          <a:fontRef idx="minor">
                            <a:schemeClr val="dk1"/>
                          </a:fontRef>
                        </wps:style>
                        <wps:txbx>
                          <w:txbxContent>
                            <w:p w14:paraId="01B1B991" w14:textId="77777777" w:rsidR="00F76929" w:rsidRDefault="00F76929" w:rsidP="00F76929">
                              <w:pPr>
                                <w:spacing w:after="0" w:line="240" w:lineRule="auto"/>
                                <w:jc w:val="center"/>
                                <w:rPr>
                                  <w:rFonts w:eastAsia="Calibri"/>
                                  <w:b/>
                                  <w:bCs/>
                                </w:rPr>
                              </w:pPr>
                              <w:r>
                                <w:rPr>
                                  <w:rFonts w:eastAsia="Calibri"/>
                                  <w:b/>
                                  <w:bCs/>
                                </w:rPr>
                                <w:t>Turuanalüüsi küsimustike kavandi riigisisene konsultatsioon:</w:t>
                              </w:r>
                            </w:p>
                            <w:p w14:paraId="1A28AB79" w14:textId="77777777" w:rsidR="00F76929" w:rsidRPr="0052497D" w:rsidRDefault="00F76929" w:rsidP="00F76929">
                              <w:pPr>
                                <w:spacing w:after="0" w:line="240" w:lineRule="auto"/>
                                <w:jc w:val="center"/>
                                <w:rPr>
                                  <w:rFonts w:eastAsia="Calibri"/>
                                </w:rPr>
                              </w:pPr>
                              <w:r w:rsidRPr="0052497D">
                                <w:rPr>
                                  <w:rFonts w:eastAsia="Calibri"/>
                                </w:rPr>
                                <w:t>huvitatu</w:t>
                              </w:r>
                              <w:r>
                                <w:rPr>
                                  <w:rFonts w:eastAsia="Calibri"/>
                                </w:rPr>
                                <w:t>d</w:t>
                              </w:r>
                              <w:r w:rsidRPr="0052497D">
                                <w:rPr>
                                  <w:rFonts w:eastAsia="Calibri"/>
                                </w:rPr>
                                <w:t xml:space="preserve"> isiku</w:t>
                              </w:r>
                              <w:r>
                                <w:rPr>
                                  <w:rFonts w:eastAsia="Calibri"/>
                                </w:rPr>
                                <w:t>tel</w:t>
                              </w:r>
                              <w:r w:rsidRPr="0052497D">
                                <w:rPr>
                                  <w:rFonts w:eastAsia="Calibri"/>
                                </w:rPr>
                                <w:t xml:space="preserve"> </w:t>
                              </w:r>
                              <w:r>
                                <w:rPr>
                                  <w:rFonts w:eastAsia="Calibri"/>
                                </w:rPr>
                                <w:t>võimalus</w:t>
                              </w:r>
                              <w:r w:rsidRPr="0052497D">
                                <w:rPr>
                                  <w:rFonts w:eastAsia="Calibri"/>
                                </w:rPr>
                                <w:t xml:space="preserve"> esitada arvamusi</w:t>
                              </w:r>
                            </w:p>
                            <w:p w14:paraId="2546F27D" w14:textId="77777777" w:rsidR="00F76929" w:rsidRDefault="00F76929" w:rsidP="00F76929">
                              <w:pPr>
                                <w:spacing w:after="0" w:line="240" w:lineRule="auto"/>
                                <w:jc w:val="center"/>
                                <w:rPr>
                                  <w:rFonts w:eastAsia="Calibri"/>
                                  <w:b/>
                                  <w:bCs/>
                                </w:rPr>
                              </w:pP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59" name="Vooskeemikujund &quot;vahelduvprotsess&quot; 59"/>
                        <wps:cNvSpPr/>
                        <wps:spPr>
                          <a:xfrm>
                            <a:off x="301289" y="2148286"/>
                            <a:ext cx="5908128" cy="268652"/>
                          </a:xfrm>
                          <a:prstGeom prst="flowChartAlternateProcess">
                            <a:avLst/>
                          </a:prstGeom>
                        </wps:spPr>
                        <wps:style>
                          <a:lnRef idx="1">
                            <a:schemeClr val="accent5"/>
                          </a:lnRef>
                          <a:fillRef idx="2">
                            <a:schemeClr val="accent5"/>
                          </a:fillRef>
                          <a:effectRef idx="1">
                            <a:schemeClr val="accent5"/>
                          </a:effectRef>
                          <a:fontRef idx="minor">
                            <a:schemeClr val="dk1"/>
                          </a:fontRef>
                        </wps:style>
                        <wps:txbx>
                          <w:txbxContent>
                            <w:p w14:paraId="571D222A" w14:textId="77777777" w:rsidR="00F76929" w:rsidRDefault="00F76929" w:rsidP="00F76929">
                              <w:pPr>
                                <w:spacing w:after="0" w:line="240" w:lineRule="auto"/>
                                <w:jc w:val="center"/>
                                <w:rPr>
                                  <w:rFonts w:eastAsia="Calibri"/>
                                  <w:b/>
                                  <w:bCs/>
                                </w:rPr>
                              </w:pPr>
                              <w:r>
                                <w:rPr>
                                  <w:rFonts w:eastAsia="Calibri"/>
                                  <w:b/>
                                  <w:bCs/>
                                </w:rPr>
                                <w:t xml:space="preserve">Andmete kogumine turuanalüüsi küsimustike alusel sideettevõtjatelt </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60" name="Ristkülik 60"/>
                        <wps:cNvSpPr/>
                        <wps:spPr>
                          <a:xfrm>
                            <a:off x="296951" y="1596231"/>
                            <a:ext cx="5908130" cy="354879"/>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1128D4FA" w14:textId="77777777" w:rsidR="00F76929" w:rsidRDefault="00F76929" w:rsidP="00F76929">
                              <w:pPr>
                                <w:spacing w:after="0" w:line="240" w:lineRule="auto"/>
                                <w:jc w:val="center"/>
                                <w:rPr>
                                  <w:rFonts w:eastAsia="Calibri"/>
                                  <w:b/>
                                  <w:bCs/>
                                </w:rPr>
                              </w:pPr>
                              <w:r>
                                <w:rPr>
                                  <w:rFonts w:eastAsia="Calibri"/>
                                  <w:b/>
                                  <w:bCs/>
                                </w:rPr>
                                <w:t xml:space="preserve">TTJA analüüsib riigisisesel konsultatsioonil esitatud arvamusi ja </w:t>
                              </w:r>
                            </w:p>
                            <w:p w14:paraId="667F3E7B" w14:textId="77777777" w:rsidR="00F76929" w:rsidRDefault="00F76929" w:rsidP="00F76929">
                              <w:pPr>
                                <w:spacing w:after="0" w:line="240" w:lineRule="auto"/>
                                <w:jc w:val="center"/>
                                <w:rPr>
                                  <w:rFonts w:eastAsia="Calibri"/>
                                  <w:b/>
                                  <w:bCs/>
                                </w:rPr>
                              </w:pPr>
                              <w:r>
                                <w:rPr>
                                  <w:rFonts w:eastAsia="Calibri"/>
                                  <w:b/>
                                  <w:bCs/>
                                </w:rPr>
                                <w:t>neid asjakohaselt arvesse võttes koostab turuanalüüsi küsimustiku</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61" name="Ristkülik: lõigatud vastasnurkadega 61"/>
                        <wps:cNvSpPr/>
                        <wps:spPr>
                          <a:xfrm>
                            <a:off x="318190" y="36002"/>
                            <a:ext cx="5865954" cy="310596"/>
                          </a:xfrm>
                          <a:prstGeom prst="snip2DiagRect">
                            <a:avLst/>
                          </a:prstGeom>
                        </wps:spPr>
                        <wps:style>
                          <a:lnRef idx="1">
                            <a:schemeClr val="accent2"/>
                          </a:lnRef>
                          <a:fillRef idx="2">
                            <a:schemeClr val="accent2"/>
                          </a:fillRef>
                          <a:effectRef idx="1">
                            <a:schemeClr val="accent2"/>
                          </a:effectRef>
                          <a:fontRef idx="minor">
                            <a:schemeClr val="dk1"/>
                          </a:fontRef>
                        </wps:style>
                        <wps:txbx>
                          <w:txbxContent>
                            <w:p w14:paraId="46FB5AEE" w14:textId="77777777" w:rsidR="00F76929" w:rsidRDefault="00F76929" w:rsidP="00F76929">
                              <w:pPr>
                                <w:spacing w:after="0" w:line="240" w:lineRule="auto"/>
                                <w:jc w:val="center"/>
                                <w:rPr>
                                  <w:rFonts w:eastAsia="Calibri"/>
                                  <w:b/>
                                  <w:bCs/>
                                </w:rPr>
                              </w:pPr>
                              <w:r>
                                <w:rPr>
                                  <w:rFonts w:eastAsia="Calibri"/>
                                  <w:b/>
                                  <w:bCs/>
                                </w:rPr>
                                <w:t>ESS § 44</w:t>
                              </w:r>
                              <w:r w:rsidRPr="00024D93">
                                <w:rPr>
                                  <w:rFonts w:eastAsia="Calibri"/>
                                  <w:b/>
                                  <w:bCs/>
                                  <w:vertAlign w:val="superscript"/>
                                </w:rPr>
                                <w:t>2</w:t>
                              </w:r>
                              <w:r>
                                <w:rPr>
                                  <w:rFonts w:eastAsia="Calibri"/>
                                  <w:b/>
                                  <w:bCs/>
                                </w:rPr>
                                <w:t xml:space="preserve"> - TTJA </w:t>
                              </w:r>
                              <w:r w:rsidRPr="00024D93">
                                <w:rPr>
                                  <w:rFonts w:eastAsia="Calibri"/>
                                  <w:b/>
                                  <w:bCs/>
                                </w:rPr>
                                <w:t>teostab turuanalüüsi regulaarselt kord viie aasta jooksul.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 name="Sirge noolkonnektor 62"/>
                        <wps:cNvCnPr/>
                        <wps:spPr>
                          <a:xfrm>
                            <a:off x="3251040" y="346598"/>
                            <a:ext cx="674" cy="181136"/>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63" name="Sirge noolkonnektor 63"/>
                        <wps:cNvCnPr/>
                        <wps:spPr>
                          <a:xfrm flipH="1">
                            <a:off x="3250685" y="846930"/>
                            <a:ext cx="13" cy="155274"/>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925371968" name="Sirge noolkonnektor 925371968"/>
                        <wps:cNvCnPr/>
                        <wps:spPr>
                          <a:xfrm flipH="1">
                            <a:off x="3250845" y="1399020"/>
                            <a:ext cx="11" cy="197211"/>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925371969" name="Sirge noolkonnektor 925371969"/>
                        <wps:cNvCnPr/>
                        <wps:spPr>
                          <a:xfrm>
                            <a:off x="3251016" y="1951110"/>
                            <a:ext cx="4166" cy="197176"/>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925371970" name="Sirge noolkonnektor 925371970"/>
                        <wps:cNvCnPr/>
                        <wps:spPr>
                          <a:xfrm flipH="1">
                            <a:off x="3246507" y="2416938"/>
                            <a:ext cx="8846" cy="155188"/>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925371971" name="Sirge noolkonnektor 925371971"/>
                        <wps:cNvCnPr/>
                        <wps:spPr>
                          <a:xfrm flipH="1">
                            <a:off x="3242263" y="3193315"/>
                            <a:ext cx="4244" cy="196484"/>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925371972" name="Vooskeemikujund &quot;vahelduvprotsess&quot; 925371972"/>
                        <wps:cNvSpPr/>
                        <wps:spPr>
                          <a:xfrm>
                            <a:off x="276047" y="4787812"/>
                            <a:ext cx="5915660" cy="501015"/>
                          </a:xfrm>
                          <a:prstGeom prst="flowChartAlternateProcess">
                            <a:avLst/>
                          </a:prstGeom>
                        </wps:spPr>
                        <wps:style>
                          <a:lnRef idx="1">
                            <a:schemeClr val="accent6"/>
                          </a:lnRef>
                          <a:fillRef idx="2">
                            <a:schemeClr val="accent6"/>
                          </a:fillRef>
                          <a:effectRef idx="1">
                            <a:schemeClr val="accent6"/>
                          </a:effectRef>
                          <a:fontRef idx="minor">
                            <a:schemeClr val="dk1"/>
                          </a:fontRef>
                        </wps:style>
                        <wps:txbx>
                          <w:txbxContent>
                            <w:p w14:paraId="20FF6673" w14:textId="77777777" w:rsidR="00F76929" w:rsidRDefault="00F76929" w:rsidP="00F76929">
                              <w:pPr>
                                <w:spacing w:after="0" w:line="240" w:lineRule="auto"/>
                                <w:jc w:val="center"/>
                                <w:rPr>
                                  <w:rFonts w:eastAsia="Calibri"/>
                                  <w:b/>
                                  <w:bCs/>
                                </w:rPr>
                              </w:pPr>
                              <w:r>
                                <w:rPr>
                                  <w:rFonts w:eastAsia="Calibri"/>
                                  <w:b/>
                                  <w:bCs/>
                                </w:rPr>
                                <w:t xml:space="preserve">OTSUSE EELNÕU avaldamine Euroopa Komisjonile ja rahvusvaheline konsultatsioon: </w:t>
                              </w:r>
                            </w:p>
                            <w:p w14:paraId="010A1529" w14:textId="77777777" w:rsidR="00F76929" w:rsidRDefault="00F76929" w:rsidP="00F76929">
                              <w:pPr>
                                <w:spacing w:after="0" w:line="240" w:lineRule="auto"/>
                                <w:jc w:val="center"/>
                                <w:rPr>
                                  <w:rFonts w:eastAsia="Calibri"/>
                                </w:rPr>
                              </w:pPr>
                              <w:r>
                                <w:rPr>
                                  <w:rFonts w:eastAsia="Calibri"/>
                                </w:rPr>
                                <w:t>EK-l, Euroopa Sideametil ja Euroopa sideturu regulaatoritel võimalus esitada arvamusi</w:t>
                              </w:r>
                            </w:p>
                            <w:p w14:paraId="7ADA6F07" w14:textId="77777777" w:rsidR="00F76929" w:rsidRDefault="00F76929" w:rsidP="00F76929">
                              <w:pPr>
                                <w:spacing w:line="256" w:lineRule="auto"/>
                                <w:rPr>
                                  <w:rFonts w:eastAsia="Calibri"/>
                                </w:rPr>
                              </w:pPr>
                              <w:r>
                                <w:rPr>
                                  <w:rFonts w:eastAsia="Calibri"/>
                                </w:rPr>
                                <w:t> </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925371973" name="Vooskeemikujund &quot;vahelduvprotsess&quot; 925371973"/>
                        <wps:cNvSpPr/>
                        <wps:spPr>
                          <a:xfrm>
                            <a:off x="283920" y="5589999"/>
                            <a:ext cx="2141563" cy="958637"/>
                          </a:xfrm>
                          <a:prstGeom prst="flowChartAlternateProcess">
                            <a:avLst/>
                          </a:prstGeom>
                        </wps:spPr>
                        <wps:style>
                          <a:lnRef idx="1">
                            <a:schemeClr val="accent4"/>
                          </a:lnRef>
                          <a:fillRef idx="2">
                            <a:schemeClr val="accent4"/>
                          </a:fillRef>
                          <a:effectRef idx="1">
                            <a:schemeClr val="accent4"/>
                          </a:effectRef>
                          <a:fontRef idx="minor">
                            <a:schemeClr val="dk1"/>
                          </a:fontRef>
                        </wps:style>
                        <wps:txbx>
                          <w:txbxContent>
                            <w:p w14:paraId="0DE4F218" w14:textId="77777777" w:rsidR="00F76929" w:rsidRDefault="00F76929" w:rsidP="00F76929">
                              <w:pPr>
                                <w:spacing w:after="0" w:line="240" w:lineRule="auto"/>
                                <w:jc w:val="center"/>
                                <w:rPr>
                                  <w:rFonts w:eastAsia="Calibri"/>
                                  <w:b/>
                                  <w:bCs/>
                                </w:rPr>
                              </w:pPr>
                              <w:r>
                                <w:rPr>
                                  <w:rFonts w:eastAsia="Calibri"/>
                                  <w:b/>
                                  <w:bCs/>
                                </w:rPr>
                                <w:t>EK leiab, et</w:t>
                              </w:r>
                            </w:p>
                            <w:p w14:paraId="2328428F" w14:textId="77777777" w:rsidR="00F76929" w:rsidRDefault="00F76929" w:rsidP="00F76929">
                              <w:pPr>
                                <w:spacing w:after="0" w:line="240" w:lineRule="auto"/>
                                <w:jc w:val="center"/>
                                <w:rPr>
                                  <w:rFonts w:eastAsia="Calibri"/>
                                  <w:b/>
                                  <w:bCs/>
                                </w:rPr>
                              </w:pPr>
                              <w:r>
                                <w:rPr>
                                  <w:rFonts w:eastAsia="Calibri"/>
                                  <w:b/>
                                  <w:bCs/>
                                </w:rPr>
                                <w:t xml:space="preserve"> OTSUSE EELNÕU-s </w:t>
                              </w:r>
                            </w:p>
                            <w:p w14:paraId="5A8E387F" w14:textId="77777777" w:rsidR="00F76929" w:rsidRDefault="00F76929" w:rsidP="00F76929">
                              <w:pPr>
                                <w:spacing w:after="0" w:line="240" w:lineRule="auto"/>
                                <w:jc w:val="center"/>
                                <w:rPr>
                                  <w:rFonts w:eastAsia="Calibri"/>
                                  <w:b/>
                                  <w:bCs/>
                                </w:rPr>
                              </w:pPr>
                              <w:r>
                                <w:rPr>
                                  <w:rFonts w:eastAsia="Calibri"/>
                                  <w:b/>
                                  <w:bCs/>
                                </w:rPr>
                                <w:t xml:space="preserve">turu piiritlemine või </w:t>
                              </w:r>
                            </w:p>
                            <w:p w14:paraId="1D1A4418" w14:textId="77777777" w:rsidR="00F76929" w:rsidRDefault="00F76929" w:rsidP="00F76929">
                              <w:pPr>
                                <w:spacing w:after="0" w:line="240" w:lineRule="auto"/>
                                <w:jc w:val="center"/>
                                <w:rPr>
                                  <w:rFonts w:eastAsia="Calibri"/>
                                  <w:b/>
                                  <w:bCs/>
                                </w:rPr>
                              </w:pPr>
                              <w:r>
                                <w:rPr>
                                  <w:rFonts w:eastAsia="Calibri"/>
                                  <w:b/>
                                  <w:bCs/>
                                </w:rPr>
                                <w:t xml:space="preserve">MTE määramine  </w:t>
                              </w:r>
                            </w:p>
                            <w:p w14:paraId="13B30C09" w14:textId="77777777" w:rsidR="00F76929" w:rsidRDefault="00F76929" w:rsidP="00F76929">
                              <w:pPr>
                                <w:spacing w:after="0" w:line="240" w:lineRule="auto"/>
                                <w:jc w:val="center"/>
                                <w:rPr>
                                  <w:rFonts w:eastAsia="Calibri"/>
                                  <w:b/>
                                  <w:bCs/>
                                </w:rPr>
                              </w:pPr>
                              <w:r>
                                <w:rPr>
                                  <w:rFonts w:eastAsia="Calibri"/>
                                  <w:b/>
                                  <w:bCs/>
                                </w:rPr>
                                <w:t>on vastuolus EL õigusega</w:t>
                              </w:r>
                            </w:p>
                            <w:p w14:paraId="56E17B67" w14:textId="77777777" w:rsidR="00F76929" w:rsidRDefault="00F76929" w:rsidP="00F76929">
                              <w:pPr>
                                <w:spacing w:after="0" w:line="240" w:lineRule="auto"/>
                                <w:jc w:val="center"/>
                                <w:rPr>
                                  <w:rFonts w:eastAsia="Calibri"/>
                                  <w:b/>
                                  <w:bCs/>
                                </w:rPr>
                              </w:pPr>
                            </w:p>
                          </w:txbxContent>
                        </wps:txbx>
                        <wps:bodyPr rot="0" spcFirstLastPara="0" vert="horz" wrap="square" lIns="90000" tIns="0" rIns="91440" bIns="0" numCol="1" spcCol="0" rtlCol="0" fromWordArt="0" anchor="ctr" anchorCtr="0" forceAA="0" compatLnSpc="1">
                          <a:prstTxWarp prst="textNoShape">
                            <a:avLst/>
                          </a:prstTxWarp>
                          <a:noAutofit/>
                        </wps:bodyPr>
                      </wps:wsp>
                      <wps:wsp>
                        <wps:cNvPr id="925371974" name="Vooskeemikujund &quot;vahelduvprotsess&quot; 925371974"/>
                        <wps:cNvSpPr/>
                        <wps:spPr>
                          <a:xfrm>
                            <a:off x="2495673" y="5607329"/>
                            <a:ext cx="2201734" cy="958560"/>
                          </a:xfrm>
                          <a:prstGeom prst="flowChartAlternateProcess">
                            <a:avLst/>
                          </a:prstGeom>
                        </wps:spPr>
                        <wps:style>
                          <a:lnRef idx="1">
                            <a:schemeClr val="accent4"/>
                          </a:lnRef>
                          <a:fillRef idx="2">
                            <a:schemeClr val="accent4"/>
                          </a:fillRef>
                          <a:effectRef idx="1">
                            <a:schemeClr val="accent4"/>
                          </a:effectRef>
                          <a:fontRef idx="minor">
                            <a:schemeClr val="dk1"/>
                          </a:fontRef>
                        </wps:style>
                        <wps:txbx>
                          <w:txbxContent>
                            <w:p w14:paraId="1B22CC9E" w14:textId="77777777" w:rsidR="00F76929" w:rsidRDefault="00F76929" w:rsidP="00F76929">
                              <w:pPr>
                                <w:spacing w:after="0" w:line="240" w:lineRule="auto"/>
                                <w:jc w:val="center"/>
                                <w:rPr>
                                  <w:rFonts w:eastAsia="Calibri"/>
                                  <w:b/>
                                  <w:bCs/>
                                </w:rPr>
                              </w:pPr>
                              <w:r>
                                <w:rPr>
                                  <w:rFonts w:eastAsia="Calibri"/>
                                  <w:b/>
                                  <w:bCs/>
                                </w:rPr>
                                <w:t>EK leiab, et</w:t>
                              </w:r>
                            </w:p>
                            <w:p w14:paraId="211081D2" w14:textId="77777777" w:rsidR="00F76929" w:rsidRDefault="00F76929" w:rsidP="00F76929">
                              <w:pPr>
                                <w:spacing w:after="0" w:line="240" w:lineRule="auto"/>
                                <w:jc w:val="center"/>
                                <w:rPr>
                                  <w:rFonts w:eastAsia="Calibri"/>
                                  <w:b/>
                                  <w:bCs/>
                                </w:rPr>
                              </w:pPr>
                              <w:r>
                                <w:rPr>
                                  <w:rFonts w:eastAsia="Calibri"/>
                                  <w:b/>
                                  <w:bCs/>
                                </w:rPr>
                                <w:t xml:space="preserve"> OTSUSE EELNÕU-s </w:t>
                              </w:r>
                            </w:p>
                            <w:p w14:paraId="11512684" w14:textId="77777777" w:rsidR="00F76929" w:rsidRDefault="00F76929" w:rsidP="00F76929">
                              <w:pPr>
                                <w:spacing w:after="0" w:line="240" w:lineRule="auto"/>
                                <w:jc w:val="center"/>
                                <w:rPr>
                                  <w:rFonts w:eastAsia="Calibri"/>
                                  <w:b/>
                                  <w:bCs/>
                                </w:rPr>
                              </w:pPr>
                              <w:r>
                                <w:rPr>
                                  <w:rFonts w:eastAsia="Calibri"/>
                                  <w:b/>
                                  <w:bCs/>
                                </w:rPr>
                                <w:t xml:space="preserve">MTE kohustused  </w:t>
                              </w:r>
                            </w:p>
                            <w:p w14:paraId="713F4588" w14:textId="77777777" w:rsidR="00F76929" w:rsidRDefault="00F76929" w:rsidP="00F76929">
                              <w:pPr>
                                <w:spacing w:line="256" w:lineRule="auto"/>
                                <w:jc w:val="center"/>
                                <w:rPr>
                                  <w:rFonts w:eastAsia="Calibri"/>
                                  <w:b/>
                                  <w:bCs/>
                                </w:rPr>
                              </w:pPr>
                              <w:r>
                                <w:rPr>
                                  <w:rFonts w:eastAsia="Calibri"/>
                                  <w:b/>
                                  <w:bCs/>
                                </w:rPr>
                                <w:t>on vastuolus EL õigusega</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925371975" name="Ristkülik 925371975"/>
                        <wps:cNvSpPr/>
                        <wps:spPr>
                          <a:xfrm>
                            <a:off x="378846" y="6780747"/>
                            <a:ext cx="3281599" cy="406597"/>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027FE815" w14:textId="77777777" w:rsidR="00F76929" w:rsidRDefault="00F76929" w:rsidP="00F76929">
                              <w:pPr>
                                <w:spacing w:line="256" w:lineRule="auto"/>
                                <w:jc w:val="center"/>
                                <w:rPr>
                                  <w:rFonts w:eastAsia="Calibri"/>
                                  <w:b/>
                                  <w:bCs/>
                                </w:rPr>
                              </w:pPr>
                              <w:r>
                                <w:rPr>
                                  <w:rFonts w:eastAsia="Calibri"/>
                                  <w:b/>
                                  <w:bCs/>
                                </w:rPr>
                                <w:t xml:space="preserve">TTJA võtab OTSUSE EELNÕU tagasi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5371976" name="Konnektor: nurkne 925371976"/>
                        <wps:cNvCnPr/>
                        <wps:spPr>
                          <a:xfrm rot="10800000">
                            <a:off x="283917" y="3640608"/>
                            <a:ext cx="94931" cy="3938857"/>
                          </a:xfrm>
                          <a:prstGeom prst="bentConnector3">
                            <a:avLst>
                              <a:gd name="adj1" fmla="val 262337"/>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925371977" name="Ristkülik 925371977"/>
                        <wps:cNvSpPr/>
                        <wps:spPr>
                          <a:xfrm>
                            <a:off x="3824951" y="6780708"/>
                            <a:ext cx="1303273" cy="1069330"/>
                          </a:xfrm>
                          <a:prstGeom prst="rect">
                            <a:avLst/>
                          </a:prstGeom>
                          <a:gradFill>
                            <a:gsLst>
                              <a:gs pos="100000">
                                <a:schemeClr val="accent4">
                                  <a:lumMod val="20000"/>
                                  <a:lumOff val="80000"/>
                                </a:schemeClr>
                              </a:gs>
                              <a:gs pos="100000">
                                <a:schemeClr val="accent4">
                                  <a:lumMod val="105000"/>
                                  <a:satMod val="109000"/>
                                  <a:tint val="81000"/>
                                </a:schemeClr>
                              </a:gs>
                            </a:gsLst>
                          </a:gradFill>
                        </wps:spPr>
                        <wps:style>
                          <a:lnRef idx="1">
                            <a:schemeClr val="accent4"/>
                          </a:lnRef>
                          <a:fillRef idx="2">
                            <a:schemeClr val="accent4"/>
                          </a:fillRef>
                          <a:effectRef idx="1">
                            <a:schemeClr val="accent4"/>
                          </a:effectRef>
                          <a:fontRef idx="minor">
                            <a:schemeClr val="dk1"/>
                          </a:fontRef>
                        </wps:style>
                        <wps:txbx>
                          <w:txbxContent>
                            <w:p w14:paraId="442B9819" w14:textId="77777777" w:rsidR="00F76929" w:rsidRDefault="00F76929" w:rsidP="00F76929">
                              <w:pPr>
                                <w:spacing w:after="0" w:line="240" w:lineRule="auto"/>
                                <w:jc w:val="center"/>
                                <w:rPr>
                                  <w:rFonts w:eastAsia="Calibri"/>
                                  <w:b/>
                                  <w:bCs/>
                                </w:rPr>
                              </w:pPr>
                              <w:r>
                                <w:rPr>
                                  <w:rFonts w:eastAsia="Calibri"/>
                                  <w:b/>
                                  <w:bCs/>
                                </w:rPr>
                                <w:t>TTJA  põhjendatult ei nõustu EK arvamusega:</w:t>
                              </w:r>
                            </w:p>
                            <w:p w14:paraId="5776D81D" w14:textId="77777777" w:rsidR="00F76929" w:rsidRPr="00F60851" w:rsidRDefault="00F76929" w:rsidP="00F76929">
                              <w:pPr>
                                <w:spacing w:after="0" w:line="240" w:lineRule="auto"/>
                                <w:jc w:val="center"/>
                                <w:rPr>
                                  <w:rFonts w:eastAsia="Calibri"/>
                                </w:rPr>
                              </w:pPr>
                              <w:r>
                                <w:rPr>
                                  <w:rFonts w:eastAsia="Calibri"/>
                                </w:rPr>
                                <w:t>TTJA e</w:t>
                              </w:r>
                              <w:r w:rsidRPr="00F60851">
                                <w:rPr>
                                  <w:rFonts w:eastAsia="Calibri"/>
                                </w:rPr>
                                <w:t>sitab</w:t>
                              </w:r>
                              <w:r>
                                <w:rPr>
                                  <w:rFonts w:eastAsia="Calibri"/>
                                </w:rPr>
                                <w:t xml:space="preserve"> </w:t>
                              </w:r>
                              <w:r w:rsidRPr="00F60851">
                                <w:rPr>
                                  <w:rFonts w:eastAsia="Calibri"/>
                                </w:rPr>
                                <w:t xml:space="preserve"> selgituse</w:t>
                              </w:r>
                              <w:r>
                                <w:rPr>
                                  <w:rFonts w:eastAsia="Calibri"/>
                                </w:rPr>
                                <w:t>d</w:t>
                              </w:r>
                              <w:r w:rsidRPr="00F60851">
                                <w:rPr>
                                  <w:rFonts w:eastAsia="Calibri"/>
                                </w:rPr>
                                <w:t xml:space="preserve"> OTSUSES</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925371978" name="Ristkülik 925371978"/>
                        <wps:cNvSpPr/>
                        <wps:spPr>
                          <a:xfrm>
                            <a:off x="378847" y="7290095"/>
                            <a:ext cx="3267846" cy="578737"/>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10D887AD" w14:textId="77777777" w:rsidR="00F76929" w:rsidRDefault="00F76929" w:rsidP="00F76929">
                              <w:pPr>
                                <w:spacing w:line="252" w:lineRule="auto"/>
                                <w:jc w:val="center"/>
                                <w:rPr>
                                  <w:rFonts w:eastAsia="Calibri"/>
                                  <w:b/>
                                  <w:bCs/>
                                </w:rPr>
                              </w:pPr>
                              <w:r>
                                <w:rPr>
                                  <w:rFonts w:eastAsia="Calibri"/>
                                  <w:b/>
                                  <w:bCs/>
                                </w:rPr>
                                <w:t xml:space="preserve">TTJA muudab OTSUSE EELNÕU-d ja esitab uuesti riigisisesele konsultatsioonile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5371979" name="Ristkülik 925371979"/>
                        <wps:cNvSpPr/>
                        <wps:spPr>
                          <a:xfrm>
                            <a:off x="347063" y="8247238"/>
                            <a:ext cx="5978411" cy="320333"/>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063496CC" w14:textId="77777777" w:rsidR="00F76929" w:rsidRDefault="00F76929" w:rsidP="00F76929">
                              <w:pPr>
                                <w:spacing w:line="252" w:lineRule="auto"/>
                                <w:jc w:val="center"/>
                                <w:rPr>
                                  <w:rFonts w:eastAsia="Calibri"/>
                                  <w:b/>
                                  <w:bCs/>
                                </w:rPr>
                              </w:pPr>
                              <w:r>
                                <w:rPr>
                                  <w:rFonts w:eastAsia="Calibri"/>
                                  <w:b/>
                                  <w:bCs/>
                                </w:rPr>
                                <w:t xml:space="preserve">TTJA OTSUSE lõplik vormistamine ja avaldamine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5371980" name="Konnektor: nurkne 925371980"/>
                        <wps:cNvCnPr/>
                        <wps:spPr>
                          <a:xfrm rot="16200000" flipH="1">
                            <a:off x="4192033" y="4330670"/>
                            <a:ext cx="318375" cy="2234687"/>
                          </a:xfrm>
                          <a:prstGeom prst="bentConnector3">
                            <a:avLst>
                              <a:gd name="adj1" fmla="val 50000"/>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925371981" name="Konnektor: nurkne 925371981"/>
                        <wps:cNvCnPr/>
                        <wps:spPr>
                          <a:xfrm rot="5400000">
                            <a:off x="2143704" y="4499826"/>
                            <a:ext cx="301172" cy="1879175"/>
                          </a:xfrm>
                          <a:prstGeom prst="bentConnector3">
                            <a:avLst>
                              <a:gd name="adj1" fmla="val 52810"/>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925371982" name="Konnektor: nurkne 925371982"/>
                        <wps:cNvCnPr/>
                        <wps:spPr>
                          <a:xfrm rot="16200000" flipH="1">
                            <a:off x="3255957" y="5266746"/>
                            <a:ext cx="318502" cy="362663"/>
                          </a:xfrm>
                          <a:prstGeom prst="bentConnector3">
                            <a:avLst>
                              <a:gd name="adj1" fmla="val 50000"/>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925371983" name="Konnektor: nurkne 925371983"/>
                        <wps:cNvCnPr/>
                        <wps:spPr>
                          <a:xfrm rot="16200000" flipH="1">
                            <a:off x="3929111" y="6233318"/>
                            <a:ext cx="214858" cy="880000"/>
                          </a:xfrm>
                          <a:prstGeom prst="bentConnector3">
                            <a:avLst>
                              <a:gd name="adj1" fmla="val 50000"/>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925371984" name="Konnektor: nurkne 925371984"/>
                        <wps:cNvCnPr/>
                        <wps:spPr>
                          <a:xfrm rot="5400000">
                            <a:off x="2700664" y="5884871"/>
                            <a:ext cx="214858" cy="1576894"/>
                          </a:xfrm>
                          <a:prstGeom prst="bentConnector3">
                            <a:avLst>
                              <a:gd name="adj1" fmla="val 50000"/>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925371985" name="Konnektor: nurkne 925371985"/>
                        <wps:cNvCnPr/>
                        <wps:spPr>
                          <a:xfrm rot="5400000">
                            <a:off x="3561487" y="6340478"/>
                            <a:ext cx="1681349" cy="2132171"/>
                          </a:xfrm>
                          <a:prstGeom prst="bentConnector3">
                            <a:avLst>
                              <a:gd name="adj1" fmla="val 88846"/>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925371986" name="Sirge noolkonnektor 925371986"/>
                        <wps:cNvCnPr/>
                        <wps:spPr>
                          <a:xfrm>
                            <a:off x="1354623" y="6548636"/>
                            <a:ext cx="0" cy="232111"/>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925371988" name="Konnektor: nurkne 925371988"/>
                        <wps:cNvCnPr>
                          <a:stCxn id="4294967295" idx="2"/>
                          <a:endCxn id="4294967295" idx="0"/>
                        </wps:cNvCnPr>
                        <wps:spPr>
                          <a:xfrm rot="5400000">
                            <a:off x="3707830" y="7478433"/>
                            <a:ext cx="397198" cy="1140319"/>
                          </a:xfrm>
                          <a:prstGeom prst="bentConnector3">
                            <a:avLst>
                              <a:gd name="adj1" fmla="val 54344"/>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925371989" name="Konnektor: nurkne 925371989"/>
                        <wps:cNvCnPr/>
                        <wps:spPr>
                          <a:xfrm rot="16200000" flipH="1">
                            <a:off x="2485316" y="7396285"/>
                            <a:ext cx="378406" cy="1323499"/>
                          </a:xfrm>
                          <a:prstGeom prst="bentConnector3">
                            <a:avLst>
                              <a:gd name="adj1" fmla="val 49945"/>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925371990" name="Sirge noolkonnektor 925371990"/>
                        <wps:cNvCnPr/>
                        <wps:spPr>
                          <a:xfrm flipH="1">
                            <a:off x="2012770" y="7187344"/>
                            <a:ext cx="6876" cy="102751"/>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925371991" name="Sirge noolkonnektor 925371991"/>
                        <wps:cNvCnPr/>
                        <wps:spPr>
                          <a:xfrm>
                            <a:off x="3242263" y="3891414"/>
                            <a:ext cx="140" cy="206522"/>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925371992" name="Sirge noolkonnektor 925371992"/>
                        <wps:cNvCnPr/>
                        <wps:spPr>
                          <a:xfrm flipH="1">
                            <a:off x="3233877" y="4573541"/>
                            <a:ext cx="8526" cy="214271"/>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08ED7572" id="Lõuend 925371993" o:spid="_x0000_s1026" editas="canvas" style="width:506pt;height:674.6pt;mso-position-horizontal-relative:char;mso-position-vertical-relative:line" coordsize="64262,85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262;height:85674;visibility:visible;mso-wrap-style:square" filled="t">
                  <v:fill o:detectmouseclick="t"/>
                  <v:path o:connecttype="none"/>
                </v:shape>
                <v:rect id="Ristkülik 52" o:spid="_x0000_s1028" style="position:absolute;left:3013;top:5277;width:58999;height:3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" fillcolor="#91bce3 [2168]" strokecolor="#5b9bd5 [3208]" strokeweight=".5pt">
                  <v:fill color2="#7aaddd [2616]" rotate="t" colors="0 #b1cbe9;.5 #a3c1e5;1 #92b9e4" focus="100%" type="gradient">
                    <o:fill v:ext="view" type="gradientUnscaled"/>
                  </v:fill>
                  <v:textbox>
                    <w:txbxContent>
                      <w:p w14:paraId="405B32C0" w14:textId="77777777" w:rsidR="00F76929" w:rsidRPr="0010497D" w:rsidRDefault="00F76929" w:rsidP="00F76929">
                        <w:pPr>
                          <w:jc w:val="center"/>
                          <w:rPr>
                            <w:b/>
                            <w:bCs/>
                          </w:rPr>
                        </w:pPr>
                        <w:r>
                          <w:rPr>
                            <w:b/>
                            <w:bCs/>
                          </w:rPr>
                          <w:t>TTJA koostab turuanalüüsi küsimustiku kavandi sideettevõtjatelt a</w:t>
                        </w:r>
                        <w:r w:rsidRPr="0010497D">
                          <w:rPr>
                            <w:b/>
                            <w:bCs/>
                          </w:rPr>
                          <w:t xml:space="preserve">ndmete </w:t>
                        </w:r>
                        <w:r>
                          <w:rPr>
                            <w:b/>
                            <w:bCs/>
                          </w:rPr>
                          <w:t>kogumiseks</w:t>
                        </w:r>
                      </w:p>
                    </w:txbxContent>
                  </v:textbox>
                </v:rect>
                <v:rect id="Ristkülik 54" o:spid="_x0000_s1029" style="position:absolute;left:3013;top:25721;width:58904;height:6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" fillcolor="#c3c3c3 [2166]" strokecolor="#a5a5a5 [3206]" strokeweight=".5pt">
                  <v:fill color2="#b6b6b6 [2614]" rotate="t" colors="0 #d2d2d2;.5 #c8c8c8;1 silver" focus="100%" type="gradient">
                    <o:fill v:ext="view" type="gradientUnscaled"/>
                  </v:fill>
                  <v:textbox inset=",0,,0">
                    <w:txbxContent>
                      <w:p w14:paraId="519409B0" w14:textId="77777777" w:rsidR="00F76929" w:rsidRDefault="00F76929" w:rsidP="00F76929">
                        <w:pPr>
                          <w:spacing w:after="0" w:line="257" w:lineRule="auto"/>
                          <w:jc w:val="center"/>
                          <w:rPr>
                            <w:rFonts w:eastAsia="Calibri"/>
                          </w:rPr>
                        </w:pPr>
                        <w:r>
                          <w:rPr>
                            <w:rFonts w:eastAsia="Calibri"/>
                            <w:b/>
                            <w:bCs/>
                          </w:rPr>
                          <w:t xml:space="preserve">TTJA analüüsib esitatud andmeid ja neid asjakohaselt arvesse võttes koostab OTSUSE KAVANDI:                                </w:t>
                        </w:r>
                        <w:r w:rsidRPr="009679D5">
                          <w:rPr>
                            <w:rFonts w:eastAsia="Calibri"/>
                          </w:rPr>
                          <w:t xml:space="preserve">turu piiritlemine, konkurentsi analüüs, MTE </w:t>
                        </w:r>
                        <w:r>
                          <w:rPr>
                            <w:rFonts w:eastAsia="Calibri"/>
                          </w:rPr>
                          <w:t xml:space="preserve">tuvastamine ja </w:t>
                        </w:r>
                        <w:r w:rsidRPr="009679D5">
                          <w:rPr>
                            <w:rFonts w:eastAsia="Calibri"/>
                          </w:rPr>
                          <w:t>määramine</w:t>
                        </w:r>
                        <w:r>
                          <w:rPr>
                            <w:rFonts w:eastAsia="Calibri"/>
                          </w:rPr>
                          <w:t xml:space="preserve"> ja</w:t>
                        </w:r>
                      </w:p>
                      <w:p w14:paraId="374491BC" w14:textId="77777777" w:rsidR="00F76929" w:rsidRDefault="00F76929" w:rsidP="00F76929">
                        <w:pPr>
                          <w:spacing w:after="0" w:line="257" w:lineRule="auto"/>
                          <w:jc w:val="center"/>
                          <w:rPr>
                            <w:rFonts w:eastAsia="Calibri"/>
                            <w:b/>
                            <w:bCs/>
                          </w:rPr>
                        </w:pPr>
                        <w:r w:rsidRPr="009679D5">
                          <w:rPr>
                            <w:rFonts w:eastAsia="Calibri"/>
                          </w:rPr>
                          <w:t xml:space="preserve"> MTE-le otstarbekate kohustuste määramine</w:t>
                        </w:r>
                        <w:r>
                          <w:rPr>
                            <w:rFonts w:eastAsia="Calibri"/>
                            <w:b/>
                            <w:bCs/>
                          </w:rPr>
                          <w:t xml:space="preserve"> </w:t>
                        </w:r>
                      </w:p>
                    </w:txbxContent>
                  </v:textbox>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ooskeemikujund &quot;vahelduvprotsess&quot; 55" o:spid="_x0000_s1030" type="#_x0000_t176" style="position:absolute;left:2839;top:33897;width:59167;height:5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" fillcolor="#c3c3c3 [2166]" strokecolor="#a5a5a5 [3206]" strokeweight=".5pt">
                  <v:fill color2="#b6b6b6 [2614]" rotate="t" colors="0 #d2d2d2;.5 #c8c8c8;1 silver" focus="100%" type="gradient">
                    <o:fill v:ext="view" type="gradientUnscaled"/>
                  </v:fill>
                  <v:textbox inset=",0,,0">
                    <w:txbxContent>
                      <w:p w14:paraId="4144A875" w14:textId="77777777" w:rsidR="00F76929" w:rsidRDefault="00F76929" w:rsidP="00F76929">
                        <w:pPr>
                          <w:spacing w:after="0" w:line="240" w:lineRule="auto"/>
                          <w:jc w:val="center"/>
                          <w:rPr>
                            <w:rFonts w:eastAsia="Calibri"/>
                            <w:b/>
                            <w:bCs/>
                          </w:rPr>
                        </w:pPr>
                        <w:r>
                          <w:rPr>
                            <w:rFonts w:eastAsia="Calibri"/>
                            <w:b/>
                            <w:bCs/>
                          </w:rPr>
                          <w:t xml:space="preserve">OTSUSE KAVANDI avaldamine ja riigisisene konsultatsioon: </w:t>
                        </w:r>
                      </w:p>
                      <w:p w14:paraId="01FF70CA" w14:textId="77777777" w:rsidR="00F76929" w:rsidRPr="00024D93" w:rsidRDefault="00F76929" w:rsidP="00F76929">
                        <w:pPr>
                          <w:spacing w:after="0" w:line="240" w:lineRule="auto"/>
                          <w:jc w:val="center"/>
                          <w:rPr>
                            <w:rFonts w:eastAsia="Calibri"/>
                          </w:rPr>
                        </w:pPr>
                        <w:r w:rsidRPr="00024D93">
                          <w:rPr>
                            <w:rFonts w:eastAsia="Calibri"/>
                          </w:rPr>
                          <w:t>huvitatud isiku</w:t>
                        </w:r>
                        <w:r>
                          <w:rPr>
                            <w:rFonts w:eastAsia="Calibri"/>
                          </w:rPr>
                          <w:t>tel (sh kavandataval MTE-l ja Konkurentsiametil) võimalus</w:t>
                        </w:r>
                        <w:r w:rsidRPr="00024D93">
                          <w:rPr>
                            <w:rFonts w:eastAsia="Calibri"/>
                          </w:rPr>
                          <w:t xml:space="preserve"> esitada </w:t>
                        </w:r>
                        <w:r>
                          <w:rPr>
                            <w:rFonts w:eastAsia="Calibri"/>
                          </w:rPr>
                          <w:t>arvamusi</w:t>
                        </w:r>
                      </w:p>
                      <w:p w14:paraId="3F96B885" w14:textId="77777777" w:rsidR="00F76929" w:rsidRDefault="00F76929" w:rsidP="00F76929"/>
                    </w:txbxContent>
                  </v:textbox>
                </v:shape>
                <v:shape id="Vooskeemikujund &quot;vahelduvprotsess&quot; 56" o:spid="_x0000_s1031" type="#_x0000_t176" style="position:absolute;left:47664;top:56072;width:14043;height:9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" fillcolor="#fff2cc [663]" strokecolor="#ffc000 [3207]" strokeweight=".5pt">
                  <v:fill color2="#ffcc31 [2615]" rotate="t" colors="0 #fff2cc;1 #fff2cc" focus="100%" type="gradient">
                    <o:fill v:ext="view" type="gradientUnscaled"/>
                  </v:fill>
                  <v:textbox inset=",0,,0">
                    <w:txbxContent>
                      <w:p w14:paraId="4D6A17C2" w14:textId="77777777" w:rsidR="00F76929" w:rsidRDefault="00F76929" w:rsidP="00F76929">
                        <w:pPr>
                          <w:spacing w:after="0" w:line="240" w:lineRule="auto"/>
                          <w:jc w:val="center"/>
                          <w:rPr>
                            <w:rFonts w:eastAsia="Calibri"/>
                            <w:b/>
                            <w:bCs/>
                          </w:rPr>
                        </w:pPr>
                        <w:r>
                          <w:rPr>
                            <w:rFonts w:eastAsia="Calibri"/>
                            <w:b/>
                            <w:bCs/>
                          </w:rPr>
                          <w:t>EK leiab, et</w:t>
                        </w:r>
                      </w:p>
                      <w:p w14:paraId="7A1E5A92" w14:textId="77777777" w:rsidR="00F76929" w:rsidRDefault="00F76929" w:rsidP="00F76929">
                        <w:pPr>
                          <w:spacing w:after="0" w:line="240" w:lineRule="auto"/>
                          <w:jc w:val="center"/>
                          <w:rPr>
                            <w:rFonts w:eastAsia="Calibri"/>
                            <w:b/>
                            <w:bCs/>
                          </w:rPr>
                        </w:pPr>
                        <w:r>
                          <w:rPr>
                            <w:rFonts w:eastAsia="Calibri"/>
                            <w:b/>
                            <w:bCs/>
                          </w:rPr>
                          <w:t xml:space="preserve"> OTSUSE EELNÕU</w:t>
                        </w:r>
                      </w:p>
                      <w:p w14:paraId="79857EDC" w14:textId="77777777" w:rsidR="00F76929" w:rsidRDefault="00F76929" w:rsidP="00F76929">
                        <w:pPr>
                          <w:spacing w:after="0" w:line="240" w:lineRule="auto"/>
                          <w:jc w:val="center"/>
                          <w:rPr>
                            <w:rFonts w:eastAsia="Calibri"/>
                            <w:b/>
                            <w:bCs/>
                          </w:rPr>
                        </w:pPr>
                        <w:r>
                          <w:rPr>
                            <w:rFonts w:eastAsia="Calibri"/>
                            <w:b/>
                            <w:bCs/>
                          </w:rPr>
                          <w:t xml:space="preserve">tervikuna </w:t>
                        </w:r>
                      </w:p>
                      <w:p w14:paraId="1160A673" w14:textId="77777777" w:rsidR="00F76929" w:rsidRDefault="00F76929" w:rsidP="00F76929">
                        <w:pPr>
                          <w:spacing w:after="0" w:line="240" w:lineRule="auto"/>
                          <w:jc w:val="center"/>
                          <w:rPr>
                            <w:rFonts w:eastAsia="Calibri"/>
                            <w:b/>
                            <w:bCs/>
                          </w:rPr>
                        </w:pPr>
                        <w:r>
                          <w:rPr>
                            <w:rFonts w:eastAsia="Calibri"/>
                            <w:b/>
                            <w:bCs/>
                          </w:rPr>
                          <w:t xml:space="preserve">on kooskõlas </w:t>
                        </w:r>
                      </w:p>
                      <w:p w14:paraId="43DE4C3D" w14:textId="77777777" w:rsidR="00F76929" w:rsidRDefault="00F76929" w:rsidP="00F76929">
                        <w:pPr>
                          <w:spacing w:after="0" w:line="240" w:lineRule="auto"/>
                          <w:jc w:val="center"/>
                          <w:rPr>
                            <w:rFonts w:eastAsia="Calibri"/>
                            <w:b/>
                            <w:bCs/>
                          </w:rPr>
                        </w:pPr>
                        <w:r>
                          <w:rPr>
                            <w:rFonts w:eastAsia="Calibri"/>
                            <w:b/>
                            <w:bCs/>
                          </w:rPr>
                          <w:t>EL õigusega</w:t>
                        </w:r>
                      </w:p>
                    </w:txbxContent>
                  </v:textbox>
                </v:shape>
                <v:rect id="Ristkülik 57" o:spid="_x0000_s1032" style="position:absolute;left:2931;top:40979;width:58986;height:4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" fillcolor="#9ecb81 [2169]" strokecolor="#70ad47 [3209]" strokeweight=".5pt">
                  <v:fill color2="#8ac066 [2617]" rotate="t" colors="0 #b5d5a7;.5 #aace99;1 #9cca86" focus="100%" type="gradient">
                    <o:fill v:ext="view" type="gradientUnscaled"/>
                  </v:fill>
                  <v:textbox inset=",0,,0">
                    <w:txbxContent>
                      <w:p w14:paraId="520D5C0A" w14:textId="77777777" w:rsidR="00F76929" w:rsidRDefault="00F76929" w:rsidP="00F76929">
                        <w:pPr>
                          <w:spacing w:line="252" w:lineRule="auto"/>
                          <w:jc w:val="center"/>
                          <w:rPr>
                            <w:rFonts w:eastAsia="Calibri"/>
                            <w:b/>
                            <w:bCs/>
                          </w:rPr>
                        </w:pPr>
                        <w:r>
                          <w:rPr>
                            <w:rFonts w:eastAsia="Calibri"/>
                            <w:b/>
                            <w:bCs/>
                          </w:rPr>
                          <w:t>TTJA analüüsib esitatud arvamusi ja neid asjakohaselt arvesse võttes koostab OTSUSE EELNÕU</w:t>
                        </w:r>
                      </w:p>
                    </w:txbxContent>
                  </v:textbox>
                </v:rect>
                <v:shape id="Vooskeemikujund &quot;vahelduvprotsess&quot; 58" o:spid="_x0000_s1033" type="#_x0000_t176" style="position:absolute;left:3011;top:10022;width:58995;height:3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" fillcolor="#91bce3 [2168]" strokecolor="#5b9bd5 [3208]" strokeweight=".5pt">
                  <v:fill color2="#7aaddd [2616]" rotate="t" colors="0 #b1cbe9;.5 #a3c1e5;1 #92b9e4" focus="100%" type="gradient">
                    <o:fill v:ext="view" type="gradientUnscaled"/>
                  </v:fill>
                  <v:textbox inset=",0,,0">
                    <w:txbxContent>
                      <w:p w14:paraId="01B1B991" w14:textId="77777777" w:rsidR="00F76929" w:rsidRDefault="00F76929" w:rsidP="00F76929">
                        <w:pPr>
                          <w:spacing w:after="0" w:line="240" w:lineRule="auto"/>
                          <w:jc w:val="center"/>
                          <w:rPr>
                            <w:rFonts w:eastAsia="Calibri"/>
                            <w:b/>
                            <w:bCs/>
                          </w:rPr>
                        </w:pPr>
                        <w:r>
                          <w:rPr>
                            <w:rFonts w:eastAsia="Calibri"/>
                            <w:b/>
                            <w:bCs/>
                          </w:rPr>
                          <w:t>Turuanalüüsi küsimustike kavandi riigisisene konsultatsioon:</w:t>
                        </w:r>
                      </w:p>
                      <w:p w14:paraId="1A28AB79" w14:textId="77777777" w:rsidR="00F76929" w:rsidRPr="0052497D" w:rsidRDefault="00F76929" w:rsidP="00F76929">
                        <w:pPr>
                          <w:spacing w:after="0" w:line="240" w:lineRule="auto"/>
                          <w:jc w:val="center"/>
                          <w:rPr>
                            <w:rFonts w:eastAsia="Calibri"/>
                          </w:rPr>
                        </w:pPr>
                        <w:r w:rsidRPr="0052497D">
                          <w:rPr>
                            <w:rFonts w:eastAsia="Calibri"/>
                          </w:rPr>
                          <w:t>huvitatu</w:t>
                        </w:r>
                        <w:r>
                          <w:rPr>
                            <w:rFonts w:eastAsia="Calibri"/>
                          </w:rPr>
                          <w:t>d</w:t>
                        </w:r>
                        <w:r w:rsidRPr="0052497D">
                          <w:rPr>
                            <w:rFonts w:eastAsia="Calibri"/>
                          </w:rPr>
                          <w:t xml:space="preserve"> isiku</w:t>
                        </w:r>
                        <w:r>
                          <w:rPr>
                            <w:rFonts w:eastAsia="Calibri"/>
                          </w:rPr>
                          <w:t>tel</w:t>
                        </w:r>
                        <w:r w:rsidRPr="0052497D">
                          <w:rPr>
                            <w:rFonts w:eastAsia="Calibri"/>
                          </w:rPr>
                          <w:t xml:space="preserve"> </w:t>
                        </w:r>
                        <w:r>
                          <w:rPr>
                            <w:rFonts w:eastAsia="Calibri"/>
                          </w:rPr>
                          <w:t>võimalus</w:t>
                        </w:r>
                        <w:r w:rsidRPr="0052497D">
                          <w:rPr>
                            <w:rFonts w:eastAsia="Calibri"/>
                          </w:rPr>
                          <w:t xml:space="preserve"> esitada arvamusi</w:t>
                        </w:r>
                      </w:p>
                      <w:p w14:paraId="2546F27D" w14:textId="77777777" w:rsidR="00F76929" w:rsidRDefault="00F76929" w:rsidP="00F76929">
                        <w:pPr>
                          <w:spacing w:after="0" w:line="240" w:lineRule="auto"/>
                          <w:jc w:val="center"/>
                          <w:rPr>
                            <w:rFonts w:eastAsia="Calibri"/>
                            <w:b/>
                            <w:bCs/>
                          </w:rPr>
                        </w:pPr>
                      </w:p>
                    </w:txbxContent>
                  </v:textbox>
                </v:shape>
                <v:shape id="Vooskeemikujund &quot;vahelduvprotsess&quot; 59" o:spid="_x0000_s1034" type="#_x0000_t176" style="position:absolute;left:3012;top:21482;width:59082;height:2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" fillcolor="#91bce3 [2168]" strokecolor="#5b9bd5 [3208]" strokeweight=".5pt">
                  <v:fill color2="#7aaddd [2616]" rotate="t" colors="0 #b1cbe9;.5 #a3c1e5;1 #92b9e4" focus="100%" type="gradient">
                    <o:fill v:ext="view" type="gradientUnscaled"/>
                  </v:fill>
                  <v:textbox inset=",0,,0">
                    <w:txbxContent>
                      <w:p w14:paraId="571D222A" w14:textId="77777777" w:rsidR="00F76929" w:rsidRDefault="00F76929" w:rsidP="00F76929">
                        <w:pPr>
                          <w:spacing w:after="0" w:line="240" w:lineRule="auto"/>
                          <w:jc w:val="center"/>
                          <w:rPr>
                            <w:rFonts w:eastAsia="Calibri"/>
                            <w:b/>
                            <w:bCs/>
                          </w:rPr>
                        </w:pPr>
                        <w:r>
                          <w:rPr>
                            <w:rFonts w:eastAsia="Calibri"/>
                            <w:b/>
                            <w:bCs/>
                          </w:rPr>
                          <w:t xml:space="preserve">Andmete kogumine turuanalüüsi küsimustike alusel sideettevõtjatelt </w:t>
                        </w:r>
                      </w:p>
                    </w:txbxContent>
                  </v:textbox>
                </v:shape>
                <v:rect id="Ristkülik 60" o:spid="_x0000_s1035" style="position:absolute;left:2969;top:15962;width:59081;height:3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" fillcolor="#91bce3 [2168]" strokecolor="#5b9bd5 [3208]" strokeweight=".5pt">
                  <v:fill color2="#7aaddd [2616]" rotate="t" colors="0 #b1cbe9;.5 #a3c1e5;1 #92b9e4" focus="100%" type="gradient">
                    <o:fill v:ext="view" type="gradientUnscaled"/>
                  </v:fill>
                  <v:textbox inset=",0,,0">
                    <w:txbxContent>
                      <w:p w14:paraId="1128D4FA" w14:textId="77777777" w:rsidR="00F76929" w:rsidRDefault="00F76929" w:rsidP="00F76929">
                        <w:pPr>
                          <w:spacing w:after="0" w:line="240" w:lineRule="auto"/>
                          <w:jc w:val="center"/>
                          <w:rPr>
                            <w:rFonts w:eastAsia="Calibri"/>
                            <w:b/>
                            <w:bCs/>
                          </w:rPr>
                        </w:pPr>
                        <w:r>
                          <w:rPr>
                            <w:rFonts w:eastAsia="Calibri"/>
                            <w:b/>
                            <w:bCs/>
                          </w:rPr>
                          <w:t xml:space="preserve">TTJA analüüsib riigisisesel konsultatsioonil esitatud arvamusi ja </w:t>
                        </w:r>
                      </w:p>
                      <w:p w14:paraId="667F3E7B" w14:textId="77777777" w:rsidR="00F76929" w:rsidRDefault="00F76929" w:rsidP="00F76929">
                        <w:pPr>
                          <w:spacing w:after="0" w:line="240" w:lineRule="auto"/>
                          <w:jc w:val="center"/>
                          <w:rPr>
                            <w:rFonts w:eastAsia="Calibri"/>
                            <w:b/>
                            <w:bCs/>
                          </w:rPr>
                        </w:pPr>
                        <w:r>
                          <w:rPr>
                            <w:rFonts w:eastAsia="Calibri"/>
                            <w:b/>
                            <w:bCs/>
                          </w:rPr>
                          <w:t>neid asjakohaselt arvesse võttes koostab turuanalüüsi küsimustiku</w:t>
                        </w:r>
                      </w:p>
                    </w:txbxContent>
                  </v:textbox>
                </v:rect>
                <v:shape id="Ristkülik: lõigatud vastasnurkadega 61" o:spid="_x0000_s1036" style="position:absolute;left:3181;top:360;width:58660;height:3105;visibility:visible;mso-wrap-style:square;v-text-anchor:middle" coordsize="5865954,3105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" adj="-11796480,,5400" path="m,l5814187,r51767,51767l5865954,310596r,l51767,310596,,258829,,xe" fillcolor="#f3a875 [2165]" strokecolor="#ed7d31 [3205]" strokeweight=".5pt">
                  <v:fill color2="#f09558 [2613]" rotate="t" colors="0 #f7bda4;.5 #f5b195;1 #f8a581" focus="100%" type="gradient">
                    <o:fill v:ext="view" type="gradientUnscaled"/>
                  </v:fill>
                  <v:stroke joinstyle="miter"/>
                  <v:formulas/>
                  <v:path arrowok="t" o:connecttype="custom" o:connectlocs="0,0;5814187,0;5865954,51767;5865954,310596;5865954,310596;51767,310596;0,258829;0,0" o:connectangles="0,0,0,0,0,0,0,0" textboxrect="0,0,5865954,310596"/>
                  <v:textbox>
                    <w:txbxContent>
                      <w:p w14:paraId="46FB5AEE" w14:textId="77777777" w:rsidR="00F76929" w:rsidRDefault="00F76929" w:rsidP="00F76929">
                        <w:pPr>
                          <w:spacing w:after="0" w:line="240" w:lineRule="auto"/>
                          <w:jc w:val="center"/>
                          <w:rPr>
                            <w:rFonts w:eastAsia="Calibri"/>
                            <w:b/>
                            <w:bCs/>
                          </w:rPr>
                        </w:pPr>
                        <w:r>
                          <w:rPr>
                            <w:rFonts w:eastAsia="Calibri"/>
                            <w:b/>
                            <w:bCs/>
                          </w:rPr>
                          <w:t>ESS § 44</w:t>
                        </w:r>
                        <w:r w:rsidRPr="00024D93">
                          <w:rPr>
                            <w:rFonts w:eastAsia="Calibri"/>
                            <w:b/>
                            <w:bCs/>
                            <w:vertAlign w:val="superscript"/>
                          </w:rPr>
                          <w:t>2</w:t>
                        </w:r>
                        <w:r>
                          <w:rPr>
                            <w:rFonts w:eastAsia="Calibri"/>
                            <w:b/>
                            <w:bCs/>
                          </w:rPr>
                          <w:t xml:space="preserve"> - TTJA </w:t>
                        </w:r>
                        <w:r w:rsidRPr="00024D93">
                          <w:rPr>
                            <w:rFonts w:eastAsia="Calibri"/>
                            <w:b/>
                            <w:bCs/>
                          </w:rPr>
                          <w:t>teostab turuanalüüsi regulaarselt kord viie aasta jooksul.</w:t>
                        </w:r>
                      </w:p>
                    </w:txbxContent>
                  </v:textbox>
                </v:shape>
                <v:shapetype id="_x0000_t32" coordsize="21600,21600" o:spt="32" o:oned="t" path="m,l21600,21600e" filled="f">
                  <v:path arrowok="t" fillok="f" o:connecttype="none"/>
                  <o:lock v:ext="edit" shapetype="t"/>
                </v:shapetype>
                <v:shape id="Sirge noolkonnektor 62" o:spid="_x0000_s1037" type="#_x0000_t32" style="position:absolute;left:32510;top:3465;width:7;height:18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" strokecolor="#4472c4 [3204]" strokeweight="1.5pt">
                  <v:stroke endarrow="block" joinstyle="miter"/>
                </v:shape>
                <v:shape id="Sirge noolkonnektor 63" o:spid="_x0000_s1038" type="#_x0000_t32" style="position:absolute;left:32506;top:8469;width:0;height:15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" strokecolor="#4472c4 [3204]" strokeweight="1.5pt">
                  <v:stroke endarrow="block" joinstyle="miter"/>
                </v:shape>
                <v:shape id="Sirge noolkonnektor 925371968" o:spid="_x0000_s1039" type="#_x0000_t32" style="position:absolute;left:32508;top:13990;width:0;height:19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" strokecolor="#4472c4 [3204]" strokeweight="1.5pt">
                  <v:stroke endarrow="block" joinstyle="miter"/>
                </v:shape>
                <v:shape id="Sirge noolkonnektor 925371969" o:spid="_x0000_s1040" type="#_x0000_t32" style="position:absolute;left:32510;top:19511;width:41;height:19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" strokecolor="#4472c4 [3204]" strokeweight="1.5pt">
                  <v:stroke endarrow="block" joinstyle="miter"/>
                </v:shape>
                <v:shape id="Sirge noolkonnektor 925371970" o:spid="_x0000_s1041" type="#_x0000_t32" style="position:absolute;left:32465;top:24169;width:88;height:15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" strokecolor="#4472c4 [3204]" strokeweight="1.5pt">
                  <v:stroke endarrow="block" joinstyle="miter"/>
                </v:shape>
                <v:shape id="Sirge noolkonnektor 925371971" o:spid="_x0000_s1042" type="#_x0000_t32" style="position:absolute;left:32422;top:31933;width:43;height:19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" strokecolor="#4472c4 [3204]" strokeweight="1.5pt">
                  <v:stroke endarrow="block" joinstyle="miter"/>
                </v:shape>
                <v:shape id="Vooskeemikujund &quot;vahelduvprotsess&quot; 925371972" o:spid="_x0000_s1043" type="#_x0000_t176" style="position:absolute;left:2760;top:47878;width:59157;height:5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" fillcolor="#9ecb81 [2169]" strokecolor="#70ad47 [3209]" strokeweight=".5pt">
                  <v:fill color2="#8ac066 [2617]" rotate="t" colors="0 #b5d5a7;.5 #aace99;1 #9cca86" focus="100%" type="gradient">
                    <o:fill v:ext="view" type="gradientUnscaled"/>
                  </v:fill>
                  <v:textbox inset=",0,,0">
                    <w:txbxContent>
                      <w:p w14:paraId="20FF6673" w14:textId="77777777" w:rsidR="00F76929" w:rsidRDefault="00F76929" w:rsidP="00F76929">
                        <w:pPr>
                          <w:spacing w:after="0" w:line="240" w:lineRule="auto"/>
                          <w:jc w:val="center"/>
                          <w:rPr>
                            <w:rFonts w:eastAsia="Calibri"/>
                            <w:b/>
                            <w:bCs/>
                          </w:rPr>
                        </w:pPr>
                        <w:r>
                          <w:rPr>
                            <w:rFonts w:eastAsia="Calibri"/>
                            <w:b/>
                            <w:bCs/>
                          </w:rPr>
                          <w:t xml:space="preserve">OTSUSE EELNÕU avaldamine Euroopa Komisjonile ja rahvusvaheline konsultatsioon: </w:t>
                        </w:r>
                      </w:p>
                      <w:p w14:paraId="010A1529" w14:textId="77777777" w:rsidR="00F76929" w:rsidRDefault="00F76929" w:rsidP="00F76929">
                        <w:pPr>
                          <w:spacing w:after="0" w:line="240" w:lineRule="auto"/>
                          <w:jc w:val="center"/>
                          <w:rPr>
                            <w:rFonts w:eastAsia="Calibri"/>
                          </w:rPr>
                        </w:pPr>
                        <w:r>
                          <w:rPr>
                            <w:rFonts w:eastAsia="Calibri"/>
                          </w:rPr>
                          <w:t>EK-l, Euroopa Sideametil ja Euroopa sideturu regulaatoritel võimalus esitada arvamusi</w:t>
                        </w:r>
                      </w:p>
                      <w:p w14:paraId="7ADA6F07" w14:textId="77777777" w:rsidR="00F76929" w:rsidRDefault="00F76929" w:rsidP="00F76929">
                        <w:pPr>
                          <w:spacing w:line="256" w:lineRule="auto"/>
                          <w:rPr>
                            <w:rFonts w:eastAsia="Calibri"/>
                          </w:rPr>
                        </w:pPr>
                        <w:r>
                          <w:rPr>
                            <w:rFonts w:eastAsia="Calibri"/>
                          </w:rPr>
                          <w:t> </w:t>
                        </w:r>
                      </w:p>
                    </w:txbxContent>
                  </v:textbox>
                </v:shape>
                <v:shape id="Vooskeemikujund &quot;vahelduvprotsess&quot; 925371973" o:spid="_x0000_s1044" type="#_x0000_t176" style="position:absolute;left:2839;top:55899;width:21415;height:9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" fillcolor="#ffd555 [2167]" strokecolor="#ffc000 [3207]" strokeweight=".5pt">
                  <v:fill color2="#ffcc31 [2615]" rotate="t" colors="0 #ffdd9c;.5 #ffd78e;1 #ffd479" focus="100%" type="gradient">
                    <o:fill v:ext="view" type="gradientUnscaled"/>
                  </v:fill>
                  <v:textbox inset="2.5mm,0,,0">
                    <w:txbxContent>
                      <w:p w14:paraId="0DE4F218" w14:textId="77777777" w:rsidR="00F76929" w:rsidRDefault="00F76929" w:rsidP="00F76929">
                        <w:pPr>
                          <w:spacing w:after="0" w:line="240" w:lineRule="auto"/>
                          <w:jc w:val="center"/>
                          <w:rPr>
                            <w:rFonts w:eastAsia="Calibri"/>
                            <w:b/>
                            <w:bCs/>
                          </w:rPr>
                        </w:pPr>
                        <w:r>
                          <w:rPr>
                            <w:rFonts w:eastAsia="Calibri"/>
                            <w:b/>
                            <w:bCs/>
                          </w:rPr>
                          <w:t>EK leiab, et</w:t>
                        </w:r>
                      </w:p>
                      <w:p w14:paraId="2328428F" w14:textId="77777777" w:rsidR="00F76929" w:rsidRDefault="00F76929" w:rsidP="00F76929">
                        <w:pPr>
                          <w:spacing w:after="0" w:line="240" w:lineRule="auto"/>
                          <w:jc w:val="center"/>
                          <w:rPr>
                            <w:rFonts w:eastAsia="Calibri"/>
                            <w:b/>
                            <w:bCs/>
                          </w:rPr>
                        </w:pPr>
                        <w:r>
                          <w:rPr>
                            <w:rFonts w:eastAsia="Calibri"/>
                            <w:b/>
                            <w:bCs/>
                          </w:rPr>
                          <w:t xml:space="preserve"> OTSUSE EELNÕU-s </w:t>
                        </w:r>
                      </w:p>
                      <w:p w14:paraId="5A8E387F" w14:textId="77777777" w:rsidR="00F76929" w:rsidRDefault="00F76929" w:rsidP="00F76929">
                        <w:pPr>
                          <w:spacing w:after="0" w:line="240" w:lineRule="auto"/>
                          <w:jc w:val="center"/>
                          <w:rPr>
                            <w:rFonts w:eastAsia="Calibri"/>
                            <w:b/>
                            <w:bCs/>
                          </w:rPr>
                        </w:pPr>
                        <w:r>
                          <w:rPr>
                            <w:rFonts w:eastAsia="Calibri"/>
                            <w:b/>
                            <w:bCs/>
                          </w:rPr>
                          <w:t xml:space="preserve">turu piiritlemine või </w:t>
                        </w:r>
                      </w:p>
                      <w:p w14:paraId="1D1A4418" w14:textId="77777777" w:rsidR="00F76929" w:rsidRDefault="00F76929" w:rsidP="00F76929">
                        <w:pPr>
                          <w:spacing w:after="0" w:line="240" w:lineRule="auto"/>
                          <w:jc w:val="center"/>
                          <w:rPr>
                            <w:rFonts w:eastAsia="Calibri"/>
                            <w:b/>
                            <w:bCs/>
                          </w:rPr>
                        </w:pPr>
                        <w:r>
                          <w:rPr>
                            <w:rFonts w:eastAsia="Calibri"/>
                            <w:b/>
                            <w:bCs/>
                          </w:rPr>
                          <w:t xml:space="preserve">MTE määramine  </w:t>
                        </w:r>
                      </w:p>
                      <w:p w14:paraId="13B30C09" w14:textId="77777777" w:rsidR="00F76929" w:rsidRDefault="00F76929" w:rsidP="00F76929">
                        <w:pPr>
                          <w:spacing w:after="0" w:line="240" w:lineRule="auto"/>
                          <w:jc w:val="center"/>
                          <w:rPr>
                            <w:rFonts w:eastAsia="Calibri"/>
                            <w:b/>
                            <w:bCs/>
                          </w:rPr>
                        </w:pPr>
                        <w:r>
                          <w:rPr>
                            <w:rFonts w:eastAsia="Calibri"/>
                            <w:b/>
                            <w:bCs/>
                          </w:rPr>
                          <w:t>on vastuolus EL õigusega</w:t>
                        </w:r>
                      </w:p>
                      <w:p w14:paraId="56E17B67" w14:textId="77777777" w:rsidR="00F76929" w:rsidRDefault="00F76929" w:rsidP="00F76929">
                        <w:pPr>
                          <w:spacing w:after="0" w:line="240" w:lineRule="auto"/>
                          <w:jc w:val="center"/>
                          <w:rPr>
                            <w:rFonts w:eastAsia="Calibri"/>
                            <w:b/>
                            <w:bCs/>
                          </w:rPr>
                        </w:pPr>
                      </w:p>
                    </w:txbxContent>
                  </v:textbox>
                </v:shape>
                <v:shape id="Vooskeemikujund &quot;vahelduvprotsess&quot; 925371974" o:spid="_x0000_s1045" type="#_x0000_t176" style="position:absolute;left:24956;top:56073;width:22018;height:9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" fillcolor="#ffd555 [2167]" strokecolor="#ffc000 [3207]" strokeweight=".5pt">
                  <v:fill color2="#ffcc31 [2615]" rotate="t" colors="0 #ffdd9c;.5 #ffd78e;1 #ffd479" focus="100%" type="gradient">
                    <o:fill v:ext="view" type="gradientUnscaled"/>
                  </v:fill>
                  <v:textbox inset=",0,,0">
                    <w:txbxContent>
                      <w:p w14:paraId="1B22CC9E" w14:textId="77777777" w:rsidR="00F76929" w:rsidRDefault="00F76929" w:rsidP="00F76929">
                        <w:pPr>
                          <w:spacing w:after="0" w:line="240" w:lineRule="auto"/>
                          <w:jc w:val="center"/>
                          <w:rPr>
                            <w:rFonts w:eastAsia="Calibri"/>
                            <w:b/>
                            <w:bCs/>
                          </w:rPr>
                        </w:pPr>
                        <w:r>
                          <w:rPr>
                            <w:rFonts w:eastAsia="Calibri"/>
                            <w:b/>
                            <w:bCs/>
                          </w:rPr>
                          <w:t>EK leiab, et</w:t>
                        </w:r>
                      </w:p>
                      <w:p w14:paraId="211081D2" w14:textId="77777777" w:rsidR="00F76929" w:rsidRDefault="00F76929" w:rsidP="00F76929">
                        <w:pPr>
                          <w:spacing w:after="0" w:line="240" w:lineRule="auto"/>
                          <w:jc w:val="center"/>
                          <w:rPr>
                            <w:rFonts w:eastAsia="Calibri"/>
                            <w:b/>
                            <w:bCs/>
                          </w:rPr>
                        </w:pPr>
                        <w:r>
                          <w:rPr>
                            <w:rFonts w:eastAsia="Calibri"/>
                            <w:b/>
                            <w:bCs/>
                          </w:rPr>
                          <w:t xml:space="preserve"> OTSUSE EELNÕU-s </w:t>
                        </w:r>
                      </w:p>
                      <w:p w14:paraId="11512684" w14:textId="77777777" w:rsidR="00F76929" w:rsidRDefault="00F76929" w:rsidP="00F76929">
                        <w:pPr>
                          <w:spacing w:after="0" w:line="240" w:lineRule="auto"/>
                          <w:jc w:val="center"/>
                          <w:rPr>
                            <w:rFonts w:eastAsia="Calibri"/>
                            <w:b/>
                            <w:bCs/>
                          </w:rPr>
                        </w:pPr>
                        <w:r>
                          <w:rPr>
                            <w:rFonts w:eastAsia="Calibri"/>
                            <w:b/>
                            <w:bCs/>
                          </w:rPr>
                          <w:t xml:space="preserve">MTE kohustused  </w:t>
                        </w:r>
                      </w:p>
                      <w:p w14:paraId="713F4588" w14:textId="77777777" w:rsidR="00F76929" w:rsidRDefault="00F76929" w:rsidP="00F76929">
                        <w:pPr>
                          <w:spacing w:line="256" w:lineRule="auto"/>
                          <w:jc w:val="center"/>
                          <w:rPr>
                            <w:rFonts w:eastAsia="Calibri"/>
                            <w:b/>
                            <w:bCs/>
                          </w:rPr>
                        </w:pPr>
                        <w:r>
                          <w:rPr>
                            <w:rFonts w:eastAsia="Calibri"/>
                            <w:b/>
                            <w:bCs/>
                          </w:rPr>
                          <w:t>on vastuolus EL õigusega</w:t>
                        </w:r>
                      </w:p>
                    </w:txbxContent>
                  </v:textbox>
                </v:shape>
                <v:rect id="Ristkülik 925371975" o:spid="_x0000_s1046" style="position:absolute;left:3788;top:67807;width:32816;height:4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" fillcolor="#ffd555 [2167]" strokecolor="#ffc000 [3207]" strokeweight=".5pt">
                  <v:fill color2="#ffcc31 [2615]" rotate="t" colors="0 #ffdd9c;.5 #ffd78e;1 #ffd479" focus="100%" type="gradient">
                    <o:fill v:ext="view" type="gradientUnscaled"/>
                  </v:fill>
                  <v:textbox>
                    <w:txbxContent>
                      <w:p w14:paraId="027FE815" w14:textId="77777777" w:rsidR="00F76929" w:rsidRDefault="00F76929" w:rsidP="00F76929">
                        <w:pPr>
                          <w:spacing w:line="256" w:lineRule="auto"/>
                          <w:jc w:val="center"/>
                          <w:rPr>
                            <w:rFonts w:eastAsia="Calibri"/>
                            <w:b/>
                            <w:bCs/>
                          </w:rPr>
                        </w:pPr>
                        <w:r>
                          <w:rPr>
                            <w:rFonts w:eastAsia="Calibri"/>
                            <w:b/>
                            <w:bCs/>
                          </w:rPr>
                          <w:t xml:space="preserve">TTJA võtab OTSUSE EELNÕU tagasi </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Konnektor: nurkne 925371976" o:spid="_x0000_s1047" type="#_x0000_t34" style="position:absolute;left:2839;top:36406;width:949;height:3938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" adj="56665" strokecolor="#4472c4 [3204]" strokeweight="1.5pt">
                  <v:stroke endarrow="block"/>
                </v:shape>
                <v:rect id="Ristkülik 925371977" o:spid="_x0000_s1048" style="position:absolute;left:38249;top:67807;width:13033;height:10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" fillcolor="#fff2cc [663]" strokecolor="#ffc000 [3207]" strokeweight=".5pt">
                  <v:fill color2="#ffcc31 [2615]" rotate="t" colors="0 #fff2cc;1 #fff2cc" focus="100%" type="gradient">
                    <o:fill v:ext="view" type="gradientUnscaled"/>
                  </v:fill>
                  <v:textbox inset=",0,,0">
                    <w:txbxContent>
                      <w:p w14:paraId="442B9819" w14:textId="77777777" w:rsidR="00F76929" w:rsidRDefault="00F76929" w:rsidP="00F76929">
                        <w:pPr>
                          <w:spacing w:after="0" w:line="240" w:lineRule="auto"/>
                          <w:jc w:val="center"/>
                          <w:rPr>
                            <w:rFonts w:eastAsia="Calibri"/>
                            <w:b/>
                            <w:bCs/>
                          </w:rPr>
                        </w:pPr>
                        <w:r>
                          <w:rPr>
                            <w:rFonts w:eastAsia="Calibri"/>
                            <w:b/>
                            <w:bCs/>
                          </w:rPr>
                          <w:t>TTJA  põhjendatult ei nõustu EK arvamusega:</w:t>
                        </w:r>
                      </w:p>
                      <w:p w14:paraId="5776D81D" w14:textId="77777777" w:rsidR="00F76929" w:rsidRPr="00F60851" w:rsidRDefault="00F76929" w:rsidP="00F76929">
                        <w:pPr>
                          <w:spacing w:after="0" w:line="240" w:lineRule="auto"/>
                          <w:jc w:val="center"/>
                          <w:rPr>
                            <w:rFonts w:eastAsia="Calibri"/>
                          </w:rPr>
                        </w:pPr>
                        <w:r>
                          <w:rPr>
                            <w:rFonts w:eastAsia="Calibri"/>
                          </w:rPr>
                          <w:t>TTJA e</w:t>
                        </w:r>
                        <w:r w:rsidRPr="00F60851">
                          <w:rPr>
                            <w:rFonts w:eastAsia="Calibri"/>
                          </w:rPr>
                          <w:t>sitab</w:t>
                        </w:r>
                        <w:r>
                          <w:rPr>
                            <w:rFonts w:eastAsia="Calibri"/>
                          </w:rPr>
                          <w:t xml:space="preserve"> </w:t>
                        </w:r>
                        <w:r w:rsidRPr="00F60851">
                          <w:rPr>
                            <w:rFonts w:eastAsia="Calibri"/>
                          </w:rPr>
                          <w:t xml:space="preserve"> selgituse</w:t>
                        </w:r>
                        <w:r>
                          <w:rPr>
                            <w:rFonts w:eastAsia="Calibri"/>
                          </w:rPr>
                          <w:t>d</w:t>
                        </w:r>
                        <w:r w:rsidRPr="00F60851">
                          <w:rPr>
                            <w:rFonts w:eastAsia="Calibri"/>
                          </w:rPr>
                          <w:t xml:space="preserve"> OTSUSES</w:t>
                        </w:r>
                      </w:p>
                    </w:txbxContent>
                  </v:textbox>
                </v:rect>
                <v:rect id="Ristkülik 925371978" o:spid="_x0000_s1049" style="position:absolute;left:3788;top:72900;width:32678;height:5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" fillcolor="#ffd555 [2167]" strokecolor="#ffc000 [3207]" strokeweight=".5pt">
                  <v:fill color2="#ffcc31 [2615]" rotate="t" colors="0 #ffdd9c;.5 #ffd78e;1 #ffd479" focus="100%" type="gradient">
                    <o:fill v:ext="view" type="gradientUnscaled"/>
                  </v:fill>
                  <v:textbox>
                    <w:txbxContent>
                      <w:p w14:paraId="10D887AD" w14:textId="77777777" w:rsidR="00F76929" w:rsidRDefault="00F76929" w:rsidP="00F76929">
                        <w:pPr>
                          <w:spacing w:line="252" w:lineRule="auto"/>
                          <w:jc w:val="center"/>
                          <w:rPr>
                            <w:rFonts w:eastAsia="Calibri"/>
                            <w:b/>
                            <w:bCs/>
                          </w:rPr>
                        </w:pPr>
                        <w:r>
                          <w:rPr>
                            <w:rFonts w:eastAsia="Calibri"/>
                            <w:b/>
                            <w:bCs/>
                          </w:rPr>
                          <w:t xml:space="preserve">TTJA muudab OTSUSE EELNÕU-d ja esitab uuesti riigisisesele konsultatsioonile  </w:t>
                        </w:r>
                      </w:p>
                    </w:txbxContent>
                  </v:textbox>
                </v:rect>
                <v:rect id="Ristkülik 925371979" o:spid="_x0000_s1050" style="position:absolute;left:3470;top:82472;width:59784;height:3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" fillcolor="#f3a875 [2165]" strokecolor="#ed7d31 [3205]" strokeweight=".5pt">
                  <v:fill color2="#f09558 [2613]" rotate="t" colors="0 #f7bda4;.5 #f5b195;1 #f8a581" focus="100%" type="gradient">
                    <o:fill v:ext="view" type="gradientUnscaled"/>
                  </v:fill>
                  <v:textbox>
                    <w:txbxContent>
                      <w:p w14:paraId="063496CC" w14:textId="77777777" w:rsidR="00F76929" w:rsidRDefault="00F76929" w:rsidP="00F76929">
                        <w:pPr>
                          <w:spacing w:line="252" w:lineRule="auto"/>
                          <w:jc w:val="center"/>
                          <w:rPr>
                            <w:rFonts w:eastAsia="Calibri"/>
                            <w:b/>
                            <w:bCs/>
                          </w:rPr>
                        </w:pPr>
                        <w:r>
                          <w:rPr>
                            <w:rFonts w:eastAsia="Calibri"/>
                            <w:b/>
                            <w:bCs/>
                          </w:rPr>
                          <w:t xml:space="preserve">TTJA OTSUSE lõplik vormistamine ja avaldamine  </w:t>
                        </w:r>
                      </w:p>
                    </w:txbxContent>
                  </v:textbox>
                </v:rect>
                <v:shape id="Konnektor: nurkne 925371980" o:spid="_x0000_s1051" type="#_x0000_t34" style="position:absolute;left:41920;top:43306;width:3184;height:2234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" strokecolor="#4472c4 [3204]" strokeweight="1.5pt">
                  <v:stroke endarrow="block"/>
                </v:shape>
                <v:shape id="Konnektor: nurkne 925371981" o:spid="_x0000_s1052" type="#_x0000_t34" style="position:absolute;left:21437;top:44998;width:3012;height:1879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" adj="11407" strokecolor="#4472c4 [3204]" strokeweight="1.5pt">
                  <v:stroke endarrow="block"/>
                </v:shape>
                <v:shape id="Konnektor: nurkne 925371982" o:spid="_x0000_s1053" type="#_x0000_t34" style="position:absolute;left:32559;top:52667;width:3185;height:362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" strokecolor="#4472c4 [3204]" strokeweight="1.5pt">
                  <v:stroke endarrow="block"/>
                </v:shape>
                <v:shape id="Konnektor: nurkne 925371983" o:spid="_x0000_s1054" type="#_x0000_t34" style="position:absolute;left:39290;top:62333;width:2149;height:880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" strokecolor="#4472c4 [3204]" strokeweight="1.5pt">
                  <v:stroke endarrow="block"/>
                </v:shape>
                <v:shape id="Konnektor: nurkne 925371984" o:spid="_x0000_s1055" type="#_x0000_t34" style="position:absolute;left:27006;top:58848;width:2149;height:1576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" strokecolor="#4472c4 [3204]" strokeweight="1.5pt">
                  <v:stroke endarrow="block"/>
                </v:shape>
                <v:shape id="Konnektor: nurkne 925371985" o:spid="_x0000_s1056" type="#_x0000_t34" style="position:absolute;left:35614;top:63404;width:16814;height:2132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" adj="19191" strokecolor="#4472c4 [3204]" strokeweight="1.5pt">
                  <v:stroke endarrow="block"/>
                </v:shape>
                <v:shape id="Sirge noolkonnektor 925371986" o:spid="_x0000_s1057" type="#_x0000_t32" style="position:absolute;left:13546;top:65486;width:0;height:23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" strokecolor="#4472c4 [3204]" strokeweight="1.5pt">
                  <v:stroke endarrow="block" joinstyle="miter"/>
                </v:shape>
                <v:shape id="Konnektor: nurkne 925371988" o:spid="_x0000_s1058" type="#_x0000_t34" style="position:absolute;left:37078;top:74783;width:3972;height:1140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" adj="11738" strokecolor="#4472c4 [3204]" strokeweight="1.5pt">
                  <v:stroke endarrow="block"/>
                </v:shape>
                <v:shape id="Konnektor: nurkne 925371989" o:spid="_x0000_s1059" type="#_x0000_t34" style="position:absolute;left:24853;top:73962;width:3784;height:1323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" adj="10788" strokecolor="#4472c4 [3204]" strokeweight="1.5pt">
                  <v:stroke endarrow="block"/>
                </v:shape>
                <v:shape id="Sirge noolkonnektor 925371990" o:spid="_x0000_s1060" type="#_x0000_t32" style="position:absolute;left:20127;top:71873;width:69;height:10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" strokecolor="#4472c4 [3204]" strokeweight="1.5pt">
                  <v:stroke endarrow="block" joinstyle="miter"/>
                </v:shape>
                <v:shape id="Sirge noolkonnektor 925371991" o:spid="_x0000_s1061" type="#_x0000_t32" style="position:absolute;left:32422;top:38914;width:2;height:20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" strokecolor="#4472c4 [3204]" strokeweight="1.5pt">
                  <v:stroke endarrow="block" joinstyle="miter"/>
                </v:shape>
                <v:shape id="Sirge noolkonnektor 925371992" o:spid="_x0000_s1062" type="#_x0000_t32" style="position:absolute;left:32338;top:45735;width:86;height:2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" strokecolor="#4472c4 [3204]" strokeweight="1.5pt">
                  <v:stroke endarrow="block" joinstyle="miter"/>
                </v:shape>
                <w10:anchorlock/>
              </v:group>
            </w:pict>
          </mc:Fallback>
        </mc:AlternateContent>
      </w:r>
    </w:p>
    <w:p w14:paraId="1908FD63" w14:textId="33EA081B" w:rsidR="00F76929" w:rsidRPr="00E50C70" w:rsidRDefault="00F76929" w:rsidP="00F76929">
      <w:pPr>
        <w:jc w:val="both"/>
        <w:rPr>
          <w:rFonts w:ascii="Times New Roman" w:hAnsi="Times New Roman" w:cs="Times New Roman"/>
          <w:sz w:val="24"/>
          <w:szCs w:val="24"/>
        </w:rPr>
      </w:pPr>
      <w:r w:rsidRPr="00E50C70">
        <w:rPr>
          <w:rFonts w:ascii="Times New Roman" w:hAnsi="Times New Roman" w:cs="Times New Roman"/>
          <w:sz w:val="24"/>
          <w:szCs w:val="24"/>
        </w:rPr>
        <w:t>Joonis 1. Sideturgude valdkonnaspetsiifilise reguleerimise teostamise etapid</w:t>
      </w:r>
    </w:p>
    <w:p w14:paraId="4BDA26BA" w14:textId="77777777" w:rsidR="00BE4B62" w:rsidRPr="00EB311D" w:rsidRDefault="00BE4B62" w:rsidP="000B1CCE">
      <w:pPr>
        <w:jc w:val="both"/>
        <w:rPr>
          <w:rFonts w:ascii="Times New Roman" w:hAnsi="Times New Roman" w:cs="Times New Roman"/>
          <w:sz w:val="24"/>
          <w:szCs w:val="24"/>
        </w:rPr>
      </w:pPr>
    </w:p>
    <w:p w14:paraId="28C76E91" w14:textId="0F40BD0D" w:rsidR="001C18B7" w:rsidRPr="00EB311D" w:rsidRDefault="001C18B7" w:rsidP="000B1CCE">
      <w:pPr>
        <w:pStyle w:val="Pealkiri2"/>
        <w:jc w:val="both"/>
        <w:rPr>
          <w:rFonts w:ascii="Times New Roman" w:hAnsi="Times New Roman" w:cs="Times New Roman"/>
          <w:b/>
          <w:bCs/>
          <w:color w:val="auto"/>
          <w:sz w:val="24"/>
          <w:szCs w:val="24"/>
          <w:u w:val="single"/>
        </w:rPr>
      </w:pPr>
      <w:bookmarkStart w:id="18" w:name="_Toc189040275"/>
      <w:r w:rsidRPr="00EB311D">
        <w:rPr>
          <w:rFonts w:ascii="Times New Roman" w:hAnsi="Times New Roman" w:cs="Times New Roman"/>
          <w:b/>
          <w:bCs/>
          <w:color w:val="auto"/>
          <w:sz w:val="24"/>
          <w:szCs w:val="24"/>
        </w:rPr>
        <w:t>1.</w:t>
      </w:r>
      <w:r w:rsidR="004C3AA9" w:rsidRPr="00EB311D">
        <w:rPr>
          <w:rFonts w:ascii="Times New Roman" w:hAnsi="Times New Roman" w:cs="Times New Roman"/>
          <w:b/>
          <w:bCs/>
          <w:color w:val="auto"/>
          <w:sz w:val="24"/>
          <w:szCs w:val="24"/>
        </w:rPr>
        <w:t>2</w:t>
      </w:r>
      <w:r w:rsidRPr="00EB311D">
        <w:rPr>
          <w:rFonts w:ascii="Times New Roman" w:hAnsi="Times New Roman" w:cs="Times New Roman"/>
          <w:b/>
          <w:bCs/>
          <w:color w:val="auto"/>
          <w:sz w:val="24"/>
          <w:szCs w:val="24"/>
        </w:rPr>
        <w:t xml:space="preserve"> </w:t>
      </w:r>
      <w:r w:rsidR="00462335">
        <w:rPr>
          <w:rFonts w:ascii="Times New Roman" w:hAnsi="Times New Roman" w:cs="Times New Roman"/>
          <w:b/>
          <w:bCs/>
          <w:color w:val="auto"/>
          <w:sz w:val="24"/>
          <w:szCs w:val="24"/>
        </w:rPr>
        <w:t>V</w:t>
      </w:r>
      <w:r w:rsidR="0030288A" w:rsidRPr="00EB311D">
        <w:rPr>
          <w:rFonts w:ascii="Times New Roman" w:hAnsi="Times New Roman" w:cs="Times New Roman"/>
          <w:b/>
          <w:bCs/>
          <w:color w:val="auto"/>
          <w:sz w:val="24"/>
          <w:szCs w:val="24"/>
        </w:rPr>
        <w:t xml:space="preserve">aldkonnaspetsiifilise regulatsiooni rakendamise </w:t>
      </w:r>
      <w:r w:rsidRPr="00EB311D">
        <w:rPr>
          <w:rFonts w:ascii="Times New Roman" w:hAnsi="Times New Roman" w:cs="Times New Roman"/>
          <w:b/>
          <w:bCs/>
          <w:color w:val="auto"/>
          <w:sz w:val="24"/>
          <w:szCs w:val="24"/>
        </w:rPr>
        <w:t xml:space="preserve">analüüsi </w:t>
      </w:r>
      <w:r w:rsidR="006704E6" w:rsidRPr="00EB311D">
        <w:rPr>
          <w:rFonts w:ascii="Times New Roman" w:hAnsi="Times New Roman" w:cs="Times New Roman"/>
          <w:b/>
          <w:bCs/>
          <w:color w:val="auto"/>
          <w:sz w:val="24"/>
          <w:szCs w:val="24"/>
        </w:rPr>
        <w:t>eesmärk</w:t>
      </w:r>
      <w:r w:rsidR="00ED0BDF">
        <w:rPr>
          <w:rFonts w:ascii="Times New Roman" w:hAnsi="Times New Roman" w:cs="Times New Roman"/>
          <w:b/>
          <w:bCs/>
          <w:color w:val="auto"/>
          <w:sz w:val="24"/>
          <w:szCs w:val="24"/>
        </w:rPr>
        <w:t>, meetod</w:t>
      </w:r>
      <w:r w:rsidR="00F5207C" w:rsidRPr="00EB311D">
        <w:rPr>
          <w:rFonts w:ascii="Times New Roman" w:hAnsi="Times New Roman" w:cs="Times New Roman"/>
          <w:b/>
          <w:bCs/>
          <w:color w:val="auto"/>
          <w:sz w:val="24"/>
          <w:szCs w:val="24"/>
        </w:rPr>
        <w:t xml:space="preserve"> ja taust</w:t>
      </w:r>
      <w:r w:rsidR="00462335" w:rsidRPr="00462335">
        <w:rPr>
          <w:rFonts w:ascii="Times New Roman" w:hAnsi="Times New Roman" w:cs="Times New Roman"/>
          <w:b/>
          <w:bCs/>
          <w:color w:val="auto"/>
          <w:sz w:val="24"/>
          <w:szCs w:val="24"/>
        </w:rPr>
        <w:t xml:space="preserve"> </w:t>
      </w:r>
      <w:r w:rsidR="00462335">
        <w:rPr>
          <w:rFonts w:ascii="Times New Roman" w:hAnsi="Times New Roman" w:cs="Times New Roman"/>
          <w:b/>
          <w:bCs/>
          <w:color w:val="auto"/>
          <w:sz w:val="24"/>
          <w:szCs w:val="24"/>
        </w:rPr>
        <w:t>s</w:t>
      </w:r>
      <w:r w:rsidR="00462335" w:rsidRPr="00875A6F">
        <w:rPr>
          <w:rFonts w:ascii="Times New Roman" w:hAnsi="Times New Roman" w:cs="Times New Roman"/>
          <w:b/>
          <w:bCs/>
          <w:color w:val="auto"/>
          <w:sz w:val="24"/>
          <w:szCs w:val="24"/>
        </w:rPr>
        <w:t>idekaablitaristule juurdepääsu hulgiturul</w:t>
      </w:r>
      <w:bookmarkEnd w:id="18"/>
    </w:p>
    <w:p w14:paraId="3EC9F940" w14:textId="77777777" w:rsidR="00010701" w:rsidRPr="00EB311D" w:rsidRDefault="00010701" w:rsidP="000B1CCE">
      <w:pPr>
        <w:jc w:val="both"/>
        <w:rPr>
          <w:rFonts w:ascii="Times New Roman" w:hAnsi="Times New Roman" w:cs="Times New Roman"/>
          <w:sz w:val="24"/>
          <w:szCs w:val="24"/>
        </w:rPr>
      </w:pPr>
      <w:bookmarkStart w:id="19" w:name="_Hlk117777240"/>
    </w:p>
    <w:p w14:paraId="3A0E43A8" w14:textId="4D0C9DBF" w:rsidR="00AB3EBE" w:rsidRPr="000D0003" w:rsidRDefault="00ED0BDF" w:rsidP="00970263">
      <w:pPr>
        <w:suppressAutoHyphens/>
        <w:spacing w:after="0" w:line="240" w:lineRule="auto"/>
        <w:jc w:val="both"/>
        <w:rPr>
          <w:rFonts w:ascii="Times New Roman" w:eastAsia="Times New Roman" w:hAnsi="Times New Roman" w:cs="Times New Roman"/>
          <w:b/>
          <w:bCs/>
          <w:spacing w:val="-3"/>
          <w:sz w:val="24"/>
          <w:szCs w:val="24"/>
          <w:u w:val="single"/>
          <w:lang w:eastAsia="ar-SA"/>
        </w:rPr>
      </w:pPr>
      <w:r>
        <w:rPr>
          <w:rFonts w:ascii="Times New Roman" w:eastAsia="Times New Roman" w:hAnsi="Times New Roman" w:cs="Times New Roman"/>
          <w:b/>
          <w:bCs/>
          <w:spacing w:val="-3"/>
          <w:sz w:val="24"/>
          <w:szCs w:val="24"/>
          <w:u w:val="single"/>
          <w:lang w:eastAsia="ar-SA"/>
        </w:rPr>
        <w:t>E</w:t>
      </w:r>
      <w:r w:rsidR="00440DF1" w:rsidRPr="000D0003">
        <w:rPr>
          <w:rFonts w:ascii="Times New Roman" w:eastAsia="Times New Roman" w:hAnsi="Times New Roman" w:cs="Times New Roman"/>
          <w:b/>
          <w:bCs/>
          <w:spacing w:val="-3"/>
          <w:sz w:val="24"/>
          <w:szCs w:val="24"/>
          <w:u w:val="single"/>
          <w:lang w:eastAsia="ar-SA"/>
        </w:rPr>
        <w:t>esmärk</w:t>
      </w:r>
    </w:p>
    <w:p w14:paraId="5D753591" w14:textId="77777777" w:rsidR="007D45A4" w:rsidRPr="000D0003" w:rsidRDefault="007D45A4" w:rsidP="00970263">
      <w:pPr>
        <w:suppressAutoHyphens/>
        <w:spacing w:after="0" w:line="240" w:lineRule="auto"/>
        <w:jc w:val="both"/>
        <w:rPr>
          <w:rFonts w:ascii="Times New Roman" w:eastAsia="Times New Roman" w:hAnsi="Times New Roman" w:cs="Times New Roman"/>
          <w:b/>
          <w:bCs/>
          <w:spacing w:val="-3"/>
          <w:sz w:val="24"/>
          <w:szCs w:val="24"/>
          <w:lang w:eastAsia="ar-SA"/>
        </w:rPr>
      </w:pPr>
      <w:bookmarkStart w:id="20" w:name="_Hlk144284302"/>
    </w:p>
    <w:p w14:paraId="421C926A" w14:textId="0D161388" w:rsidR="007D45A4" w:rsidRPr="000D0003" w:rsidRDefault="00CD28DE" w:rsidP="00970263">
      <w:pPr>
        <w:suppressAutoHyphens/>
        <w:spacing w:after="0" w:line="240" w:lineRule="auto"/>
        <w:jc w:val="both"/>
        <w:rPr>
          <w:rFonts w:ascii="Times New Roman" w:eastAsia="Times New Roman" w:hAnsi="Times New Roman" w:cs="Times New Roman"/>
          <w:b/>
          <w:bCs/>
          <w:spacing w:val="-3"/>
          <w:sz w:val="24"/>
          <w:szCs w:val="24"/>
          <w:lang w:eastAsia="ar-SA"/>
        </w:rPr>
      </w:pPr>
      <w:r w:rsidRPr="000D0003">
        <w:rPr>
          <w:rFonts w:ascii="Times New Roman" w:eastAsia="Times New Roman" w:hAnsi="Times New Roman" w:cs="Times New Roman"/>
          <w:b/>
          <w:bCs/>
          <w:spacing w:val="-3"/>
          <w:sz w:val="24"/>
          <w:szCs w:val="24"/>
          <w:lang w:eastAsia="ar-SA"/>
        </w:rPr>
        <w:t>V</w:t>
      </w:r>
      <w:r w:rsidR="00C814DC" w:rsidRPr="000D0003">
        <w:rPr>
          <w:rFonts w:ascii="Times New Roman" w:eastAsia="Times New Roman" w:hAnsi="Times New Roman" w:cs="Times New Roman"/>
          <w:b/>
          <w:bCs/>
          <w:spacing w:val="-3"/>
          <w:sz w:val="24"/>
          <w:szCs w:val="24"/>
          <w:lang w:eastAsia="ar-SA"/>
        </w:rPr>
        <w:t>õttes arvesse:</w:t>
      </w:r>
    </w:p>
    <w:p w14:paraId="36C8E684" w14:textId="3443D1B2" w:rsidR="00C814DC" w:rsidRPr="000D0003" w:rsidRDefault="00C814DC" w:rsidP="00970263">
      <w:pPr>
        <w:suppressAutoHyphens/>
        <w:spacing w:after="0" w:line="240" w:lineRule="auto"/>
        <w:jc w:val="both"/>
        <w:rPr>
          <w:rFonts w:ascii="Times New Roman" w:eastAsia="Times New Roman" w:hAnsi="Times New Roman" w:cs="Times New Roman"/>
          <w:b/>
          <w:bCs/>
          <w:spacing w:val="-3"/>
          <w:sz w:val="24"/>
          <w:szCs w:val="24"/>
          <w:lang w:eastAsia="ar-SA"/>
        </w:rPr>
      </w:pPr>
    </w:p>
    <w:p w14:paraId="7D9DEB41" w14:textId="7B15B25C" w:rsidR="006F0C3F" w:rsidRPr="00EB311D" w:rsidRDefault="00653559" w:rsidP="006D23F1">
      <w:pPr>
        <w:pStyle w:val="Loendilik"/>
        <w:numPr>
          <w:ilvl w:val="0"/>
          <w:numId w:val="47"/>
        </w:numPr>
        <w:jc w:val="both"/>
        <w:rPr>
          <w:rFonts w:ascii="Times New Roman" w:hAnsi="Times New Roman" w:cs="Times New Roman"/>
          <w:sz w:val="24"/>
          <w:szCs w:val="24"/>
        </w:rPr>
      </w:pPr>
      <w:r w:rsidRPr="000D0003">
        <w:rPr>
          <w:rFonts w:ascii="Times New Roman" w:hAnsi="Times New Roman" w:cs="Times New Roman"/>
          <w:sz w:val="24"/>
          <w:szCs w:val="24"/>
        </w:rPr>
        <w:t>V</w:t>
      </w:r>
      <w:r w:rsidR="00CD28DE" w:rsidRPr="000D0003">
        <w:rPr>
          <w:rFonts w:ascii="Times New Roman" w:hAnsi="Times New Roman" w:cs="Times New Roman"/>
          <w:sz w:val="24"/>
          <w:szCs w:val="24"/>
        </w:rPr>
        <w:t>aldkonnaspetsiifilise regulatsiooni üldisi eesmärke</w:t>
      </w:r>
      <w:r w:rsidR="004D0569" w:rsidRPr="000D0003">
        <w:rPr>
          <w:rFonts w:ascii="Times New Roman" w:hAnsi="Times New Roman" w:cs="Times New Roman"/>
          <w:sz w:val="24"/>
          <w:szCs w:val="24"/>
        </w:rPr>
        <w:t xml:space="preserve"> (vt ka </w:t>
      </w:r>
      <w:r w:rsidR="00D02AD3">
        <w:rPr>
          <w:rFonts w:ascii="Times New Roman" w:hAnsi="Times New Roman" w:cs="Times New Roman"/>
          <w:sz w:val="24"/>
          <w:szCs w:val="24"/>
        </w:rPr>
        <w:t xml:space="preserve">ptk. </w:t>
      </w:r>
      <w:r w:rsidR="004D0569" w:rsidRPr="000D0003">
        <w:rPr>
          <w:rFonts w:ascii="Times New Roman" w:hAnsi="Times New Roman" w:cs="Times New Roman"/>
          <w:sz w:val="24"/>
          <w:szCs w:val="24"/>
        </w:rPr>
        <w:t>1.1)</w:t>
      </w:r>
      <w:r w:rsidR="002900BE" w:rsidRPr="000D0003">
        <w:rPr>
          <w:rFonts w:ascii="Times New Roman" w:hAnsi="Times New Roman" w:cs="Times New Roman"/>
          <w:sz w:val="24"/>
          <w:szCs w:val="24"/>
        </w:rPr>
        <w:t>, mille</w:t>
      </w:r>
      <w:r w:rsidR="004D0569" w:rsidRPr="000D0003">
        <w:rPr>
          <w:rFonts w:ascii="Times New Roman" w:hAnsi="Times New Roman" w:cs="Times New Roman"/>
          <w:sz w:val="24"/>
          <w:szCs w:val="24"/>
        </w:rPr>
        <w:t>ks (ESS §</w:t>
      </w:r>
      <w:r w:rsidR="00610B53">
        <w:rPr>
          <w:rFonts w:ascii="Times New Roman" w:hAnsi="Times New Roman" w:cs="Times New Roman"/>
          <w:sz w:val="24"/>
          <w:szCs w:val="24"/>
        </w:rPr>
        <w:t> </w:t>
      </w:r>
      <w:r w:rsidR="004D0569" w:rsidRPr="000D0003">
        <w:rPr>
          <w:rFonts w:ascii="Times New Roman" w:hAnsi="Times New Roman" w:cs="Times New Roman"/>
          <w:sz w:val="24"/>
          <w:szCs w:val="24"/>
        </w:rPr>
        <w:t xml:space="preserve">40) </w:t>
      </w:r>
      <w:r w:rsidR="002900BE" w:rsidRPr="000D0003">
        <w:rPr>
          <w:rFonts w:ascii="Times New Roman" w:hAnsi="Times New Roman" w:cs="Times New Roman"/>
          <w:sz w:val="24"/>
          <w:szCs w:val="24"/>
        </w:rPr>
        <w:t xml:space="preserve"> on tagada konkurentsi soodustamisega sideteenuse osutajate paljusus, nende võrdne ja mittediskrimineeriv kohtlemine ning osutatavate teenuste kvaliteet ja kättesaadavus lõppkasutajatele</w:t>
      </w:r>
      <w:r w:rsidRPr="000D0003">
        <w:rPr>
          <w:rFonts w:ascii="Times New Roman" w:hAnsi="Times New Roman" w:cs="Times New Roman"/>
          <w:sz w:val="24"/>
          <w:szCs w:val="24"/>
        </w:rPr>
        <w:t>.</w:t>
      </w:r>
      <w:r w:rsidR="002900BE" w:rsidRPr="000D0003">
        <w:rPr>
          <w:rFonts w:ascii="Times New Roman" w:hAnsi="Times New Roman" w:cs="Times New Roman"/>
          <w:color w:val="538135" w:themeColor="accent6" w:themeShade="BF"/>
          <w:sz w:val="24"/>
          <w:szCs w:val="24"/>
        </w:rPr>
        <w:t xml:space="preserve"> </w:t>
      </w:r>
    </w:p>
    <w:p w14:paraId="5184FB68" w14:textId="77777777" w:rsidR="00422048" w:rsidRPr="000D0003" w:rsidRDefault="00422048" w:rsidP="006D23F1">
      <w:pPr>
        <w:pStyle w:val="Loendilik"/>
        <w:jc w:val="both"/>
        <w:rPr>
          <w:rFonts w:ascii="Times New Roman" w:hAnsi="Times New Roman" w:cs="Times New Roman"/>
          <w:sz w:val="24"/>
          <w:szCs w:val="24"/>
        </w:rPr>
      </w:pPr>
    </w:p>
    <w:p w14:paraId="6CA71188" w14:textId="483976D3" w:rsidR="006F0C3F" w:rsidRPr="000D0003" w:rsidRDefault="00653559" w:rsidP="006D23F1">
      <w:pPr>
        <w:pStyle w:val="Loendilik"/>
        <w:numPr>
          <w:ilvl w:val="0"/>
          <w:numId w:val="47"/>
        </w:numPr>
        <w:jc w:val="both"/>
        <w:rPr>
          <w:rFonts w:ascii="Times New Roman" w:hAnsi="Times New Roman" w:cs="Times New Roman"/>
          <w:sz w:val="24"/>
          <w:szCs w:val="24"/>
        </w:rPr>
      </w:pPr>
      <w:r w:rsidRPr="000D0003">
        <w:rPr>
          <w:rFonts w:ascii="Times New Roman" w:hAnsi="Times New Roman" w:cs="Times New Roman"/>
          <w:sz w:val="24"/>
          <w:szCs w:val="24"/>
        </w:rPr>
        <w:t>V</w:t>
      </w:r>
      <w:r w:rsidR="002900BE" w:rsidRPr="000D0003">
        <w:rPr>
          <w:rFonts w:ascii="Times New Roman" w:hAnsi="Times New Roman" w:cs="Times New Roman"/>
          <w:sz w:val="24"/>
          <w:szCs w:val="24"/>
        </w:rPr>
        <w:t>aldkonnaspetsiifiliste toimingute tegemi</w:t>
      </w:r>
      <w:r w:rsidR="006F0C3F" w:rsidRPr="000D0003">
        <w:rPr>
          <w:rFonts w:ascii="Times New Roman" w:hAnsi="Times New Roman" w:cs="Times New Roman"/>
          <w:sz w:val="24"/>
          <w:szCs w:val="24"/>
        </w:rPr>
        <w:t>s</w:t>
      </w:r>
      <w:r w:rsidR="002900BE" w:rsidRPr="000D0003">
        <w:rPr>
          <w:rFonts w:ascii="Times New Roman" w:hAnsi="Times New Roman" w:cs="Times New Roman"/>
          <w:sz w:val="24"/>
          <w:szCs w:val="24"/>
        </w:rPr>
        <w:t>e ja meetmete rakendami</w:t>
      </w:r>
      <w:r w:rsidR="006F0C3F" w:rsidRPr="000D0003">
        <w:rPr>
          <w:rFonts w:ascii="Times New Roman" w:hAnsi="Times New Roman" w:cs="Times New Roman"/>
          <w:sz w:val="24"/>
          <w:szCs w:val="24"/>
        </w:rPr>
        <w:t>s</w:t>
      </w:r>
      <w:r w:rsidR="004A0FD2" w:rsidRPr="000D0003">
        <w:rPr>
          <w:rFonts w:ascii="Times New Roman" w:hAnsi="Times New Roman" w:cs="Times New Roman"/>
          <w:sz w:val="24"/>
          <w:szCs w:val="24"/>
        </w:rPr>
        <w:t>e</w:t>
      </w:r>
      <w:r w:rsidR="006F0C3F" w:rsidRPr="000D0003">
        <w:rPr>
          <w:rFonts w:ascii="Times New Roman" w:hAnsi="Times New Roman" w:cs="Times New Roman"/>
          <w:sz w:val="24"/>
          <w:szCs w:val="24"/>
        </w:rPr>
        <w:t>l (ESS § 134 lg 1-3) peab järgima elektroonilise side valdkonna riikliku korralduse üldisi eesmärke, milleks on:</w:t>
      </w:r>
    </w:p>
    <w:p w14:paraId="0D9222C5" w14:textId="3A4C8C00" w:rsidR="006F0C3F" w:rsidRPr="000D0003" w:rsidRDefault="002900BE" w:rsidP="006D23F1">
      <w:pPr>
        <w:pStyle w:val="Loendilik"/>
        <w:numPr>
          <w:ilvl w:val="0"/>
          <w:numId w:val="60"/>
        </w:numPr>
        <w:jc w:val="both"/>
        <w:rPr>
          <w:rFonts w:ascii="Times New Roman" w:hAnsi="Times New Roman" w:cs="Times New Roman"/>
          <w:sz w:val="24"/>
          <w:szCs w:val="24"/>
        </w:rPr>
      </w:pPr>
      <w:r w:rsidRPr="000D0003">
        <w:rPr>
          <w:rFonts w:ascii="Times New Roman" w:hAnsi="Times New Roman" w:cs="Times New Roman"/>
          <w:sz w:val="24"/>
          <w:szCs w:val="24"/>
        </w:rPr>
        <w:t>edenda</w:t>
      </w:r>
      <w:r w:rsidR="006F0C3F" w:rsidRPr="000D0003">
        <w:rPr>
          <w:rFonts w:ascii="Times New Roman" w:hAnsi="Times New Roman" w:cs="Times New Roman"/>
          <w:sz w:val="24"/>
          <w:szCs w:val="24"/>
        </w:rPr>
        <w:t>da</w:t>
      </w:r>
      <w:r w:rsidRPr="000D0003">
        <w:rPr>
          <w:rFonts w:ascii="Times New Roman" w:hAnsi="Times New Roman" w:cs="Times New Roman"/>
          <w:sz w:val="24"/>
          <w:szCs w:val="24"/>
        </w:rPr>
        <w:t xml:space="preserve"> konkurentsi elektroonilise side ja sellega seotud teenuste osutamisel, </w:t>
      </w:r>
    </w:p>
    <w:p w14:paraId="21A80029" w14:textId="77777777" w:rsidR="006F0C3F" w:rsidRPr="000D0003" w:rsidRDefault="002900BE" w:rsidP="006D23F1">
      <w:pPr>
        <w:pStyle w:val="Loendilik"/>
        <w:numPr>
          <w:ilvl w:val="0"/>
          <w:numId w:val="60"/>
        </w:numPr>
        <w:jc w:val="both"/>
        <w:rPr>
          <w:rFonts w:ascii="Times New Roman" w:hAnsi="Times New Roman" w:cs="Times New Roman"/>
          <w:sz w:val="24"/>
          <w:szCs w:val="24"/>
        </w:rPr>
      </w:pPr>
      <w:r w:rsidRPr="000D0003">
        <w:rPr>
          <w:rFonts w:ascii="Times New Roman" w:hAnsi="Times New Roman" w:cs="Times New Roman"/>
          <w:sz w:val="24"/>
          <w:szCs w:val="24"/>
        </w:rPr>
        <w:t>a</w:t>
      </w:r>
      <w:r w:rsidR="006F0C3F" w:rsidRPr="000D0003">
        <w:rPr>
          <w:rFonts w:ascii="Times New Roman" w:hAnsi="Times New Roman" w:cs="Times New Roman"/>
          <w:sz w:val="24"/>
          <w:szCs w:val="24"/>
        </w:rPr>
        <w:t>id</w:t>
      </w:r>
      <w:r w:rsidRPr="000D0003">
        <w:rPr>
          <w:rFonts w:ascii="Times New Roman" w:hAnsi="Times New Roman" w:cs="Times New Roman"/>
          <w:sz w:val="24"/>
          <w:szCs w:val="24"/>
        </w:rPr>
        <w:t>a</w:t>
      </w:r>
      <w:r w:rsidR="006F0C3F" w:rsidRPr="000D0003">
        <w:rPr>
          <w:rFonts w:ascii="Times New Roman" w:hAnsi="Times New Roman" w:cs="Times New Roman"/>
          <w:sz w:val="24"/>
          <w:szCs w:val="24"/>
        </w:rPr>
        <w:t>ta</w:t>
      </w:r>
      <w:r w:rsidRPr="000D0003">
        <w:rPr>
          <w:rFonts w:ascii="Times New Roman" w:hAnsi="Times New Roman" w:cs="Times New Roman"/>
          <w:sz w:val="24"/>
          <w:szCs w:val="24"/>
        </w:rPr>
        <w:t xml:space="preserve"> kaasa sideteenuse turu arengule ning </w:t>
      </w:r>
    </w:p>
    <w:p w14:paraId="6BCD3BFE" w14:textId="5F904C39" w:rsidR="006F0C3F" w:rsidRPr="000D0003" w:rsidRDefault="002900BE" w:rsidP="006D23F1">
      <w:pPr>
        <w:pStyle w:val="Loendilik"/>
        <w:numPr>
          <w:ilvl w:val="0"/>
          <w:numId w:val="60"/>
        </w:numPr>
        <w:jc w:val="both"/>
        <w:rPr>
          <w:rFonts w:ascii="Times New Roman" w:hAnsi="Times New Roman" w:cs="Times New Roman"/>
          <w:sz w:val="24"/>
          <w:szCs w:val="24"/>
        </w:rPr>
      </w:pPr>
      <w:r w:rsidRPr="000D0003">
        <w:rPr>
          <w:rFonts w:ascii="Times New Roman" w:hAnsi="Times New Roman" w:cs="Times New Roman"/>
          <w:sz w:val="24"/>
          <w:szCs w:val="24"/>
        </w:rPr>
        <w:t>kaits</w:t>
      </w:r>
      <w:r w:rsidR="006F0C3F" w:rsidRPr="000D0003">
        <w:rPr>
          <w:rFonts w:ascii="Times New Roman" w:hAnsi="Times New Roman" w:cs="Times New Roman"/>
          <w:sz w:val="24"/>
          <w:szCs w:val="24"/>
        </w:rPr>
        <w:t>ta</w:t>
      </w:r>
      <w:r w:rsidRPr="000D0003">
        <w:rPr>
          <w:rFonts w:ascii="Times New Roman" w:hAnsi="Times New Roman" w:cs="Times New Roman"/>
          <w:sz w:val="24"/>
          <w:szCs w:val="24"/>
        </w:rPr>
        <w:t xml:space="preserve"> sideteenuse kasutajate õigusi</w:t>
      </w:r>
      <w:r w:rsidR="00422048">
        <w:rPr>
          <w:rFonts w:ascii="Times New Roman" w:hAnsi="Times New Roman" w:cs="Times New Roman"/>
          <w:sz w:val="24"/>
          <w:szCs w:val="24"/>
        </w:rPr>
        <w:t>.</w:t>
      </w:r>
    </w:p>
    <w:p w14:paraId="142026B7" w14:textId="77777777" w:rsidR="007E0AF3" w:rsidRPr="000D0003" w:rsidRDefault="007E0AF3" w:rsidP="006D23F1">
      <w:pPr>
        <w:pStyle w:val="Loendilik"/>
        <w:ind w:left="1080"/>
        <w:jc w:val="both"/>
        <w:rPr>
          <w:rFonts w:ascii="Times New Roman" w:hAnsi="Times New Roman" w:cs="Times New Roman"/>
          <w:sz w:val="24"/>
          <w:szCs w:val="24"/>
        </w:rPr>
      </w:pPr>
    </w:p>
    <w:p w14:paraId="7B319471" w14:textId="3DC9232A" w:rsidR="006F0C3F" w:rsidRPr="000D0003" w:rsidRDefault="00115F85" w:rsidP="006D23F1">
      <w:pPr>
        <w:pStyle w:val="Loendilik"/>
        <w:numPr>
          <w:ilvl w:val="0"/>
          <w:numId w:val="47"/>
        </w:numPr>
        <w:jc w:val="both"/>
        <w:rPr>
          <w:rFonts w:ascii="Times New Roman" w:hAnsi="Times New Roman" w:cs="Times New Roman"/>
          <w:sz w:val="24"/>
          <w:szCs w:val="24"/>
        </w:rPr>
      </w:pPr>
      <w:r>
        <w:rPr>
          <w:rFonts w:ascii="Times New Roman" w:hAnsi="Times New Roman" w:cs="Times New Roman"/>
          <w:sz w:val="24"/>
          <w:szCs w:val="24"/>
        </w:rPr>
        <w:t>L</w:t>
      </w:r>
      <w:r w:rsidR="007E0AF3" w:rsidRPr="000D0003">
        <w:rPr>
          <w:rFonts w:ascii="Times New Roman" w:hAnsi="Times New Roman" w:cs="Times New Roman"/>
          <w:sz w:val="24"/>
          <w:szCs w:val="24"/>
        </w:rPr>
        <w:t xml:space="preserve">äbi </w:t>
      </w:r>
      <w:r w:rsidR="006F0C3F" w:rsidRPr="000D0003">
        <w:rPr>
          <w:rFonts w:ascii="Times New Roman" w:hAnsi="Times New Roman" w:cs="Times New Roman"/>
          <w:sz w:val="24"/>
          <w:szCs w:val="24"/>
        </w:rPr>
        <w:t>valdkonnaspetsiifiliste toimingute tegemise ja meetmete rakendamise</w:t>
      </w:r>
      <w:r w:rsidR="007E0AF3" w:rsidRPr="000D0003">
        <w:rPr>
          <w:rFonts w:ascii="Times New Roman" w:hAnsi="Times New Roman" w:cs="Times New Roman"/>
          <w:sz w:val="24"/>
          <w:szCs w:val="24"/>
        </w:rPr>
        <w:t xml:space="preserve"> elektroonilise side valdkonna riikliku korralduse üldisi eesmärkide saavutamisel </w:t>
      </w:r>
      <w:r w:rsidR="004A0FD2" w:rsidRPr="000D0003">
        <w:rPr>
          <w:rFonts w:ascii="Times New Roman" w:hAnsi="Times New Roman" w:cs="Times New Roman"/>
          <w:sz w:val="24"/>
          <w:szCs w:val="24"/>
        </w:rPr>
        <w:t>tuleb</w:t>
      </w:r>
      <w:r w:rsidR="006F0C3F" w:rsidRPr="000D0003">
        <w:rPr>
          <w:rFonts w:ascii="Times New Roman" w:hAnsi="Times New Roman" w:cs="Times New Roman"/>
          <w:sz w:val="24"/>
          <w:szCs w:val="24"/>
        </w:rPr>
        <w:t>:</w:t>
      </w:r>
    </w:p>
    <w:p w14:paraId="0AE810F2" w14:textId="03DEBE67" w:rsidR="006F0C3F" w:rsidRPr="000D0003" w:rsidRDefault="00636DFE" w:rsidP="00502303">
      <w:pPr>
        <w:pStyle w:val="Loendilik"/>
        <w:numPr>
          <w:ilvl w:val="0"/>
          <w:numId w:val="59"/>
        </w:numPr>
        <w:rPr>
          <w:rFonts w:ascii="Times New Roman" w:hAnsi="Times New Roman" w:cs="Times New Roman"/>
          <w:sz w:val="24"/>
          <w:szCs w:val="24"/>
        </w:rPr>
      </w:pPr>
      <w:r w:rsidRPr="000D0003">
        <w:rPr>
          <w:rFonts w:ascii="Times New Roman" w:hAnsi="Times New Roman" w:cs="Times New Roman"/>
          <w:sz w:val="24"/>
          <w:szCs w:val="24"/>
        </w:rPr>
        <w:t>juhinduda tehnoloogilise neutraalsuse põhimõttest (ESS § 40 lg 3 ja § 134 lg 5) ning</w:t>
      </w:r>
      <w:r w:rsidR="006F0C3F" w:rsidRPr="000D0003">
        <w:rPr>
          <w:rFonts w:ascii="Times New Roman" w:hAnsi="Times New Roman" w:cs="Times New Roman"/>
          <w:sz w:val="24"/>
          <w:szCs w:val="24"/>
        </w:rPr>
        <w:t>;</w:t>
      </w:r>
    </w:p>
    <w:p w14:paraId="6EFCDA06" w14:textId="6856D0C8" w:rsidR="004A0FD2" w:rsidRPr="000D0003" w:rsidRDefault="004A0FD2" w:rsidP="00502303">
      <w:pPr>
        <w:pStyle w:val="Loendilik"/>
        <w:numPr>
          <w:ilvl w:val="0"/>
          <w:numId w:val="59"/>
        </w:numPr>
        <w:rPr>
          <w:rFonts w:ascii="Times New Roman" w:hAnsi="Times New Roman" w:cs="Times New Roman"/>
          <w:sz w:val="24"/>
          <w:szCs w:val="24"/>
        </w:rPr>
      </w:pPr>
      <w:r w:rsidRPr="000D0003">
        <w:rPr>
          <w:rFonts w:ascii="Times New Roman" w:hAnsi="Times New Roman" w:cs="Times New Roman"/>
          <w:sz w:val="24"/>
          <w:szCs w:val="24"/>
        </w:rPr>
        <w:t xml:space="preserve">järgida </w:t>
      </w:r>
      <w:r w:rsidR="002900BE" w:rsidRPr="000D0003">
        <w:rPr>
          <w:rFonts w:ascii="Times New Roman" w:hAnsi="Times New Roman" w:cs="Times New Roman"/>
          <w:sz w:val="24"/>
          <w:szCs w:val="24"/>
        </w:rPr>
        <w:t xml:space="preserve">(ESS § 134 lg 4) objektiivseid, läbipaistvaid, mittediskrimineerivaid ja proportsionaalseid reguleerimispõhimõtteid, </w:t>
      </w:r>
      <w:r w:rsidR="00636DFE" w:rsidRPr="000D0003">
        <w:rPr>
          <w:rFonts w:ascii="Times New Roman" w:hAnsi="Times New Roman" w:cs="Times New Roman"/>
          <w:sz w:val="24"/>
          <w:szCs w:val="24"/>
        </w:rPr>
        <w:t>seal</w:t>
      </w:r>
      <w:r w:rsidR="002900BE" w:rsidRPr="000D0003">
        <w:rPr>
          <w:rFonts w:ascii="Times New Roman" w:hAnsi="Times New Roman" w:cs="Times New Roman"/>
          <w:sz w:val="24"/>
          <w:szCs w:val="24"/>
        </w:rPr>
        <w:t>hulgas:</w:t>
      </w:r>
      <w:r w:rsidR="002900BE" w:rsidRPr="000D0003">
        <w:rPr>
          <w:rFonts w:ascii="Times New Roman" w:hAnsi="Times New Roman" w:cs="Times New Roman"/>
          <w:sz w:val="24"/>
          <w:szCs w:val="24"/>
        </w:rPr>
        <w:br/>
        <w:t>  1) edenda</w:t>
      </w:r>
      <w:r w:rsidRPr="000D0003">
        <w:rPr>
          <w:rFonts w:ascii="Times New Roman" w:hAnsi="Times New Roman" w:cs="Times New Roman"/>
          <w:sz w:val="24"/>
          <w:szCs w:val="24"/>
        </w:rPr>
        <w:t>d</w:t>
      </w:r>
      <w:r w:rsidR="002900BE" w:rsidRPr="000D0003">
        <w:rPr>
          <w:rFonts w:ascii="Times New Roman" w:hAnsi="Times New Roman" w:cs="Times New Roman"/>
          <w:sz w:val="24"/>
          <w:szCs w:val="24"/>
        </w:rPr>
        <w:t>a regulatsiooni ettenähtavust, tagades ühetaolise regulatiivse lähenemise ka regulatsiooni muutmise järel;</w:t>
      </w:r>
      <w:r w:rsidR="002900BE" w:rsidRPr="000D0003">
        <w:rPr>
          <w:rFonts w:ascii="Times New Roman" w:hAnsi="Times New Roman" w:cs="Times New Roman"/>
          <w:sz w:val="24"/>
          <w:szCs w:val="24"/>
        </w:rPr>
        <w:br/>
        <w:t>  2) taga</w:t>
      </w:r>
      <w:r w:rsidRPr="000D0003">
        <w:rPr>
          <w:rFonts w:ascii="Times New Roman" w:hAnsi="Times New Roman" w:cs="Times New Roman"/>
          <w:sz w:val="24"/>
          <w:szCs w:val="24"/>
        </w:rPr>
        <w:t>da</w:t>
      </w:r>
      <w:r w:rsidR="002900BE" w:rsidRPr="000D0003">
        <w:rPr>
          <w:rFonts w:ascii="Times New Roman" w:hAnsi="Times New Roman" w:cs="Times New Roman"/>
          <w:sz w:val="24"/>
          <w:szCs w:val="24"/>
        </w:rPr>
        <w:t xml:space="preserve"> sideettevõtjate võrdne ja mittediskrimineeriv kohtlemine;</w:t>
      </w:r>
      <w:r w:rsidR="002900BE" w:rsidRPr="000D0003">
        <w:rPr>
          <w:rFonts w:ascii="Times New Roman" w:hAnsi="Times New Roman" w:cs="Times New Roman"/>
          <w:sz w:val="24"/>
          <w:szCs w:val="24"/>
        </w:rPr>
        <w:br/>
        <w:t>  3) edenda</w:t>
      </w:r>
      <w:r w:rsidRPr="000D0003">
        <w:rPr>
          <w:rFonts w:ascii="Times New Roman" w:hAnsi="Times New Roman" w:cs="Times New Roman"/>
          <w:sz w:val="24"/>
          <w:szCs w:val="24"/>
        </w:rPr>
        <w:t>da</w:t>
      </w:r>
      <w:r w:rsidR="002900BE" w:rsidRPr="000D0003">
        <w:rPr>
          <w:rFonts w:ascii="Times New Roman" w:hAnsi="Times New Roman" w:cs="Times New Roman"/>
          <w:sz w:val="24"/>
          <w:szCs w:val="24"/>
        </w:rPr>
        <w:t xml:space="preserve"> taristupõhist konkurentsi;</w:t>
      </w:r>
      <w:r w:rsidR="002900BE" w:rsidRPr="000D0003">
        <w:rPr>
          <w:rFonts w:ascii="Times New Roman" w:hAnsi="Times New Roman" w:cs="Times New Roman"/>
          <w:sz w:val="24"/>
          <w:szCs w:val="24"/>
        </w:rPr>
        <w:br/>
        <w:t>  4) soodusta</w:t>
      </w:r>
      <w:r w:rsidRPr="000D0003">
        <w:rPr>
          <w:rFonts w:ascii="Times New Roman" w:hAnsi="Times New Roman" w:cs="Times New Roman"/>
          <w:sz w:val="24"/>
          <w:szCs w:val="24"/>
        </w:rPr>
        <w:t>da</w:t>
      </w:r>
      <w:r w:rsidR="002900BE" w:rsidRPr="000D0003">
        <w:rPr>
          <w:rFonts w:ascii="Times New Roman" w:hAnsi="Times New Roman" w:cs="Times New Roman"/>
          <w:sz w:val="24"/>
          <w:szCs w:val="24"/>
        </w:rPr>
        <w:t xml:space="preserve"> sidevõrkudesse ja muudesse elektroonilise side taristu objektidesse investeerimist, toeta</w:t>
      </w:r>
      <w:r w:rsidRPr="000D0003">
        <w:rPr>
          <w:rFonts w:ascii="Times New Roman" w:hAnsi="Times New Roman" w:cs="Times New Roman"/>
          <w:sz w:val="24"/>
          <w:szCs w:val="24"/>
        </w:rPr>
        <w:t>des</w:t>
      </w:r>
      <w:r w:rsidR="002900BE" w:rsidRPr="000D0003">
        <w:rPr>
          <w:rFonts w:ascii="Times New Roman" w:hAnsi="Times New Roman" w:cs="Times New Roman"/>
          <w:sz w:val="24"/>
          <w:szCs w:val="24"/>
        </w:rPr>
        <w:t xml:space="preserve"> uuendusi ning kaits</w:t>
      </w:r>
      <w:r w:rsidRPr="000D0003">
        <w:rPr>
          <w:rFonts w:ascii="Times New Roman" w:hAnsi="Times New Roman" w:cs="Times New Roman"/>
          <w:sz w:val="24"/>
          <w:szCs w:val="24"/>
        </w:rPr>
        <w:t>tes</w:t>
      </w:r>
      <w:r w:rsidR="002900BE" w:rsidRPr="000D0003">
        <w:rPr>
          <w:rFonts w:ascii="Times New Roman" w:hAnsi="Times New Roman" w:cs="Times New Roman"/>
          <w:sz w:val="24"/>
          <w:szCs w:val="24"/>
        </w:rPr>
        <w:t xml:space="preserve"> investeeringuid;</w:t>
      </w:r>
      <w:r w:rsidR="002900BE" w:rsidRPr="000D0003">
        <w:rPr>
          <w:rFonts w:ascii="Times New Roman" w:hAnsi="Times New Roman" w:cs="Times New Roman"/>
          <w:sz w:val="24"/>
          <w:szCs w:val="24"/>
        </w:rPr>
        <w:br/>
        <w:t>  5) arvesta</w:t>
      </w:r>
      <w:r w:rsidRPr="000D0003">
        <w:rPr>
          <w:rFonts w:ascii="Times New Roman" w:hAnsi="Times New Roman" w:cs="Times New Roman"/>
          <w:sz w:val="24"/>
          <w:szCs w:val="24"/>
        </w:rPr>
        <w:t>da</w:t>
      </w:r>
      <w:r w:rsidR="002900BE" w:rsidRPr="000D0003">
        <w:rPr>
          <w:rFonts w:ascii="Times New Roman" w:hAnsi="Times New Roman" w:cs="Times New Roman"/>
          <w:sz w:val="24"/>
          <w:szCs w:val="24"/>
        </w:rPr>
        <w:t xml:space="preserve"> valitsevat konkurentsi ja lõppkasutajate paiknemise eripära teenustele juurdepääsul;</w:t>
      </w:r>
      <w:r w:rsidR="002900BE" w:rsidRPr="000D0003">
        <w:rPr>
          <w:rFonts w:ascii="Times New Roman" w:hAnsi="Times New Roman" w:cs="Times New Roman"/>
          <w:sz w:val="24"/>
          <w:szCs w:val="24"/>
        </w:rPr>
        <w:br/>
        <w:t>  6) kehtesta</w:t>
      </w:r>
      <w:r w:rsidRPr="000D0003">
        <w:rPr>
          <w:rFonts w:ascii="Times New Roman" w:hAnsi="Times New Roman" w:cs="Times New Roman"/>
          <w:sz w:val="24"/>
          <w:szCs w:val="24"/>
        </w:rPr>
        <w:t>da</w:t>
      </w:r>
      <w:r w:rsidR="002900BE" w:rsidRPr="000D0003">
        <w:rPr>
          <w:rFonts w:ascii="Times New Roman" w:hAnsi="Times New Roman" w:cs="Times New Roman"/>
          <w:sz w:val="24"/>
          <w:szCs w:val="24"/>
        </w:rPr>
        <w:t xml:space="preserve"> valdkonnaspetsiifilise regulatsiooni nõudeid ainult tõhusa ja jätkusuutliku konkurentsi puudumisel</w:t>
      </w:r>
      <w:r w:rsidR="00653559" w:rsidRPr="000D0003">
        <w:rPr>
          <w:rFonts w:ascii="Times New Roman" w:hAnsi="Times New Roman" w:cs="Times New Roman"/>
          <w:sz w:val="24"/>
          <w:szCs w:val="24"/>
        </w:rPr>
        <w:t>.</w:t>
      </w:r>
    </w:p>
    <w:p w14:paraId="3BDB6B64" w14:textId="6CBB85ED" w:rsidR="004D0569" w:rsidRPr="000D0003" w:rsidRDefault="004D0569" w:rsidP="006D23F1">
      <w:pPr>
        <w:pStyle w:val="Loendilik"/>
        <w:jc w:val="both"/>
        <w:rPr>
          <w:rFonts w:ascii="Times New Roman" w:hAnsi="Times New Roman" w:cs="Times New Roman"/>
          <w:sz w:val="24"/>
          <w:szCs w:val="24"/>
        </w:rPr>
      </w:pPr>
    </w:p>
    <w:p w14:paraId="2FDA1F2F" w14:textId="5E6AC178" w:rsidR="00636DFE" w:rsidRPr="000D0003" w:rsidRDefault="009F22FF" w:rsidP="00502303">
      <w:pPr>
        <w:pStyle w:val="Loendilik"/>
        <w:numPr>
          <w:ilvl w:val="0"/>
          <w:numId w:val="47"/>
        </w:numPr>
        <w:rPr>
          <w:rFonts w:ascii="Times New Roman" w:hAnsi="Times New Roman" w:cs="Times New Roman"/>
          <w:sz w:val="24"/>
          <w:szCs w:val="24"/>
        </w:rPr>
      </w:pPr>
      <w:r>
        <w:rPr>
          <w:rFonts w:ascii="Times New Roman" w:hAnsi="Times New Roman" w:cs="Times New Roman"/>
          <w:color w:val="202020"/>
          <w:sz w:val="24"/>
          <w:szCs w:val="24"/>
          <w:shd w:val="clear" w:color="auto" w:fill="FFFFFF"/>
        </w:rPr>
        <w:t>ESS-i t</w:t>
      </w:r>
      <w:r w:rsidR="00636DFE" w:rsidRPr="000D0003">
        <w:rPr>
          <w:rFonts w:ascii="Times New Roman" w:hAnsi="Times New Roman" w:cs="Times New Roman"/>
          <w:color w:val="202020"/>
          <w:sz w:val="24"/>
          <w:szCs w:val="24"/>
          <w:shd w:val="clear" w:color="auto" w:fill="FFFFFF"/>
        </w:rPr>
        <w:t>uruanalüüsi määruses sätestatud korda, mille kohaselt ESS § 43 alusel piiritletud turgudel turuanalüüsi teostamisel, märkimisväärse turujõuga ettevõtjaks tunnistamisel ning temale kohustuse kehtestamisel peab TTJA hindama turu edasist võimalikku arengut, kui turg jäetakse reguleerimata, võttes arvesse järgmisi asjaolusid:</w:t>
      </w:r>
      <w:r w:rsidR="00636DFE" w:rsidRPr="000D0003">
        <w:rPr>
          <w:rFonts w:ascii="Times New Roman" w:hAnsi="Times New Roman" w:cs="Times New Roman"/>
          <w:color w:val="202020"/>
          <w:sz w:val="24"/>
          <w:szCs w:val="24"/>
        </w:rPr>
        <w:br/>
      </w:r>
      <w:bookmarkStart w:id="21" w:name="para2lg3p1"/>
      <w:r w:rsidR="00636DFE" w:rsidRPr="000D0003">
        <w:rPr>
          <w:rFonts w:ascii="Times New Roman" w:hAnsi="Times New Roman" w:cs="Times New Roman"/>
          <w:color w:val="0061AA"/>
          <w:sz w:val="24"/>
          <w:szCs w:val="24"/>
          <w:bdr w:val="none" w:sz="0" w:space="0" w:color="auto" w:frame="1"/>
          <w:shd w:val="clear" w:color="auto" w:fill="FFFFFF"/>
        </w:rPr>
        <w:t>  </w:t>
      </w:r>
      <w:bookmarkEnd w:id="21"/>
      <w:r w:rsidR="00636DFE" w:rsidRPr="000D0003">
        <w:rPr>
          <w:rFonts w:ascii="Times New Roman" w:hAnsi="Times New Roman" w:cs="Times New Roman"/>
          <w:color w:val="202020"/>
          <w:sz w:val="24"/>
          <w:szCs w:val="24"/>
          <w:shd w:val="clear" w:color="auto" w:fill="FFFFFF"/>
        </w:rPr>
        <w:t>1)</w:t>
      </w:r>
      <w:r w:rsidR="00636DFE" w:rsidRPr="000D0003">
        <w:rPr>
          <w:rStyle w:val="tyhik"/>
          <w:rFonts w:ascii="Times New Roman" w:hAnsi="Times New Roman" w:cs="Times New Roman"/>
          <w:color w:val="202020"/>
          <w:sz w:val="24"/>
          <w:szCs w:val="24"/>
          <w:bdr w:val="none" w:sz="0" w:space="0" w:color="auto" w:frame="1"/>
          <w:shd w:val="clear" w:color="auto" w:fill="FFFFFF"/>
        </w:rPr>
        <w:t> </w:t>
      </w:r>
      <w:r w:rsidR="00636DFE" w:rsidRPr="000D0003">
        <w:rPr>
          <w:rFonts w:ascii="Times New Roman" w:hAnsi="Times New Roman" w:cs="Times New Roman"/>
          <w:color w:val="202020"/>
          <w:sz w:val="24"/>
          <w:szCs w:val="24"/>
          <w:shd w:val="clear" w:color="auto" w:fill="FFFFFF"/>
        </w:rPr>
        <w:t>turusuundumusi, mis mõjutavad tõhusa konkurentsi poole liikumise tõenäosust asjaomasel turul;</w:t>
      </w:r>
      <w:r w:rsidR="00636DFE" w:rsidRPr="000D0003">
        <w:rPr>
          <w:rFonts w:ascii="Times New Roman" w:hAnsi="Times New Roman" w:cs="Times New Roman"/>
          <w:color w:val="202020"/>
          <w:sz w:val="24"/>
          <w:szCs w:val="24"/>
        </w:rPr>
        <w:br/>
      </w:r>
      <w:bookmarkStart w:id="22" w:name="para2lg3p2"/>
      <w:r w:rsidR="00636DFE" w:rsidRPr="000D0003">
        <w:rPr>
          <w:rFonts w:ascii="Times New Roman" w:hAnsi="Times New Roman" w:cs="Times New Roman"/>
          <w:color w:val="0061AA"/>
          <w:sz w:val="24"/>
          <w:szCs w:val="24"/>
          <w:bdr w:val="none" w:sz="0" w:space="0" w:color="auto" w:frame="1"/>
          <w:shd w:val="clear" w:color="auto" w:fill="FFFFFF"/>
        </w:rPr>
        <w:t>  </w:t>
      </w:r>
      <w:bookmarkEnd w:id="22"/>
      <w:r w:rsidR="00636DFE" w:rsidRPr="000D0003">
        <w:rPr>
          <w:rFonts w:ascii="Times New Roman" w:hAnsi="Times New Roman" w:cs="Times New Roman"/>
          <w:color w:val="202020"/>
          <w:sz w:val="24"/>
          <w:szCs w:val="24"/>
          <w:shd w:val="clear" w:color="auto" w:fill="FFFFFF"/>
        </w:rPr>
        <w:t>2)</w:t>
      </w:r>
      <w:r w:rsidR="00636DFE" w:rsidRPr="000D0003">
        <w:rPr>
          <w:rStyle w:val="tyhik"/>
          <w:rFonts w:ascii="Times New Roman" w:hAnsi="Times New Roman" w:cs="Times New Roman"/>
          <w:color w:val="202020"/>
          <w:sz w:val="24"/>
          <w:szCs w:val="24"/>
          <w:bdr w:val="none" w:sz="0" w:space="0" w:color="auto" w:frame="1"/>
          <w:shd w:val="clear" w:color="auto" w:fill="FFFFFF"/>
        </w:rPr>
        <w:t> </w:t>
      </w:r>
      <w:r w:rsidR="00636DFE" w:rsidRPr="000D0003">
        <w:rPr>
          <w:rFonts w:ascii="Times New Roman" w:hAnsi="Times New Roman" w:cs="Times New Roman"/>
          <w:color w:val="202020"/>
          <w:sz w:val="24"/>
          <w:szCs w:val="24"/>
          <w:shd w:val="clear" w:color="auto" w:fill="FFFFFF"/>
        </w:rPr>
        <w:t>konkurentsipiiranguid, olenemata sellest, kas need piirangud tulenevad elektroonilise side võrkudest või sideteenustest või muud liiki teenustest või rakendustest, mis on lõppkasutaja seisukohast võrreldavad,</w:t>
      </w:r>
      <w:r w:rsidR="00636DFE" w:rsidRPr="000D0003">
        <w:rPr>
          <w:rFonts w:ascii="Times New Roman" w:hAnsi="Times New Roman" w:cs="Times New Roman"/>
          <w:color w:val="202020"/>
          <w:sz w:val="24"/>
          <w:szCs w:val="24"/>
        </w:rPr>
        <w:br/>
      </w:r>
      <w:bookmarkStart w:id="23" w:name="para2lg3p3"/>
      <w:r w:rsidR="00636DFE" w:rsidRPr="000D0003">
        <w:rPr>
          <w:rFonts w:ascii="Times New Roman" w:hAnsi="Times New Roman" w:cs="Times New Roman"/>
          <w:color w:val="0061AA"/>
          <w:sz w:val="24"/>
          <w:szCs w:val="24"/>
          <w:bdr w:val="none" w:sz="0" w:space="0" w:color="auto" w:frame="1"/>
          <w:shd w:val="clear" w:color="auto" w:fill="FFFFFF"/>
        </w:rPr>
        <w:lastRenderedPageBreak/>
        <w:t>  </w:t>
      </w:r>
      <w:bookmarkEnd w:id="23"/>
      <w:r w:rsidR="00636DFE" w:rsidRPr="000D0003">
        <w:rPr>
          <w:rFonts w:ascii="Times New Roman" w:hAnsi="Times New Roman" w:cs="Times New Roman"/>
          <w:color w:val="202020"/>
          <w:sz w:val="24"/>
          <w:szCs w:val="24"/>
          <w:shd w:val="clear" w:color="auto" w:fill="FFFFFF"/>
        </w:rPr>
        <w:t>3)</w:t>
      </w:r>
      <w:r w:rsidR="00636DFE" w:rsidRPr="000D0003">
        <w:rPr>
          <w:rStyle w:val="tyhik"/>
          <w:rFonts w:ascii="Times New Roman" w:hAnsi="Times New Roman" w:cs="Times New Roman"/>
          <w:color w:val="202020"/>
          <w:sz w:val="24"/>
          <w:szCs w:val="24"/>
          <w:bdr w:val="none" w:sz="0" w:space="0" w:color="auto" w:frame="1"/>
          <w:shd w:val="clear" w:color="auto" w:fill="FFFFFF"/>
        </w:rPr>
        <w:t> </w:t>
      </w:r>
      <w:r w:rsidR="00636DFE" w:rsidRPr="000D0003">
        <w:rPr>
          <w:rFonts w:ascii="Times New Roman" w:hAnsi="Times New Roman" w:cs="Times New Roman"/>
          <w:color w:val="202020"/>
          <w:sz w:val="24"/>
          <w:szCs w:val="24"/>
          <w:shd w:val="clear" w:color="auto" w:fill="FFFFFF"/>
        </w:rPr>
        <w:t>konkurentsipiiranguid hoolimata sellest, kas sellised piirangud on asjaomase turu osa;</w:t>
      </w:r>
      <w:r w:rsidR="00636DFE" w:rsidRPr="000D0003">
        <w:rPr>
          <w:rFonts w:ascii="Times New Roman" w:hAnsi="Times New Roman" w:cs="Times New Roman"/>
          <w:color w:val="202020"/>
          <w:sz w:val="24"/>
          <w:szCs w:val="24"/>
        </w:rPr>
        <w:br/>
      </w:r>
      <w:bookmarkStart w:id="24" w:name="para2lg3p4"/>
      <w:r w:rsidR="00636DFE" w:rsidRPr="000D0003">
        <w:rPr>
          <w:rFonts w:ascii="Times New Roman" w:hAnsi="Times New Roman" w:cs="Times New Roman"/>
          <w:color w:val="0061AA"/>
          <w:sz w:val="24"/>
          <w:szCs w:val="24"/>
          <w:bdr w:val="none" w:sz="0" w:space="0" w:color="auto" w:frame="1"/>
          <w:shd w:val="clear" w:color="auto" w:fill="FFFFFF"/>
        </w:rPr>
        <w:t>  </w:t>
      </w:r>
      <w:bookmarkEnd w:id="24"/>
      <w:r w:rsidR="00636DFE" w:rsidRPr="000D0003">
        <w:rPr>
          <w:rFonts w:ascii="Times New Roman" w:hAnsi="Times New Roman" w:cs="Times New Roman"/>
          <w:color w:val="202020"/>
          <w:sz w:val="24"/>
          <w:szCs w:val="24"/>
          <w:shd w:val="clear" w:color="auto" w:fill="FFFFFF"/>
        </w:rPr>
        <w:t>4)</w:t>
      </w:r>
      <w:r w:rsidR="00636DFE" w:rsidRPr="000D0003">
        <w:rPr>
          <w:rStyle w:val="tyhik"/>
          <w:rFonts w:ascii="Times New Roman" w:hAnsi="Times New Roman" w:cs="Times New Roman"/>
          <w:color w:val="202020"/>
          <w:sz w:val="24"/>
          <w:szCs w:val="24"/>
          <w:bdr w:val="none" w:sz="0" w:space="0" w:color="auto" w:frame="1"/>
          <w:shd w:val="clear" w:color="auto" w:fill="FFFFFF"/>
        </w:rPr>
        <w:t> </w:t>
      </w:r>
      <w:r w:rsidR="00636DFE" w:rsidRPr="000D0003">
        <w:rPr>
          <w:rFonts w:ascii="Times New Roman" w:hAnsi="Times New Roman" w:cs="Times New Roman"/>
          <w:color w:val="202020"/>
          <w:sz w:val="24"/>
          <w:szCs w:val="24"/>
          <w:shd w:val="clear" w:color="auto" w:fill="FFFFFF"/>
        </w:rPr>
        <w:t>muud liiki kehtestatud regulatsiooni ja meetmeid, mis mõjutavad asjaomast turgu või seonduvat jaeturgu või turge kogu asjaomase ajavahemiku vältel;</w:t>
      </w:r>
      <w:r w:rsidR="00636DFE" w:rsidRPr="000D0003">
        <w:rPr>
          <w:rFonts w:ascii="Times New Roman" w:hAnsi="Times New Roman" w:cs="Times New Roman"/>
          <w:color w:val="202020"/>
          <w:sz w:val="24"/>
          <w:szCs w:val="24"/>
        </w:rPr>
        <w:br/>
      </w:r>
      <w:bookmarkStart w:id="25" w:name="para2lg3p5"/>
      <w:r w:rsidR="00636DFE" w:rsidRPr="000D0003">
        <w:rPr>
          <w:rFonts w:ascii="Times New Roman" w:hAnsi="Times New Roman" w:cs="Times New Roman"/>
          <w:color w:val="0061AA"/>
          <w:sz w:val="24"/>
          <w:szCs w:val="24"/>
          <w:bdr w:val="none" w:sz="0" w:space="0" w:color="auto" w:frame="1"/>
          <w:shd w:val="clear" w:color="auto" w:fill="FFFFFF"/>
        </w:rPr>
        <w:t>  </w:t>
      </w:r>
      <w:bookmarkEnd w:id="25"/>
      <w:r w:rsidR="00636DFE" w:rsidRPr="000D0003">
        <w:rPr>
          <w:rFonts w:ascii="Times New Roman" w:hAnsi="Times New Roman" w:cs="Times New Roman"/>
          <w:color w:val="202020"/>
          <w:sz w:val="24"/>
          <w:szCs w:val="24"/>
          <w:shd w:val="clear" w:color="auto" w:fill="FFFFFF"/>
        </w:rPr>
        <w:t>5)</w:t>
      </w:r>
      <w:r w:rsidR="00636DFE" w:rsidRPr="000D0003">
        <w:rPr>
          <w:rStyle w:val="tyhik"/>
          <w:rFonts w:ascii="Times New Roman" w:hAnsi="Times New Roman" w:cs="Times New Roman"/>
          <w:color w:val="202020"/>
          <w:sz w:val="24"/>
          <w:szCs w:val="24"/>
          <w:bdr w:val="none" w:sz="0" w:space="0" w:color="auto" w:frame="1"/>
          <w:shd w:val="clear" w:color="auto" w:fill="FFFFFF"/>
        </w:rPr>
        <w:t> </w:t>
      </w:r>
      <w:r w:rsidR="00636DFE" w:rsidRPr="000D0003">
        <w:rPr>
          <w:rFonts w:ascii="Times New Roman" w:hAnsi="Times New Roman" w:cs="Times New Roman"/>
          <w:color w:val="202020"/>
          <w:sz w:val="24"/>
          <w:szCs w:val="24"/>
          <w:shd w:val="clear" w:color="auto" w:fill="FFFFFF"/>
        </w:rPr>
        <w:t>ESS § 43 alusel piiritletud muude asjaomaste turgude suhtes kohaldatavat regulatsiooni</w:t>
      </w:r>
      <w:r w:rsidR="00653559" w:rsidRPr="000D0003">
        <w:rPr>
          <w:rFonts w:ascii="Times New Roman" w:hAnsi="Times New Roman" w:cs="Times New Roman"/>
          <w:color w:val="202020"/>
          <w:sz w:val="24"/>
          <w:szCs w:val="24"/>
          <w:shd w:val="clear" w:color="auto" w:fill="FFFFFF"/>
        </w:rPr>
        <w:t>.</w:t>
      </w:r>
    </w:p>
    <w:p w14:paraId="4B00BCF7" w14:textId="77777777" w:rsidR="007E0AF3" w:rsidRPr="000D0003" w:rsidRDefault="007E0AF3" w:rsidP="006D23F1">
      <w:pPr>
        <w:pStyle w:val="Loendilik"/>
        <w:jc w:val="both"/>
        <w:rPr>
          <w:rFonts w:ascii="Times New Roman" w:hAnsi="Times New Roman" w:cs="Times New Roman"/>
          <w:sz w:val="24"/>
          <w:szCs w:val="24"/>
        </w:rPr>
      </w:pPr>
    </w:p>
    <w:p w14:paraId="6F8CC606" w14:textId="0B715A5D" w:rsidR="00653559" w:rsidRDefault="00115F85" w:rsidP="006D23F1">
      <w:pPr>
        <w:pStyle w:val="Loendilik"/>
        <w:numPr>
          <w:ilvl w:val="0"/>
          <w:numId w:val="47"/>
        </w:numPr>
        <w:jc w:val="both"/>
        <w:rPr>
          <w:rFonts w:ascii="Times New Roman" w:hAnsi="Times New Roman" w:cs="Times New Roman"/>
          <w:sz w:val="24"/>
          <w:szCs w:val="24"/>
        </w:rPr>
      </w:pPr>
      <w:r>
        <w:rPr>
          <w:rFonts w:ascii="Times New Roman" w:hAnsi="Times New Roman" w:cs="Times New Roman"/>
          <w:sz w:val="24"/>
          <w:szCs w:val="24"/>
        </w:rPr>
        <w:t>S</w:t>
      </w:r>
      <w:r w:rsidR="00481568" w:rsidRPr="0032471A">
        <w:rPr>
          <w:rFonts w:ascii="Times New Roman" w:hAnsi="Times New Roman" w:cs="Times New Roman"/>
          <w:sz w:val="24"/>
          <w:szCs w:val="24"/>
        </w:rPr>
        <w:t xml:space="preserve">idekaablitaristu </w:t>
      </w:r>
      <w:r w:rsidR="00653559" w:rsidRPr="0032471A">
        <w:rPr>
          <w:rFonts w:ascii="Times New Roman" w:hAnsi="Times New Roman" w:cs="Times New Roman"/>
          <w:sz w:val="24"/>
          <w:szCs w:val="24"/>
        </w:rPr>
        <w:t xml:space="preserve">on elektroonilise side võrguga seotud rajatised või elemendid, </w:t>
      </w:r>
      <w:r w:rsidR="0032471A" w:rsidRPr="0032471A">
        <w:rPr>
          <w:rFonts w:ascii="Times New Roman" w:hAnsi="Times New Roman" w:cs="Times New Roman"/>
          <w:sz w:val="24"/>
          <w:szCs w:val="24"/>
        </w:rPr>
        <w:t xml:space="preserve">mis võimaldavad pakkuda füüsilist paiknemiskohta sidekaablitele. </w:t>
      </w:r>
      <w:r>
        <w:rPr>
          <w:rFonts w:ascii="Times New Roman" w:hAnsi="Times New Roman" w:cs="Times New Roman"/>
          <w:sz w:val="24"/>
          <w:szCs w:val="24"/>
        </w:rPr>
        <w:t>Sidekaabli</w:t>
      </w:r>
      <w:r w:rsidR="0032471A" w:rsidRPr="0032471A">
        <w:rPr>
          <w:rFonts w:ascii="Times New Roman" w:hAnsi="Times New Roman" w:cs="Times New Roman"/>
          <w:sz w:val="24"/>
          <w:szCs w:val="24"/>
        </w:rPr>
        <w:t xml:space="preserve">taristuks on näiteks toru, mast, kaablikanal, kaev, juurdepääsuluuk, kaablikapp, antennirajatis, torn ja post. </w:t>
      </w:r>
    </w:p>
    <w:p w14:paraId="28FF38AF" w14:textId="77777777" w:rsidR="0032471A" w:rsidRPr="00EB311D" w:rsidRDefault="0032471A" w:rsidP="006D23F1">
      <w:pPr>
        <w:pStyle w:val="Loendilik"/>
        <w:jc w:val="both"/>
        <w:rPr>
          <w:rFonts w:ascii="Times New Roman" w:hAnsi="Times New Roman" w:cs="Times New Roman"/>
          <w:sz w:val="24"/>
          <w:szCs w:val="24"/>
        </w:rPr>
      </w:pPr>
    </w:p>
    <w:p w14:paraId="2E61D216" w14:textId="0006D123" w:rsidR="00653559" w:rsidRPr="000D0003" w:rsidRDefault="00653559" w:rsidP="006D23F1">
      <w:pPr>
        <w:pStyle w:val="Loendilik"/>
        <w:numPr>
          <w:ilvl w:val="0"/>
          <w:numId w:val="47"/>
        </w:numPr>
        <w:jc w:val="both"/>
        <w:rPr>
          <w:rFonts w:ascii="Times New Roman" w:hAnsi="Times New Roman" w:cs="Times New Roman"/>
          <w:sz w:val="24"/>
          <w:szCs w:val="24"/>
        </w:rPr>
      </w:pPr>
      <w:r w:rsidRPr="000D0003">
        <w:rPr>
          <w:rFonts w:ascii="Times New Roman" w:hAnsi="Times New Roman" w:cs="Times New Roman"/>
          <w:sz w:val="24"/>
          <w:szCs w:val="24"/>
        </w:rPr>
        <w:t xml:space="preserve">EK </w:t>
      </w:r>
      <w:r w:rsidR="00422048">
        <w:rPr>
          <w:rFonts w:ascii="Times New Roman" w:hAnsi="Times New Roman" w:cs="Times New Roman"/>
          <w:sz w:val="24"/>
          <w:szCs w:val="24"/>
        </w:rPr>
        <w:t>selgitust</w:t>
      </w:r>
      <w:r w:rsidRPr="000D0003">
        <w:rPr>
          <w:rFonts w:ascii="Times New Roman" w:hAnsi="Times New Roman" w:cs="Times New Roman"/>
          <w:sz w:val="24"/>
          <w:szCs w:val="24"/>
        </w:rPr>
        <w:t xml:space="preserve"> EK 2020 </w:t>
      </w:r>
      <w:r w:rsidR="00B06329">
        <w:rPr>
          <w:rFonts w:ascii="Times New Roman" w:hAnsi="Times New Roman" w:cs="Times New Roman"/>
          <w:sz w:val="24"/>
          <w:szCs w:val="24"/>
        </w:rPr>
        <w:t xml:space="preserve">turgude </w:t>
      </w:r>
      <w:r w:rsidRPr="000D0003">
        <w:rPr>
          <w:rFonts w:ascii="Times New Roman" w:hAnsi="Times New Roman" w:cs="Times New Roman"/>
          <w:sz w:val="24"/>
          <w:szCs w:val="24"/>
        </w:rPr>
        <w:t>soovituse selgitavates märkustes</w:t>
      </w:r>
      <w:r w:rsidR="00422048">
        <w:rPr>
          <w:rStyle w:val="Allmrkuseviide"/>
          <w:rFonts w:ascii="Times New Roman" w:hAnsi="Times New Roman" w:cs="Times New Roman"/>
          <w:sz w:val="24"/>
          <w:szCs w:val="24"/>
        </w:rPr>
        <w:footnoteReference w:id="16"/>
      </w:r>
      <w:r w:rsidRPr="000D0003">
        <w:rPr>
          <w:rFonts w:ascii="Times New Roman" w:hAnsi="Times New Roman" w:cs="Times New Roman"/>
          <w:sz w:val="24"/>
          <w:szCs w:val="24"/>
        </w:rPr>
        <w:t>, et füüsiline taristu</w:t>
      </w:r>
      <w:r w:rsidR="00481568">
        <w:rPr>
          <w:rFonts w:ascii="Times New Roman" w:hAnsi="Times New Roman" w:cs="Times New Roman"/>
          <w:sz w:val="24"/>
          <w:szCs w:val="24"/>
        </w:rPr>
        <w:t xml:space="preserve"> (sidekaablitaristu)</w:t>
      </w:r>
      <w:r w:rsidRPr="000D0003">
        <w:rPr>
          <w:rFonts w:ascii="Times New Roman" w:hAnsi="Times New Roman" w:cs="Times New Roman"/>
          <w:sz w:val="24"/>
          <w:szCs w:val="24"/>
        </w:rPr>
        <w:t>, mis suudab majutada elektroonilise side võrku, on uute sidevõrkude kasutuselevõtuks hädavajalik. Füüsiline ehk tsiviilehituse taristu on kõigist elektroonilise side turgudest kõige eelnevam turg, sest enamikul juhtudel sõltuvad püsi- ja mobiilsidevõr</w:t>
      </w:r>
      <w:r w:rsidR="00254713">
        <w:rPr>
          <w:rFonts w:ascii="Times New Roman" w:hAnsi="Times New Roman" w:cs="Times New Roman"/>
          <w:sz w:val="24"/>
          <w:szCs w:val="24"/>
        </w:rPr>
        <w:t>kude areng</w:t>
      </w:r>
      <w:r w:rsidRPr="000D0003">
        <w:rPr>
          <w:rFonts w:ascii="Times New Roman" w:hAnsi="Times New Roman" w:cs="Times New Roman"/>
          <w:sz w:val="24"/>
          <w:szCs w:val="24"/>
        </w:rPr>
        <w:t xml:space="preserve"> vask-, kiudoptiliste ja kaabelliinide paigaldamise</w:t>
      </w:r>
      <w:r w:rsidR="00254713">
        <w:rPr>
          <w:rFonts w:ascii="Times New Roman" w:hAnsi="Times New Roman" w:cs="Times New Roman"/>
          <w:sz w:val="24"/>
          <w:szCs w:val="24"/>
        </w:rPr>
        <w:t>st</w:t>
      </w:r>
      <w:r w:rsidRPr="000D0003">
        <w:rPr>
          <w:rFonts w:ascii="Times New Roman" w:hAnsi="Times New Roman" w:cs="Times New Roman"/>
          <w:sz w:val="24"/>
          <w:szCs w:val="24"/>
        </w:rPr>
        <w:t xml:space="preserve"> </w:t>
      </w:r>
      <w:r w:rsidR="00254713">
        <w:rPr>
          <w:rFonts w:ascii="Times New Roman" w:hAnsi="Times New Roman" w:cs="Times New Roman"/>
          <w:sz w:val="24"/>
          <w:szCs w:val="24"/>
        </w:rPr>
        <w:t>sidetorudes-</w:t>
      </w:r>
      <w:r w:rsidRPr="000D0003">
        <w:rPr>
          <w:rFonts w:ascii="Times New Roman" w:hAnsi="Times New Roman" w:cs="Times New Roman"/>
          <w:sz w:val="24"/>
          <w:szCs w:val="24"/>
        </w:rPr>
        <w:t xml:space="preserve"> ja postide</w:t>
      </w:r>
      <w:r w:rsidR="00254713">
        <w:rPr>
          <w:rFonts w:ascii="Times New Roman" w:hAnsi="Times New Roman" w:cs="Times New Roman"/>
          <w:sz w:val="24"/>
          <w:szCs w:val="24"/>
        </w:rPr>
        <w:t>l</w:t>
      </w:r>
      <w:r w:rsidRPr="000D0003">
        <w:rPr>
          <w:rFonts w:ascii="Times New Roman" w:hAnsi="Times New Roman" w:cs="Times New Roman"/>
          <w:sz w:val="24"/>
          <w:szCs w:val="24"/>
        </w:rPr>
        <w:t>. Füüsiline taristu moodustab märkimisväärse osa sidevõrkudesse tehtavatest investeeringutest, kuna ehitustööd võivad moodustada kuni 80% võrgu kasutuselevõtu kogukuludest. Kui füüsiline taristu on olemas ja korduvkasutatav, võib tõhus juurdepääs sellisele füüsilisele taristule märkimisväärselt hõlbustada konkureerivate sidevõrkude kasutuselevõttu.</w:t>
      </w:r>
    </w:p>
    <w:p w14:paraId="79C55EE5" w14:textId="77777777" w:rsidR="00653559" w:rsidRPr="00EB311D" w:rsidRDefault="00653559" w:rsidP="006D23F1">
      <w:pPr>
        <w:pStyle w:val="Loendilik"/>
        <w:jc w:val="both"/>
        <w:rPr>
          <w:rFonts w:ascii="Times New Roman" w:hAnsi="Times New Roman" w:cs="Times New Roman"/>
          <w:sz w:val="24"/>
          <w:szCs w:val="24"/>
        </w:rPr>
      </w:pPr>
    </w:p>
    <w:p w14:paraId="29F4A9F5" w14:textId="0953009A" w:rsidR="00C814DC" w:rsidRPr="000D0003" w:rsidRDefault="005C1BC4" w:rsidP="006D23F1">
      <w:pPr>
        <w:pStyle w:val="Loendilik"/>
        <w:numPr>
          <w:ilvl w:val="0"/>
          <w:numId w:val="47"/>
        </w:numPr>
        <w:jc w:val="both"/>
        <w:rPr>
          <w:rFonts w:ascii="Times New Roman" w:hAnsi="Times New Roman" w:cs="Times New Roman"/>
          <w:sz w:val="24"/>
          <w:szCs w:val="24"/>
        </w:rPr>
      </w:pPr>
      <w:r>
        <w:rPr>
          <w:rFonts w:ascii="Times New Roman" w:hAnsi="Times New Roman" w:cs="Times New Roman"/>
          <w:sz w:val="24"/>
          <w:szCs w:val="24"/>
        </w:rPr>
        <w:t xml:space="preserve">Sidekaablitaristusse </w:t>
      </w:r>
      <w:r w:rsidR="00C814DC" w:rsidRPr="000D0003">
        <w:rPr>
          <w:rFonts w:ascii="Times New Roman" w:hAnsi="Times New Roman" w:cs="Times New Roman"/>
          <w:sz w:val="24"/>
          <w:szCs w:val="24"/>
        </w:rPr>
        <w:t xml:space="preserve">on </w:t>
      </w:r>
      <w:r w:rsidR="004D0569" w:rsidRPr="000D0003">
        <w:rPr>
          <w:rFonts w:ascii="Times New Roman" w:hAnsi="Times New Roman" w:cs="Times New Roman"/>
          <w:sz w:val="24"/>
          <w:szCs w:val="24"/>
        </w:rPr>
        <w:t>oluline</w:t>
      </w:r>
      <w:r w:rsidR="00C814DC" w:rsidRPr="000D0003">
        <w:rPr>
          <w:rFonts w:ascii="Times New Roman" w:hAnsi="Times New Roman" w:cs="Times New Roman"/>
          <w:sz w:val="24"/>
          <w:szCs w:val="24"/>
        </w:rPr>
        <w:t xml:space="preserve"> komponent</w:t>
      </w:r>
      <w:r>
        <w:rPr>
          <w:rFonts w:ascii="Times New Roman" w:hAnsi="Times New Roman" w:cs="Times New Roman"/>
          <w:sz w:val="24"/>
          <w:szCs w:val="24"/>
        </w:rPr>
        <w:t xml:space="preserve"> sidekaablite paigaldamisel, seeläbi</w:t>
      </w:r>
      <w:r w:rsidR="00C814DC" w:rsidRPr="000D0003">
        <w:rPr>
          <w:rFonts w:ascii="Times New Roman" w:hAnsi="Times New Roman" w:cs="Times New Roman"/>
          <w:sz w:val="24"/>
          <w:szCs w:val="24"/>
        </w:rPr>
        <w:t xml:space="preserve"> sidevõrkude ja sideteenuste loomisel ja osutamisel</w:t>
      </w:r>
      <w:r w:rsidR="00A5762C" w:rsidRPr="000D0003">
        <w:rPr>
          <w:rFonts w:ascii="Times New Roman" w:hAnsi="Times New Roman" w:cs="Times New Roman"/>
          <w:sz w:val="24"/>
          <w:szCs w:val="24"/>
        </w:rPr>
        <w:t xml:space="preserve"> ning nende vahelise </w:t>
      </w:r>
      <w:r>
        <w:rPr>
          <w:rFonts w:ascii="Times New Roman" w:hAnsi="Times New Roman" w:cs="Times New Roman"/>
          <w:sz w:val="24"/>
          <w:szCs w:val="24"/>
        </w:rPr>
        <w:t xml:space="preserve">tõhusa </w:t>
      </w:r>
      <w:r w:rsidR="00A5762C" w:rsidRPr="000D0003">
        <w:rPr>
          <w:rFonts w:ascii="Times New Roman" w:hAnsi="Times New Roman" w:cs="Times New Roman"/>
          <w:sz w:val="24"/>
          <w:szCs w:val="24"/>
        </w:rPr>
        <w:t>konkurentsi soodustamisel</w:t>
      </w:r>
      <w:r w:rsidR="00FF3460">
        <w:rPr>
          <w:rFonts w:ascii="Times New Roman" w:hAnsi="Times New Roman" w:cs="Times New Roman"/>
          <w:sz w:val="24"/>
          <w:szCs w:val="24"/>
        </w:rPr>
        <w:t>.</w:t>
      </w:r>
    </w:p>
    <w:p w14:paraId="664E7A68" w14:textId="77777777" w:rsidR="004D0569" w:rsidRPr="000D0003" w:rsidRDefault="004D0569" w:rsidP="006D23F1">
      <w:pPr>
        <w:pStyle w:val="Loendilik"/>
        <w:jc w:val="both"/>
        <w:rPr>
          <w:rFonts w:ascii="Times New Roman" w:hAnsi="Times New Roman" w:cs="Times New Roman"/>
          <w:sz w:val="24"/>
          <w:szCs w:val="24"/>
        </w:rPr>
      </w:pPr>
    </w:p>
    <w:p w14:paraId="01B60154" w14:textId="105C2C51" w:rsidR="004D0569" w:rsidRPr="000D0003" w:rsidRDefault="00653559" w:rsidP="006D23F1">
      <w:pPr>
        <w:pStyle w:val="Loendilik"/>
        <w:numPr>
          <w:ilvl w:val="0"/>
          <w:numId w:val="47"/>
        </w:numPr>
        <w:jc w:val="both"/>
        <w:rPr>
          <w:rFonts w:ascii="Times New Roman" w:hAnsi="Times New Roman" w:cs="Times New Roman"/>
          <w:sz w:val="24"/>
          <w:szCs w:val="24"/>
        </w:rPr>
      </w:pPr>
      <w:r w:rsidRPr="000D0003">
        <w:rPr>
          <w:rFonts w:ascii="Times New Roman" w:hAnsi="Times New Roman" w:cs="Times New Roman"/>
          <w:sz w:val="24"/>
          <w:szCs w:val="24"/>
        </w:rPr>
        <w:t>F</w:t>
      </w:r>
      <w:r w:rsidR="00C814DC" w:rsidRPr="000D0003">
        <w:rPr>
          <w:rFonts w:ascii="Times New Roman" w:hAnsi="Times New Roman" w:cs="Times New Roman"/>
          <w:sz w:val="24"/>
          <w:szCs w:val="24"/>
        </w:rPr>
        <w:t>üüsiliste taristute loomine, mi</w:t>
      </w:r>
      <w:r w:rsidR="00F63DC0" w:rsidRPr="000D0003">
        <w:rPr>
          <w:rFonts w:ascii="Times New Roman" w:hAnsi="Times New Roman" w:cs="Times New Roman"/>
          <w:sz w:val="24"/>
          <w:szCs w:val="24"/>
        </w:rPr>
        <w:t>s võimaldavad</w:t>
      </w:r>
      <w:r w:rsidR="00C814DC" w:rsidRPr="000D0003">
        <w:rPr>
          <w:rFonts w:ascii="Times New Roman" w:hAnsi="Times New Roman" w:cs="Times New Roman"/>
          <w:sz w:val="24"/>
          <w:szCs w:val="24"/>
        </w:rPr>
        <w:t xml:space="preserve"> sidekaablite paigaldami</w:t>
      </w:r>
      <w:r w:rsidR="00F63DC0" w:rsidRPr="000D0003">
        <w:rPr>
          <w:rFonts w:ascii="Times New Roman" w:hAnsi="Times New Roman" w:cs="Times New Roman"/>
          <w:sz w:val="24"/>
          <w:szCs w:val="24"/>
        </w:rPr>
        <w:t>st</w:t>
      </w:r>
      <w:r w:rsidR="00AD451E" w:rsidRPr="000D0003">
        <w:rPr>
          <w:rFonts w:ascii="Times New Roman" w:hAnsi="Times New Roman" w:cs="Times New Roman"/>
          <w:sz w:val="24"/>
          <w:szCs w:val="24"/>
        </w:rPr>
        <w:t xml:space="preserve"> (sidekaablitaristud)</w:t>
      </w:r>
      <w:r w:rsidR="00C814DC" w:rsidRPr="000D0003">
        <w:rPr>
          <w:rFonts w:ascii="Times New Roman" w:hAnsi="Times New Roman" w:cs="Times New Roman"/>
          <w:sz w:val="24"/>
          <w:szCs w:val="24"/>
        </w:rPr>
        <w:t xml:space="preserve">, on seotud </w:t>
      </w:r>
      <w:r w:rsidR="002E259B" w:rsidRPr="000D0003">
        <w:rPr>
          <w:rFonts w:ascii="Times New Roman" w:hAnsi="Times New Roman" w:cs="Times New Roman"/>
          <w:sz w:val="24"/>
          <w:szCs w:val="24"/>
        </w:rPr>
        <w:t>suurte</w:t>
      </w:r>
      <w:r w:rsidR="00C814DC" w:rsidRPr="000D0003">
        <w:rPr>
          <w:rFonts w:ascii="Times New Roman" w:hAnsi="Times New Roman" w:cs="Times New Roman"/>
          <w:sz w:val="24"/>
          <w:szCs w:val="24"/>
        </w:rPr>
        <w:t xml:space="preserve"> ja pöördumatute kulude</w:t>
      </w:r>
      <w:r w:rsidR="002E259B" w:rsidRPr="000D0003">
        <w:rPr>
          <w:rFonts w:ascii="Times New Roman" w:hAnsi="Times New Roman" w:cs="Times New Roman"/>
          <w:sz w:val="24"/>
          <w:szCs w:val="24"/>
        </w:rPr>
        <w:t xml:space="preserve"> ja investeeringutega</w:t>
      </w:r>
      <w:r w:rsidRPr="000D0003">
        <w:rPr>
          <w:rFonts w:ascii="Times New Roman" w:hAnsi="Times New Roman" w:cs="Times New Roman"/>
          <w:sz w:val="24"/>
          <w:szCs w:val="24"/>
        </w:rPr>
        <w:t>.</w:t>
      </w:r>
    </w:p>
    <w:p w14:paraId="3E7922CE" w14:textId="77777777" w:rsidR="00BF344A" w:rsidRPr="00EB311D" w:rsidRDefault="00BF344A" w:rsidP="006D23F1">
      <w:pPr>
        <w:pStyle w:val="Loendilik"/>
        <w:jc w:val="both"/>
        <w:rPr>
          <w:rFonts w:ascii="Times New Roman" w:hAnsi="Times New Roman" w:cs="Times New Roman"/>
          <w:sz w:val="24"/>
          <w:szCs w:val="24"/>
        </w:rPr>
      </w:pPr>
    </w:p>
    <w:p w14:paraId="009920E0" w14:textId="2679C657" w:rsidR="00F63DC0" w:rsidRPr="000D0003" w:rsidRDefault="00F63DC0" w:rsidP="006D23F1">
      <w:pPr>
        <w:pStyle w:val="Loendilik"/>
        <w:numPr>
          <w:ilvl w:val="0"/>
          <w:numId w:val="47"/>
        </w:numPr>
        <w:jc w:val="both"/>
        <w:rPr>
          <w:rFonts w:ascii="Times New Roman" w:hAnsi="Times New Roman" w:cs="Times New Roman"/>
          <w:sz w:val="24"/>
          <w:szCs w:val="24"/>
        </w:rPr>
      </w:pPr>
      <w:bookmarkStart w:id="26" w:name="_Hlk154142220"/>
      <w:r w:rsidRPr="000D0003">
        <w:rPr>
          <w:rFonts w:ascii="Times New Roman" w:hAnsi="Times New Roman" w:cs="Times New Roman"/>
          <w:sz w:val="24"/>
          <w:szCs w:val="24"/>
        </w:rPr>
        <w:t>TTJA</w:t>
      </w:r>
      <w:r w:rsidR="006D23F1">
        <w:rPr>
          <w:rFonts w:ascii="Times New Roman" w:hAnsi="Times New Roman" w:cs="Times New Roman"/>
          <w:sz w:val="24"/>
          <w:szCs w:val="24"/>
        </w:rPr>
        <w:t>-</w:t>
      </w:r>
      <w:proofErr w:type="spellStart"/>
      <w:r w:rsidR="006D23F1">
        <w:rPr>
          <w:rFonts w:ascii="Times New Roman" w:hAnsi="Times New Roman" w:cs="Times New Roman"/>
          <w:sz w:val="24"/>
          <w:szCs w:val="24"/>
        </w:rPr>
        <w:t>le</w:t>
      </w:r>
      <w:proofErr w:type="spellEnd"/>
      <w:r w:rsidRPr="000D0003">
        <w:rPr>
          <w:rFonts w:ascii="Times New Roman" w:hAnsi="Times New Roman" w:cs="Times New Roman"/>
          <w:sz w:val="24"/>
          <w:szCs w:val="24"/>
        </w:rPr>
        <w:t xml:space="preserve"> ei ole teada ühtegi sidekaablitaristut, mille alusel pakutaks ainult sidekaabli paigalduskohtadele juurdepääsu (rendi) teenust teistele ettevõtjatele, pigem on sidekaablitaristu üks võrgu element ehk vahend mitmesuguste enda jae- ja hulgiteenuste pakkumiseks</w:t>
      </w:r>
      <w:r w:rsidR="00653559" w:rsidRPr="000D0003">
        <w:rPr>
          <w:rFonts w:ascii="Times New Roman" w:hAnsi="Times New Roman" w:cs="Times New Roman"/>
          <w:sz w:val="24"/>
          <w:szCs w:val="24"/>
        </w:rPr>
        <w:t>.</w:t>
      </w:r>
    </w:p>
    <w:p w14:paraId="0D8EEAEC" w14:textId="77777777" w:rsidR="00F63DC0" w:rsidRPr="000D0003" w:rsidRDefault="00F63DC0" w:rsidP="006D23F1">
      <w:pPr>
        <w:pStyle w:val="Loendilik"/>
        <w:jc w:val="both"/>
        <w:rPr>
          <w:rFonts w:ascii="Times New Roman" w:hAnsi="Times New Roman" w:cs="Times New Roman"/>
          <w:sz w:val="24"/>
          <w:szCs w:val="24"/>
        </w:rPr>
      </w:pPr>
    </w:p>
    <w:p w14:paraId="3ED72665" w14:textId="61555A72" w:rsidR="00F63DC0" w:rsidRPr="000D0003" w:rsidRDefault="00653559" w:rsidP="006D23F1">
      <w:pPr>
        <w:pStyle w:val="Loendilik"/>
        <w:numPr>
          <w:ilvl w:val="0"/>
          <w:numId w:val="47"/>
        </w:numPr>
        <w:jc w:val="both"/>
        <w:rPr>
          <w:rFonts w:ascii="Times New Roman" w:hAnsi="Times New Roman" w:cs="Times New Roman"/>
          <w:sz w:val="24"/>
          <w:szCs w:val="24"/>
        </w:rPr>
      </w:pPr>
      <w:r w:rsidRPr="000D0003">
        <w:rPr>
          <w:rFonts w:ascii="Times New Roman" w:hAnsi="Times New Roman" w:cs="Times New Roman"/>
          <w:sz w:val="24"/>
          <w:szCs w:val="24"/>
        </w:rPr>
        <w:t>S</w:t>
      </w:r>
      <w:r w:rsidR="00F63DC0" w:rsidRPr="000D0003">
        <w:rPr>
          <w:rFonts w:ascii="Times New Roman" w:hAnsi="Times New Roman" w:cs="Times New Roman"/>
          <w:sz w:val="24"/>
          <w:szCs w:val="24"/>
        </w:rPr>
        <w:t xml:space="preserve">idekaablitaristu üldjuhul luuakse ja hallatakse eesmärgiga pakkuda paigalduskohti eelkõige enda võrgu sidekaablitele, teistele ettevõtjatele sidekaabli paigalduskohtade pakkumine võib ohustada sidekaablitaristu omaniku võrgu ja selle teenuste konkurentsivõimet, mistõttu üldjuhul sidekaablitaristu omanik </w:t>
      </w:r>
      <w:r w:rsidR="006D23F1">
        <w:rPr>
          <w:rFonts w:ascii="Times New Roman" w:hAnsi="Times New Roman" w:cs="Times New Roman"/>
          <w:sz w:val="24"/>
          <w:szCs w:val="24"/>
        </w:rPr>
        <w:t>on</w:t>
      </w:r>
      <w:r w:rsidR="00F63DC0" w:rsidRPr="000D0003">
        <w:rPr>
          <w:rFonts w:ascii="Times New Roman" w:hAnsi="Times New Roman" w:cs="Times New Roman"/>
          <w:sz w:val="24"/>
          <w:szCs w:val="24"/>
        </w:rPr>
        <w:t xml:space="preserve"> äriliselt</w:t>
      </w:r>
      <w:r w:rsidR="006D23F1">
        <w:rPr>
          <w:rFonts w:ascii="Times New Roman" w:hAnsi="Times New Roman" w:cs="Times New Roman"/>
          <w:sz w:val="24"/>
          <w:szCs w:val="24"/>
        </w:rPr>
        <w:t xml:space="preserve"> vähem</w:t>
      </w:r>
      <w:r w:rsidR="00F63DC0" w:rsidRPr="000D0003">
        <w:rPr>
          <w:rFonts w:ascii="Times New Roman" w:hAnsi="Times New Roman" w:cs="Times New Roman"/>
          <w:sz w:val="24"/>
          <w:szCs w:val="24"/>
        </w:rPr>
        <w:t xml:space="preserve"> huvitatud teistele ettevõtjatele sidekaabli paigalduskohtadele juurdepääsu (renti) oma sidekaablitaristus pakkuma</w:t>
      </w:r>
      <w:r w:rsidRPr="000D0003">
        <w:rPr>
          <w:rFonts w:ascii="Times New Roman" w:hAnsi="Times New Roman" w:cs="Times New Roman"/>
          <w:sz w:val="24"/>
          <w:szCs w:val="24"/>
        </w:rPr>
        <w:t>.</w:t>
      </w:r>
    </w:p>
    <w:p w14:paraId="73BBCEC2" w14:textId="77777777" w:rsidR="004D0569" w:rsidRPr="000D0003" w:rsidRDefault="004D0569" w:rsidP="006D23F1">
      <w:pPr>
        <w:pStyle w:val="Loendilik"/>
        <w:jc w:val="both"/>
        <w:rPr>
          <w:rFonts w:ascii="Times New Roman" w:hAnsi="Times New Roman" w:cs="Times New Roman"/>
          <w:sz w:val="24"/>
          <w:szCs w:val="24"/>
        </w:rPr>
      </w:pPr>
    </w:p>
    <w:p w14:paraId="0269D4D5" w14:textId="7D674C7E" w:rsidR="00DA72BC" w:rsidRPr="000D0003" w:rsidRDefault="00653559" w:rsidP="006D23F1">
      <w:pPr>
        <w:pStyle w:val="Loendilik"/>
        <w:numPr>
          <w:ilvl w:val="0"/>
          <w:numId w:val="47"/>
        </w:numPr>
        <w:jc w:val="both"/>
        <w:rPr>
          <w:rFonts w:ascii="Times New Roman" w:hAnsi="Times New Roman" w:cs="Times New Roman"/>
          <w:sz w:val="24"/>
          <w:szCs w:val="24"/>
        </w:rPr>
      </w:pPr>
      <w:r w:rsidRPr="000D0003">
        <w:rPr>
          <w:rFonts w:ascii="Times New Roman" w:hAnsi="Times New Roman" w:cs="Times New Roman"/>
          <w:sz w:val="24"/>
          <w:szCs w:val="24"/>
        </w:rPr>
        <w:t xml:space="preserve"> Eestis </w:t>
      </w:r>
      <w:r w:rsidR="00DA72BC" w:rsidRPr="000D0003">
        <w:rPr>
          <w:rFonts w:ascii="Times New Roman" w:hAnsi="Times New Roman" w:cs="Times New Roman"/>
          <w:sz w:val="24"/>
          <w:szCs w:val="24"/>
        </w:rPr>
        <w:t>puuduvad õigusaktid, mis reguleeriks rajatava sidekaablitaristu mahtu</w:t>
      </w:r>
      <w:r w:rsidR="005C1BC4">
        <w:rPr>
          <w:rFonts w:ascii="Times New Roman" w:hAnsi="Times New Roman" w:cs="Times New Roman"/>
          <w:sz w:val="24"/>
          <w:szCs w:val="24"/>
        </w:rPr>
        <w:t xml:space="preserve"> (nt sidetorude läbimõõtu)</w:t>
      </w:r>
      <w:r w:rsidR="00DA72BC" w:rsidRPr="000D0003">
        <w:rPr>
          <w:rFonts w:ascii="Times New Roman" w:hAnsi="Times New Roman" w:cs="Times New Roman"/>
          <w:sz w:val="24"/>
          <w:szCs w:val="24"/>
        </w:rPr>
        <w:t xml:space="preserve">, mistõttu sidekaablitaristu omanik rajab oma taristu </w:t>
      </w:r>
      <w:r w:rsidR="004D0569" w:rsidRPr="000D0003">
        <w:rPr>
          <w:rFonts w:ascii="Times New Roman" w:hAnsi="Times New Roman" w:cs="Times New Roman"/>
          <w:sz w:val="24"/>
          <w:szCs w:val="24"/>
        </w:rPr>
        <w:t>arvestades</w:t>
      </w:r>
      <w:r w:rsidR="00DA72BC" w:rsidRPr="000D0003">
        <w:rPr>
          <w:rFonts w:ascii="Times New Roman" w:hAnsi="Times New Roman" w:cs="Times New Roman"/>
          <w:sz w:val="24"/>
          <w:szCs w:val="24"/>
        </w:rPr>
        <w:t xml:space="preserve"> </w:t>
      </w:r>
      <w:r w:rsidR="004D0569" w:rsidRPr="000D0003">
        <w:rPr>
          <w:rFonts w:ascii="Times New Roman" w:hAnsi="Times New Roman" w:cs="Times New Roman"/>
          <w:sz w:val="24"/>
          <w:szCs w:val="24"/>
        </w:rPr>
        <w:t xml:space="preserve">sidekaablite paigalduskohtade mahu osas </w:t>
      </w:r>
      <w:r w:rsidR="00DA72BC" w:rsidRPr="000D0003">
        <w:rPr>
          <w:rFonts w:ascii="Times New Roman" w:hAnsi="Times New Roman" w:cs="Times New Roman"/>
          <w:sz w:val="24"/>
          <w:szCs w:val="24"/>
        </w:rPr>
        <w:t>ainult enda potentsiaalse</w:t>
      </w:r>
      <w:r w:rsidR="004D0569" w:rsidRPr="000D0003">
        <w:rPr>
          <w:rFonts w:ascii="Times New Roman" w:hAnsi="Times New Roman" w:cs="Times New Roman"/>
          <w:sz w:val="24"/>
          <w:szCs w:val="24"/>
        </w:rPr>
        <w:t>te</w:t>
      </w:r>
      <w:r w:rsidR="00DA72BC" w:rsidRPr="000D0003">
        <w:rPr>
          <w:rFonts w:ascii="Times New Roman" w:hAnsi="Times New Roman" w:cs="Times New Roman"/>
          <w:sz w:val="24"/>
          <w:szCs w:val="24"/>
        </w:rPr>
        <w:t xml:space="preserve"> </w:t>
      </w:r>
      <w:r w:rsidR="004D0569" w:rsidRPr="000D0003">
        <w:rPr>
          <w:rFonts w:ascii="Times New Roman" w:hAnsi="Times New Roman" w:cs="Times New Roman"/>
          <w:sz w:val="24"/>
          <w:szCs w:val="24"/>
        </w:rPr>
        <w:t>vajadustega</w:t>
      </w:r>
      <w:r w:rsidR="00DA72BC" w:rsidRPr="000D0003">
        <w:rPr>
          <w:rFonts w:ascii="Times New Roman" w:hAnsi="Times New Roman" w:cs="Times New Roman"/>
          <w:sz w:val="24"/>
          <w:szCs w:val="24"/>
        </w:rPr>
        <w:t xml:space="preserve"> ja ei </w:t>
      </w:r>
      <w:r w:rsidR="00DA72BC" w:rsidRPr="000D0003">
        <w:rPr>
          <w:rFonts w:ascii="Times New Roman" w:hAnsi="Times New Roman" w:cs="Times New Roman"/>
          <w:sz w:val="24"/>
          <w:szCs w:val="24"/>
        </w:rPr>
        <w:lastRenderedPageBreak/>
        <w:t xml:space="preserve">arvesta, et tema taristut võiks veel mõni teine sideettevõtja oma sidekaablite paigaldamiseks kasutada, </w:t>
      </w:r>
      <w:r w:rsidR="008224FA" w:rsidRPr="000D0003">
        <w:rPr>
          <w:rFonts w:ascii="Times New Roman" w:hAnsi="Times New Roman" w:cs="Times New Roman"/>
          <w:sz w:val="24"/>
          <w:szCs w:val="24"/>
        </w:rPr>
        <w:t>mille tulemusel</w:t>
      </w:r>
      <w:r w:rsidR="00DA72BC" w:rsidRPr="000D0003">
        <w:rPr>
          <w:rFonts w:ascii="Times New Roman" w:hAnsi="Times New Roman" w:cs="Times New Roman"/>
          <w:sz w:val="24"/>
          <w:szCs w:val="24"/>
        </w:rPr>
        <w:t xml:space="preserve"> on olemasolevates sidekaablitaristutes vaba maht teistele juurdepääsuks </w:t>
      </w:r>
      <w:r w:rsidR="008224FA" w:rsidRPr="000D0003">
        <w:rPr>
          <w:rFonts w:ascii="Times New Roman" w:hAnsi="Times New Roman" w:cs="Times New Roman"/>
          <w:sz w:val="24"/>
          <w:szCs w:val="24"/>
        </w:rPr>
        <w:t xml:space="preserve">sageli </w:t>
      </w:r>
      <w:r w:rsidR="00DA72BC" w:rsidRPr="000D0003">
        <w:rPr>
          <w:rFonts w:ascii="Times New Roman" w:hAnsi="Times New Roman" w:cs="Times New Roman"/>
          <w:sz w:val="24"/>
          <w:szCs w:val="24"/>
        </w:rPr>
        <w:t>piiratud</w:t>
      </w:r>
      <w:r w:rsidRPr="000D0003">
        <w:rPr>
          <w:rFonts w:ascii="Times New Roman" w:hAnsi="Times New Roman" w:cs="Times New Roman"/>
          <w:sz w:val="24"/>
          <w:szCs w:val="24"/>
        </w:rPr>
        <w:t>.</w:t>
      </w:r>
    </w:p>
    <w:p w14:paraId="2DCDECBB" w14:textId="77777777" w:rsidR="00F23BC4" w:rsidRPr="000D0003" w:rsidRDefault="00F23BC4" w:rsidP="006D23F1">
      <w:pPr>
        <w:pStyle w:val="Loendilik"/>
        <w:jc w:val="both"/>
        <w:rPr>
          <w:rFonts w:ascii="Times New Roman" w:hAnsi="Times New Roman" w:cs="Times New Roman"/>
          <w:sz w:val="24"/>
          <w:szCs w:val="24"/>
        </w:rPr>
      </w:pPr>
    </w:p>
    <w:p w14:paraId="410D143B" w14:textId="1CFCB36C" w:rsidR="00F23BC4" w:rsidRPr="000D0003" w:rsidRDefault="00653559" w:rsidP="006D23F1">
      <w:pPr>
        <w:pStyle w:val="Loendilik"/>
        <w:numPr>
          <w:ilvl w:val="0"/>
          <w:numId w:val="47"/>
        </w:numPr>
        <w:jc w:val="both"/>
        <w:rPr>
          <w:rFonts w:ascii="Times New Roman" w:hAnsi="Times New Roman" w:cs="Times New Roman"/>
          <w:sz w:val="24"/>
          <w:szCs w:val="24"/>
        </w:rPr>
      </w:pPr>
      <w:bookmarkStart w:id="27" w:name="_Hlk146197080"/>
      <w:r w:rsidRPr="000D0003">
        <w:rPr>
          <w:rFonts w:ascii="Times New Roman" w:hAnsi="Times New Roman" w:cs="Times New Roman"/>
          <w:sz w:val="24"/>
          <w:szCs w:val="24"/>
        </w:rPr>
        <w:t>S</w:t>
      </w:r>
      <w:r w:rsidR="00F23BC4" w:rsidRPr="000D0003">
        <w:rPr>
          <w:rFonts w:ascii="Times New Roman" w:hAnsi="Times New Roman" w:cs="Times New Roman"/>
          <w:sz w:val="24"/>
          <w:szCs w:val="24"/>
        </w:rPr>
        <w:t>idekaablitaristutele</w:t>
      </w:r>
      <w:r w:rsidR="00481568">
        <w:rPr>
          <w:rFonts w:ascii="Times New Roman" w:hAnsi="Times New Roman" w:cs="Times New Roman"/>
          <w:sz w:val="24"/>
          <w:szCs w:val="24"/>
        </w:rPr>
        <w:t xml:space="preserve"> juurdepääsu</w:t>
      </w:r>
      <w:r w:rsidR="00F23BC4" w:rsidRPr="000D0003">
        <w:rPr>
          <w:rFonts w:ascii="Times New Roman" w:hAnsi="Times New Roman" w:cs="Times New Roman"/>
          <w:sz w:val="24"/>
          <w:szCs w:val="24"/>
        </w:rPr>
        <w:t xml:space="preserve"> juba reguleerivad mitmed õigusaktid, nagu ehitusseadustik, </w:t>
      </w:r>
      <w:r w:rsidR="00CA4CBA" w:rsidRPr="00CA4CBA">
        <w:rPr>
          <w:rFonts w:ascii="Times New Roman" w:hAnsi="Times New Roman" w:cs="Times New Roman"/>
          <w:sz w:val="24"/>
          <w:szCs w:val="24"/>
        </w:rPr>
        <w:t>riigiabi määruse</w:t>
      </w:r>
      <w:r w:rsidR="00CA4CBA">
        <w:rPr>
          <w:rFonts w:ascii="Times New Roman" w:hAnsi="Times New Roman" w:cs="Times New Roman"/>
          <w:sz w:val="24"/>
          <w:szCs w:val="24"/>
        </w:rPr>
        <w:t>d</w:t>
      </w:r>
      <w:r w:rsidR="00C67391" w:rsidRPr="000D0003">
        <w:rPr>
          <w:rFonts w:ascii="Times New Roman" w:hAnsi="Times New Roman" w:cs="Times New Roman"/>
          <w:sz w:val="24"/>
          <w:szCs w:val="24"/>
        </w:rPr>
        <w:t>,</w:t>
      </w:r>
      <w:r w:rsidR="00F23BC4" w:rsidRPr="000D0003">
        <w:rPr>
          <w:rFonts w:ascii="Times New Roman" w:hAnsi="Times New Roman" w:cs="Times New Roman"/>
          <w:sz w:val="24"/>
          <w:szCs w:val="24"/>
        </w:rPr>
        <w:t xml:space="preserve">  konkurentsiseadus</w:t>
      </w:r>
      <w:bookmarkEnd w:id="27"/>
      <w:r w:rsidR="00C67391" w:rsidRPr="000D0003">
        <w:rPr>
          <w:rFonts w:ascii="Times New Roman" w:hAnsi="Times New Roman" w:cs="Times New Roman"/>
          <w:sz w:val="24"/>
          <w:szCs w:val="24"/>
        </w:rPr>
        <w:t xml:space="preserve"> ja elektrituruseadus</w:t>
      </w:r>
      <w:r w:rsidRPr="000D0003">
        <w:rPr>
          <w:rFonts w:ascii="Times New Roman" w:hAnsi="Times New Roman" w:cs="Times New Roman"/>
          <w:sz w:val="24"/>
          <w:szCs w:val="24"/>
        </w:rPr>
        <w:t>.</w:t>
      </w:r>
    </w:p>
    <w:bookmarkEnd w:id="26"/>
    <w:p w14:paraId="7D35F556" w14:textId="77777777" w:rsidR="004D0569" w:rsidRPr="000D0003" w:rsidRDefault="004D0569" w:rsidP="006D23F1">
      <w:pPr>
        <w:pStyle w:val="Loendilik"/>
        <w:jc w:val="both"/>
        <w:rPr>
          <w:rFonts w:ascii="Times New Roman" w:hAnsi="Times New Roman" w:cs="Times New Roman"/>
          <w:sz w:val="24"/>
          <w:szCs w:val="24"/>
        </w:rPr>
      </w:pPr>
    </w:p>
    <w:p w14:paraId="0B315E7B" w14:textId="2250C849" w:rsidR="000E7D03" w:rsidRPr="000D0003" w:rsidRDefault="00653559" w:rsidP="006D23F1">
      <w:pPr>
        <w:pStyle w:val="Loendilik"/>
        <w:numPr>
          <w:ilvl w:val="0"/>
          <w:numId w:val="47"/>
        </w:numPr>
        <w:jc w:val="both"/>
        <w:rPr>
          <w:rFonts w:ascii="Times New Roman" w:hAnsi="Times New Roman" w:cs="Times New Roman"/>
          <w:sz w:val="24"/>
          <w:szCs w:val="24"/>
        </w:rPr>
      </w:pPr>
      <w:r w:rsidRPr="000D0003">
        <w:rPr>
          <w:rFonts w:ascii="Times New Roman" w:hAnsi="Times New Roman" w:cs="Times New Roman"/>
          <w:sz w:val="24"/>
          <w:szCs w:val="24"/>
        </w:rPr>
        <w:t>T</w:t>
      </w:r>
      <w:r w:rsidR="009777A8" w:rsidRPr="000D0003">
        <w:rPr>
          <w:rFonts w:ascii="Times New Roman" w:hAnsi="Times New Roman" w:cs="Times New Roman"/>
          <w:sz w:val="24"/>
          <w:szCs w:val="24"/>
        </w:rPr>
        <w:t xml:space="preserve">änapäeva ühiskonnas on </w:t>
      </w:r>
      <w:r w:rsidR="00F54149" w:rsidRPr="000D0003">
        <w:rPr>
          <w:rFonts w:ascii="Times New Roman" w:hAnsi="Times New Roman" w:cs="Times New Roman"/>
          <w:sz w:val="24"/>
          <w:szCs w:val="24"/>
        </w:rPr>
        <w:t>oluline tagada piisav sotsiaalse kaasatuse ja osalemise tase digitaalmajanduses ja -ühiskonnas</w:t>
      </w:r>
      <w:r w:rsidR="009777A8" w:rsidRPr="000D0003">
        <w:rPr>
          <w:rFonts w:ascii="Times New Roman" w:hAnsi="Times New Roman" w:cs="Times New Roman"/>
          <w:sz w:val="24"/>
          <w:szCs w:val="24"/>
        </w:rPr>
        <w:t>, mis baseeru</w:t>
      </w:r>
      <w:r w:rsidR="00F54149" w:rsidRPr="000D0003">
        <w:rPr>
          <w:rFonts w:ascii="Times New Roman" w:hAnsi="Times New Roman" w:cs="Times New Roman"/>
          <w:sz w:val="24"/>
          <w:szCs w:val="24"/>
        </w:rPr>
        <w:t>b peamiselt</w:t>
      </w:r>
      <w:r w:rsidR="009777A8" w:rsidRPr="000D0003">
        <w:rPr>
          <w:rFonts w:ascii="Times New Roman" w:hAnsi="Times New Roman" w:cs="Times New Roman"/>
          <w:sz w:val="24"/>
          <w:szCs w:val="24"/>
        </w:rPr>
        <w:t xml:space="preserve"> jae internetiühenduste paljususel, kvaliteedil ja kättesaadavusel</w:t>
      </w:r>
      <w:r w:rsidRPr="000D0003">
        <w:rPr>
          <w:rFonts w:ascii="Times New Roman" w:hAnsi="Times New Roman" w:cs="Times New Roman"/>
          <w:sz w:val="24"/>
          <w:szCs w:val="24"/>
        </w:rPr>
        <w:t>.</w:t>
      </w:r>
    </w:p>
    <w:p w14:paraId="6808A6AA" w14:textId="77777777" w:rsidR="004D0569" w:rsidRPr="000D0003" w:rsidRDefault="004D0569" w:rsidP="006D23F1">
      <w:pPr>
        <w:pStyle w:val="Loendilik"/>
        <w:jc w:val="both"/>
        <w:rPr>
          <w:rFonts w:ascii="Times New Roman" w:hAnsi="Times New Roman" w:cs="Times New Roman"/>
          <w:sz w:val="24"/>
          <w:szCs w:val="24"/>
        </w:rPr>
      </w:pPr>
    </w:p>
    <w:p w14:paraId="76943BE8" w14:textId="10205A62" w:rsidR="000E7D03" w:rsidRPr="000D0003" w:rsidRDefault="00653559" w:rsidP="006D23F1">
      <w:pPr>
        <w:pStyle w:val="Loendilik"/>
        <w:numPr>
          <w:ilvl w:val="0"/>
          <w:numId w:val="47"/>
        </w:numPr>
        <w:jc w:val="both"/>
        <w:rPr>
          <w:rFonts w:ascii="Times New Roman" w:hAnsi="Times New Roman" w:cs="Times New Roman"/>
          <w:sz w:val="24"/>
          <w:szCs w:val="24"/>
        </w:rPr>
      </w:pPr>
      <w:r w:rsidRPr="000D0003">
        <w:rPr>
          <w:rFonts w:ascii="Times New Roman" w:eastAsia="Times New Roman" w:hAnsi="Times New Roman" w:cs="Times New Roman"/>
          <w:spacing w:val="-3"/>
          <w:sz w:val="24"/>
          <w:szCs w:val="24"/>
          <w:lang w:eastAsia="ar-SA"/>
        </w:rPr>
        <w:t>I</w:t>
      </w:r>
      <w:r w:rsidR="000E7D03" w:rsidRPr="000D0003">
        <w:rPr>
          <w:rFonts w:ascii="Times New Roman" w:eastAsia="Times New Roman" w:hAnsi="Times New Roman" w:cs="Times New Roman"/>
          <w:spacing w:val="-3"/>
          <w:sz w:val="24"/>
          <w:szCs w:val="24"/>
          <w:lang w:eastAsia="ar-SA"/>
        </w:rPr>
        <w:t>nternetiühenduste ja nende pakkujate paljususe tagamine on ka üheks oluliseks vahendiks saavutamaks Eesti digiühiskonna 2030 arengukavas</w:t>
      </w:r>
      <w:r w:rsidR="000E7D03" w:rsidRPr="000D0003">
        <w:rPr>
          <w:rFonts w:ascii="Times New Roman" w:hAnsi="Times New Roman" w:cs="Times New Roman"/>
          <w:sz w:val="24"/>
          <w:szCs w:val="24"/>
          <w:vertAlign w:val="superscript"/>
          <w:lang w:eastAsia="ar-SA"/>
        </w:rPr>
        <w:footnoteReference w:id="17"/>
      </w:r>
      <w:r w:rsidR="000E7D03" w:rsidRPr="000D0003">
        <w:rPr>
          <w:rFonts w:ascii="Times New Roman" w:eastAsia="Times New Roman" w:hAnsi="Times New Roman" w:cs="Times New Roman"/>
          <w:spacing w:val="-3"/>
          <w:sz w:val="24"/>
          <w:szCs w:val="24"/>
          <w:lang w:eastAsia="ar-SA"/>
        </w:rPr>
        <w:t xml:space="preserve"> seatud eesmärke ühenduvuse suunal, täpsemalt:</w:t>
      </w:r>
    </w:p>
    <w:p w14:paraId="2FCB3C40" w14:textId="2591D73C" w:rsidR="000E7D03" w:rsidRDefault="000E7D03" w:rsidP="006D23F1">
      <w:pPr>
        <w:numPr>
          <w:ilvl w:val="0"/>
          <w:numId w:val="44"/>
        </w:numPr>
        <w:suppressAutoHyphens/>
        <w:spacing w:after="0" w:line="240" w:lineRule="auto"/>
        <w:jc w:val="both"/>
        <w:rPr>
          <w:rFonts w:ascii="Times New Roman" w:eastAsia="Times New Roman" w:hAnsi="Times New Roman" w:cs="Times New Roman"/>
          <w:spacing w:val="-3"/>
          <w:sz w:val="24"/>
          <w:szCs w:val="24"/>
          <w:lang w:eastAsia="ar-SA"/>
        </w:rPr>
      </w:pPr>
      <w:r w:rsidRPr="000D0003">
        <w:rPr>
          <w:rFonts w:ascii="Times New Roman" w:eastAsia="Times New Roman" w:hAnsi="Times New Roman" w:cs="Times New Roman"/>
          <w:spacing w:val="-3"/>
          <w:sz w:val="24"/>
          <w:szCs w:val="24"/>
          <w:lang w:eastAsia="ar-SA"/>
        </w:rPr>
        <w:t>aastaks 2030 on kõigil Eesti elanikel ja ettevõtetel võimalus liituda vähemalt 100 Mbit/s internetiühendusega, mida saab suurendada kuni kiiruseni 1 Gbit/s;</w:t>
      </w:r>
    </w:p>
    <w:p w14:paraId="66FAD7E2" w14:textId="77777777" w:rsidR="00422048" w:rsidRPr="000D0003" w:rsidRDefault="00422048" w:rsidP="006D23F1">
      <w:pPr>
        <w:suppressAutoHyphens/>
        <w:spacing w:after="0" w:line="240" w:lineRule="auto"/>
        <w:ind w:left="1068"/>
        <w:jc w:val="both"/>
        <w:rPr>
          <w:rFonts w:ascii="Times New Roman" w:eastAsia="Times New Roman" w:hAnsi="Times New Roman" w:cs="Times New Roman"/>
          <w:spacing w:val="-3"/>
          <w:sz w:val="24"/>
          <w:szCs w:val="24"/>
          <w:lang w:eastAsia="ar-SA"/>
        </w:rPr>
      </w:pPr>
    </w:p>
    <w:p w14:paraId="22D33E97" w14:textId="05AA7382" w:rsidR="000E7D03" w:rsidRDefault="000E7D03" w:rsidP="006D23F1">
      <w:pPr>
        <w:numPr>
          <w:ilvl w:val="0"/>
          <w:numId w:val="44"/>
        </w:numPr>
        <w:suppressAutoHyphens/>
        <w:spacing w:after="0" w:line="240" w:lineRule="auto"/>
        <w:jc w:val="both"/>
        <w:rPr>
          <w:rFonts w:ascii="Times New Roman" w:eastAsia="Times New Roman" w:hAnsi="Times New Roman" w:cs="Times New Roman"/>
          <w:spacing w:val="-3"/>
          <w:sz w:val="24"/>
          <w:szCs w:val="24"/>
          <w:lang w:eastAsia="ar-SA"/>
        </w:rPr>
      </w:pPr>
      <w:r w:rsidRPr="000D0003">
        <w:rPr>
          <w:rFonts w:ascii="Times New Roman" w:eastAsia="Times New Roman" w:hAnsi="Times New Roman" w:cs="Times New Roman"/>
          <w:spacing w:val="-3"/>
          <w:sz w:val="24"/>
          <w:szCs w:val="24"/>
          <w:lang w:eastAsia="ar-SA"/>
        </w:rPr>
        <w:t>turutõrkepiirkondades on riigi ja sideettevõtjate koostöös rajatud baastaristu, mis võimaldab uute tehnoloogiate kasutuselevõttu;</w:t>
      </w:r>
    </w:p>
    <w:p w14:paraId="771DFACB" w14:textId="77777777" w:rsidR="00422048" w:rsidRPr="000D0003" w:rsidRDefault="00422048" w:rsidP="006D23F1">
      <w:pPr>
        <w:suppressAutoHyphens/>
        <w:spacing w:after="0" w:line="240" w:lineRule="auto"/>
        <w:jc w:val="both"/>
        <w:rPr>
          <w:rFonts w:ascii="Times New Roman" w:eastAsia="Times New Roman" w:hAnsi="Times New Roman" w:cs="Times New Roman"/>
          <w:spacing w:val="-3"/>
          <w:sz w:val="24"/>
          <w:szCs w:val="24"/>
          <w:lang w:eastAsia="ar-SA"/>
        </w:rPr>
      </w:pPr>
    </w:p>
    <w:p w14:paraId="1D14EA71" w14:textId="77777777" w:rsidR="000E7D03" w:rsidRPr="000D0003" w:rsidRDefault="000E7D03" w:rsidP="006D23F1">
      <w:pPr>
        <w:numPr>
          <w:ilvl w:val="0"/>
          <w:numId w:val="44"/>
        </w:numPr>
        <w:suppressAutoHyphens/>
        <w:spacing w:after="0" w:line="240" w:lineRule="auto"/>
        <w:jc w:val="both"/>
        <w:rPr>
          <w:rFonts w:ascii="Times New Roman" w:eastAsia="Times New Roman" w:hAnsi="Times New Roman" w:cs="Times New Roman"/>
          <w:spacing w:val="-3"/>
          <w:sz w:val="24"/>
          <w:szCs w:val="24"/>
          <w:lang w:eastAsia="ar-SA"/>
        </w:rPr>
      </w:pPr>
      <w:r w:rsidRPr="000D0003">
        <w:rPr>
          <w:rFonts w:ascii="Times New Roman" w:eastAsia="Times New Roman" w:hAnsi="Times New Roman" w:cs="Times New Roman"/>
          <w:spacing w:val="-3"/>
          <w:sz w:val="24"/>
          <w:szCs w:val="24"/>
          <w:lang w:eastAsia="ar-SA"/>
        </w:rPr>
        <w:t>vähemalt 95% Eesti asustatud piirkondadest on kaetud 5G-levialaga.</w:t>
      </w:r>
    </w:p>
    <w:p w14:paraId="28D074C7" w14:textId="77777777" w:rsidR="00C814DC" w:rsidRPr="000D0003" w:rsidRDefault="00C814DC" w:rsidP="006D23F1">
      <w:pPr>
        <w:suppressAutoHyphens/>
        <w:spacing w:after="0" w:line="240" w:lineRule="auto"/>
        <w:jc w:val="both"/>
        <w:rPr>
          <w:rFonts w:ascii="Times New Roman" w:eastAsia="Times New Roman" w:hAnsi="Times New Roman" w:cs="Times New Roman"/>
          <w:b/>
          <w:bCs/>
          <w:spacing w:val="-3"/>
          <w:sz w:val="24"/>
          <w:szCs w:val="24"/>
          <w:lang w:eastAsia="ar-SA"/>
        </w:rPr>
      </w:pPr>
    </w:p>
    <w:p w14:paraId="25B275A4" w14:textId="6B187863" w:rsidR="00B94879" w:rsidRPr="000D0003" w:rsidRDefault="00653559" w:rsidP="006D23F1">
      <w:pPr>
        <w:jc w:val="both"/>
        <w:rPr>
          <w:rFonts w:ascii="Times New Roman" w:hAnsi="Times New Roman" w:cs="Times New Roman"/>
          <w:b/>
          <w:bCs/>
          <w:sz w:val="24"/>
          <w:szCs w:val="24"/>
        </w:rPr>
      </w:pPr>
      <w:r w:rsidRPr="000D0003">
        <w:rPr>
          <w:rFonts w:ascii="Times New Roman" w:hAnsi="Times New Roman" w:cs="Times New Roman"/>
          <w:b/>
          <w:bCs/>
          <w:sz w:val="24"/>
          <w:szCs w:val="24"/>
        </w:rPr>
        <w:t xml:space="preserve">Sidekaablitaristule juurdepääsu hulgituru analüüsi eesmärk </w:t>
      </w:r>
      <w:r w:rsidR="007D45A4" w:rsidRPr="000D0003">
        <w:rPr>
          <w:rFonts w:ascii="Times New Roman" w:hAnsi="Times New Roman" w:cs="Times New Roman"/>
          <w:b/>
          <w:bCs/>
          <w:sz w:val="24"/>
          <w:szCs w:val="24"/>
        </w:rPr>
        <w:t xml:space="preserve">on </w:t>
      </w:r>
      <w:r w:rsidR="00656CC6" w:rsidRPr="000D0003">
        <w:rPr>
          <w:rFonts w:ascii="Times New Roman" w:hAnsi="Times New Roman" w:cs="Times New Roman"/>
          <w:b/>
          <w:bCs/>
          <w:sz w:val="24"/>
          <w:szCs w:val="24"/>
        </w:rPr>
        <w:t xml:space="preserve">analüüsida, kas üldse ja milliste taristute alusel ning millises geograafilises ulatuses on põhjendatud ja otstarbekas rakendada </w:t>
      </w:r>
      <w:r w:rsidR="00B86639" w:rsidRPr="000D0003">
        <w:rPr>
          <w:rFonts w:ascii="Times New Roman" w:hAnsi="Times New Roman" w:cs="Times New Roman"/>
          <w:b/>
          <w:bCs/>
          <w:sz w:val="24"/>
          <w:szCs w:val="24"/>
        </w:rPr>
        <w:t>valdkonnaspetsiifilis</w:t>
      </w:r>
      <w:r w:rsidRPr="000D0003">
        <w:rPr>
          <w:rFonts w:ascii="Times New Roman" w:hAnsi="Times New Roman" w:cs="Times New Roman"/>
          <w:b/>
          <w:bCs/>
          <w:sz w:val="24"/>
          <w:szCs w:val="24"/>
        </w:rPr>
        <w:t>t</w:t>
      </w:r>
      <w:r w:rsidR="00B86639" w:rsidRPr="000D0003">
        <w:rPr>
          <w:rFonts w:ascii="Times New Roman" w:hAnsi="Times New Roman" w:cs="Times New Roman"/>
          <w:b/>
          <w:bCs/>
          <w:sz w:val="24"/>
          <w:szCs w:val="24"/>
        </w:rPr>
        <w:t xml:space="preserve"> reguleerimist </w:t>
      </w:r>
      <w:r w:rsidR="00481568">
        <w:rPr>
          <w:rFonts w:ascii="Times New Roman" w:hAnsi="Times New Roman" w:cs="Times New Roman"/>
          <w:b/>
          <w:bCs/>
          <w:sz w:val="24"/>
          <w:szCs w:val="24"/>
        </w:rPr>
        <w:t>sidekaabli</w:t>
      </w:r>
      <w:r w:rsidR="007D45A4" w:rsidRPr="000D0003">
        <w:rPr>
          <w:rFonts w:ascii="Times New Roman" w:hAnsi="Times New Roman" w:cs="Times New Roman"/>
          <w:b/>
          <w:bCs/>
          <w:sz w:val="24"/>
          <w:szCs w:val="24"/>
        </w:rPr>
        <w:t>taristu</w:t>
      </w:r>
      <w:r w:rsidR="00B86639" w:rsidRPr="000D0003">
        <w:rPr>
          <w:rFonts w:ascii="Times New Roman" w:hAnsi="Times New Roman" w:cs="Times New Roman"/>
          <w:b/>
          <w:bCs/>
          <w:sz w:val="24"/>
          <w:szCs w:val="24"/>
        </w:rPr>
        <w:t>te</w:t>
      </w:r>
      <w:r w:rsidR="007D45A4" w:rsidRPr="000D0003">
        <w:rPr>
          <w:rFonts w:ascii="Times New Roman" w:hAnsi="Times New Roman" w:cs="Times New Roman"/>
          <w:b/>
          <w:bCs/>
          <w:sz w:val="24"/>
          <w:szCs w:val="24"/>
        </w:rPr>
        <w:t>le</w:t>
      </w:r>
      <w:r w:rsidR="00B86639" w:rsidRPr="000D0003">
        <w:rPr>
          <w:rFonts w:ascii="Times New Roman" w:hAnsi="Times New Roman" w:cs="Times New Roman"/>
          <w:b/>
          <w:bCs/>
          <w:sz w:val="24"/>
          <w:szCs w:val="24"/>
        </w:rPr>
        <w:t xml:space="preserve"> </w:t>
      </w:r>
      <w:r w:rsidR="007D45A4" w:rsidRPr="000D0003">
        <w:rPr>
          <w:rFonts w:ascii="Times New Roman" w:hAnsi="Times New Roman" w:cs="Times New Roman"/>
          <w:b/>
          <w:bCs/>
          <w:sz w:val="24"/>
          <w:szCs w:val="24"/>
        </w:rPr>
        <w:t>juurdepääsu</w:t>
      </w:r>
      <w:r w:rsidR="00B86639" w:rsidRPr="000D0003">
        <w:rPr>
          <w:rFonts w:ascii="Times New Roman" w:hAnsi="Times New Roman" w:cs="Times New Roman"/>
          <w:b/>
          <w:bCs/>
          <w:sz w:val="24"/>
          <w:szCs w:val="24"/>
        </w:rPr>
        <w:t>le</w:t>
      </w:r>
      <w:r w:rsidR="007D45A4" w:rsidRPr="000D0003">
        <w:rPr>
          <w:rFonts w:ascii="Times New Roman" w:hAnsi="Times New Roman" w:cs="Times New Roman"/>
          <w:b/>
          <w:bCs/>
          <w:sz w:val="24"/>
          <w:szCs w:val="24"/>
        </w:rPr>
        <w:t xml:space="preserve"> </w:t>
      </w:r>
      <w:r w:rsidR="00B86639" w:rsidRPr="000D0003">
        <w:rPr>
          <w:rFonts w:ascii="Times New Roman" w:hAnsi="Times New Roman" w:cs="Times New Roman"/>
          <w:b/>
          <w:bCs/>
          <w:sz w:val="24"/>
          <w:szCs w:val="24"/>
        </w:rPr>
        <w:t xml:space="preserve">kvaliteetsete ja tõhusate konkureerivate sidevõrkude arendamiseks </w:t>
      </w:r>
      <w:r w:rsidR="007D45A4" w:rsidRPr="000D0003">
        <w:rPr>
          <w:rFonts w:ascii="Times New Roman" w:hAnsi="Times New Roman" w:cs="Times New Roman"/>
          <w:b/>
          <w:bCs/>
          <w:sz w:val="24"/>
          <w:szCs w:val="24"/>
        </w:rPr>
        <w:t>taga</w:t>
      </w:r>
      <w:r w:rsidR="00B86639" w:rsidRPr="000D0003">
        <w:rPr>
          <w:rFonts w:ascii="Times New Roman" w:hAnsi="Times New Roman" w:cs="Times New Roman"/>
          <w:b/>
          <w:bCs/>
          <w:sz w:val="24"/>
          <w:szCs w:val="24"/>
        </w:rPr>
        <w:t>maks</w:t>
      </w:r>
      <w:r w:rsidR="007D45A4" w:rsidRPr="000D0003">
        <w:rPr>
          <w:rFonts w:ascii="Times New Roman" w:hAnsi="Times New Roman" w:cs="Times New Roman"/>
          <w:b/>
          <w:bCs/>
          <w:sz w:val="24"/>
          <w:szCs w:val="24"/>
        </w:rPr>
        <w:t xml:space="preserve"> </w:t>
      </w:r>
      <w:r w:rsidR="00B94879" w:rsidRPr="000D0003">
        <w:rPr>
          <w:rFonts w:ascii="Times New Roman" w:hAnsi="Times New Roman" w:cs="Times New Roman"/>
          <w:b/>
          <w:bCs/>
          <w:sz w:val="24"/>
          <w:szCs w:val="24"/>
        </w:rPr>
        <w:t>jae internetiühenduste</w:t>
      </w:r>
      <w:r w:rsidR="007D45A4" w:rsidRPr="000D0003">
        <w:rPr>
          <w:rFonts w:ascii="Times New Roman" w:hAnsi="Times New Roman" w:cs="Times New Roman"/>
          <w:b/>
          <w:bCs/>
          <w:sz w:val="24"/>
          <w:szCs w:val="24"/>
        </w:rPr>
        <w:t xml:space="preserve"> osutajate</w:t>
      </w:r>
      <w:r w:rsidR="00F54149" w:rsidRPr="000D0003">
        <w:rPr>
          <w:rFonts w:ascii="Times New Roman" w:hAnsi="Times New Roman" w:cs="Times New Roman"/>
          <w:b/>
          <w:bCs/>
          <w:sz w:val="24"/>
          <w:szCs w:val="24"/>
        </w:rPr>
        <w:t xml:space="preserve"> ja jae </w:t>
      </w:r>
      <w:r w:rsidR="00B94879" w:rsidRPr="000D0003">
        <w:rPr>
          <w:rFonts w:ascii="Times New Roman" w:hAnsi="Times New Roman" w:cs="Times New Roman"/>
          <w:b/>
          <w:bCs/>
          <w:sz w:val="24"/>
          <w:szCs w:val="24"/>
        </w:rPr>
        <w:t xml:space="preserve">internetiühenduste </w:t>
      </w:r>
      <w:r w:rsidR="007D45A4" w:rsidRPr="000D0003">
        <w:rPr>
          <w:rFonts w:ascii="Times New Roman" w:hAnsi="Times New Roman" w:cs="Times New Roman"/>
          <w:b/>
          <w:bCs/>
          <w:sz w:val="24"/>
          <w:szCs w:val="24"/>
        </w:rPr>
        <w:t>paljusus</w:t>
      </w:r>
      <w:r w:rsidR="00B94879" w:rsidRPr="000D0003">
        <w:rPr>
          <w:rFonts w:ascii="Times New Roman" w:hAnsi="Times New Roman" w:cs="Times New Roman"/>
          <w:b/>
          <w:bCs/>
          <w:sz w:val="24"/>
          <w:szCs w:val="24"/>
        </w:rPr>
        <w:t>.</w:t>
      </w:r>
      <w:r w:rsidR="00656CC6" w:rsidRPr="000D0003">
        <w:rPr>
          <w:rFonts w:ascii="Times New Roman" w:hAnsi="Times New Roman" w:cs="Times New Roman"/>
          <w:b/>
          <w:bCs/>
          <w:sz w:val="24"/>
          <w:szCs w:val="24"/>
        </w:rPr>
        <w:t xml:space="preserve"> </w:t>
      </w:r>
    </w:p>
    <w:p w14:paraId="758CDF97" w14:textId="7EB1CC14" w:rsidR="00656CC6" w:rsidRPr="000D0003" w:rsidRDefault="00656CC6" w:rsidP="006D23F1">
      <w:pPr>
        <w:jc w:val="both"/>
        <w:rPr>
          <w:rFonts w:ascii="Times New Roman" w:hAnsi="Times New Roman" w:cs="Times New Roman"/>
          <w:b/>
          <w:bCs/>
          <w:sz w:val="24"/>
          <w:szCs w:val="24"/>
        </w:rPr>
      </w:pPr>
      <w:r w:rsidRPr="000D0003">
        <w:rPr>
          <w:rFonts w:ascii="Times New Roman" w:hAnsi="Times New Roman" w:cs="Times New Roman"/>
          <w:b/>
          <w:bCs/>
          <w:sz w:val="24"/>
          <w:szCs w:val="24"/>
        </w:rPr>
        <w:t>Kui analüüsi alusel</w:t>
      </w:r>
      <w:r w:rsidR="00094BF9" w:rsidRPr="000D0003">
        <w:rPr>
          <w:rFonts w:ascii="Times New Roman" w:hAnsi="Times New Roman" w:cs="Times New Roman"/>
          <w:b/>
          <w:bCs/>
          <w:sz w:val="24"/>
          <w:szCs w:val="24"/>
        </w:rPr>
        <w:t xml:space="preserve"> on sidekaablitaristule juurdepääsu hulgiturul</w:t>
      </w:r>
      <w:r w:rsidRPr="000D0003">
        <w:rPr>
          <w:rFonts w:ascii="Times New Roman" w:hAnsi="Times New Roman" w:cs="Times New Roman"/>
          <w:b/>
          <w:bCs/>
          <w:sz w:val="24"/>
          <w:szCs w:val="24"/>
        </w:rPr>
        <w:t xml:space="preserve"> valdkonnaspetsiifiline regulatsiooni rakendamine põhjendatud ja otstarbekas</w:t>
      </w:r>
      <w:r w:rsidR="005C1BC4">
        <w:rPr>
          <w:rFonts w:ascii="Times New Roman" w:hAnsi="Times New Roman" w:cs="Times New Roman"/>
          <w:b/>
          <w:bCs/>
          <w:sz w:val="24"/>
          <w:szCs w:val="24"/>
        </w:rPr>
        <w:t xml:space="preserve"> ning</w:t>
      </w:r>
      <w:r w:rsidR="002A0A58" w:rsidRPr="000D0003">
        <w:rPr>
          <w:rFonts w:ascii="Times New Roman" w:hAnsi="Times New Roman" w:cs="Times New Roman"/>
          <w:b/>
          <w:bCs/>
          <w:sz w:val="24"/>
          <w:szCs w:val="24"/>
        </w:rPr>
        <w:t xml:space="preserve"> turul eksisteerib märkimisväärse turujõuga ettevõtja, kelle </w:t>
      </w:r>
      <w:r w:rsidR="00481568">
        <w:rPr>
          <w:rFonts w:ascii="Times New Roman" w:hAnsi="Times New Roman" w:cs="Times New Roman"/>
          <w:b/>
          <w:bCs/>
          <w:sz w:val="24"/>
          <w:szCs w:val="24"/>
        </w:rPr>
        <w:t>sidekaabli</w:t>
      </w:r>
      <w:r w:rsidR="002A0A58" w:rsidRPr="000D0003">
        <w:rPr>
          <w:rFonts w:ascii="Times New Roman" w:hAnsi="Times New Roman" w:cs="Times New Roman"/>
          <w:b/>
          <w:bCs/>
          <w:sz w:val="24"/>
          <w:szCs w:val="24"/>
        </w:rPr>
        <w:t xml:space="preserve">taristule juurdepääsu takistamine võib tekitada olulisi konkurentsiprobleeme, </w:t>
      </w:r>
      <w:r w:rsidRPr="000D0003">
        <w:rPr>
          <w:rFonts w:ascii="Times New Roman" w:hAnsi="Times New Roman" w:cs="Times New Roman"/>
          <w:b/>
          <w:bCs/>
          <w:sz w:val="24"/>
          <w:szCs w:val="24"/>
        </w:rPr>
        <w:t>siis tuleb vasta</w:t>
      </w:r>
      <w:r w:rsidR="00094BF9" w:rsidRPr="000D0003">
        <w:rPr>
          <w:rFonts w:ascii="Times New Roman" w:hAnsi="Times New Roman" w:cs="Times New Roman"/>
          <w:b/>
          <w:bCs/>
          <w:sz w:val="24"/>
          <w:szCs w:val="24"/>
        </w:rPr>
        <w:t>v</w:t>
      </w:r>
      <w:r w:rsidRPr="000D0003">
        <w:rPr>
          <w:rFonts w:ascii="Times New Roman" w:hAnsi="Times New Roman" w:cs="Times New Roman"/>
          <w:b/>
          <w:bCs/>
          <w:sz w:val="24"/>
          <w:szCs w:val="24"/>
        </w:rPr>
        <w:t xml:space="preserve"> regulatsioon rakendada TTJA otsusega.</w:t>
      </w:r>
    </w:p>
    <w:p w14:paraId="2906BAD9" w14:textId="723F736E" w:rsidR="007D45A4" w:rsidRDefault="007D45A4" w:rsidP="00970263">
      <w:pPr>
        <w:suppressAutoHyphens/>
        <w:spacing w:after="0" w:line="240" w:lineRule="auto"/>
        <w:jc w:val="both"/>
        <w:rPr>
          <w:rFonts w:ascii="Times New Roman" w:eastAsia="Times New Roman" w:hAnsi="Times New Roman" w:cs="Times New Roman"/>
          <w:b/>
          <w:bCs/>
          <w:spacing w:val="-3"/>
          <w:sz w:val="24"/>
          <w:szCs w:val="24"/>
          <w:lang w:eastAsia="ar-SA"/>
        </w:rPr>
      </w:pPr>
    </w:p>
    <w:p w14:paraId="073C3E5F" w14:textId="77777777" w:rsidR="00ED0BDF" w:rsidRPr="000D0003" w:rsidRDefault="00ED0BDF" w:rsidP="00970263">
      <w:pPr>
        <w:suppressAutoHyphens/>
        <w:spacing w:after="0" w:line="240" w:lineRule="auto"/>
        <w:jc w:val="both"/>
        <w:rPr>
          <w:rFonts w:ascii="Times New Roman" w:eastAsia="Times New Roman" w:hAnsi="Times New Roman" w:cs="Times New Roman"/>
          <w:b/>
          <w:bCs/>
          <w:spacing w:val="-3"/>
          <w:sz w:val="24"/>
          <w:szCs w:val="24"/>
          <w:lang w:eastAsia="ar-SA"/>
        </w:rPr>
      </w:pPr>
    </w:p>
    <w:p w14:paraId="151614BE" w14:textId="238B93E5" w:rsidR="00ED0BDF" w:rsidRPr="00EB311D" w:rsidRDefault="00ED0BDF" w:rsidP="00374514">
      <w:pPr>
        <w:suppressAutoHyphens/>
        <w:spacing w:after="0" w:line="240" w:lineRule="auto"/>
        <w:jc w:val="both"/>
        <w:rPr>
          <w:rFonts w:ascii="Times New Roman" w:eastAsia="Times New Roman" w:hAnsi="Times New Roman" w:cs="Times New Roman"/>
          <w:b/>
          <w:bCs/>
          <w:spacing w:val="-3"/>
          <w:sz w:val="24"/>
          <w:szCs w:val="24"/>
          <w:u w:val="single"/>
          <w:lang w:eastAsia="ar-SA"/>
        </w:rPr>
      </w:pPr>
      <w:r w:rsidRPr="00EB311D">
        <w:rPr>
          <w:rFonts w:ascii="Times New Roman" w:eastAsia="Times New Roman" w:hAnsi="Times New Roman" w:cs="Times New Roman"/>
          <w:b/>
          <w:bCs/>
          <w:spacing w:val="-3"/>
          <w:sz w:val="24"/>
          <w:szCs w:val="24"/>
          <w:u w:val="single"/>
          <w:lang w:eastAsia="ar-SA"/>
        </w:rPr>
        <w:t>Meetod</w:t>
      </w:r>
    </w:p>
    <w:p w14:paraId="13E3C142" w14:textId="77777777" w:rsidR="00ED0BDF" w:rsidRDefault="00ED0BDF" w:rsidP="00374514">
      <w:pPr>
        <w:suppressAutoHyphens/>
        <w:spacing w:after="0" w:line="240" w:lineRule="auto"/>
        <w:jc w:val="both"/>
        <w:rPr>
          <w:rFonts w:ascii="Times New Roman" w:eastAsia="Times New Roman" w:hAnsi="Times New Roman" w:cs="Times New Roman"/>
          <w:spacing w:val="-3"/>
          <w:sz w:val="24"/>
          <w:szCs w:val="24"/>
          <w:lang w:eastAsia="ar-SA"/>
        </w:rPr>
      </w:pPr>
    </w:p>
    <w:p w14:paraId="09A33122" w14:textId="3F2D2C45" w:rsidR="00D35399" w:rsidRPr="000D0003" w:rsidRDefault="001D5CE5" w:rsidP="00374514">
      <w:pPr>
        <w:suppressAutoHyphens/>
        <w:spacing w:after="0" w:line="240" w:lineRule="auto"/>
        <w:jc w:val="both"/>
        <w:rPr>
          <w:rFonts w:ascii="Times New Roman" w:eastAsia="Times New Roman" w:hAnsi="Times New Roman" w:cs="Times New Roman"/>
          <w:spacing w:val="-3"/>
          <w:sz w:val="24"/>
          <w:szCs w:val="24"/>
          <w:lang w:eastAsia="ar-SA"/>
        </w:rPr>
      </w:pPr>
      <w:r w:rsidRPr="000D0003">
        <w:rPr>
          <w:rFonts w:ascii="Times New Roman" w:eastAsia="Times New Roman" w:hAnsi="Times New Roman" w:cs="Times New Roman"/>
          <w:spacing w:val="-3"/>
          <w:sz w:val="24"/>
          <w:szCs w:val="24"/>
          <w:lang w:eastAsia="ar-SA"/>
        </w:rPr>
        <w:t xml:space="preserve">Sidekaablitaristule juurdepääsu hulgituru </w:t>
      </w:r>
      <w:r w:rsidR="00094BF9" w:rsidRPr="000D0003">
        <w:rPr>
          <w:rFonts w:ascii="Times New Roman" w:eastAsia="Times New Roman" w:hAnsi="Times New Roman" w:cs="Times New Roman"/>
          <w:spacing w:val="-3"/>
          <w:sz w:val="24"/>
          <w:szCs w:val="24"/>
          <w:lang w:eastAsia="ar-SA"/>
        </w:rPr>
        <w:t xml:space="preserve">analüüsi </w:t>
      </w:r>
      <w:r w:rsidR="00374514" w:rsidRPr="000D0003">
        <w:rPr>
          <w:rFonts w:ascii="Times New Roman" w:eastAsia="Times New Roman" w:hAnsi="Times New Roman" w:cs="Times New Roman"/>
          <w:spacing w:val="-3"/>
          <w:sz w:val="24"/>
          <w:szCs w:val="24"/>
          <w:lang w:eastAsia="ar-SA"/>
        </w:rPr>
        <w:t>eesmärgi saavutamise</w:t>
      </w:r>
      <w:r w:rsidR="00094BF9" w:rsidRPr="000D0003">
        <w:rPr>
          <w:rFonts w:ascii="Times New Roman" w:eastAsia="Times New Roman" w:hAnsi="Times New Roman" w:cs="Times New Roman"/>
          <w:spacing w:val="-3"/>
          <w:sz w:val="24"/>
          <w:szCs w:val="24"/>
          <w:lang w:eastAsia="ar-SA"/>
        </w:rPr>
        <w:t xml:space="preserve">ks vajalikud </w:t>
      </w:r>
      <w:r w:rsidR="005F34A8">
        <w:rPr>
          <w:rFonts w:ascii="Times New Roman" w:eastAsia="Times New Roman" w:hAnsi="Times New Roman" w:cs="Times New Roman"/>
          <w:spacing w:val="-3"/>
          <w:sz w:val="24"/>
          <w:szCs w:val="24"/>
          <w:lang w:eastAsia="ar-SA"/>
        </w:rPr>
        <w:t>toimingud</w:t>
      </w:r>
      <w:r w:rsidR="00D35399" w:rsidRPr="000D0003">
        <w:rPr>
          <w:rFonts w:ascii="Times New Roman" w:eastAsia="Times New Roman" w:hAnsi="Times New Roman" w:cs="Times New Roman"/>
          <w:spacing w:val="-3"/>
          <w:sz w:val="24"/>
          <w:szCs w:val="24"/>
          <w:lang w:eastAsia="ar-SA"/>
        </w:rPr>
        <w:t>:</w:t>
      </w:r>
    </w:p>
    <w:p w14:paraId="7E0A480E" w14:textId="77777777" w:rsidR="00F61839" w:rsidRPr="000D0003" w:rsidRDefault="00F61839" w:rsidP="00374514">
      <w:pPr>
        <w:suppressAutoHyphens/>
        <w:spacing w:after="0" w:line="240" w:lineRule="auto"/>
        <w:jc w:val="both"/>
        <w:rPr>
          <w:rFonts w:ascii="Times New Roman" w:eastAsia="Times New Roman" w:hAnsi="Times New Roman" w:cs="Times New Roman"/>
          <w:spacing w:val="-3"/>
          <w:sz w:val="24"/>
          <w:szCs w:val="24"/>
          <w:lang w:eastAsia="ar-SA"/>
        </w:rPr>
      </w:pPr>
    </w:p>
    <w:p w14:paraId="1BD38319" w14:textId="29D2676C" w:rsidR="009C1EF2" w:rsidRPr="000D0003" w:rsidRDefault="005064AF">
      <w:pPr>
        <w:pStyle w:val="Loendilik"/>
        <w:numPr>
          <w:ilvl w:val="0"/>
          <w:numId w:val="58"/>
        </w:numPr>
        <w:suppressAutoHyphens/>
        <w:spacing w:after="0" w:line="240" w:lineRule="auto"/>
        <w:jc w:val="both"/>
        <w:rPr>
          <w:rFonts w:ascii="Times New Roman" w:eastAsia="Times New Roman" w:hAnsi="Times New Roman" w:cs="Times New Roman"/>
          <w:spacing w:val="-3"/>
          <w:sz w:val="24"/>
          <w:szCs w:val="24"/>
          <w:lang w:eastAsia="ar-SA"/>
        </w:rPr>
      </w:pPr>
      <w:r>
        <w:rPr>
          <w:rFonts w:ascii="Times New Roman" w:eastAsia="Times New Roman" w:hAnsi="Times New Roman" w:cs="Times New Roman"/>
          <w:spacing w:val="-3"/>
          <w:sz w:val="24"/>
          <w:szCs w:val="24"/>
          <w:lang w:eastAsia="ar-SA"/>
        </w:rPr>
        <w:t>P</w:t>
      </w:r>
      <w:r w:rsidR="00D35399" w:rsidRPr="000D0003">
        <w:rPr>
          <w:rFonts w:ascii="Times New Roman" w:eastAsia="Times New Roman" w:hAnsi="Times New Roman" w:cs="Times New Roman"/>
          <w:spacing w:val="-3"/>
          <w:sz w:val="24"/>
          <w:szCs w:val="24"/>
          <w:lang w:eastAsia="ar-SA"/>
        </w:rPr>
        <w:t xml:space="preserve">iiritleda </w:t>
      </w:r>
      <w:r w:rsidR="00F61839" w:rsidRPr="000D0003">
        <w:rPr>
          <w:rFonts w:ascii="Times New Roman" w:eastAsia="Times New Roman" w:hAnsi="Times New Roman" w:cs="Times New Roman"/>
          <w:spacing w:val="-3"/>
          <w:sz w:val="24"/>
          <w:szCs w:val="24"/>
          <w:lang w:eastAsia="ar-SA"/>
        </w:rPr>
        <w:t>analüüsitav turg</w:t>
      </w:r>
      <w:r w:rsidR="00D35399" w:rsidRPr="000D0003">
        <w:rPr>
          <w:rFonts w:ascii="Times New Roman" w:eastAsia="Times New Roman" w:hAnsi="Times New Roman" w:cs="Times New Roman"/>
          <w:spacing w:val="-3"/>
          <w:sz w:val="24"/>
          <w:szCs w:val="24"/>
          <w:lang w:eastAsia="ar-SA"/>
        </w:rPr>
        <w:t xml:space="preserve"> </w:t>
      </w:r>
      <w:r w:rsidR="009C1EF2" w:rsidRPr="000D0003">
        <w:rPr>
          <w:rFonts w:ascii="Times New Roman" w:eastAsia="Times New Roman" w:hAnsi="Times New Roman" w:cs="Times New Roman"/>
          <w:spacing w:val="-3"/>
          <w:sz w:val="24"/>
          <w:szCs w:val="24"/>
          <w:lang w:eastAsia="ar-SA"/>
        </w:rPr>
        <w:t>–</w:t>
      </w:r>
      <w:r w:rsidR="00D35399" w:rsidRPr="000D0003">
        <w:rPr>
          <w:rFonts w:ascii="Times New Roman" w:eastAsia="Times New Roman" w:hAnsi="Times New Roman" w:cs="Times New Roman"/>
          <w:spacing w:val="-3"/>
          <w:sz w:val="24"/>
          <w:szCs w:val="24"/>
          <w:lang w:eastAsia="ar-SA"/>
        </w:rPr>
        <w:t xml:space="preserve"> </w:t>
      </w:r>
    </w:p>
    <w:p w14:paraId="545737A9" w14:textId="77777777" w:rsidR="000D0003" w:rsidRPr="000D0003" w:rsidRDefault="000D0003" w:rsidP="009C1EF2">
      <w:pPr>
        <w:pStyle w:val="Loendilik"/>
        <w:suppressAutoHyphens/>
        <w:spacing w:after="0" w:line="240" w:lineRule="auto"/>
        <w:ind w:left="1416"/>
        <w:jc w:val="both"/>
        <w:rPr>
          <w:rFonts w:ascii="Times New Roman" w:eastAsia="Times New Roman" w:hAnsi="Times New Roman" w:cs="Times New Roman"/>
          <w:spacing w:val="-3"/>
          <w:sz w:val="24"/>
          <w:szCs w:val="24"/>
          <w:lang w:eastAsia="ar-SA"/>
        </w:rPr>
      </w:pPr>
    </w:p>
    <w:p w14:paraId="74B5FAE6" w14:textId="48275A79" w:rsidR="009C1EF2" w:rsidRPr="000D0003" w:rsidRDefault="009C1EF2" w:rsidP="009C1EF2">
      <w:pPr>
        <w:pStyle w:val="Loendilik"/>
        <w:suppressAutoHyphens/>
        <w:spacing w:after="0" w:line="240" w:lineRule="auto"/>
        <w:ind w:left="1416"/>
        <w:jc w:val="both"/>
        <w:rPr>
          <w:rFonts w:ascii="Times New Roman" w:eastAsia="Times New Roman" w:hAnsi="Times New Roman" w:cs="Times New Roman"/>
          <w:spacing w:val="-3"/>
          <w:sz w:val="24"/>
          <w:szCs w:val="24"/>
          <w:lang w:eastAsia="ar-SA"/>
        </w:rPr>
      </w:pPr>
      <w:r w:rsidRPr="000D0003">
        <w:rPr>
          <w:rFonts w:ascii="Times New Roman" w:eastAsia="Times New Roman" w:hAnsi="Times New Roman" w:cs="Times New Roman"/>
          <w:spacing w:val="-3"/>
          <w:sz w:val="24"/>
          <w:szCs w:val="24"/>
          <w:lang w:eastAsia="ar-SA"/>
        </w:rPr>
        <w:t xml:space="preserve">piiritleda turu toode, </w:t>
      </w:r>
      <w:r w:rsidR="00D35399" w:rsidRPr="000D0003">
        <w:rPr>
          <w:rFonts w:ascii="Times New Roman" w:eastAsia="Times New Roman" w:hAnsi="Times New Roman" w:cs="Times New Roman"/>
          <w:spacing w:val="-3"/>
          <w:sz w:val="24"/>
          <w:szCs w:val="24"/>
          <w:lang w:eastAsia="ar-SA"/>
        </w:rPr>
        <w:t xml:space="preserve">selleks </w:t>
      </w:r>
      <w:r w:rsidR="00F61839" w:rsidRPr="000D0003">
        <w:rPr>
          <w:rFonts w:ascii="Times New Roman" w:eastAsia="Times New Roman" w:hAnsi="Times New Roman" w:cs="Times New Roman"/>
          <w:spacing w:val="-3"/>
          <w:sz w:val="24"/>
          <w:szCs w:val="24"/>
          <w:lang w:eastAsia="ar-SA"/>
        </w:rPr>
        <w:t>on vajalik</w:t>
      </w:r>
      <w:r w:rsidR="00D35399" w:rsidRPr="000D0003">
        <w:rPr>
          <w:rFonts w:ascii="Times New Roman" w:eastAsia="Times New Roman" w:hAnsi="Times New Roman" w:cs="Times New Roman"/>
          <w:spacing w:val="-3"/>
          <w:sz w:val="24"/>
          <w:szCs w:val="24"/>
          <w:lang w:eastAsia="ar-SA"/>
        </w:rPr>
        <w:t xml:space="preserve"> </w:t>
      </w:r>
      <w:r w:rsidR="00374514" w:rsidRPr="000D0003">
        <w:rPr>
          <w:rFonts w:ascii="Times New Roman" w:eastAsia="Times New Roman" w:hAnsi="Times New Roman" w:cs="Times New Roman"/>
          <w:spacing w:val="-3"/>
          <w:sz w:val="24"/>
          <w:szCs w:val="24"/>
          <w:lang w:eastAsia="ar-SA"/>
        </w:rPr>
        <w:t xml:space="preserve">selgitada välja </w:t>
      </w:r>
      <w:r w:rsidR="001D5CE5" w:rsidRPr="000D0003">
        <w:rPr>
          <w:rFonts w:ascii="Times New Roman" w:eastAsia="Times New Roman" w:hAnsi="Times New Roman" w:cs="Times New Roman"/>
          <w:spacing w:val="-3"/>
          <w:sz w:val="24"/>
          <w:szCs w:val="24"/>
          <w:lang w:eastAsia="ar-SA"/>
        </w:rPr>
        <w:t xml:space="preserve">eeltoodud </w:t>
      </w:r>
      <w:r w:rsidR="00B94879" w:rsidRPr="000D0003">
        <w:rPr>
          <w:rFonts w:ascii="Times New Roman" w:eastAsia="Times New Roman" w:hAnsi="Times New Roman" w:cs="Times New Roman"/>
          <w:spacing w:val="-3"/>
          <w:sz w:val="24"/>
          <w:szCs w:val="24"/>
          <w:lang w:eastAsia="ar-SA"/>
        </w:rPr>
        <w:t xml:space="preserve">eesmärke edendavad </w:t>
      </w:r>
      <w:r w:rsidR="00481568">
        <w:rPr>
          <w:rFonts w:ascii="Times New Roman" w:eastAsia="Times New Roman" w:hAnsi="Times New Roman" w:cs="Times New Roman"/>
          <w:spacing w:val="-3"/>
          <w:sz w:val="24"/>
          <w:szCs w:val="24"/>
          <w:lang w:eastAsia="ar-SA"/>
        </w:rPr>
        <w:t>sidekaabli</w:t>
      </w:r>
      <w:r w:rsidR="00B94879" w:rsidRPr="000D0003">
        <w:rPr>
          <w:rFonts w:ascii="Times New Roman" w:eastAsia="Times New Roman" w:hAnsi="Times New Roman" w:cs="Times New Roman"/>
          <w:spacing w:val="-3"/>
          <w:sz w:val="24"/>
          <w:szCs w:val="24"/>
          <w:lang w:eastAsia="ar-SA"/>
        </w:rPr>
        <w:t>taristud</w:t>
      </w:r>
      <w:r w:rsidRPr="000D0003">
        <w:rPr>
          <w:rFonts w:ascii="Times New Roman" w:eastAsia="Times New Roman" w:hAnsi="Times New Roman" w:cs="Times New Roman"/>
          <w:spacing w:val="-3"/>
          <w:sz w:val="24"/>
          <w:szCs w:val="24"/>
          <w:lang w:eastAsia="ar-SA"/>
        </w:rPr>
        <w:t xml:space="preserve"> ja nende omanikud,</w:t>
      </w:r>
      <w:r w:rsidR="00D35399" w:rsidRPr="000D0003">
        <w:rPr>
          <w:rFonts w:ascii="Times New Roman" w:eastAsia="Times New Roman" w:hAnsi="Times New Roman" w:cs="Times New Roman"/>
          <w:spacing w:val="-3"/>
          <w:sz w:val="24"/>
          <w:szCs w:val="24"/>
          <w:lang w:eastAsia="ar-SA"/>
        </w:rPr>
        <w:t xml:space="preserve"> </w:t>
      </w:r>
    </w:p>
    <w:p w14:paraId="07CC01F9" w14:textId="77777777" w:rsidR="000D0003" w:rsidRPr="000D0003" w:rsidRDefault="000D0003" w:rsidP="009C1EF2">
      <w:pPr>
        <w:pStyle w:val="Loendilik"/>
        <w:suppressAutoHyphens/>
        <w:spacing w:after="0" w:line="240" w:lineRule="auto"/>
        <w:ind w:left="1416"/>
        <w:jc w:val="both"/>
        <w:rPr>
          <w:rFonts w:ascii="Times New Roman" w:eastAsia="Times New Roman" w:hAnsi="Times New Roman" w:cs="Times New Roman"/>
          <w:spacing w:val="-3"/>
          <w:sz w:val="24"/>
          <w:szCs w:val="24"/>
          <w:lang w:eastAsia="ar-SA"/>
        </w:rPr>
      </w:pPr>
    </w:p>
    <w:p w14:paraId="368FD058" w14:textId="34BAD8F9" w:rsidR="00D35399" w:rsidRPr="000D0003" w:rsidRDefault="009C1EF2" w:rsidP="009C1EF2">
      <w:pPr>
        <w:pStyle w:val="Loendilik"/>
        <w:suppressAutoHyphens/>
        <w:spacing w:after="0" w:line="240" w:lineRule="auto"/>
        <w:ind w:left="1416"/>
        <w:jc w:val="both"/>
        <w:rPr>
          <w:rFonts w:ascii="Times New Roman" w:eastAsia="Times New Roman" w:hAnsi="Times New Roman" w:cs="Times New Roman"/>
          <w:spacing w:val="-3"/>
          <w:sz w:val="24"/>
          <w:szCs w:val="24"/>
          <w:lang w:eastAsia="ar-SA"/>
        </w:rPr>
      </w:pPr>
      <w:r w:rsidRPr="000D0003">
        <w:rPr>
          <w:rFonts w:ascii="Times New Roman" w:eastAsia="Times New Roman" w:hAnsi="Times New Roman" w:cs="Times New Roman"/>
          <w:spacing w:val="-3"/>
          <w:sz w:val="24"/>
          <w:szCs w:val="24"/>
          <w:lang w:eastAsia="ar-SA"/>
        </w:rPr>
        <w:t xml:space="preserve">piiritleda turu geograafiline ulatus – selleks on vajalik </w:t>
      </w:r>
      <w:r w:rsidR="000D0003" w:rsidRPr="000D0003">
        <w:rPr>
          <w:rFonts w:ascii="Times New Roman" w:eastAsia="Times New Roman" w:hAnsi="Times New Roman" w:cs="Times New Roman"/>
          <w:spacing w:val="-3"/>
          <w:sz w:val="24"/>
          <w:szCs w:val="24"/>
          <w:lang w:eastAsia="ar-SA"/>
        </w:rPr>
        <w:t>piiritleda</w:t>
      </w:r>
      <w:r w:rsidRPr="000D0003">
        <w:rPr>
          <w:rFonts w:ascii="Times New Roman" w:eastAsia="Times New Roman" w:hAnsi="Times New Roman" w:cs="Times New Roman"/>
          <w:spacing w:val="-3"/>
          <w:sz w:val="24"/>
          <w:szCs w:val="24"/>
          <w:lang w:eastAsia="ar-SA"/>
        </w:rPr>
        <w:t xml:space="preserve"> piirkonnad, kus eksisteerivad eelnevalt piiritletud turu toodetele juurdepääsu osas sarnased  </w:t>
      </w:r>
      <w:r w:rsidRPr="000D0003">
        <w:rPr>
          <w:rFonts w:ascii="Times New Roman" w:eastAsia="Times New Roman" w:hAnsi="Times New Roman" w:cs="Times New Roman"/>
          <w:spacing w:val="-3"/>
          <w:sz w:val="24"/>
          <w:szCs w:val="24"/>
          <w:lang w:eastAsia="ar-SA"/>
        </w:rPr>
        <w:lastRenderedPageBreak/>
        <w:t xml:space="preserve">konkurentsitingimused võttes arvesse </w:t>
      </w:r>
      <w:r w:rsidR="00D35399" w:rsidRPr="000D0003">
        <w:rPr>
          <w:rFonts w:ascii="Times New Roman" w:eastAsia="Times New Roman" w:hAnsi="Times New Roman" w:cs="Times New Roman"/>
          <w:spacing w:val="-3"/>
          <w:sz w:val="24"/>
          <w:szCs w:val="24"/>
          <w:lang w:eastAsia="ar-SA"/>
        </w:rPr>
        <w:t>rakenduv</w:t>
      </w:r>
      <w:r w:rsidRPr="000D0003">
        <w:rPr>
          <w:rFonts w:ascii="Times New Roman" w:eastAsia="Times New Roman" w:hAnsi="Times New Roman" w:cs="Times New Roman"/>
          <w:spacing w:val="-3"/>
          <w:sz w:val="24"/>
          <w:szCs w:val="24"/>
          <w:lang w:eastAsia="ar-SA"/>
        </w:rPr>
        <w:t>at</w:t>
      </w:r>
      <w:r w:rsidR="00D35399" w:rsidRPr="000D0003">
        <w:rPr>
          <w:rFonts w:ascii="Times New Roman" w:eastAsia="Times New Roman" w:hAnsi="Times New Roman" w:cs="Times New Roman"/>
          <w:spacing w:val="-3"/>
          <w:sz w:val="24"/>
          <w:szCs w:val="24"/>
          <w:lang w:eastAsia="ar-SA"/>
        </w:rPr>
        <w:t xml:space="preserve"> konkurentsisurve</w:t>
      </w:r>
      <w:r w:rsidRPr="000D0003">
        <w:rPr>
          <w:rFonts w:ascii="Times New Roman" w:eastAsia="Times New Roman" w:hAnsi="Times New Roman" w:cs="Times New Roman"/>
          <w:spacing w:val="-3"/>
          <w:sz w:val="24"/>
          <w:szCs w:val="24"/>
          <w:lang w:eastAsia="ar-SA"/>
        </w:rPr>
        <w:t>t</w:t>
      </w:r>
      <w:r w:rsidR="00D35399" w:rsidRPr="000D0003">
        <w:rPr>
          <w:rFonts w:ascii="Times New Roman" w:eastAsia="Times New Roman" w:hAnsi="Times New Roman" w:cs="Times New Roman"/>
          <w:spacing w:val="-3"/>
          <w:sz w:val="24"/>
          <w:szCs w:val="24"/>
          <w:lang w:eastAsia="ar-SA"/>
        </w:rPr>
        <w:t xml:space="preserve"> ja üldis</w:t>
      </w:r>
      <w:r w:rsidRPr="000D0003">
        <w:rPr>
          <w:rFonts w:ascii="Times New Roman" w:eastAsia="Times New Roman" w:hAnsi="Times New Roman" w:cs="Times New Roman"/>
          <w:spacing w:val="-3"/>
          <w:sz w:val="24"/>
          <w:szCs w:val="24"/>
          <w:lang w:eastAsia="ar-SA"/>
        </w:rPr>
        <w:t>i</w:t>
      </w:r>
      <w:r w:rsidR="00D35399" w:rsidRPr="000D0003">
        <w:rPr>
          <w:rFonts w:ascii="Times New Roman" w:eastAsia="Times New Roman" w:hAnsi="Times New Roman" w:cs="Times New Roman"/>
          <w:spacing w:val="-3"/>
          <w:sz w:val="24"/>
          <w:szCs w:val="24"/>
          <w:lang w:eastAsia="ar-SA"/>
        </w:rPr>
        <w:t xml:space="preserve"> (mitte valdkonnaspetsiifilis</w:t>
      </w:r>
      <w:r w:rsidRPr="000D0003">
        <w:rPr>
          <w:rFonts w:ascii="Times New Roman" w:eastAsia="Times New Roman" w:hAnsi="Times New Roman" w:cs="Times New Roman"/>
          <w:spacing w:val="-3"/>
          <w:sz w:val="24"/>
          <w:szCs w:val="24"/>
          <w:lang w:eastAsia="ar-SA"/>
        </w:rPr>
        <w:t>i</w:t>
      </w:r>
      <w:r w:rsidR="00D35399" w:rsidRPr="000D0003">
        <w:rPr>
          <w:rFonts w:ascii="Times New Roman" w:eastAsia="Times New Roman" w:hAnsi="Times New Roman" w:cs="Times New Roman"/>
          <w:spacing w:val="-3"/>
          <w:sz w:val="24"/>
          <w:szCs w:val="24"/>
          <w:lang w:eastAsia="ar-SA"/>
        </w:rPr>
        <w:t>)</w:t>
      </w:r>
      <w:r w:rsidRPr="000D0003">
        <w:rPr>
          <w:rFonts w:ascii="Times New Roman" w:eastAsia="Times New Roman" w:hAnsi="Times New Roman" w:cs="Times New Roman"/>
          <w:spacing w:val="-3"/>
          <w:sz w:val="24"/>
          <w:szCs w:val="24"/>
          <w:lang w:eastAsia="ar-SA"/>
        </w:rPr>
        <w:t xml:space="preserve"> sidevõrgule sh </w:t>
      </w:r>
      <w:r w:rsidR="00481568">
        <w:rPr>
          <w:rFonts w:ascii="Times New Roman" w:eastAsia="Times New Roman" w:hAnsi="Times New Roman" w:cs="Times New Roman"/>
          <w:spacing w:val="-3"/>
          <w:sz w:val="24"/>
          <w:szCs w:val="24"/>
          <w:lang w:eastAsia="ar-SA"/>
        </w:rPr>
        <w:t>sidekaabli</w:t>
      </w:r>
      <w:r w:rsidRPr="000D0003">
        <w:rPr>
          <w:rFonts w:ascii="Times New Roman" w:eastAsia="Times New Roman" w:hAnsi="Times New Roman" w:cs="Times New Roman"/>
          <w:spacing w:val="-3"/>
          <w:sz w:val="24"/>
          <w:szCs w:val="24"/>
          <w:lang w:eastAsia="ar-SA"/>
        </w:rPr>
        <w:t>taristule juurdepääsule</w:t>
      </w:r>
      <w:r w:rsidR="00D35399" w:rsidRPr="000D0003">
        <w:rPr>
          <w:rFonts w:ascii="Times New Roman" w:eastAsia="Times New Roman" w:hAnsi="Times New Roman" w:cs="Times New Roman"/>
          <w:spacing w:val="-3"/>
          <w:sz w:val="24"/>
          <w:szCs w:val="24"/>
          <w:lang w:eastAsia="ar-SA"/>
        </w:rPr>
        <w:t xml:space="preserve"> </w:t>
      </w:r>
      <w:r w:rsidRPr="000D0003">
        <w:rPr>
          <w:rFonts w:ascii="Times New Roman" w:eastAsia="Times New Roman" w:hAnsi="Times New Roman" w:cs="Times New Roman"/>
          <w:spacing w:val="-3"/>
          <w:sz w:val="24"/>
          <w:szCs w:val="24"/>
          <w:lang w:eastAsia="ar-SA"/>
        </w:rPr>
        <w:t xml:space="preserve">rakenduvaid </w:t>
      </w:r>
      <w:r w:rsidR="00D35399" w:rsidRPr="000D0003">
        <w:rPr>
          <w:rFonts w:ascii="Times New Roman" w:eastAsia="Times New Roman" w:hAnsi="Times New Roman" w:cs="Times New Roman"/>
          <w:spacing w:val="-3"/>
          <w:sz w:val="24"/>
          <w:szCs w:val="24"/>
          <w:lang w:eastAsia="ar-SA"/>
        </w:rPr>
        <w:t>õigusakt</w:t>
      </w:r>
      <w:r w:rsidRPr="000D0003">
        <w:rPr>
          <w:rFonts w:ascii="Times New Roman" w:eastAsia="Times New Roman" w:hAnsi="Times New Roman" w:cs="Times New Roman"/>
          <w:spacing w:val="-3"/>
          <w:sz w:val="24"/>
          <w:szCs w:val="24"/>
          <w:lang w:eastAsia="ar-SA"/>
        </w:rPr>
        <w:t>e</w:t>
      </w:r>
      <w:r w:rsidR="005064AF">
        <w:rPr>
          <w:rFonts w:ascii="Times New Roman" w:eastAsia="Times New Roman" w:hAnsi="Times New Roman" w:cs="Times New Roman"/>
          <w:spacing w:val="-3"/>
          <w:sz w:val="24"/>
          <w:szCs w:val="24"/>
          <w:lang w:eastAsia="ar-SA"/>
        </w:rPr>
        <w:t>.</w:t>
      </w:r>
    </w:p>
    <w:p w14:paraId="26528C25" w14:textId="777F2EDB" w:rsidR="000D0003" w:rsidRPr="000D0003" w:rsidRDefault="000D0003" w:rsidP="009C1EF2">
      <w:pPr>
        <w:pStyle w:val="Loendilik"/>
        <w:suppressAutoHyphens/>
        <w:spacing w:after="0" w:line="240" w:lineRule="auto"/>
        <w:ind w:left="1416"/>
        <w:jc w:val="both"/>
        <w:rPr>
          <w:rFonts w:ascii="Times New Roman" w:eastAsia="Times New Roman" w:hAnsi="Times New Roman" w:cs="Times New Roman"/>
          <w:spacing w:val="-3"/>
          <w:sz w:val="24"/>
          <w:szCs w:val="24"/>
          <w:lang w:eastAsia="ar-SA"/>
        </w:rPr>
      </w:pPr>
    </w:p>
    <w:p w14:paraId="65357B2C" w14:textId="0B0DD000" w:rsidR="000D0003" w:rsidRPr="00EB311D" w:rsidRDefault="005064AF" w:rsidP="00EB311D">
      <w:pPr>
        <w:pStyle w:val="Loendilik"/>
        <w:numPr>
          <w:ilvl w:val="0"/>
          <w:numId w:val="58"/>
        </w:numPr>
        <w:suppressAutoHyphens/>
        <w:spacing w:after="0" w:line="240" w:lineRule="auto"/>
        <w:jc w:val="both"/>
        <w:rPr>
          <w:rFonts w:ascii="Times New Roman" w:eastAsia="Times New Roman" w:hAnsi="Times New Roman" w:cs="Times New Roman"/>
          <w:spacing w:val="-3"/>
          <w:sz w:val="24"/>
          <w:szCs w:val="24"/>
          <w:lang w:eastAsia="ar-SA"/>
        </w:rPr>
      </w:pPr>
      <w:r>
        <w:rPr>
          <w:rFonts w:ascii="Times New Roman" w:eastAsia="Times New Roman" w:hAnsi="Times New Roman" w:cs="Times New Roman"/>
          <w:spacing w:val="-3"/>
          <w:sz w:val="24"/>
          <w:szCs w:val="24"/>
          <w:lang w:eastAsia="ar-SA"/>
        </w:rPr>
        <w:t xml:space="preserve">Hinnata </w:t>
      </w:r>
      <w:r w:rsidR="000D0003" w:rsidRPr="00EB311D">
        <w:rPr>
          <w:rFonts w:ascii="Times New Roman" w:eastAsia="Times New Roman" w:hAnsi="Times New Roman" w:cs="Times New Roman"/>
          <w:spacing w:val="-3"/>
          <w:sz w:val="24"/>
          <w:szCs w:val="24"/>
          <w:lang w:eastAsia="ar-SA"/>
        </w:rPr>
        <w:t xml:space="preserve">ESS turuanalüüsi määruses </w:t>
      </w:r>
      <w:r w:rsidR="00422048" w:rsidRPr="00EB311D">
        <w:rPr>
          <w:rFonts w:ascii="Times New Roman" w:eastAsia="Times New Roman" w:hAnsi="Times New Roman" w:cs="Times New Roman"/>
          <w:spacing w:val="-3"/>
          <w:sz w:val="24"/>
          <w:szCs w:val="24"/>
          <w:lang w:eastAsia="ar-SA"/>
        </w:rPr>
        <w:t xml:space="preserve">kehtestatud </w:t>
      </w:r>
      <w:r w:rsidR="000D0003" w:rsidRPr="00EB311D">
        <w:rPr>
          <w:rFonts w:ascii="Times New Roman" w:eastAsia="Times New Roman" w:hAnsi="Times New Roman" w:cs="Times New Roman"/>
          <w:spacing w:val="-3"/>
          <w:sz w:val="24"/>
          <w:szCs w:val="24"/>
          <w:lang w:eastAsia="ar-SA"/>
        </w:rPr>
        <w:t xml:space="preserve">kolme kriteeriumi testi alusel </w:t>
      </w:r>
      <w:r w:rsidR="00D72D95" w:rsidRPr="00EB311D">
        <w:rPr>
          <w:rFonts w:ascii="Times New Roman" w:eastAsia="Times New Roman" w:hAnsi="Times New Roman" w:cs="Times New Roman"/>
          <w:spacing w:val="-3"/>
          <w:sz w:val="24"/>
          <w:szCs w:val="24"/>
          <w:lang w:eastAsia="ar-SA"/>
        </w:rPr>
        <w:t xml:space="preserve">ja võttes arvesse kehtivaid üldisi juurdepääsu regulatsioone </w:t>
      </w:r>
      <w:r>
        <w:rPr>
          <w:rFonts w:ascii="Times New Roman" w:eastAsia="Times New Roman" w:hAnsi="Times New Roman" w:cs="Times New Roman"/>
          <w:spacing w:val="-3"/>
          <w:sz w:val="24"/>
          <w:szCs w:val="24"/>
          <w:lang w:eastAsia="ar-SA"/>
        </w:rPr>
        <w:t>kas piiritletud turul on valdkonnaspetsiifiline regulatsiooni rakendamine põhjendatud ja proportsionaalne</w:t>
      </w:r>
      <w:r w:rsidR="00422048" w:rsidRPr="00EB311D">
        <w:rPr>
          <w:rFonts w:ascii="Times New Roman" w:eastAsia="Times New Roman" w:hAnsi="Times New Roman" w:cs="Times New Roman"/>
          <w:spacing w:val="-3"/>
          <w:sz w:val="24"/>
          <w:szCs w:val="24"/>
          <w:lang w:eastAsia="ar-SA"/>
        </w:rPr>
        <w:t>.</w:t>
      </w:r>
    </w:p>
    <w:p w14:paraId="47F2C9CF" w14:textId="77777777" w:rsidR="000D0003" w:rsidRPr="00EB311D" w:rsidRDefault="000D0003" w:rsidP="00EB311D">
      <w:pPr>
        <w:suppressAutoHyphens/>
        <w:spacing w:after="0" w:line="240" w:lineRule="auto"/>
        <w:jc w:val="both"/>
        <w:rPr>
          <w:rFonts w:ascii="Times New Roman" w:eastAsia="Times New Roman" w:hAnsi="Times New Roman" w:cs="Times New Roman"/>
          <w:spacing w:val="-3"/>
          <w:sz w:val="24"/>
          <w:szCs w:val="24"/>
          <w:lang w:eastAsia="ar-SA"/>
        </w:rPr>
      </w:pPr>
    </w:p>
    <w:p w14:paraId="6F70742E" w14:textId="7D3A3CA4" w:rsidR="007F6608" w:rsidRDefault="005064AF">
      <w:pPr>
        <w:pStyle w:val="Loendilik"/>
        <w:numPr>
          <w:ilvl w:val="0"/>
          <w:numId w:val="58"/>
        </w:numPr>
        <w:suppressAutoHyphens/>
        <w:spacing w:after="0" w:line="240" w:lineRule="auto"/>
        <w:jc w:val="both"/>
        <w:rPr>
          <w:rFonts w:ascii="Times New Roman" w:eastAsia="Times New Roman" w:hAnsi="Times New Roman" w:cs="Times New Roman"/>
          <w:spacing w:val="-3"/>
          <w:sz w:val="24"/>
          <w:szCs w:val="24"/>
          <w:lang w:eastAsia="ar-SA"/>
        </w:rPr>
      </w:pPr>
      <w:r>
        <w:rPr>
          <w:rFonts w:ascii="Times New Roman" w:eastAsia="Times New Roman" w:hAnsi="Times New Roman" w:cs="Times New Roman"/>
          <w:spacing w:val="-3"/>
          <w:sz w:val="24"/>
          <w:szCs w:val="24"/>
          <w:lang w:eastAsia="ar-SA"/>
        </w:rPr>
        <w:t>K</w:t>
      </w:r>
      <w:r w:rsidR="0001768D" w:rsidRPr="000D0003">
        <w:rPr>
          <w:rFonts w:ascii="Times New Roman" w:eastAsia="Times New Roman" w:hAnsi="Times New Roman" w:cs="Times New Roman"/>
          <w:spacing w:val="-3"/>
          <w:sz w:val="24"/>
          <w:szCs w:val="24"/>
          <w:lang w:eastAsia="ar-SA"/>
        </w:rPr>
        <w:t xml:space="preserve">ui valdkonnaspetsiifilise regulatsiooni rakendamine on kolme kriteeriumi testi alusel </w:t>
      </w:r>
      <w:r w:rsidR="00D72D95">
        <w:rPr>
          <w:rFonts w:ascii="Times New Roman" w:eastAsia="Times New Roman" w:hAnsi="Times New Roman" w:cs="Times New Roman"/>
          <w:spacing w:val="-3"/>
          <w:sz w:val="24"/>
          <w:szCs w:val="24"/>
          <w:lang w:eastAsia="ar-SA"/>
        </w:rPr>
        <w:t xml:space="preserve"> </w:t>
      </w:r>
      <w:r w:rsidR="0001768D" w:rsidRPr="000D0003">
        <w:rPr>
          <w:rFonts w:ascii="Times New Roman" w:eastAsia="Times New Roman" w:hAnsi="Times New Roman" w:cs="Times New Roman"/>
          <w:spacing w:val="-3"/>
          <w:sz w:val="24"/>
          <w:szCs w:val="24"/>
          <w:lang w:eastAsia="ar-SA"/>
        </w:rPr>
        <w:t xml:space="preserve">põhjendatud, siis analüüsida </w:t>
      </w:r>
      <w:r w:rsidR="00D35399" w:rsidRPr="000D0003">
        <w:rPr>
          <w:rFonts w:ascii="Times New Roman" w:eastAsia="Times New Roman" w:hAnsi="Times New Roman" w:cs="Times New Roman"/>
          <w:spacing w:val="-3"/>
          <w:sz w:val="24"/>
          <w:szCs w:val="24"/>
          <w:lang w:eastAsia="ar-SA"/>
        </w:rPr>
        <w:t xml:space="preserve"> märkimisvääre turujõuga ettevõtja </w:t>
      </w:r>
      <w:r>
        <w:rPr>
          <w:rFonts w:ascii="Times New Roman" w:eastAsia="Times New Roman" w:hAnsi="Times New Roman" w:cs="Times New Roman"/>
          <w:spacing w:val="-3"/>
          <w:sz w:val="24"/>
          <w:szCs w:val="24"/>
          <w:lang w:eastAsia="ar-SA"/>
        </w:rPr>
        <w:t>(edaspidi ka MTE)</w:t>
      </w:r>
      <w:r w:rsidRPr="000D0003">
        <w:rPr>
          <w:rFonts w:ascii="Times New Roman" w:eastAsia="Times New Roman" w:hAnsi="Times New Roman" w:cs="Times New Roman"/>
          <w:spacing w:val="-3"/>
          <w:sz w:val="24"/>
          <w:szCs w:val="24"/>
          <w:lang w:eastAsia="ar-SA"/>
        </w:rPr>
        <w:t xml:space="preserve"> </w:t>
      </w:r>
      <w:r w:rsidR="00D35399" w:rsidRPr="000D0003">
        <w:rPr>
          <w:rFonts w:ascii="Times New Roman" w:eastAsia="Times New Roman" w:hAnsi="Times New Roman" w:cs="Times New Roman"/>
          <w:spacing w:val="-3"/>
          <w:sz w:val="24"/>
          <w:szCs w:val="24"/>
          <w:lang w:eastAsia="ar-SA"/>
        </w:rPr>
        <w:t xml:space="preserve">olemasolu või mitte olemasolu – selleks tuleb analüüsida turgu ja </w:t>
      </w:r>
      <w:r w:rsidR="00374514" w:rsidRPr="000D0003">
        <w:rPr>
          <w:rFonts w:ascii="Times New Roman" w:eastAsia="Times New Roman" w:hAnsi="Times New Roman" w:cs="Times New Roman"/>
          <w:spacing w:val="-3"/>
          <w:sz w:val="24"/>
          <w:szCs w:val="24"/>
          <w:lang w:eastAsia="ar-SA"/>
        </w:rPr>
        <w:t>hinnata sidekaablitaristute omanike konkurentsimõju sh potentsiaalset turujõudu</w:t>
      </w:r>
      <w:r w:rsidR="00374514" w:rsidRPr="000D0003">
        <w:rPr>
          <w:rStyle w:val="Allmrkuseviide"/>
          <w:rFonts w:ascii="Times New Roman" w:eastAsia="Times New Roman" w:hAnsi="Times New Roman" w:cs="Times New Roman"/>
          <w:spacing w:val="-3"/>
          <w:sz w:val="24"/>
          <w:szCs w:val="24"/>
          <w:lang w:eastAsia="ar-SA"/>
        </w:rPr>
        <w:footnoteReference w:id="18"/>
      </w:r>
      <w:r w:rsidR="00374514" w:rsidRPr="000D0003">
        <w:rPr>
          <w:rFonts w:ascii="Times New Roman" w:eastAsia="Times New Roman" w:hAnsi="Times New Roman" w:cs="Times New Roman"/>
          <w:spacing w:val="-3"/>
          <w:sz w:val="24"/>
          <w:szCs w:val="24"/>
          <w:lang w:eastAsia="ar-SA"/>
        </w:rPr>
        <w:t xml:space="preserve"> oma taristutele juurdepääsu pakkumisel </w:t>
      </w:r>
      <w:r w:rsidR="007F6608" w:rsidRPr="000D0003">
        <w:rPr>
          <w:rFonts w:ascii="Times New Roman" w:eastAsia="Times New Roman" w:hAnsi="Times New Roman" w:cs="Times New Roman"/>
          <w:spacing w:val="-3"/>
          <w:sz w:val="24"/>
          <w:szCs w:val="24"/>
          <w:lang w:eastAsia="ar-SA"/>
        </w:rPr>
        <w:t xml:space="preserve">piiritletud turul ja </w:t>
      </w:r>
      <w:r w:rsidR="00374514" w:rsidRPr="000D0003">
        <w:rPr>
          <w:rFonts w:ascii="Times New Roman" w:eastAsia="Times New Roman" w:hAnsi="Times New Roman" w:cs="Times New Roman"/>
          <w:spacing w:val="-3"/>
          <w:sz w:val="24"/>
          <w:szCs w:val="24"/>
          <w:lang w:eastAsia="ar-SA"/>
        </w:rPr>
        <w:t>järgnevatel hulgi- ja jaeturgudele, eelkõige internetiühenduste jaeturu</w:t>
      </w:r>
      <w:r w:rsidR="007F6608" w:rsidRPr="000D0003">
        <w:rPr>
          <w:rFonts w:ascii="Times New Roman" w:eastAsia="Times New Roman" w:hAnsi="Times New Roman" w:cs="Times New Roman"/>
          <w:spacing w:val="-3"/>
          <w:sz w:val="24"/>
          <w:szCs w:val="24"/>
          <w:lang w:eastAsia="ar-SA"/>
        </w:rPr>
        <w:t>l</w:t>
      </w:r>
      <w:r>
        <w:rPr>
          <w:rFonts w:ascii="Times New Roman" w:eastAsia="Times New Roman" w:hAnsi="Times New Roman" w:cs="Times New Roman"/>
          <w:spacing w:val="-3"/>
          <w:sz w:val="24"/>
          <w:szCs w:val="24"/>
          <w:lang w:eastAsia="ar-SA"/>
        </w:rPr>
        <w:t>.</w:t>
      </w:r>
    </w:p>
    <w:p w14:paraId="11AA6DCA" w14:textId="77777777" w:rsidR="00422048" w:rsidRPr="000D0003" w:rsidRDefault="00422048" w:rsidP="00EB311D">
      <w:pPr>
        <w:pStyle w:val="Loendilik"/>
        <w:suppressAutoHyphens/>
        <w:spacing w:after="0" w:line="240" w:lineRule="auto"/>
        <w:jc w:val="both"/>
        <w:rPr>
          <w:rFonts w:ascii="Times New Roman" w:eastAsia="Times New Roman" w:hAnsi="Times New Roman" w:cs="Times New Roman"/>
          <w:spacing w:val="-3"/>
          <w:sz w:val="24"/>
          <w:szCs w:val="24"/>
          <w:lang w:eastAsia="ar-SA"/>
        </w:rPr>
      </w:pPr>
    </w:p>
    <w:p w14:paraId="6BBFCED5" w14:textId="70E179A9" w:rsidR="00374514" w:rsidRPr="000D0003" w:rsidRDefault="005064AF">
      <w:pPr>
        <w:pStyle w:val="Loendilik"/>
        <w:numPr>
          <w:ilvl w:val="0"/>
          <w:numId w:val="58"/>
        </w:numPr>
        <w:suppressAutoHyphens/>
        <w:spacing w:after="0" w:line="240" w:lineRule="auto"/>
        <w:jc w:val="both"/>
        <w:rPr>
          <w:rFonts w:ascii="Times New Roman" w:eastAsia="Times New Roman" w:hAnsi="Times New Roman" w:cs="Times New Roman"/>
          <w:spacing w:val="-3"/>
          <w:sz w:val="24"/>
          <w:szCs w:val="24"/>
          <w:lang w:eastAsia="ar-SA"/>
        </w:rPr>
      </w:pPr>
      <w:r>
        <w:rPr>
          <w:rFonts w:ascii="Times New Roman" w:eastAsia="Times New Roman" w:hAnsi="Times New Roman" w:cs="Times New Roman"/>
          <w:spacing w:val="-3"/>
          <w:sz w:val="24"/>
          <w:szCs w:val="24"/>
          <w:lang w:eastAsia="ar-SA"/>
        </w:rPr>
        <w:t>MTE</w:t>
      </w:r>
      <w:r w:rsidR="00422048">
        <w:rPr>
          <w:rFonts w:ascii="Times New Roman" w:eastAsia="Times New Roman" w:hAnsi="Times New Roman" w:cs="Times New Roman"/>
          <w:spacing w:val="-3"/>
          <w:sz w:val="24"/>
          <w:szCs w:val="24"/>
          <w:lang w:eastAsia="ar-SA"/>
        </w:rPr>
        <w:t xml:space="preserve"> </w:t>
      </w:r>
      <w:r w:rsidR="00374514" w:rsidRPr="000D0003">
        <w:rPr>
          <w:rFonts w:ascii="Times New Roman" w:eastAsia="Times New Roman" w:hAnsi="Times New Roman" w:cs="Times New Roman"/>
          <w:spacing w:val="-3"/>
          <w:sz w:val="24"/>
          <w:szCs w:val="24"/>
          <w:lang w:eastAsia="ar-SA"/>
        </w:rPr>
        <w:t xml:space="preserve">olemasolu korral </w:t>
      </w:r>
      <w:r w:rsidR="00094BF9" w:rsidRPr="000D0003">
        <w:rPr>
          <w:rFonts w:ascii="Times New Roman" w:eastAsia="Times New Roman" w:hAnsi="Times New Roman" w:cs="Times New Roman"/>
          <w:spacing w:val="-3"/>
          <w:sz w:val="24"/>
          <w:szCs w:val="24"/>
          <w:lang w:eastAsia="ar-SA"/>
        </w:rPr>
        <w:t xml:space="preserve">teha kindlaks </w:t>
      </w:r>
      <w:r w:rsidR="00A20B29" w:rsidRPr="000D0003">
        <w:rPr>
          <w:rFonts w:ascii="Times New Roman" w:eastAsia="Times New Roman" w:hAnsi="Times New Roman" w:cs="Times New Roman"/>
          <w:spacing w:val="-3"/>
          <w:sz w:val="24"/>
          <w:szCs w:val="24"/>
          <w:lang w:eastAsia="ar-SA"/>
        </w:rPr>
        <w:t>proportsionaalsed ja</w:t>
      </w:r>
      <w:r w:rsidR="00374514" w:rsidRPr="000D0003">
        <w:rPr>
          <w:rFonts w:ascii="Times New Roman" w:eastAsia="Times New Roman" w:hAnsi="Times New Roman" w:cs="Times New Roman"/>
          <w:spacing w:val="-3"/>
          <w:sz w:val="24"/>
          <w:szCs w:val="24"/>
          <w:lang w:eastAsia="ar-SA"/>
        </w:rPr>
        <w:t xml:space="preserve"> </w:t>
      </w:r>
      <w:r w:rsidR="007F6608" w:rsidRPr="000D0003">
        <w:rPr>
          <w:rFonts w:ascii="Times New Roman" w:eastAsia="Times New Roman" w:hAnsi="Times New Roman" w:cs="Times New Roman"/>
          <w:spacing w:val="-3"/>
          <w:sz w:val="24"/>
          <w:szCs w:val="24"/>
          <w:lang w:eastAsia="ar-SA"/>
        </w:rPr>
        <w:t>konkurentsiprobleeme ennetavad</w:t>
      </w:r>
      <w:r w:rsidR="00374514" w:rsidRPr="000D0003">
        <w:rPr>
          <w:rFonts w:ascii="Times New Roman" w:eastAsia="Times New Roman" w:hAnsi="Times New Roman" w:cs="Times New Roman"/>
          <w:spacing w:val="-3"/>
          <w:sz w:val="24"/>
          <w:szCs w:val="24"/>
          <w:lang w:eastAsia="ar-SA"/>
        </w:rPr>
        <w:t xml:space="preserve"> </w:t>
      </w:r>
      <w:r w:rsidR="007F6608" w:rsidRPr="000D0003">
        <w:rPr>
          <w:rFonts w:ascii="Times New Roman" w:eastAsia="Times New Roman" w:hAnsi="Times New Roman" w:cs="Times New Roman"/>
          <w:spacing w:val="-3"/>
          <w:sz w:val="24"/>
          <w:szCs w:val="24"/>
          <w:lang w:eastAsia="ar-SA"/>
        </w:rPr>
        <w:t xml:space="preserve">valdkonnaspetsiifilise regulatsiooni </w:t>
      </w:r>
      <w:r w:rsidR="00374514" w:rsidRPr="000D0003">
        <w:rPr>
          <w:rFonts w:ascii="Times New Roman" w:eastAsia="Times New Roman" w:hAnsi="Times New Roman" w:cs="Times New Roman"/>
          <w:spacing w:val="-3"/>
          <w:sz w:val="24"/>
          <w:szCs w:val="24"/>
          <w:lang w:eastAsia="ar-SA"/>
        </w:rPr>
        <w:t xml:space="preserve">kohustused, mis piiraksid </w:t>
      </w:r>
      <w:r w:rsidR="00422048">
        <w:rPr>
          <w:rFonts w:ascii="Times New Roman" w:eastAsia="Times New Roman" w:hAnsi="Times New Roman" w:cs="Times New Roman"/>
          <w:spacing w:val="-3"/>
          <w:sz w:val="24"/>
          <w:szCs w:val="24"/>
          <w:lang w:eastAsia="ar-SA"/>
        </w:rPr>
        <w:t>MTE</w:t>
      </w:r>
      <w:r w:rsidR="00422048" w:rsidRPr="000D0003">
        <w:rPr>
          <w:rFonts w:ascii="Times New Roman" w:eastAsia="Times New Roman" w:hAnsi="Times New Roman" w:cs="Times New Roman"/>
          <w:spacing w:val="-3"/>
          <w:sz w:val="24"/>
          <w:szCs w:val="24"/>
          <w:lang w:eastAsia="ar-SA"/>
        </w:rPr>
        <w:t xml:space="preserve"> </w:t>
      </w:r>
      <w:r w:rsidR="00374514" w:rsidRPr="000D0003">
        <w:rPr>
          <w:rFonts w:ascii="Times New Roman" w:eastAsia="Times New Roman" w:hAnsi="Times New Roman" w:cs="Times New Roman"/>
          <w:spacing w:val="-3"/>
          <w:sz w:val="24"/>
          <w:szCs w:val="24"/>
          <w:lang w:eastAsia="ar-SA"/>
        </w:rPr>
        <w:t xml:space="preserve">võimet  </w:t>
      </w:r>
      <w:r w:rsidR="00F61839" w:rsidRPr="000D0003">
        <w:rPr>
          <w:rFonts w:ascii="Times New Roman" w:eastAsia="Times New Roman" w:hAnsi="Times New Roman" w:cs="Times New Roman"/>
          <w:spacing w:val="-3"/>
          <w:sz w:val="24"/>
          <w:szCs w:val="24"/>
          <w:lang w:eastAsia="ar-SA"/>
        </w:rPr>
        <w:t xml:space="preserve">kasutada oma turujõudu </w:t>
      </w:r>
      <w:r w:rsidR="001D5CE5" w:rsidRPr="000D0003">
        <w:rPr>
          <w:rFonts w:ascii="Times New Roman" w:eastAsia="Times New Roman" w:hAnsi="Times New Roman" w:cs="Times New Roman"/>
          <w:spacing w:val="-3"/>
          <w:sz w:val="24"/>
          <w:szCs w:val="24"/>
          <w:lang w:eastAsia="ar-SA"/>
        </w:rPr>
        <w:t>sidekaabli</w:t>
      </w:r>
      <w:r w:rsidR="00374514" w:rsidRPr="000D0003">
        <w:rPr>
          <w:rFonts w:ascii="Times New Roman" w:eastAsia="Times New Roman" w:hAnsi="Times New Roman" w:cs="Times New Roman"/>
          <w:spacing w:val="-3"/>
          <w:sz w:val="24"/>
          <w:szCs w:val="24"/>
          <w:lang w:eastAsia="ar-SA"/>
        </w:rPr>
        <w:t>taristule juurdepääsu</w:t>
      </w:r>
      <w:r w:rsidR="00422048">
        <w:rPr>
          <w:rFonts w:ascii="Times New Roman" w:eastAsia="Times New Roman" w:hAnsi="Times New Roman" w:cs="Times New Roman"/>
          <w:spacing w:val="-3"/>
          <w:sz w:val="24"/>
          <w:szCs w:val="24"/>
          <w:lang w:eastAsia="ar-SA"/>
        </w:rPr>
        <w:t>l</w:t>
      </w:r>
      <w:r w:rsidR="00374514" w:rsidRPr="000D0003">
        <w:rPr>
          <w:rFonts w:ascii="Times New Roman" w:eastAsia="Times New Roman" w:hAnsi="Times New Roman" w:cs="Times New Roman"/>
          <w:spacing w:val="-3"/>
          <w:sz w:val="24"/>
          <w:szCs w:val="24"/>
          <w:lang w:eastAsia="ar-SA"/>
        </w:rPr>
        <w:t xml:space="preserve"> </w:t>
      </w:r>
      <w:r w:rsidR="00C931AB">
        <w:rPr>
          <w:rFonts w:ascii="Times New Roman" w:eastAsia="Times New Roman" w:hAnsi="Times New Roman" w:cs="Times New Roman"/>
          <w:spacing w:val="-3"/>
          <w:sz w:val="24"/>
          <w:szCs w:val="24"/>
          <w:lang w:eastAsia="ar-SA"/>
        </w:rPr>
        <w:t>ja sellele sidekaabli paigaldamise pakkumisel</w:t>
      </w:r>
      <w:r w:rsidR="00374514" w:rsidRPr="000D0003">
        <w:rPr>
          <w:rFonts w:ascii="Times New Roman" w:eastAsia="Times New Roman" w:hAnsi="Times New Roman" w:cs="Times New Roman"/>
          <w:spacing w:val="-3"/>
          <w:sz w:val="24"/>
          <w:szCs w:val="24"/>
          <w:lang w:eastAsia="ar-SA"/>
        </w:rPr>
        <w:t xml:space="preserve"> konkurentsitingimusi kahjustavalt</w:t>
      </w:r>
      <w:r w:rsidR="00F61839" w:rsidRPr="000D0003">
        <w:rPr>
          <w:rFonts w:ascii="Times New Roman" w:eastAsia="Times New Roman" w:hAnsi="Times New Roman" w:cs="Times New Roman"/>
          <w:spacing w:val="-3"/>
          <w:sz w:val="24"/>
          <w:szCs w:val="24"/>
          <w:lang w:eastAsia="ar-SA"/>
        </w:rPr>
        <w:t xml:space="preserve"> järgnevatel turgudel, eelkõige internetiühenduse jaeturul</w:t>
      </w:r>
      <w:r w:rsidR="005F34A8">
        <w:rPr>
          <w:rFonts w:ascii="Times New Roman" w:eastAsia="Times New Roman" w:hAnsi="Times New Roman" w:cs="Times New Roman"/>
          <w:spacing w:val="-3"/>
          <w:sz w:val="24"/>
          <w:szCs w:val="24"/>
          <w:lang w:eastAsia="ar-SA"/>
        </w:rPr>
        <w:t xml:space="preserve">, vt otsuse lisa </w:t>
      </w:r>
      <w:r w:rsidR="00EB311D">
        <w:rPr>
          <w:rFonts w:ascii="Times New Roman" w:eastAsia="Times New Roman" w:hAnsi="Times New Roman" w:cs="Times New Roman"/>
          <w:spacing w:val="-3"/>
          <w:sz w:val="24"/>
          <w:szCs w:val="24"/>
          <w:lang w:eastAsia="ar-SA"/>
        </w:rPr>
        <w:t>4</w:t>
      </w:r>
      <w:r w:rsidR="00374514" w:rsidRPr="000D0003">
        <w:rPr>
          <w:rFonts w:ascii="Times New Roman" w:eastAsia="Times New Roman" w:hAnsi="Times New Roman" w:cs="Times New Roman"/>
          <w:spacing w:val="-3"/>
          <w:sz w:val="24"/>
          <w:szCs w:val="24"/>
          <w:lang w:eastAsia="ar-SA"/>
        </w:rPr>
        <w:t xml:space="preserve">. </w:t>
      </w:r>
    </w:p>
    <w:p w14:paraId="52E7D33D" w14:textId="117078D7" w:rsidR="00440DF1" w:rsidRDefault="00440DF1" w:rsidP="00970263">
      <w:pPr>
        <w:suppressAutoHyphens/>
        <w:spacing w:after="0" w:line="240" w:lineRule="auto"/>
        <w:jc w:val="both"/>
        <w:rPr>
          <w:rFonts w:ascii="Times New Roman" w:eastAsia="Times New Roman" w:hAnsi="Times New Roman" w:cs="Times New Roman"/>
          <w:b/>
          <w:bCs/>
          <w:spacing w:val="-3"/>
          <w:sz w:val="24"/>
          <w:szCs w:val="24"/>
          <w:lang w:eastAsia="ar-SA"/>
        </w:rPr>
      </w:pPr>
    </w:p>
    <w:p w14:paraId="7BABE0A6" w14:textId="7A1402D5" w:rsidR="004B5BC5" w:rsidRPr="000D0003" w:rsidRDefault="004B5BC5" w:rsidP="00970263">
      <w:pPr>
        <w:suppressAutoHyphens/>
        <w:spacing w:after="0" w:line="240" w:lineRule="auto"/>
        <w:jc w:val="both"/>
        <w:rPr>
          <w:rFonts w:ascii="Times New Roman" w:eastAsia="Times New Roman" w:hAnsi="Times New Roman" w:cs="Times New Roman"/>
          <w:b/>
          <w:bCs/>
          <w:spacing w:val="-3"/>
          <w:sz w:val="24"/>
          <w:szCs w:val="24"/>
          <w:lang w:eastAsia="ar-SA"/>
        </w:rPr>
      </w:pPr>
      <w:r>
        <w:rPr>
          <w:rFonts w:ascii="Times New Roman" w:eastAsia="Times New Roman" w:hAnsi="Times New Roman" w:cs="Times New Roman"/>
          <w:sz w:val="24"/>
          <w:szCs w:val="24"/>
          <w:lang w:eastAsia="et-EE"/>
        </w:rPr>
        <w:t xml:space="preserve">Turu piiritlemise, konkurentsi analüüsi, MTE ja kohustuste määramise </w:t>
      </w:r>
      <w:r w:rsidRPr="00E50C70">
        <w:rPr>
          <w:rFonts w:ascii="Times New Roman" w:eastAsia="Times New Roman" w:hAnsi="Times New Roman" w:cs="Times New Roman"/>
          <w:sz w:val="24"/>
          <w:szCs w:val="24"/>
          <w:lang w:eastAsia="et-EE"/>
        </w:rPr>
        <w:t xml:space="preserve">toimingute skeem on esitatud </w:t>
      </w:r>
      <w:r w:rsidR="002F7B95">
        <w:rPr>
          <w:rFonts w:ascii="Times New Roman" w:eastAsia="Times New Roman" w:hAnsi="Times New Roman" w:cs="Times New Roman"/>
          <w:sz w:val="24"/>
          <w:szCs w:val="24"/>
          <w:lang w:eastAsia="et-EE"/>
        </w:rPr>
        <w:t>J</w:t>
      </w:r>
      <w:r w:rsidRPr="00E50C70">
        <w:rPr>
          <w:rFonts w:ascii="Times New Roman" w:eastAsia="Times New Roman" w:hAnsi="Times New Roman" w:cs="Times New Roman"/>
          <w:sz w:val="24"/>
          <w:szCs w:val="24"/>
          <w:lang w:eastAsia="et-EE"/>
        </w:rPr>
        <w:t xml:space="preserve">oonis </w:t>
      </w:r>
      <w:r w:rsidR="00EB311D">
        <w:rPr>
          <w:rFonts w:ascii="Times New Roman" w:eastAsia="Times New Roman" w:hAnsi="Times New Roman" w:cs="Times New Roman"/>
          <w:sz w:val="24"/>
          <w:szCs w:val="24"/>
          <w:lang w:eastAsia="et-EE"/>
        </w:rPr>
        <w:t>2</w:t>
      </w:r>
      <w:r w:rsidRPr="00E50C70">
        <w:rPr>
          <w:rFonts w:ascii="Times New Roman" w:eastAsia="Times New Roman" w:hAnsi="Times New Roman" w:cs="Times New Roman"/>
          <w:sz w:val="24"/>
          <w:szCs w:val="24"/>
          <w:lang w:eastAsia="et-EE"/>
        </w:rPr>
        <w:t>.</w:t>
      </w:r>
    </w:p>
    <w:p w14:paraId="2FABBAB9" w14:textId="77777777" w:rsidR="004B5BC5" w:rsidRDefault="004B5BC5" w:rsidP="004B5BC5">
      <w:pPr>
        <w:jc w:val="both"/>
        <w:rPr>
          <w:rFonts w:ascii="Times New Roman" w:hAnsi="Times New Roman" w:cs="Times New Roman"/>
          <w:sz w:val="24"/>
          <w:szCs w:val="24"/>
        </w:rPr>
      </w:pPr>
      <w:r w:rsidRPr="004B5BC5">
        <w:rPr>
          <w:noProof/>
        </w:rPr>
        <w:lastRenderedPageBreak/>
        <w:drawing>
          <wp:inline distT="0" distB="0" distL="0" distR="0" wp14:anchorId="79BC9AED" wp14:editId="5390715B">
            <wp:extent cx="5661025" cy="8014915"/>
            <wp:effectExtent l="0" t="0" r="0" b="0"/>
            <wp:docPr id="925371996" name="Pilt 92537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65076" cy="8020650"/>
                    </a:xfrm>
                    <a:prstGeom prst="rect">
                      <a:avLst/>
                    </a:prstGeom>
                    <a:noFill/>
                    <a:ln>
                      <a:noFill/>
                    </a:ln>
                  </pic:spPr>
                </pic:pic>
              </a:graphicData>
            </a:graphic>
          </wp:inline>
        </w:drawing>
      </w:r>
    </w:p>
    <w:p w14:paraId="6A271E27" w14:textId="0568D6A6" w:rsidR="004B5BC5" w:rsidRPr="000D0003" w:rsidRDefault="004B5BC5" w:rsidP="004B5BC5">
      <w:pPr>
        <w:jc w:val="both"/>
        <w:rPr>
          <w:rFonts w:ascii="Times New Roman" w:hAnsi="Times New Roman" w:cs="Times New Roman"/>
          <w:sz w:val="24"/>
          <w:szCs w:val="24"/>
        </w:rPr>
      </w:pPr>
      <w:r w:rsidRPr="000D0003">
        <w:rPr>
          <w:rFonts w:ascii="Times New Roman" w:hAnsi="Times New Roman" w:cs="Times New Roman"/>
          <w:sz w:val="24"/>
          <w:szCs w:val="24"/>
        </w:rPr>
        <w:t xml:space="preserve">Joonis </w:t>
      </w:r>
      <w:r w:rsidR="00EB311D">
        <w:rPr>
          <w:rFonts w:ascii="Times New Roman" w:hAnsi="Times New Roman" w:cs="Times New Roman"/>
          <w:sz w:val="24"/>
          <w:szCs w:val="24"/>
        </w:rPr>
        <w:t>2</w:t>
      </w:r>
      <w:r w:rsidRPr="000D0003">
        <w:rPr>
          <w:rFonts w:ascii="Times New Roman" w:hAnsi="Times New Roman" w:cs="Times New Roman"/>
          <w:sz w:val="24"/>
          <w:szCs w:val="24"/>
        </w:rPr>
        <w:t xml:space="preserve">. </w:t>
      </w:r>
      <w:r>
        <w:rPr>
          <w:rFonts w:ascii="Times New Roman" w:hAnsi="Times New Roman" w:cs="Times New Roman"/>
          <w:sz w:val="24"/>
          <w:szCs w:val="24"/>
        </w:rPr>
        <w:t>Sideturu piiritlemise, konkurentsi analüüsi, MTE ja kohustuste määramise toimingute skeem</w:t>
      </w:r>
    </w:p>
    <w:p w14:paraId="22D87FFD" w14:textId="135341B0" w:rsidR="00440DF1" w:rsidRDefault="00440DF1" w:rsidP="00970263">
      <w:pPr>
        <w:suppressAutoHyphens/>
        <w:spacing w:after="0" w:line="240" w:lineRule="auto"/>
        <w:jc w:val="both"/>
        <w:rPr>
          <w:rFonts w:ascii="Times New Roman" w:eastAsia="Times New Roman" w:hAnsi="Times New Roman" w:cs="Times New Roman"/>
          <w:b/>
          <w:bCs/>
          <w:spacing w:val="-3"/>
          <w:sz w:val="24"/>
          <w:szCs w:val="24"/>
          <w:lang w:eastAsia="ar-SA"/>
        </w:rPr>
      </w:pPr>
    </w:p>
    <w:bookmarkEnd w:id="20"/>
    <w:p w14:paraId="2B9B77B4" w14:textId="4AF8CFF4" w:rsidR="00DB2714" w:rsidRPr="000D0003" w:rsidRDefault="00440DF1" w:rsidP="00DB2714">
      <w:pPr>
        <w:suppressAutoHyphens/>
        <w:spacing w:after="0" w:line="240" w:lineRule="auto"/>
        <w:jc w:val="both"/>
        <w:rPr>
          <w:rFonts w:ascii="Times New Roman" w:eastAsia="Times New Roman" w:hAnsi="Times New Roman" w:cs="Times New Roman"/>
          <w:b/>
          <w:bCs/>
          <w:spacing w:val="-3"/>
          <w:sz w:val="24"/>
          <w:szCs w:val="24"/>
          <w:u w:val="single"/>
          <w:lang w:eastAsia="ar-SA"/>
        </w:rPr>
      </w:pPr>
      <w:r w:rsidRPr="000D0003">
        <w:rPr>
          <w:rFonts w:ascii="Times New Roman" w:eastAsia="Times New Roman" w:hAnsi="Times New Roman" w:cs="Times New Roman"/>
          <w:b/>
          <w:bCs/>
          <w:spacing w:val="-3"/>
          <w:sz w:val="24"/>
          <w:szCs w:val="24"/>
          <w:u w:val="single"/>
          <w:lang w:eastAsia="ar-SA"/>
        </w:rPr>
        <w:lastRenderedPageBreak/>
        <w:t>Taust</w:t>
      </w:r>
    </w:p>
    <w:p w14:paraId="2DB915DA" w14:textId="77777777" w:rsidR="00951A99" w:rsidRPr="000D0003" w:rsidRDefault="00951A99" w:rsidP="00951A99">
      <w:pPr>
        <w:suppressAutoHyphens/>
        <w:spacing w:after="0" w:line="240" w:lineRule="auto"/>
        <w:jc w:val="both"/>
        <w:rPr>
          <w:rFonts w:ascii="Times New Roman" w:eastAsia="Times New Roman" w:hAnsi="Times New Roman" w:cs="Times New Roman"/>
          <w:spacing w:val="-3"/>
          <w:sz w:val="24"/>
          <w:szCs w:val="24"/>
          <w:lang w:eastAsia="ar-SA"/>
        </w:rPr>
      </w:pPr>
    </w:p>
    <w:p w14:paraId="054143E6" w14:textId="6CBD9C83" w:rsidR="00F76929" w:rsidRDefault="00F76929" w:rsidP="00951A99">
      <w:p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Sidekaablitaristule juurdepääsu hulgiturg on sideteenuste jaetur</w:t>
      </w:r>
      <w:r w:rsidR="004B5BC5">
        <w:rPr>
          <w:rFonts w:ascii="Times New Roman" w:hAnsi="Times New Roman" w:cs="Times New Roman"/>
          <w:sz w:val="24"/>
          <w:szCs w:val="24"/>
        </w:rPr>
        <w:t>gudele</w:t>
      </w:r>
      <w:r>
        <w:rPr>
          <w:rFonts w:ascii="Times New Roman" w:hAnsi="Times New Roman" w:cs="Times New Roman"/>
          <w:sz w:val="24"/>
          <w:szCs w:val="24"/>
        </w:rPr>
        <w:t xml:space="preserve"> kõige kaugem eelnev hulgiturg. See on sisendiks</w:t>
      </w:r>
      <w:r w:rsidR="00714D73">
        <w:rPr>
          <w:rFonts w:ascii="Times New Roman" w:hAnsi="Times New Roman" w:cs="Times New Roman"/>
          <w:sz w:val="24"/>
          <w:szCs w:val="24"/>
        </w:rPr>
        <w:t xml:space="preserve"> ka</w:t>
      </w:r>
      <w:r>
        <w:rPr>
          <w:rFonts w:ascii="Times New Roman" w:hAnsi="Times New Roman" w:cs="Times New Roman"/>
          <w:sz w:val="24"/>
          <w:szCs w:val="24"/>
        </w:rPr>
        <w:t xml:space="preserve"> hulgiturgudele, mis on EK 2020 </w:t>
      </w:r>
      <w:r w:rsidR="00B06329">
        <w:rPr>
          <w:rFonts w:ascii="Times New Roman" w:hAnsi="Times New Roman" w:cs="Times New Roman"/>
          <w:sz w:val="24"/>
          <w:szCs w:val="24"/>
        </w:rPr>
        <w:t xml:space="preserve">turgude </w:t>
      </w:r>
      <w:r>
        <w:rPr>
          <w:rFonts w:ascii="Times New Roman" w:hAnsi="Times New Roman" w:cs="Times New Roman"/>
          <w:sz w:val="24"/>
          <w:szCs w:val="24"/>
        </w:rPr>
        <w:t xml:space="preserve">soovituses lisatud hulgiturgude loetellu, mis võiksid kõikides EL riikides vajada eraldi valdkonnaspetsiifilise regulatsiooni rakendamist, vt </w:t>
      </w:r>
      <w:r w:rsidR="002F7B95">
        <w:rPr>
          <w:rFonts w:ascii="Times New Roman" w:hAnsi="Times New Roman" w:cs="Times New Roman"/>
          <w:sz w:val="24"/>
          <w:szCs w:val="24"/>
        </w:rPr>
        <w:t>J</w:t>
      </w:r>
      <w:r>
        <w:rPr>
          <w:rFonts w:ascii="Times New Roman" w:hAnsi="Times New Roman" w:cs="Times New Roman"/>
          <w:sz w:val="24"/>
          <w:szCs w:val="24"/>
        </w:rPr>
        <w:t xml:space="preserve">oonis </w:t>
      </w:r>
      <w:r w:rsidR="00EB311D">
        <w:rPr>
          <w:rFonts w:ascii="Times New Roman" w:hAnsi="Times New Roman" w:cs="Times New Roman"/>
          <w:sz w:val="24"/>
          <w:szCs w:val="24"/>
        </w:rPr>
        <w:t>3</w:t>
      </w:r>
      <w:r>
        <w:rPr>
          <w:rFonts w:ascii="Times New Roman" w:hAnsi="Times New Roman" w:cs="Times New Roman"/>
          <w:sz w:val="24"/>
          <w:szCs w:val="24"/>
        </w:rPr>
        <w:t>.</w:t>
      </w:r>
    </w:p>
    <w:p w14:paraId="5C55E6E6" w14:textId="77777777" w:rsidR="00F76929" w:rsidRDefault="00F76929" w:rsidP="00951A99">
      <w:pPr>
        <w:suppressAutoHyphens/>
        <w:spacing w:after="0" w:line="240" w:lineRule="auto"/>
        <w:jc w:val="both"/>
        <w:rPr>
          <w:rFonts w:ascii="Times New Roman" w:hAnsi="Times New Roman" w:cs="Times New Roman"/>
          <w:sz w:val="24"/>
          <w:szCs w:val="24"/>
        </w:rPr>
      </w:pPr>
    </w:p>
    <w:p w14:paraId="2E0D2A80" w14:textId="58FA6A9D" w:rsidR="00F76929" w:rsidRPr="000D0003" w:rsidRDefault="00D5685C" w:rsidP="00F76929">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ar-SA"/>
        </w:rPr>
        <w:drawing>
          <wp:inline distT="0" distB="0" distL="0" distR="0" wp14:anchorId="3EBA3E7C" wp14:editId="7CFB8A6D">
            <wp:extent cx="6153785" cy="5887085"/>
            <wp:effectExtent l="0" t="0" r="0" b="0"/>
            <wp:docPr id="925371994" name="Pilt 92537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3785" cy="5887085"/>
                    </a:xfrm>
                    <a:prstGeom prst="rect">
                      <a:avLst/>
                    </a:prstGeom>
                    <a:noFill/>
                  </pic:spPr>
                </pic:pic>
              </a:graphicData>
            </a:graphic>
          </wp:inline>
        </w:drawing>
      </w:r>
    </w:p>
    <w:p w14:paraId="6BAF6F83" w14:textId="59A0E675" w:rsidR="00F76929" w:rsidRPr="0031638B" w:rsidRDefault="00F76929" w:rsidP="00F76929">
      <w:pPr>
        <w:suppressAutoHyphens/>
        <w:spacing w:after="0" w:line="240" w:lineRule="auto"/>
        <w:jc w:val="both"/>
        <w:rPr>
          <w:rFonts w:ascii="Times New Roman" w:hAnsi="Times New Roman" w:cs="Times New Roman"/>
          <w:sz w:val="24"/>
          <w:szCs w:val="24"/>
        </w:rPr>
      </w:pPr>
      <w:r w:rsidRPr="0031638B">
        <w:rPr>
          <w:rFonts w:ascii="Times New Roman" w:hAnsi="Times New Roman" w:cs="Times New Roman"/>
          <w:sz w:val="24"/>
          <w:szCs w:val="24"/>
        </w:rPr>
        <w:t xml:space="preserve">Joonis </w:t>
      </w:r>
      <w:r w:rsidR="00EB311D">
        <w:rPr>
          <w:rFonts w:ascii="Times New Roman" w:hAnsi="Times New Roman" w:cs="Times New Roman"/>
          <w:sz w:val="24"/>
          <w:szCs w:val="24"/>
        </w:rPr>
        <w:t>3</w:t>
      </w:r>
      <w:r w:rsidRPr="0031638B">
        <w:rPr>
          <w:rFonts w:ascii="Times New Roman" w:hAnsi="Times New Roman" w:cs="Times New Roman"/>
          <w:sz w:val="24"/>
          <w:szCs w:val="24"/>
        </w:rPr>
        <w:t>. Sideteenuste jaeturgude ja reguleeritavate hulgiturgude seosed, eelnevad ja järgnevad turud.</w:t>
      </w:r>
    </w:p>
    <w:p w14:paraId="241F716D" w14:textId="77777777" w:rsidR="00F76929" w:rsidRDefault="00F76929" w:rsidP="00951A99">
      <w:pPr>
        <w:suppressAutoHyphens/>
        <w:spacing w:after="0" w:line="240" w:lineRule="auto"/>
        <w:jc w:val="both"/>
        <w:rPr>
          <w:rFonts w:ascii="Times New Roman" w:hAnsi="Times New Roman" w:cs="Times New Roman"/>
          <w:sz w:val="24"/>
          <w:szCs w:val="24"/>
        </w:rPr>
      </w:pPr>
    </w:p>
    <w:p w14:paraId="131D8679" w14:textId="412A4699" w:rsidR="00951A99" w:rsidRPr="000D0003" w:rsidRDefault="00F76929" w:rsidP="00951A99">
      <w:pPr>
        <w:suppressAutoHyphens/>
        <w:spacing w:after="0" w:line="240" w:lineRule="auto"/>
        <w:jc w:val="both"/>
        <w:rPr>
          <w:rFonts w:ascii="Times New Roman" w:hAnsi="Times New Roman" w:cs="Times New Roman"/>
          <w:sz w:val="24"/>
          <w:szCs w:val="24"/>
        </w:rPr>
      </w:pPr>
      <w:r>
        <w:rPr>
          <w:rFonts w:ascii="Times New Roman" w:eastAsia="Times New Roman" w:hAnsi="Times New Roman" w:cs="Times New Roman"/>
          <w:spacing w:val="-3"/>
          <w:sz w:val="24"/>
          <w:szCs w:val="24"/>
          <w:lang w:eastAsia="ar-SA"/>
        </w:rPr>
        <w:t>Sidekaablitaristutele juurdepääsu osas rakendub v</w:t>
      </w:r>
      <w:r w:rsidR="00951A99" w:rsidRPr="000D0003">
        <w:rPr>
          <w:rFonts w:ascii="Times New Roman" w:eastAsia="Times New Roman" w:hAnsi="Times New Roman" w:cs="Times New Roman"/>
          <w:spacing w:val="-3"/>
          <w:sz w:val="24"/>
          <w:szCs w:val="24"/>
          <w:lang w:eastAsia="ar-SA"/>
        </w:rPr>
        <w:t xml:space="preserve">aldkonnaspetsiifiline regulatsiooni käesoleva turuanalüüsi teostamise ajal </w:t>
      </w:r>
      <w:r w:rsidR="00951A99" w:rsidRPr="000D0003">
        <w:rPr>
          <w:rFonts w:ascii="Times New Roman" w:hAnsi="Times New Roman" w:cs="Times New Roman"/>
          <w:sz w:val="24"/>
          <w:szCs w:val="24"/>
        </w:rPr>
        <w:t xml:space="preserve">Telia </w:t>
      </w:r>
      <w:r w:rsidR="00FD58B3">
        <w:rPr>
          <w:rFonts w:ascii="Times New Roman" w:hAnsi="Times New Roman" w:cs="Times New Roman"/>
          <w:sz w:val="24"/>
          <w:szCs w:val="24"/>
        </w:rPr>
        <w:t>side</w:t>
      </w:r>
      <w:r w:rsidR="00094BF9" w:rsidRPr="000D0003">
        <w:rPr>
          <w:rFonts w:ascii="Times New Roman" w:hAnsi="Times New Roman" w:cs="Times New Roman"/>
          <w:sz w:val="24"/>
          <w:szCs w:val="24"/>
        </w:rPr>
        <w:t>torudele</w:t>
      </w:r>
      <w:r w:rsidR="00951A99" w:rsidRPr="000D0003">
        <w:rPr>
          <w:rFonts w:ascii="Times New Roman" w:hAnsi="Times New Roman" w:cs="Times New Roman"/>
          <w:sz w:val="24"/>
          <w:szCs w:val="24"/>
        </w:rPr>
        <w:t xml:space="preserve">, millele juurdepääs on reguleeritud </w:t>
      </w:r>
      <w:r w:rsidR="004D4125" w:rsidRPr="004D4125">
        <w:rPr>
          <w:rFonts w:ascii="Times New Roman" w:hAnsi="Times New Roman" w:cs="Times New Roman"/>
          <w:sz w:val="24"/>
          <w:szCs w:val="24"/>
        </w:rPr>
        <w:t>TTJA 2017 hulgituru 1 otsus</w:t>
      </w:r>
      <w:r w:rsidR="004D4125">
        <w:rPr>
          <w:rFonts w:ascii="Times New Roman" w:hAnsi="Times New Roman" w:cs="Times New Roman"/>
          <w:sz w:val="24"/>
          <w:szCs w:val="24"/>
        </w:rPr>
        <w:t>ega</w:t>
      </w:r>
      <w:r w:rsidR="00951A99" w:rsidRPr="00EB311D">
        <w:rPr>
          <w:rFonts w:ascii="Times New Roman" w:hAnsi="Times New Roman" w:cs="Times New Roman"/>
          <w:sz w:val="24"/>
          <w:szCs w:val="24"/>
          <w:vertAlign w:val="superscript"/>
        </w:rPr>
        <w:footnoteReference w:id="19"/>
      </w:r>
      <w:r w:rsidR="00951A99" w:rsidRPr="000D0003">
        <w:rPr>
          <w:rFonts w:ascii="Times New Roman" w:hAnsi="Times New Roman" w:cs="Times New Roman"/>
          <w:sz w:val="24"/>
          <w:szCs w:val="24"/>
        </w:rPr>
        <w:t xml:space="preserve">, mis kehtestas </w:t>
      </w:r>
      <w:r w:rsidR="006603F6" w:rsidRPr="000D0003">
        <w:rPr>
          <w:rFonts w:ascii="Times New Roman" w:eastAsia="Times New Roman" w:hAnsi="Times New Roman" w:cs="Times New Roman"/>
          <w:sz w:val="24"/>
          <w:szCs w:val="24"/>
          <w:lang w:eastAsia="ar-SA"/>
        </w:rPr>
        <w:t xml:space="preserve">valdkonnaspetsiifilise regulatsiooni </w:t>
      </w:r>
      <w:r w:rsidR="00951A99" w:rsidRPr="000D0003">
        <w:rPr>
          <w:rFonts w:ascii="Times New Roman" w:hAnsi="Times New Roman" w:cs="Times New Roman"/>
          <w:sz w:val="24"/>
          <w:szCs w:val="24"/>
        </w:rPr>
        <w:t xml:space="preserve">sidevõrgu kohaliku </w:t>
      </w:r>
      <w:r w:rsidR="00951A99" w:rsidRPr="000D0003">
        <w:rPr>
          <w:rFonts w:ascii="Times New Roman" w:hAnsi="Times New Roman" w:cs="Times New Roman"/>
          <w:sz w:val="24"/>
          <w:szCs w:val="24"/>
        </w:rPr>
        <w:lastRenderedPageBreak/>
        <w:t xml:space="preserve">juurdepääsu hulgiturul (edaspidi ka </w:t>
      </w:r>
      <w:r w:rsidR="00951A99" w:rsidRPr="000D0003">
        <w:rPr>
          <w:rFonts w:ascii="Times New Roman" w:hAnsi="Times New Roman" w:cs="Times New Roman"/>
          <w:i/>
          <w:iCs/>
          <w:sz w:val="24"/>
          <w:szCs w:val="24"/>
        </w:rPr>
        <w:t>hulgiturg 1</w:t>
      </w:r>
      <w:r w:rsidR="00951A99" w:rsidRPr="000D0003">
        <w:rPr>
          <w:rFonts w:ascii="Times New Roman" w:hAnsi="Times New Roman" w:cs="Times New Roman"/>
          <w:sz w:val="24"/>
          <w:szCs w:val="24"/>
        </w:rPr>
        <w:t xml:space="preserve">). Selles otsuses on Telia määratud MTE-ks sidevõrgule kohaliku juurdepääsu hulgiturul, mille põhiteenuseks on juurdepääs kliendiliinile. Telia </w:t>
      </w:r>
      <w:r w:rsidR="004C7324">
        <w:rPr>
          <w:rFonts w:ascii="Times New Roman" w:hAnsi="Times New Roman" w:cs="Times New Roman"/>
          <w:sz w:val="24"/>
          <w:szCs w:val="24"/>
        </w:rPr>
        <w:t>sidetorudele (</w:t>
      </w:r>
      <w:r w:rsidR="00951A99" w:rsidRPr="000D0003">
        <w:rPr>
          <w:rFonts w:ascii="Times New Roman" w:hAnsi="Times New Roman" w:cs="Times New Roman"/>
          <w:sz w:val="24"/>
          <w:szCs w:val="24"/>
        </w:rPr>
        <w:t>kaablikanalisatsioonile</w:t>
      </w:r>
      <w:r w:rsidR="004C7324">
        <w:rPr>
          <w:rFonts w:ascii="Times New Roman" w:hAnsi="Times New Roman" w:cs="Times New Roman"/>
          <w:sz w:val="24"/>
          <w:szCs w:val="24"/>
        </w:rPr>
        <w:t>)</w:t>
      </w:r>
      <w:r w:rsidR="00951A99" w:rsidRPr="000D0003">
        <w:rPr>
          <w:rFonts w:ascii="Times New Roman" w:hAnsi="Times New Roman" w:cs="Times New Roman"/>
          <w:sz w:val="24"/>
          <w:szCs w:val="24"/>
        </w:rPr>
        <w:t xml:space="preserve"> juurdepääs on nimetatud turul reguleeritud kui tugiteenus. Otsuses on kehtestud Telia </w:t>
      </w:r>
      <w:r w:rsidR="004C7324">
        <w:rPr>
          <w:rFonts w:ascii="Times New Roman" w:hAnsi="Times New Roman" w:cs="Times New Roman"/>
          <w:sz w:val="24"/>
          <w:szCs w:val="24"/>
        </w:rPr>
        <w:t>sidetorudele (</w:t>
      </w:r>
      <w:r w:rsidR="00951A99" w:rsidRPr="000D0003">
        <w:rPr>
          <w:rFonts w:ascii="Times New Roman" w:hAnsi="Times New Roman" w:cs="Times New Roman"/>
          <w:sz w:val="24"/>
          <w:szCs w:val="24"/>
        </w:rPr>
        <w:t>kaablikanalisatsioonile</w:t>
      </w:r>
      <w:r w:rsidR="004C7324">
        <w:rPr>
          <w:rFonts w:ascii="Times New Roman" w:hAnsi="Times New Roman" w:cs="Times New Roman"/>
          <w:sz w:val="24"/>
          <w:szCs w:val="24"/>
        </w:rPr>
        <w:t>)</w:t>
      </w:r>
      <w:r w:rsidR="00951A99" w:rsidRPr="000D0003">
        <w:rPr>
          <w:rFonts w:ascii="Times New Roman" w:hAnsi="Times New Roman" w:cs="Times New Roman"/>
          <w:sz w:val="24"/>
          <w:szCs w:val="24"/>
        </w:rPr>
        <w:t xml:space="preserve"> juurdepääsule üksikasjalikud kohustused, sh kohustused juurdepääsu, läbipaistvuse, mittediskrimineerimise ja hinna osas (vt </w:t>
      </w:r>
      <w:bookmarkStart w:id="28" w:name="_Hlk162255882"/>
      <w:r w:rsidR="004D4125" w:rsidRPr="00C754E5">
        <w:rPr>
          <w:rFonts w:ascii="Times New Roman" w:hAnsi="Times New Roman" w:cs="Times New Roman"/>
          <w:sz w:val="24"/>
          <w:szCs w:val="24"/>
        </w:rPr>
        <w:t>TTJA 2017</w:t>
      </w:r>
      <w:r w:rsidR="004D4125">
        <w:rPr>
          <w:rFonts w:ascii="Times New Roman" w:hAnsi="Times New Roman" w:cs="Times New Roman"/>
          <w:sz w:val="24"/>
          <w:szCs w:val="24"/>
        </w:rPr>
        <w:t xml:space="preserve"> hulgituru 1 otsus</w:t>
      </w:r>
      <w:bookmarkEnd w:id="28"/>
      <w:r w:rsidR="004D4125">
        <w:rPr>
          <w:rFonts w:ascii="Times New Roman" w:hAnsi="Times New Roman" w:cs="Times New Roman"/>
          <w:sz w:val="24"/>
          <w:szCs w:val="24"/>
        </w:rPr>
        <w:t>e</w:t>
      </w:r>
      <w:r w:rsidR="004D4125" w:rsidRPr="009C17D5">
        <w:rPr>
          <w:rFonts w:ascii="Times New Roman" w:hAnsi="Times New Roman" w:cs="Times New Roman"/>
          <w:sz w:val="24"/>
          <w:szCs w:val="24"/>
        </w:rPr>
        <w:t xml:space="preserve"> </w:t>
      </w:r>
      <w:r w:rsidR="00951A99" w:rsidRPr="000D0003">
        <w:rPr>
          <w:rFonts w:ascii="Times New Roman" w:hAnsi="Times New Roman" w:cs="Times New Roman"/>
          <w:sz w:val="24"/>
          <w:szCs w:val="24"/>
        </w:rPr>
        <w:t xml:space="preserve">lisa 1 </w:t>
      </w:r>
      <w:r w:rsidR="00D02AD3">
        <w:rPr>
          <w:rFonts w:ascii="Times New Roman" w:hAnsi="Times New Roman" w:cs="Times New Roman"/>
          <w:sz w:val="24"/>
          <w:szCs w:val="24"/>
        </w:rPr>
        <w:t xml:space="preserve">ptk. </w:t>
      </w:r>
      <w:r w:rsidR="00951A99" w:rsidRPr="000D0003">
        <w:rPr>
          <w:rFonts w:ascii="Times New Roman" w:hAnsi="Times New Roman" w:cs="Times New Roman"/>
          <w:sz w:val="24"/>
          <w:szCs w:val="24"/>
        </w:rPr>
        <w:t>6);</w:t>
      </w:r>
    </w:p>
    <w:p w14:paraId="446D73E9" w14:textId="77777777" w:rsidR="00DB2714" w:rsidRPr="000D0003" w:rsidRDefault="00DB2714" w:rsidP="00AF771C">
      <w:pPr>
        <w:suppressAutoHyphens/>
        <w:spacing w:after="0" w:line="240" w:lineRule="auto"/>
        <w:jc w:val="both"/>
        <w:rPr>
          <w:rFonts w:ascii="Times New Roman" w:eastAsia="Times New Roman" w:hAnsi="Times New Roman" w:cs="Times New Roman"/>
          <w:spacing w:val="-3"/>
          <w:sz w:val="24"/>
          <w:szCs w:val="24"/>
          <w:lang w:eastAsia="ar-SA"/>
        </w:rPr>
      </w:pPr>
    </w:p>
    <w:p w14:paraId="127CE90A" w14:textId="3000B0B1" w:rsidR="00951A99" w:rsidRPr="000D0003" w:rsidRDefault="00951A99" w:rsidP="00951A99">
      <w:pPr>
        <w:jc w:val="both"/>
        <w:rPr>
          <w:rFonts w:ascii="Times New Roman" w:hAnsi="Times New Roman" w:cs="Times New Roman"/>
          <w:sz w:val="24"/>
          <w:szCs w:val="24"/>
        </w:rPr>
      </w:pPr>
      <w:r w:rsidRPr="000D0003">
        <w:rPr>
          <w:rFonts w:ascii="Times New Roman" w:hAnsi="Times New Roman" w:cs="Times New Roman"/>
          <w:sz w:val="24"/>
          <w:szCs w:val="24"/>
        </w:rPr>
        <w:t>Teiste side</w:t>
      </w:r>
      <w:r w:rsidR="00BF6AA9">
        <w:rPr>
          <w:rFonts w:ascii="Times New Roman" w:hAnsi="Times New Roman" w:cs="Times New Roman"/>
          <w:sz w:val="24"/>
          <w:szCs w:val="24"/>
        </w:rPr>
        <w:t>võrkude</w:t>
      </w:r>
      <w:r w:rsidRPr="000D0003">
        <w:rPr>
          <w:rFonts w:ascii="Times New Roman" w:hAnsi="Times New Roman" w:cs="Times New Roman"/>
          <w:sz w:val="24"/>
          <w:szCs w:val="24"/>
        </w:rPr>
        <w:t xml:space="preserve"> sidekaablitaristutele</w:t>
      </w:r>
      <w:r w:rsidR="00094BF9" w:rsidRPr="000D0003">
        <w:rPr>
          <w:rFonts w:ascii="Times New Roman" w:hAnsi="Times New Roman" w:cs="Times New Roman"/>
          <w:sz w:val="24"/>
          <w:szCs w:val="24"/>
        </w:rPr>
        <w:t>, samuti</w:t>
      </w:r>
      <w:r w:rsidRPr="000D0003">
        <w:rPr>
          <w:rFonts w:ascii="Times New Roman" w:hAnsi="Times New Roman" w:cs="Times New Roman"/>
          <w:sz w:val="24"/>
          <w:szCs w:val="24"/>
        </w:rPr>
        <w:t xml:space="preserve"> mitte-sidevõrgu </w:t>
      </w:r>
      <w:r w:rsidR="00481568">
        <w:rPr>
          <w:rFonts w:ascii="Times New Roman" w:hAnsi="Times New Roman" w:cs="Times New Roman"/>
          <w:sz w:val="24"/>
          <w:szCs w:val="24"/>
        </w:rPr>
        <w:t>sidekaabli</w:t>
      </w:r>
      <w:r w:rsidRPr="000D0003">
        <w:rPr>
          <w:rFonts w:ascii="Times New Roman" w:hAnsi="Times New Roman" w:cs="Times New Roman"/>
          <w:sz w:val="24"/>
          <w:szCs w:val="24"/>
        </w:rPr>
        <w:t xml:space="preserve">taristutele  juurdepääs on reguleeritud üldistel alustel ehitusseadustiku </w:t>
      </w:r>
      <w:r w:rsidR="00D02AD3">
        <w:rPr>
          <w:rFonts w:ascii="Times New Roman" w:hAnsi="Times New Roman" w:cs="Times New Roman"/>
          <w:sz w:val="24"/>
          <w:szCs w:val="24"/>
        </w:rPr>
        <w:t>ptk.-</w:t>
      </w:r>
      <w:r w:rsidRPr="000D0003">
        <w:rPr>
          <w:rFonts w:ascii="Times New Roman" w:hAnsi="Times New Roman" w:cs="Times New Roman"/>
          <w:sz w:val="24"/>
          <w:szCs w:val="24"/>
        </w:rPr>
        <w:t xml:space="preserve">s 6 </w:t>
      </w:r>
      <w:proofErr w:type="spellStart"/>
      <w:r w:rsidRPr="000D0003">
        <w:rPr>
          <w:rFonts w:ascii="Times New Roman" w:hAnsi="Times New Roman" w:cs="Times New Roman"/>
          <w:sz w:val="24"/>
          <w:szCs w:val="24"/>
        </w:rPr>
        <w:t>prim</w:t>
      </w:r>
      <w:proofErr w:type="spellEnd"/>
      <w:r w:rsidRPr="000D0003">
        <w:rPr>
          <w:rFonts w:ascii="Times New Roman" w:hAnsi="Times New Roman" w:cs="Times New Roman"/>
          <w:sz w:val="24"/>
          <w:szCs w:val="24"/>
        </w:rPr>
        <w:t xml:space="preserve"> 1, </w:t>
      </w:r>
      <w:r w:rsidR="00CA4CBA" w:rsidRPr="00CA4CBA">
        <w:rPr>
          <w:rFonts w:ascii="Times New Roman" w:hAnsi="Times New Roman" w:cs="Times New Roman"/>
          <w:sz w:val="24"/>
          <w:szCs w:val="24"/>
        </w:rPr>
        <w:t>riigiabi määruste</w:t>
      </w:r>
      <w:r w:rsidRPr="000D0003">
        <w:rPr>
          <w:rStyle w:val="Allmrkuseviide"/>
          <w:rFonts w:ascii="Times New Roman" w:eastAsia="Times New Roman" w:hAnsi="Times New Roman" w:cs="Times New Roman"/>
          <w:spacing w:val="-3"/>
          <w:sz w:val="24"/>
          <w:szCs w:val="24"/>
          <w:lang w:eastAsia="ar-SA"/>
        </w:rPr>
        <w:footnoteReference w:id="20"/>
      </w:r>
      <w:r w:rsidRPr="000D0003">
        <w:rPr>
          <w:rFonts w:ascii="Times New Roman" w:hAnsi="Times New Roman" w:cs="Times New Roman"/>
          <w:sz w:val="24"/>
          <w:szCs w:val="24"/>
        </w:rPr>
        <w:t xml:space="preserve"> alusel</w:t>
      </w:r>
      <w:r w:rsidR="00094BF9" w:rsidRPr="000D0003">
        <w:rPr>
          <w:rFonts w:ascii="Times New Roman" w:hAnsi="Times New Roman" w:cs="Times New Roman"/>
          <w:sz w:val="24"/>
          <w:szCs w:val="24"/>
        </w:rPr>
        <w:t>, konkurentsiseaduse ja elektrituruseaduse alusel</w:t>
      </w:r>
      <w:r w:rsidR="006A2AD8" w:rsidRPr="000D0003">
        <w:rPr>
          <w:rFonts w:ascii="Times New Roman" w:hAnsi="Times New Roman" w:cs="Times New Roman"/>
          <w:sz w:val="24"/>
          <w:szCs w:val="24"/>
        </w:rPr>
        <w:t xml:space="preserve"> järgmiselt: </w:t>
      </w:r>
      <w:r w:rsidRPr="000D0003">
        <w:rPr>
          <w:rFonts w:ascii="Times New Roman" w:hAnsi="Times New Roman" w:cs="Times New Roman"/>
          <w:sz w:val="24"/>
          <w:szCs w:val="24"/>
        </w:rPr>
        <w:t xml:space="preserve"> </w:t>
      </w:r>
    </w:p>
    <w:p w14:paraId="2D943437" w14:textId="737CC8D4" w:rsidR="00951A99" w:rsidRPr="000D0003" w:rsidRDefault="00951A99" w:rsidP="00EB311D">
      <w:pPr>
        <w:ind w:left="708"/>
        <w:jc w:val="both"/>
        <w:rPr>
          <w:rFonts w:ascii="Times New Roman" w:hAnsi="Times New Roman" w:cs="Times New Roman"/>
          <w:sz w:val="24"/>
          <w:szCs w:val="24"/>
        </w:rPr>
      </w:pPr>
      <w:r w:rsidRPr="000D0003">
        <w:rPr>
          <w:rFonts w:ascii="Times New Roman" w:eastAsia="Times New Roman" w:hAnsi="Times New Roman" w:cs="Times New Roman"/>
          <w:spacing w:val="-3"/>
          <w:sz w:val="24"/>
          <w:szCs w:val="24"/>
          <w:lang w:eastAsia="ar-SA"/>
        </w:rPr>
        <w:t xml:space="preserve">Ehitusseadustiku </w:t>
      </w:r>
      <w:r w:rsidR="00D02AD3">
        <w:rPr>
          <w:rFonts w:ascii="Times New Roman" w:eastAsia="Times New Roman" w:hAnsi="Times New Roman" w:cs="Times New Roman"/>
          <w:spacing w:val="-3"/>
          <w:sz w:val="24"/>
          <w:szCs w:val="24"/>
          <w:lang w:eastAsia="ar-SA"/>
        </w:rPr>
        <w:t xml:space="preserve">ptk. </w:t>
      </w:r>
      <w:r w:rsidRPr="000D0003">
        <w:rPr>
          <w:rFonts w:ascii="Times New Roman" w:eastAsia="Times New Roman" w:hAnsi="Times New Roman" w:cs="Times New Roman"/>
          <w:spacing w:val="-3"/>
          <w:sz w:val="24"/>
          <w:szCs w:val="24"/>
          <w:lang w:eastAsia="ar-SA"/>
        </w:rPr>
        <w:t xml:space="preserve">6 </w:t>
      </w:r>
      <w:proofErr w:type="spellStart"/>
      <w:r w:rsidRPr="000D0003">
        <w:rPr>
          <w:rFonts w:ascii="Times New Roman" w:eastAsia="Times New Roman" w:hAnsi="Times New Roman" w:cs="Times New Roman"/>
          <w:spacing w:val="-3"/>
          <w:sz w:val="24"/>
          <w:szCs w:val="24"/>
          <w:lang w:eastAsia="ar-SA"/>
        </w:rPr>
        <w:t>prim</w:t>
      </w:r>
      <w:proofErr w:type="spellEnd"/>
      <w:r w:rsidRPr="000D0003">
        <w:rPr>
          <w:rFonts w:ascii="Times New Roman" w:eastAsia="Times New Roman" w:hAnsi="Times New Roman" w:cs="Times New Roman"/>
          <w:spacing w:val="-3"/>
          <w:sz w:val="24"/>
          <w:szCs w:val="24"/>
          <w:lang w:eastAsia="ar-SA"/>
        </w:rPr>
        <w:t xml:space="preserve"> 1 sätestatakse </w:t>
      </w:r>
      <w:r w:rsidR="007F080F">
        <w:rPr>
          <w:rFonts w:ascii="Times New Roman" w:eastAsia="Times New Roman" w:hAnsi="Times New Roman" w:cs="Times New Roman"/>
          <w:spacing w:val="-3"/>
          <w:sz w:val="24"/>
          <w:szCs w:val="24"/>
          <w:lang w:eastAsia="ar-SA"/>
        </w:rPr>
        <w:t xml:space="preserve">erinevat liiki </w:t>
      </w:r>
      <w:r w:rsidRPr="000D0003">
        <w:rPr>
          <w:rFonts w:ascii="Times New Roman" w:eastAsia="Times New Roman" w:hAnsi="Times New Roman" w:cs="Times New Roman"/>
          <w:spacing w:val="-3"/>
          <w:sz w:val="24"/>
          <w:szCs w:val="24"/>
          <w:lang w:eastAsia="ar-SA"/>
        </w:rPr>
        <w:t>füüsilise taristu</w:t>
      </w:r>
      <w:r w:rsidR="00BF6AA9">
        <w:rPr>
          <w:rFonts w:ascii="Times New Roman" w:eastAsia="Times New Roman" w:hAnsi="Times New Roman" w:cs="Times New Roman"/>
          <w:spacing w:val="-3"/>
          <w:sz w:val="24"/>
          <w:szCs w:val="24"/>
          <w:lang w:eastAsia="ar-SA"/>
        </w:rPr>
        <w:t xml:space="preserve"> (</w:t>
      </w:r>
      <w:r w:rsidR="007F080F">
        <w:rPr>
          <w:rFonts w:ascii="Times New Roman" w:eastAsia="Times New Roman" w:hAnsi="Times New Roman" w:cs="Times New Roman"/>
          <w:spacing w:val="-3"/>
          <w:sz w:val="24"/>
          <w:szCs w:val="24"/>
          <w:lang w:eastAsia="ar-SA"/>
        </w:rPr>
        <w:t xml:space="preserve">sh näiteks elektrivõrgu, veevõrgu, gaasivõrgu ja </w:t>
      </w:r>
      <w:r w:rsidR="00BF6AA9">
        <w:rPr>
          <w:rFonts w:ascii="Times New Roman" w:eastAsia="Times New Roman" w:hAnsi="Times New Roman" w:cs="Times New Roman"/>
          <w:spacing w:val="-3"/>
          <w:sz w:val="24"/>
          <w:szCs w:val="24"/>
          <w:lang w:eastAsia="ar-SA"/>
        </w:rPr>
        <w:t>side</w:t>
      </w:r>
      <w:r w:rsidR="007F080F">
        <w:rPr>
          <w:rFonts w:ascii="Times New Roman" w:eastAsia="Times New Roman" w:hAnsi="Times New Roman" w:cs="Times New Roman"/>
          <w:spacing w:val="-3"/>
          <w:sz w:val="24"/>
          <w:szCs w:val="24"/>
          <w:lang w:eastAsia="ar-SA"/>
        </w:rPr>
        <w:t>võrgu</w:t>
      </w:r>
      <w:r w:rsidR="00BF6AA9">
        <w:rPr>
          <w:rFonts w:ascii="Times New Roman" w:eastAsia="Times New Roman" w:hAnsi="Times New Roman" w:cs="Times New Roman"/>
          <w:spacing w:val="-3"/>
          <w:sz w:val="24"/>
          <w:szCs w:val="24"/>
          <w:lang w:eastAsia="ar-SA"/>
        </w:rPr>
        <w:t>)</w:t>
      </w:r>
      <w:r w:rsidRPr="000D0003">
        <w:rPr>
          <w:rFonts w:ascii="Times New Roman" w:eastAsia="Times New Roman" w:hAnsi="Times New Roman" w:cs="Times New Roman"/>
          <w:spacing w:val="-3"/>
          <w:sz w:val="24"/>
          <w:szCs w:val="24"/>
          <w:lang w:eastAsia="ar-SA"/>
        </w:rPr>
        <w:t xml:space="preserve"> omanik</w:t>
      </w:r>
      <w:r w:rsidR="007F080F">
        <w:rPr>
          <w:rFonts w:ascii="Times New Roman" w:eastAsia="Times New Roman" w:hAnsi="Times New Roman" w:cs="Times New Roman"/>
          <w:spacing w:val="-3"/>
          <w:sz w:val="24"/>
          <w:szCs w:val="24"/>
          <w:lang w:eastAsia="ar-SA"/>
        </w:rPr>
        <w:t>e</w:t>
      </w:r>
      <w:r w:rsidRPr="000D0003">
        <w:rPr>
          <w:rFonts w:ascii="Times New Roman" w:eastAsia="Times New Roman" w:hAnsi="Times New Roman" w:cs="Times New Roman"/>
          <w:spacing w:val="-3"/>
          <w:sz w:val="24"/>
          <w:szCs w:val="24"/>
          <w:lang w:eastAsia="ar-SA"/>
        </w:rPr>
        <w:t xml:space="preserve"> üldine kohustus pakkuda sidekaablite paigaldamiseks sobivale taristule läbipaistvat juurdepääsu, kuid puuduvad mittediskrimineerimise ja detailsed hinna arvestuse kohustused.</w:t>
      </w:r>
      <w:r w:rsidRPr="000D0003">
        <w:rPr>
          <w:rFonts w:ascii="Times New Roman" w:hAnsi="Times New Roman" w:cs="Times New Roman"/>
          <w:sz w:val="24"/>
          <w:szCs w:val="24"/>
        </w:rPr>
        <w:t xml:space="preserve"> Ehitusseadustiku kohaselt on juurdepääsu otsijal õigus küsida teavet juurdepääsuks ja juurdepääsu võrguvaldaja füüsilisele taristule</w:t>
      </w:r>
      <w:r w:rsidR="00BF6AA9">
        <w:rPr>
          <w:rFonts w:ascii="Times New Roman" w:hAnsi="Times New Roman" w:cs="Times New Roman"/>
          <w:sz w:val="24"/>
          <w:szCs w:val="24"/>
        </w:rPr>
        <w:t xml:space="preserve"> (</w:t>
      </w:r>
      <w:r w:rsidR="005F34A8">
        <w:rPr>
          <w:rFonts w:ascii="Times New Roman" w:hAnsi="Times New Roman" w:cs="Times New Roman"/>
          <w:sz w:val="24"/>
          <w:szCs w:val="24"/>
        </w:rPr>
        <w:t xml:space="preserve">sh </w:t>
      </w:r>
      <w:r w:rsidR="00BF6AA9">
        <w:rPr>
          <w:rFonts w:ascii="Times New Roman" w:hAnsi="Times New Roman" w:cs="Times New Roman"/>
          <w:sz w:val="24"/>
          <w:szCs w:val="24"/>
        </w:rPr>
        <w:t>sidekaablitaristule)</w:t>
      </w:r>
      <w:r w:rsidRPr="000D0003">
        <w:rPr>
          <w:rFonts w:ascii="Times New Roman" w:hAnsi="Times New Roman" w:cs="Times New Roman"/>
          <w:sz w:val="24"/>
          <w:szCs w:val="24"/>
        </w:rPr>
        <w:t xml:space="preserve"> ning võrguvaldajal on kohustus 2 kuu jooksul vastata (seejuures õigus põhjendatult juurdepääsu pakkumisest keelduda) ning vaidlused lahendab TTJA. Võrguvaldaja füüsilisele taristule</w:t>
      </w:r>
      <w:r w:rsidR="00BF6AA9">
        <w:rPr>
          <w:rFonts w:ascii="Times New Roman" w:hAnsi="Times New Roman" w:cs="Times New Roman"/>
          <w:sz w:val="24"/>
          <w:szCs w:val="24"/>
        </w:rPr>
        <w:t xml:space="preserve"> (</w:t>
      </w:r>
      <w:r w:rsidR="007F080F">
        <w:rPr>
          <w:rFonts w:ascii="Times New Roman" w:hAnsi="Times New Roman" w:cs="Times New Roman"/>
          <w:sz w:val="24"/>
          <w:szCs w:val="24"/>
        </w:rPr>
        <w:t xml:space="preserve">sh </w:t>
      </w:r>
      <w:r w:rsidR="00BF6AA9">
        <w:rPr>
          <w:rFonts w:ascii="Times New Roman" w:hAnsi="Times New Roman" w:cs="Times New Roman"/>
          <w:sz w:val="24"/>
          <w:szCs w:val="24"/>
        </w:rPr>
        <w:t>sidekaablitaristule)</w:t>
      </w:r>
      <w:r w:rsidRPr="000D0003">
        <w:rPr>
          <w:rFonts w:ascii="Times New Roman" w:hAnsi="Times New Roman" w:cs="Times New Roman"/>
          <w:sz w:val="24"/>
          <w:szCs w:val="24"/>
        </w:rPr>
        <w:t xml:space="preserve"> juurdepääsu hind peab võimaldama võrguvaldajal saada tagasi juurdepääsu pakkumisega seotud kulud, detailne hinnaarvestuse metoodika puudub.</w:t>
      </w:r>
    </w:p>
    <w:p w14:paraId="158F6E43" w14:textId="29A3E08C" w:rsidR="00951A99" w:rsidRPr="000D0003" w:rsidRDefault="00951A99" w:rsidP="00EB311D">
      <w:pPr>
        <w:suppressAutoHyphens/>
        <w:spacing w:after="0" w:line="240" w:lineRule="auto"/>
        <w:ind w:left="708"/>
        <w:jc w:val="both"/>
        <w:rPr>
          <w:rFonts w:ascii="Times New Roman" w:eastAsia="Times New Roman" w:hAnsi="Times New Roman" w:cs="Times New Roman"/>
          <w:spacing w:val="-3"/>
          <w:sz w:val="24"/>
          <w:szCs w:val="24"/>
          <w:lang w:eastAsia="ar-SA"/>
        </w:rPr>
      </w:pPr>
    </w:p>
    <w:p w14:paraId="4D0F2EDD" w14:textId="667C44B7" w:rsidR="007F37D2" w:rsidRPr="00D3777C" w:rsidRDefault="007F37D2" w:rsidP="00EB311D">
      <w:pPr>
        <w:spacing w:after="0" w:line="240" w:lineRule="auto"/>
        <w:ind w:left="708"/>
        <w:rPr>
          <w:rFonts w:ascii="Times New Roman" w:hAnsi="Times New Roman" w:cs="Times New Roman"/>
          <w:sz w:val="24"/>
          <w:szCs w:val="24"/>
        </w:rPr>
      </w:pPr>
      <w:r w:rsidRPr="00D3777C">
        <w:rPr>
          <w:rFonts w:ascii="Times New Roman" w:hAnsi="Times New Roman" w:cs="Times New Roman"/>
          <w:sz w:val="24"/>
          <w:szCs w:val="24"/>
        </w:rPr>
        <w:t>Riigiabi määrustes on sätestatud riigiabiga rajatud sidevõr</w:t>
      </w:r>
      <w:r>
        <w:rPr>
          <w:rFonts w:ascii="Times New Roman" w:hAnsi="Times New Roman" w:cs="Times New Roman"/>
          <w:sz w:val="24"/>
          <w:szCs w:val="24"/>
        </w:rPr>
        <w:t>k</w:t>
      </w:r>
      <w:r w:rsidRPr="00D3777C">
        <w:rPr>
          <w:rFonts w:ascii="Times New Roman" w:hAnsi="Times New Roman" w:cs="Times New Roman"/>
          <w:sz w:val="24"/>
          <w:szCs w:val="24"/>
        </w:rPr>
        <w:t>u</w:t>
      </w:r>
      <w:r>
        <w:rPr>
          <w:rFonts w:ascii="Times New Roman" w:hAnsi="Times New Roman" w:cs="Times New Roman"/>
          <w:sz w:val="24"/>
          <w:szCs w:val="24"/>
        </w:rPr>
        <w:t>de</w:t>
      </w:r>
      <w:r w:rsidRPr="00D3777C">
        <w:rPr>
          <w:rFonts w:ascii="Times New Roman" w:hAnsi="Times New Roman" w:cs="Times New Roman"/>
          <w:sz w:val="24"/>
          <w:szCs w:val="24"/>
        </w:rPr>
        <w:t xml:space="preserve">le (sh sidekaablitaristule)  </w:t>
      </w:r>
      <w:r>
        <w:rPr>
          <w:rFonts w:ascii="Times New Roman" w:hAnsi="Times New Roman" w:cs="Times New Roman"/>
          <w:sz w:val="24"/>
          <w:szCs w:val="24"/>
        </w:rPr>
        <w:t xml:space="preserve">läbipaistva ja </w:t>
      </w:r>
      <w:r w:rsidRPr="00D3777C">
        <w:rPr>
          <w:rFonts w:ascii="Times New Roman" w:hAnsi="Times New Roman" w:cs="Times New Roman"/>
          <w:sz w:val="24"/>
          <w:szCs w:val="24"/>
        </w:rPr>
        <w:t>mittediskrimineeriv</w:t>
      </w:r>
      <w:r>
        <w:rPr>
          <w:rFonts w:ascii="Times New Roman" w:hAnsi="Times New Roman" w:cs="Times New Roman"/>
          <w:sz w:val="24"/>
          <w:szCs w:val="24"/>
        </w:rPr>
        <w:t>a</w:t>
      </w:r>
      <w:r w:rsidRPr="00D3777C">
        <w:rPr>
          <w:rFonts w:ascii="Times New Roman" w:hAnsi="Times New Roman" w:cs="Times New Roman"/>
          <w:sz w:val="24"/>
          <w:szCs w:val="24"/>
        </w:rPr>
        <w:t xml:space="preserve"> </w:t>
      </w:r>
      <w:r>
        <w:rPr>
          <w:rFonts w:ascii="Times New Roman" w:hAnsi="Times New Roman" w:cs="Times New Roman"/>
          <w:sz w:val="24"/>
          <w:szCs w:val="24"/>
        </w:rPr>
        <w:t xml:space="preserve">ning kuludele orienteeritud hinnaga </w:t>
      </w:r>
      <w:r w:rsidRPr="00D3777C">
        <w:rPr>
          <w:rFonts w:ascii="Times New Roman" w:hAnsi="Times New Roman" w:cs="Times New Roman"/>
          <w:sz w:val="24"/>
          <w:szCs w:val="24"/>
        </w:rPr>
        <w:t xml:space="preserve">juurdepääsu </w:t>
      </w:r>
      <w:r>
        <w:rPr>
          <w:rFonts w:ascii="Times New Roman" w:hAnsi="Times New Roman" w:cs="Times New Roman"/>
          <w:sz w:val="24"/>
          <w:szCs w:val="24"/>
        </w:rPr>
        <w:t xml:space="preserve">osutamise </w:t>
      </w:r>
      <w:r w:rsidRPr="00D3777C">
        <w:rPr>
          <w:rFonts w:ascii="Times New Roman" w:hAnsi="Times New Roman" w:cs="Times New Roman"/>
          <w:sz w:val="24"/>
          <w:szCs w:val="24"/>
        </w:rPr>
        <w:t xml:space="preserve">kohustused. </w:t>
      </w:r>
    </w:p>
    <w:p w14:paraId="47F61B6F" w14:textId="4C42E677" w:rsidR="00951A99" w:rsidRPr="000D0003" w:rsidRDefault="00951A99" w:rsidP="00EB311D">
      <w:pPr>
        <w:suppressAutoHyphens/>
        <w:spacing w:after="0" w:line="240" w:lineRule="auto"/>
        <w:ind w:left="708"/>
        <w:jc w:val="both"/>
        <w:rPr>
          <w:rFonts w:ascii="Times New Roman" w:eastAsia="Times New Roman" w:hAnsi="Times New Roman" w:cs="Times New Roman"/>
          <w:spacing w:val="-3"/>
          <w:sz w:val="24"/>
          <w:szCs w:val="24"/>
          <w:lang w:eastAsia="ar-SA"/>
        </w:rPr>
      </w:pPr>
      <w:r w:rsidRPr="000D0003">
        <w:rPr>
          <w:rFonts w:ascii="Times New Roman" w:eastAsia="Times New Roman" w:hAnsi="Times New Roman" w:cs="Times New Roman"/>
          <w:spacing w:val="-3"/>
          <w:sz w:val="24"/>
          <w:szCs w:val="24"/>
          <w:lang w:eastAsia="ar-SA"/>
        </w:rPr>
        <w:t xml:space="preserve"> </w:t>
      </w:r>
    </w:p>
    <w:p w14:paraId="2CBFF768" w14:textId="1A0A84B9" w:rsidR="00951A99" w:rsidRPr="000D0003" w:rsidRDefault="00951A99" w:rsidP="00EB311D">
      <w:pPr>
        <w:suppressAutoHyphens/>
        <w:spacing w:after="0" w:line="240" w:lineRule="auto"/>
        <w:ind w:left="708"/>
        <w:jc w:val="both"/>
        <w:rPr>
          <w:rFonts w:ascii="Times New Roman" w:eastAsia="Times New Roman" w:hAnsi="Times New Roman" w:cs="Times New Roman"/>
          <w:spacing w:val="-3"/>
          <w:sz w:val="24"/>
          <w:szCs w:val="24"/>
          <w:lang w:eastAsia="ar-SA"/>
        </w:rPr>
      </w:pPr>
    </w:p>
    <w:p w14:paraId="776F428A" w14:textId="77777777" w:rsidR="00094BF9" w:rsidRPr="000D0003" w:rsidRDefault="00094BF9" w:rsidP="00EB311D">
      <w:pPr>
        <w:ind w:left="708"/>
        <w:jc w:val="both"/>
        <w:rPr>
          <w:rFonts w:ascii="Times New Roman" w:hAnsi="Times New Roman" w:cs="Times New Roman"/>
          <w:sz w:val="24"/>
          <w:szCs w:val="24"/>
        </w:rPr>
      </w:pPr>
      <w:r w:rsidRPr="000D0003">
        <w:rPr>
          <w:rFonts w:ascii="Times New Roman" w:hAnsi="Times New Roman" w:cs="Times New Roman"/>
          <w:sz w:val="24"/>
          <w:szCs w:val="24"/>
        </w:rPr>
        <w:t>Konkurentsiseaduse</w:t>
      </w:r>
      <w:r w:rsidRPr="000D0003">
        <w:rPr>
          <w:rStyle w:val="Allmrkuseviide"/>
          <w:rFonts w:ascii="Times New Roman" w:hAnsi="Times New Roman" w:cs="Times New Roman"/>
          <w:sz w:val="24"/>
          <w:szCs w:val="24"/>
        </w:rPr>
        <w:footnoteReference w:id="21"/>
      </w:r>
      <w:r w:rsidRPr="000D0003">
        <w:rPr>
          <w:rFonts w:ascii="Times New Roman" w:hAnsi="Times New Roman" w:cs="Times New Roman"/>
          <w:sz w:val="24"/>
          <w:szCs w:val="24"/>
        </w:rPr>
        <w:t xml:space="preserve"> § 15 kohaselt loetakse olulist vahendit, sealhulgas loomulikku monopoli omavaks  ettevõtjaks ettevõtja, kelle omandis, valduses või opereerimisel on võrgustik, infrastruktuur või muu oluline vahend, mida teisel isikul ei ole võimalik või ei ole majanduslikult otstarbekas dubleerida, kuid millele juurdepääsuta või mille olemasoluta ei ole võimalik kaubaturul tegutseda. Nii sidepostide kui ka pinnases sidetorude taristuid, tulenevalt nende ehitamise kõrgetest kuludest, ei ole sageli majanduslikult otstarbeks dubleerida, eelkõige hõreasustusega piirkondades, mistõttu olemasolevatele sidekaablitaristule juurdepääsuta ei ole sageli võimalik ka sideteenuste jaeturul tegutseda. Seega võib sideposte ja/või pinnases sidetorude taristut omavaid ettevõtjaid lugeda sageli olulist vahendit omavaks ettevõtjaks konkurentsiseaduse alusel. Konkurentsiseaduse § 18 kohaselt on olulist vahendit omav ettevõtja kohustatud lubama teisele ettevõtjale mõistlikel ja mittediskrimineerivatel tingimustel juurdepääsu võrgustikule, infrastruktuurile või muule olulisele vahendile kaupadega varustamise või nende müügi eesmärgil.</w:t>
      </w:r>
    </w:p>
    <w:p w14:paraId="5DFEAA24" w14:textId="081BDDDB" w:rsidR="00094BF9" w:rsidRPr="000D0003" w:rsidRDefault="00094BF9" w:rsidP="00EB311D">
      <w:pPr>
        <w:ind w:left="708"/>
        <w:jc w:val="both"/>
        <w:rPr>
          <w:rFonts w:ascii="Times New Roman" w:hAnsi="Times New Roman" w:cs="Times New Roman"/>
          <w:sz w:val="24"/>
          <w:szCs w:val="24"/>
        </w:rPr>
      </w:pPr>
      <w:r w:rsidRPr="000D0003">
        <w:rPr>
          <w:rFonts w:ascii="Times New Roman" w:hAnsi="Times New Roman" w:cs="Times New Roman"/>
          <w:sz w:val="24"/>
          <w:szCs w:val="24"/>
        </w:rPr>
        <w:lastRenderedPageBreak/>
        <w:t>Elektrituruseaduse</w:t>
      </w:r>
      <w:r w:rsidRPr="000D0003">
        <w:rPr>
          <w:rStyle w:val="Allmrkuseviide"/>
          <w:rFonts w:ascii="Times New Roman" w:hAnsi="Times New Roman" w:cs="Times New Roman"/>
          <w:sz w:val="24"/>
          <w:szCs w:val="24"/>
        </w:rPr>
        <w:footnoteReference w:id="22"/>
      </w:r>
      <w:r w:rsidRPr="000D0003">
        <w:rPr>
          <w:rFonts w:ascii="Times New Roman" w:hAnsi="Times New Roman" w:cs="Times New Roman"/>
          <w:sz w:val="24"/>
          <w:szCs w:val="24"/>
        </w:rPr>
        <w:t xml:space="preserve"> § 70</w:t>
      </w:r>
      <w:r w:rsidRPr="000D0003">
        <w:rPr>
          <w:rFonts w:ascii="Times New Roman" w:hAnsi="Times New Roman" w:cs="Times New Roman"/>
          <w:sz w:val="24"/>
          <w:szCs w:val="24"/>
          <w:vertAlign w:val="superscript"/>
        </w:rPr>
        <w:t>1</w:t>
      </w:r>
      <w:r w:rsidRPr="000D0003">
        <w:rPr>
          <w:rFonts w:ascii="Times New Roman" w:hAnsi="Times New Roman" w:cs="Times New Roman"/>
          <w:sz w:val="24"/>
          <w:szCs w:val="24"/>
        </w:rPr>
        <w:t xml:space="preserve"> kohaselt on jaotusvõrguettevõtja kohustatud andma </w:t>
      </w:r>
      <w:r w:rsidR="007F080F">
        <w:rPr>
          <w:rFonts w:ascii="Times New Roman" w:hAnsi="Times New Roman" w:cs="Times New Roman"/>
          <w:sz w:val="24"/>
          <w:szCs w:val="24"/>
        </w:rPr>
        <w:t xml:space="preserve">elektrivõrgu </w:t>
      </w:r>
      <w:r w:rsidRPr="000D0003">
        <w:rPr>
          <w:rFonts w:ascii="Times New Roman" w:hAnsi="Times New Roman" w:cs="Times New Roman"/>
          <w:sz w:val="24"/>
          <w:szCs w:val="24"/>
        </w:rPr>
        <w:t xml:space="preserve">füüsilist taristut, eelkõige elektriposte, teistele ettevõtjatele üldkasutatava, lairiba juurdepääsu teenuseid kiirusega vähemalt 30 megabitti sekundis võimaldava elektroonilise side võrgu paigaldamiseks. Jaotusvõrguettevõtjal on õigus saada tagasi </w:t>
      </w:r>
      <w:r w:rsidR="007F080F">
        <w:rPr>
          <w:rFonts w:ascii="Times New Roman" w:hAnsi="Times New Roman" w:cs="Times New Roman"/>
          <w:sz w:val="24"/>
          <w:szCs w:val="24"/>
        </w:rPr>
        <w:t xml:space="preserve">sidekaablite paigaldamiseks </w:t>
      </w:r>
      <w:r w:rsidRPr="000D0003">
        <w:rPr>
          <w:rFonts w:ascii="Times New Roman" w:hAnsi="Times New Roman" w:cs="Times New Roman"/>
          <w:sz w:val="24"/>
          <w:szCs w:val="24"/>
        </w:rPr>
        <w:t xml:space="preserve">oma </w:t>
      </w:r>
      <w:r w:rsidR="007F080F">
        <w:rPr>
          <w:rFonts w:ascii="Times New Roman" w:hAnsi="Times New Roman" w:cs="Times New Roman"/>
          <w:sz w:val="24"/>
          <w:szCs w:val="24"/>
        </w:rPr>
        <w:t xml:space="preserve">elektrivõrgu </w:t>
      </w:r>
      <w:r w:rsidRPr="000D0003">
        <w:rPr>
          <w:rFonts w:ascii="Times New Roman" w:hAnsi="Times New Roman" w:cs="Times New Roman"/>
          <w:sz w:val="24"/>
          <w:szCs w:val="24"/>
        </w:rPr>
        <w:t>füüsilisele taristule</w:t>
      </w:r>
      <w:r w:rsidR="00BF6AA9">
        <w:rPr>
          <w:rFonts w:ascii="Times New Roman" w:hAnsi="Times New Roman" w:cs="Times New Roman"/>
          <w:sz w:val="24"/>
          <w:szCs w:val="24"/>
        </w:rPr>
        <w:t xml:space="preserve"> </w:t>
      </w:r>
      <w:r w:rsidRPr="000D0003">
        <w:rPr>
          <w:rFonts w:ascii="Times New Roman" w:hAnsi="Times New Roman" w:cs="Times New Roman"/>
          <w:sz w:val="24"/>
          <w:szCs w:val="24"/>
        </w:rPr>
        <w:t>juurdepääsu pakkumisega seotud otsesed kulud, eelkõige kulutused remondile ja rikete kõrvaldamisele.</w:t>
      </w:r>
    </w:p>
    <w:p w14:paraId="642402E2" w14:textId="77777777" w:rsidR="00970263" w:rsidRPr="000D0003" w:rsidRDefault="00970263" w:rsidP="00AF771C">
      <w:pPr>
        <w:suppressAutoHyphens/>
        <w:spacing w:after="0" w:line="240" w:lineRule="auto"/>
        <w:jc w:val="both"/>
        <w:rPr>
          <w:rFonts w:ascii="Times New Roman" w:eastAsia="Times New Roman" w:hAnsi="Times New Roman" w:cs="Times New Roman"/>
          <w:spacing w:val="-3"/>
          <w:sz w:val="24"/>
          <w:szCs w:val="24"/>
          <w:lang w:eastAsia="ar-SA"/>
        </w:rPr>
      </w:pPr>
    </w:p>
    <w:p w14:paraId="168D4167" w14:textId="36179BB3" w:rsidR="00DB1C8C" w:rsidRPr="000D0003" w:rsidRDefault="00DB1C8C" w:rsidP="000B1CCE">
      <w:pPr>
        <w:jc w:val="both"/>
        <w:rPr>
          <w:rFonts w:ascii="Times New Roman" w:hAnsi="Times New Roman" w:cs="Times New Roman"/>
          <w:sz w:val="24"/>
          <w:szCs w:val="24"/>
        </w:rPr>
      </w:pPr>
      <w:r w:rsidRPr="000D0003">
        <w:rPr>
          <w:rFonts w:ascii="Times New Roman" w:hAnsi="Times New Roman" w:cs="Times New Roman"/>
          <w:sz w:val="24"/>
          <w:szCs w:val="24"/>
        </w:rPr>
        <w:t>2021 aasta</w:t>
      </w:r>
      <w:r w:rsidR="00722A4A" w:rsidRPr="000D0003">
        <w:rPr>
          <w:rFonts w:ascii="Times New Roman" w:hAnsi="Times New Roman" w:cs="Times New Roman"/>
          <w:sz w:val="24"/>
          <w:szCs w:val="24"/>
        </w:rPr>
        <w:t xml:space="preserve"> algul</w:t>
      </w:r>
      <w:r w:rsidRPr="000D0003">
        <w:rPr>
          <w:rFonts w:ascii="Times New Roman" w:hAnsi="Times New Roman" w:cs="Times New Roman"/>
          <w:sz w:val="24"/>
          <w:szCs w:val="24"/>
        </w:rPr>
        <w:t xml:space="preserve"> koostas TTJA sidevõrgu</w:t>
      </w:r>
      <w:r w:rsidR="00A220D5" w:rsidRPr="000D0003">
        <w:rPr>
          <w:rFonts w:ascii="Times New Roman" w:hAnsi="Times New Roman" w:cs="Times New Roman"/>
          <w:sz w:val="24"/>
          <w:szCs w:val="24"/>
        </w:rPr>
        <w:t>le</w:t>
      </w:r>
      <w:r w:rsidRPr="000D0003">
        <w:rPr>
          <w:rFonts w:ascii="Times New Roman" w:hAnsi="Times New Roman" w:cs="Times New Roman"/>
          <w:sz w:val="24"/>
          <w:szCs w:val="24"/>
        </w:rPr>
        <w:t xml:space="preserve"> kohaliku juurdepääsu hulgituru</w:t>
      </w:r>
      <w:r w:rsidR="00A220D5" w:rsidRPr="000D0003">
        <w:rPr>
          <w:rFonts w:ascii="Times New Roman" w:hAnsi="Times New Roman" w:cs="Times New Roman"/>
          <w:sz w:val="24"/>
          <w:szCs w:val="24"/>
        </w:rPr>
        <w:t xml:space="preserve"> (põhiteenuseks juurdepääs kliendiliinile) valdkonnaspetsiifilise reguleerimise </w:t>
      </w:r>
      <w:r w:rsidRPr="000D0003">
        <w:rPr>
          <w:rFonts w:ascii="Times New Roman" w:hAnsi="Times New Roman" w:cs="Times New Roman"/>
          <w:sz w:val="24"/>
          <w:szCs w:val="24"/>
        </w:rPr>
        <w:t>uue otsuse eelnõu</w:t>
      </w:r>
      <w:r w:rsidR="00F03462" w:rsidRPr="000D0003">
        <w:rPr>
          <w:rFonts w:ascii="Times New Roman" w:hAnsi="Times New Roman" w:cs="Times New Roman"/>
          <w:sz w:val="24"/>
          <w:szCs w:val="24"/>
        </w:rPr>
        <w:t xml:space="preserve"> (edaspidi </w:t>
      </w:r>
      <w:r w:rsidR="00835D6A">
        <w:rPr>
          <w:rFonts w:ascii="Times New Roman" w:hAnsi="Times New Roman" w:cs="Times New Roman"/>
          <w:sz w:val="24"/>
          <w:szCs w:val="24"/>
        </w:rPr>
        <w:t xml:space="preserve">ka </w:t>
      </w:r>
      <w:r w:rsidR="00835D6A" w:rsidRPr="00835D6A">
        <w:rPr>
          <w:rFonts w:ascii="Times New Roman" w:hAnsi="Times New Roman" w:cs="Times New Roman"/>
          <w:sz w:val="24"/>
          <w:szCs w:val="24"/>
        </w:rPr>
        <w:t>TTJA 2021 hulgituru 1 otsuse eelnõu</w:t>
      </w:r>
      <w:r w:rsidR="00423245" w:rsidRPr="000D0003">
        <w:rPr>
          <w:rStyle w:val="Allmrkuseviide"/>
          <w:rFonts w:ascii="Times New Roman" w:hAnsi="Times New Roman" w:cs="Times New Roman"/>
          <w:sz w:val="24"/>
          <w:szCs w:val="24"/>
        </w:rPr>
        <w:footnoteReference w:id="23"/>
      </w:r>
      <w:r w:rsidR="00F03462" w:rsidRPr="000D0003">
        <w:rPr>
          <w:rFonts w:ascii="Times New Roman" w:hAnsi="Times New Roman" w:cs="Times New Roman"/>
          <w:sz w:val="24"/>
          <w:szCs w:val="24"/>
        </w:rPr>
        <w:t>)</w:t>
      </w:r>
      <w:r w:rsidRPr="000D0003">
        <w:rPr>
          <w:rFonts w:ascii="Times New Roman" w:hAnsi="Times New Roman" w:cs="Times New Roman"/>
          <w:sz w:val="24"/>
          <w:szCs w:val="24"/>
        </w:rPr>
        <w:t>, mille</w:t>
      </w:r>
      <w:r w:rsidR="00722A4A" w:rsidRPr="000D0003">
        <w:rPr>
          <w:rFonts w:ascii="Times New Roman" w:hAnsi="Times New Roman" w:cs="Times New Roman"/>
          <w:sz w:val="24"/>
          <w:szCs w:val="24"/>
        </w:rPr>
        <w:t>s</w:t>
      </w:r>
      <w:r w:rsidR="00F11F05" w:rsidRPr="000D0003">
        <w:rPr>
          <w:rFonts w:ascii="Times New Roman" w:hAnsi="Times New Roman" w:cs="Times New Roman"/>
          <w:sz w:val="24"/>
          <w:szCs w:val="24"/>
        </w:rPr>
        <w:t xml:space="preserve"> kavandati </w:t>
      </w:r>
      <w:r w:rsidR="00722A4A" w:rsidRPr="000D0003">
        <w:rPr>
          <w:rFonts w:ascii="Times New Roman" w:hAnsi="Times New Roman" w:cs="Times New Roman"/>
          <w:sz w:val="24"/>
          <w:szCs w:val="24"/>
        </w:rPr>
        <w:t xml:space="preserve">jätta </w:t>
      </w:r>
      <w:r w:rsidRPr="000D0003">
        <w:rPr>
          <w:rFonts w:ascii="Times New Roman" w:hAnsi="Times New Roman" w:cs="Times New Roman"/>
          <w:sz w:val="24"/>
          <w:szCs w:val="24"/>
        </w:rPr>
        <w:t xml:space="preserve">Telia </w:t>
      </w:r>
      <w:r w:rsidR="00A220D5" w:rsidRPr="000D0003">
        <w:rPr>
          <w:rFonts w:ascii="Times New Roman" w:hAnsi="Times New Roman" w:cs="Times New Roman"/>
          <w:sz w:val="24"/>
          <w:szCs w:val="24"/>
        </w:rPr>
        <w:t xml:space="preserve">endiselt </w:t>
      </w:r>
      <w:r w:rsidR="00C15755" w:rsidRPr="000D0003">
        <w:rPr>
          <w:rFonts w:ascii="Times New Roman" w:hAnsi="Times New Roman" w:cs="Times New Roman"/>
          <w:sz w:val="24"/>
          <w:szCs w:val="24"/>
        </w:rPr>
        <w:t xml:space="preserve">MTE-ks </w:t>
      </w:r>
      <w:r w:rsidR="00F11F05" w:rsidRPr="000D0003">
        <w:rPr>
          <w:rFonts w:ascii="Times New Roman" w:hAnsi="Times New Roman" w:cs="Times New Roman"/>
          <w:sz w:val="24"/>
          <w:szCs w:val="24"/>
        </w:rPr>
        <w:t xml:space="preserve">ja </w:t>
      </w:r>
      <w:r w:rsidR="00722A4A" w:rsidRPr="000D0003">
        <w:rPr>
          <w:rFonts w:ascii="Times New Roman" w:hAnsi="Times New Roman" w:cs="Times New Roman"/>
          <w:sz w:val="24"/>
          <w:szCs w:val="24"/>
        </w:rPr>
        <w:t xml:space="preserve">jätta </w:t>
      </w:r>
      <w:r w:rsidR="00F11F05" w:rsidRPr="000D0003">
        <w:rPr>
          <w:rFonts w:ascii="Times New Roman" w:hAnsi="Times New Roman" w:cs="Times New Roman"/>
          <w:sz w:val="24"/>
          <w:szCs w:val="24"/>
        </w:rPr>
        <w:t>keh</w:t>
      </w:r>
      <w:r w:rsidR="00722A4A" w:rsidRPr="000D0003">
        <w:rPr>
          <w:rFonts w:ascii="Times New Roman" w:hAnsi="Times New Roman" w:cs="Times New Roman"/>
          <w:sz w:val="24"/>
          <w:szCs w:val="24"/>
        </w:rPr>
        <w:t>tima</w:t>
      </w:r>
      <w:r w:rsidR="00F11F05" w:rsidRPr="000D0003">
        <w:rPr>
          <w:rFonts w:ascii="Times New Roman" w:hAnsi="Times New Roman" w:cs="Times New Roman"/>
          <w:sz w:val="24"/>
          <w:szCs w:val="24"/>
        </w:rPr>
        <w:t xml:space="preserve"> </w:t>
      </w:r>
      <w:r w:rsidR="00A220D5" w:rsidRPr="000D0003">
        <w:rPr>
          <w:rFonts w:ascii="Times New Roman" w:hAnsi="Times New Roman" w:cs="Times New Roman"/>
          <w:sz w:val="24"/>
          <w:szCs w:val="24"/>
        </w:rPr>
        <w:t xml:space="preserve">ka </w:t>
      </w:r>
      <w:r w:rsidR="00F11F05" w:rsidRPr="000D0003">
        <w:rPr>
          <w:rFonts w:ascii="Times New Roman" w:hAnsi="Times New Roman" w:cs="Times New Roman"/>
          <w:sz w:val="24"/>
          <w:szCs w:val="24"/>
        </w:rPr>
        <w:t xml:space="preserve">Telia </w:t>
      </w:r>
      <w:r w:rsidR="004C7324">
        <w:rPr>
          <w:rFonts w:ascii="Times New Roman" w:hAnsi="Times New Roman" w:cs="Times New Roman"/>
          <w:sz w:val="24"/>
          <w:szCs w:val="24"/>
        </w:rPr>
        <w:t>sidetorudele (</w:t>
      </w:r>
      <w:r w:rsidR="00F11F05" w:rsidRPr="000D0003">
        <w:rPr>
          <w:rFonts w:ascii="Times New Roman" w:hAnsi="Times New Roman" w:cs="Times New Roman"/>
          <w:sz w:val="24"/>
          <w:szCs w:val="24"/>
        </w:rPr>
        <w:t>kaablikanalisatsioonile</w:t>
      </w:r>
      <w:r w:rsidR="004C7324">
        <w:rPr>
          <w:rFonts w:ascii="Times New Roman" w:hAnsi="Times New Roman" w:cs="Times New Roman"/>
          <w:sz w:val="24"/>
          <w:szCs w:val="24"/>
        </w:rPr>
        <w:t>)</w:t>
      </w:r>
      <w:r w:rsidR="00F11F05" w:rsidRPr="000D0003">
        <w:rPr>
          <w:rFonts w:ascii="Times New Roman" w:hAnsi="Times New Roman" w:cs="Times New Roman"/>
          <w:sz w:val="24"/>
          <w:szCs w:val="24"/>
        </w:rPr>
        <w:t xml:space="preserve"> juurdepääsule (kui turu tugiteenusele) üksikasjalikud kohustused</w:t>
      </w:r>
      <w:r w:rsidR="00722A4A" w:rsidRPr="000D0003">
        <w:rPr>
          <w:rFonts w:ascii="Times New Roman" w:hAnsi="Times New Roman" w:cs="Times New Roman"/>
          <w:sz w:val="24"/>
          <w:szCs w:val="24"/>
        </w:rPr>
        <w:t xml:space="preserve"> (mõningate täiendustega)</w:t>
      </w:r>
      <w:r w:rsidR="00F11F05" w:rsidRPr="000D0003">
        <w:rPr>
          <w:rFonts w:ascii="Times New Roman" w:hAnsi="Times New Roman" w:cs="Times New Roman"/>
          <w:sz w:val="24"/>
          <w:szCs w:val="24"/>
        </w:rPr>
        <w:t>.</w:t>
      </w:r>
      <w:r w:rsidR="00722A4A" w:rsidRPr="000D0003">
        <w:rPr>
          <w:rFonts w:ascii="Times New Roman" w:hAnsi="Times New Roman" w:cs="Times New Roman"/>
          <w:sz w:val="24"/>
          <w:szCs w:val="24"/>
        </w:rPr>
        <w:t xml:space="preserve"> Nimetatud otsuse eelnõu</w:t>
      </w:r>
      <w:r w:rsidR="00F03462" w:rsidRPr="000D0003">
        <w:rPr>
          <w:rFonts w:ascii="Times New Roman" w:hAnsi="Times New Roman" w:cs="Times New Roman"/>
          <w:sz w:val="24"/>
          <w:szCs w:val="24"/>
        </w:rPr>
        <w:t xml:space="preserve"> osas avalda</w:t>
      </w:r>
      <w:r w:rsidR="00423245" w:rsidRPr="000D0003">
        <w:rPr>
          <w:rFonts w:ascii="Times New Roman" w:hAnsi="Times New Roman" w:cs="Times New Roman"/>
          <w:sz w:val="24"/>
          <w:szCs w:val="24"/>
        </w:rPr>
        <w:t>s</w:t>
      </w:r>
      <w:r w:rsidR="00F03462" w:rsidRPr="000D0003">
        <w:rPr>
          <w:rFonts w:ascii="Times New Roman" w:hAnsi="Times New Roman" w:cs="Times New Roman"/>
          <w:sz w:val="24"/>
          <w:szCs w:val="24"/>
        </w:rPr>
        <w:t xml:space="preserve"> </w:t>
      </w:r>
      <w:r w:rsidR="001F41E2" w:rsidRPr="000D0003">
        <w:rPr>
          <w:rFonts w:ascii="Times New Roman" w:hAnsi="Times New Roman" w:cs="Times New Roman"/>
          <w:sz w:val="24"/>
          <w:szCs w:val="24"/>
        </w:rPr>
        <w:t>EK</w:t>
      </w:r>
      <w:r w:rsidR="00F03462" w:rsidRPr="000D0003">
        <w:rPr>
          <w:rFonts w:ascii="Times New Roman" w:hAnsi="Times New Roman" w:cs="Times New Roman"/>
          <w:sz w:val="24"/>
          <w:szCs w:val="24"/>
        </w:rPr>
        <w:t xml:space="preserve"> tõsiseid kahtlusi</w:t>
      </w:r>
      <w:r w:rsidR="00423245" w:rsidRPr="000D0003">
        <w:rPr>
          <w:rFonts w:ascii="Times New Roman" w:hAnsi="Times New Roman" w:cs="Times New Roman"/>
          <w:sz w:val="24"/>
          <w:szCs w:val="24"/>
        </w:rPr>
        <w:t>, eelkõige jaeturu geograafili</w:t>
      </w:r>
      <w:r w:rsidR="00356E21" w:rsidRPr="000D0003">
        <w:rPr>
          <w:rFonts w:ascii="Times New Roman" w:hAnsi="Times New Roman" w:cs="Times New Roman"/>
          <w:sz w:val="24"/>
          <w:szCs w:val="24"/>
        </w:rPr>
        <w:t>s</w:t>
      </w:r>
      <w:r w:rsidR="00423245" w:rsidRPr="000D0003">
        <w:rPr>
          <w:rFonts w:ascii="Times New Roman" w:hAnsi="Times New Roman" w:cs="Times New Roman"/>
          <w:sz w:val="24"/>
          <w:szCs w:val="24"/>
        </w:rPr>
        <w:t>e piiritlemise osas</w:t>
      </w:r>
      <w:r w:rsidR="00356E21" w:rsidRPr="000D0003">
        <w:rPr>
          <w:rStyle w:val="Allmrkuseviide"/>
          <w:rFonts w:ascii="Times New Roman" w:hAnsi="Times New Roman" w:cs="Times New Roman"/>
          <w:sz w:val="24"/>
          <w:szCs w:val="24"/>
        </w:rPr>
        <w:footnoteReference w:id="24"/>
      </w:r>
      <w:r w:rsidR="00423245" w:rsidRPr="000D0003">
        <w:rPr>
          <w:rFonts w:ascii="Times New Roman" w:hAnsi="Times New Roman" w:cs="Times New Roman"/>
          <w:sz w:val="24"/>
          <w:szCs w:val="24"/>
        </w:rPr>
        <w:t xml:space="preserve"> </w:t>
      </w:r>
      <w:r w:rsidR="00F03462" w:rsidRPr="000D0003">
        <w:rPr>
          <w:rFonts w:ascii="Times New Roman" w:hAnsi="Times New Roman" w:cs="Times New Roman"/>
          <w:sz w:val="24"/>
          <w:szCs w:val="24"/>
        </w:rPr>
        <w:t xml:space="preserve"> ja TTJA võttis </w:t>
      </w:r>
      <w:r w:rsidR="00410B33" w:rsidRPr="000D0003">
        <w:rPr>
          <w:rFonts w:ascii="Times New Roman" w:hAnsi="Times New Roman" w:cs="Times New Roman"/>
          <w:sz w:val="24"/>
          <w:szCs w:val="24"/>
        </w:rPr>
        <w:t>eelnõu</w:t>
      </w:r>
      <w:r w:rsidR="00F03462" w:rsidRPr="000D0003">
        <w:rPr>
          <w:rFonts w:ascii="Times New Roman" w:hAnsi="Times New Roman" w:cs="Times New Roman"/>
          <w:sz w:val="24"/>
          <w:szCs w:val="24"/>
        </w:rPr>
        <w:t xml:space="preserve"> tagasi. </w:t>
      </w:r>
      <w:r w:rsidR="00E34D04" w:rsidRPr="000D0003">
        <w:rPr>
          <w:rFonts w:ascii="Times New Roman" w:hAnsi="Times New Roman" w:cs="Times New Roman"/>
          <w:sz w:val="24"/>
          <w:szCs w:val="24"/>
        </w:rPr>
        <w:t xml:space="preserve">Lisaks leidis </w:t>
      </w:r>
      <w:r w:rsidR="001F41E2" w:rsidRPr="000D0003">
        <w:rPr>
          <w:rFonts w:ascii="Times New Roman" w:hAnsi="Times New Roman" w:cs="Times New Roman"/>
          <w:sz w:val="24"/>
          <w:szCs w:val="24"/>
        </w:rPr>
        <w:t>EK</w:t>
      </w:r>
      <w:r w:rsidR="00E34D04" w:rsidRPr="000D0003">
        <w:rPr>
          <w:rFonts w:ascii="Times New Roman" w:hAnsi="Times New Roman" w:cs="Times New Roman"/>
          <w:sz w:val="24"/>
          <w:szCs w:val="24"/>
        </w:rPr>
        <w:t>, et TTJA peaks kaaluma võimalust määratleda ja analüüsida eraldiseisva</w:t>
      </w:r>
      <w:r w:rsidR="00820F54" w:rsidRPr="000D0003">
        <w:rPr>
          <w:rFonts w:ascii="Times New Roman" w:hAnsi="Times New Roman" w:cs="Times New Roman"/>
          <w:sz w:val="24"/>
          <w:szCs w:val="24"/>
        </w:rPr>
        <w:t>l</w:t>
      </w:r>
      <w:r w:rsidR="00E34D04" w:rsidRPr="000D0003">
        <w:rPr>
          <w:rFonts w:ascii="Times New Roman" w:hAnsi="Times New Roman" w:cs="Times New Roman"/>
          <w:sz w:val="24"/>
          <w:szCs w:val="24"/>
        </w:rPr>
        <w:t xml:space="preserve">t </w:t>
      </w:r>
      <w:r w:rsidR="00A220D5" w:rsidRPr="000D0003">
        <w:rPr>
          <w:rFonts w:ascii="Times New Roman" w:hAnsi="Times New Roman" w:cs="Times New Roman"/>
          <w:sz w:val="24"/>
          <w:szCs w:val="24"/>
        </w:rPr>
        <w:t>sidekaabli</w:t>
      </w:r>
      <w:r w:rsidR="00E34D04" w:rsidRPr="000D0003">
        <w:rPr>
          <w:rFonts w:ascii="Times New Roman" w:hAnsi="Times New Roman" w:cs="Times New Roman"/>
          <w:sz w:val="24"/>
          <w:szCs w:val="24"/>
        </w:rPr>
        <w:t xml:space="preserve">taristule juurdepääsu </w:t>
      </w:r>
      <w:r w:rsidR="00820F54" w:rsidRPr="000D0003">
        <w:rPr>
          <w:rFonts w:ascii="Times New Roman" w:hAnsi="Times New Roman" w:cs="Times New Roman"/>
          <w:sz w:val="24"/>
          <w:szCs w:val="24"/>
        </w:rPr>
        <w:t>hulgi</w:t>
      </w:r>
      <w:r w:rsidR="00E34D04" w:rsidRPr="000D0003">
        <w:rPr>
          <w:rFonts w:ascii="Times New Roman" w:hAnsi="Times New Roman" w:cs="Times New Roman"/>
          <w:sz w:val="24"/>
          <w:szCs w:val="24"/>
        </w:rPr>
        <w:t>turgu</w:t>
      </w:r>
      <w:r w:rsidR="00DE7A5F" w:rsidRPr="000D0003">
        <w:rPr>
          <w:rFonts w:ascii="Times New Roman" w:hAnsi="Times New Roman" w:cs="Times New Roman"/>
          <w:sz w:val="24"/>
          <w:szCs w:val="24"/>
        </w:rPr>
        <w:t>.</w:t>
      </w:r>
      <w:r w:rsidR="00E34D04" w:rsidRPr="000D0003">
        <w:rPr>
          <w:rFonts w:ascii="Times New Roman" w:hAnsi="Times New Roman" w:cs="Times New Roman"/>
          <w:sz w:val="24"/>
          <w:szCs w:val="24"/>
        </w:rPr>
        <w:t xml:space="preserve"> </w:t>
      </w:r>
      <w:r w:rsidR="00DE7A5F" w:rsidRPr="000D0003">
        <w:rPr>
          <w:rFonts w:ascii="Times New Roman" w:hAnsi="Times New Roman" w:cs="Times New Roman"/>
          <w:sz w:val="24"/>
          <w:szCs w:val="24"/>
        </w:rPr>
        <w:t>Tõhusa</w:t>
      </w:r>
      <w:r w:rsidR="00E34D04" w:rsidRPr="000D0003">
        <w:rPr>
          <w:rFonts w:ascii="Times New Roman" w:hAnsi="Times New Roman" w:cs="Times New Roman"/>
          <w:sz w:val="24"/>
          <w:szCs w:val="24"/>
        </w:rPr>
        <w:t xml:space="preserve">, mittediskrimineeriva ja läbipaistva juurdepääsu tagamisel </w:t>
      </w:r>
      <w:r w:rsidR="00820F54" w:rsidRPr="000D0003">
        <w:rPr>
          <w:rFonts w:ascii="Times New Roman" w:hAnsi="Times New Roman" w:cs="Times New Roman"/>
          <w:sz w:val="24"/>
          <w:szCs w:val="24"/>
        </w:rPr>
        <w:t>sidekaabli</w:t>
      </w:r>
      <w:r w:rsidR="00E34D04" w:rsidRPr="000D0003">
        <w:rPr>
          <w:rFonts w:ascii="Times New Roman" w:hAnsi="Times New Roman" w:cs="Times New Roman"/>
          <w:sz w:val="24"/>
          <w:szCs w:val="24"/>
        </w:rPr>
        <w:t>taristule on oluline roll sideteenuste konkurentsi edasisel arendamisel Eestis.</w:t>
      </w:r>
    </w:p>
    <w:p w14:paraId="0B030C3C" w14:textId="12A7E339" w:rsidR="00901EEF" w:rsidRPr="000D0003" w:rsidRDefault="00901EEF" w:rsidP="00901EEF">
      <w:pPr>
        <w:jc w:val="both"/>
        <w:rPr>
          <w:rFonts w:ascii="Times New Roman" w:hAnsi="Times New Roman" w:cs="Times New Roman"/>
          <w:sz w:val="24"/>
          <w:szCs w:val="24"/>
        </w:rPr>
      </w:pPr>
      <w:r w:rsidRPr="000D0003">
        <w:rPr>
          <w:rFonts w:ascii="Times New Roman" w:hAnsi="Times New Roman" w:cs="Times New Roman"/>
          <w:sz w:val="24"/>
          <w:szCs w:val="24"/>
        </w:rPr>
        <w:t>2022 aastal koostas TTJA internetiühenduste jaeturu konkurentsi olukorra analüüsi hindamaks valdkonnaspetsiifilise regulatsiooni rakendamise vajadust ja põhjendatust sellele eelnevatel hulgiturgudel (vt</w:t>
      </w:r>
      <w:r w:rsidR="002F7B95">
        <w:rPr>
          <w:rFonts w:ascii="Times New Roman" w:hAnsi="Times New Roman" w:cs="Times New Roman"/>
          <w:sz w:val="24"/>
          <w:szCs w:val="24"/>
        </w:rPr>
        <w:t xml:space="preserve"> ülaltoodud</w:t>
      </w:r>
      <w:r w:rsidRPr="000D0003">
        <w:rPr>
          <w:rFonts w:ascii="Times New Roman" w:hAnsi="Times New Roman" w:cs="Times New Roman"/>
          <w:sz w:val="24"/>
          <w:szCs w:val="24"/>
        </w:rPr>
        <w:t xml:space="preserve"> </w:t>
      </w:r>
      <w:r w:rsidR="002F7B95">
        <w:rPr>
          <w:rFonts w:ascii="Times New Roman" w:hAnsi="Times New Roman" w:cs="Times New Roman"/>
          <w:sz w:val="24"/>
          <w:szCs w:val="24"/>
        </w:rPr>
        <w:t>J</w:t>
      </w:r>
      <w:r w:rsidRPr="000D0003">
        <w:rPr>
          <w:rFonts w:ascii="Times New Roman" w:hAnsi="Times New Roman" w:cs="Times New Roman"/>
          <w:sz w:val="24"/>
          <w:szCs w:val="24"/>
        </w:rPr>
        <w:t xml:space="preserve">oonis </w:t>
      </w:r>
      <w:r w:rsidR="00EB311D">
        <w:rPr>
          <w:rFonts w:ascii="Times New Roman" w:hAnsi="Times New Roman" w:cs="Times New Roman"/>
          <w:sz w:val="24"/>
          <w:szCs w:val="24"/>
        </w:rPr>
        <w:t>3</w:t>
      </w:r>
      <w:r w:rsidRPr="000D0003">
        <w:rPr>
          <w:rFonts w:ascii="Times New Roman" w:hAnsi="Times New Roman" w:cs="Times New Roman"/>
          <w:sz w:val="24"/>
          <w:szCs w:val="24"/>
        </w:rPr>
        <w:t>).  TTJA leidis, et jaeturul eksisteerivad kõrge ja madala konkurentsiga</w:t>
      </w:r>
      <w:r w:rsidR="00D900CF" w:rsidRPr="000D0003">
        <w:rPr>
          <w:rFonts w:ascii="Times New Roman" w:hAnsi="Times New Roman" w:cs="Times New Roman"/>
          <w:sz w:val="24"/>
          <w:szCs w:val="24"/>
        </w:rPr>
        <w:t xml:space="preserve"> jaeturu</w:t>
      </w:r>
      <w:r w:rsidRPr="000D0003">
        <w:rPr>
          <w:rFonts w:ascii="Times New Roman" w:hAnsi="Times New Roman" w:cs="Times New Roman"/>
          <w:sz w:val="24"/>
          <w:szCs w:val="24"/>
        </w:rPr>
        <w:t xml:space="preserve"> piirkonnad (A ja B piirkond). Samuti leidis TTJA, et on otstarbekas esmakordselt eraldi piiritleda sidekaablitaristule juurdepääsu hulgiturg, mille põhitoode on hooneväliste sidekaabli paigalduskohtade pakkumine ja hinnata seal valdkonnaspetsiifilise regulatsiooni rakendamise vajadust ja põhjendatust. </w:t>
      </w:r>
      <w:r w:rsidR="00714D73">
        <w:rPr>
          <w:rFonts w:ascii="Times New Roman" w:hAnsi="Times New Roman" w:cs="Times New Roman"/>
          <w:sz w:val="24"/>
          <w:szCs w:val="24"/>
        </w:rPr>
        <w:t xml:space="preserve">See on otstarbekas, kuna juurdepääs Telia üleriigilisele sidekaablitaristule omab suurt mõju internetiühenduse jaeturu konkurentsile nii kõrge kui ka madala konkurentsiga piirkondades (A ja B). Suur osa (ca </w:t>
      </w:r>
      <w:r w:rsidR="007C1D1B">
        <w:rPr>
          <w:rFonts w:ascii="Times New Roman" w:hAnsi="Times New Roman" w:cs="Times New Roman"/>
          <w:sz w:val="24"/>
          <w:szCs w:val="24"/>
        </w:rPr>
        <w:t>…*</w:t>
      </w:r>
      <w:r w:rsidR="00714D73">
        <w:rPr>
          <w:rFonts w:ascii="Times New Roman" w:hAnsi="Times New Roman" w:cs="Times New Roman"/>
          <w:sz w:val="24"/>
          <w:szCs w:val="24"/>
        </w:rPr>
        <w:t xml:space="preserve">%) Telia sidekaablitaristust on kasutuses teiste sideettevõtjate poolt ning paralleelsete ja dubleerivate sidekaablitaristute rajamine on seotud väga suurte aja- ja finantskuludega, mistõttu puuduvad Telia sidekaablitaristuga paralleelsed ja dubleerivad sidekaablitaristud. Seeläbi puuduvad ka Telia sidekaablitaristu kasutajatel majanduslikult mõistlikud ja tõhusad asendustooted Telia sidekaablitaristule juurdepääsu osas, mis piiraks Telia võimet tegutseda oma sidekaablitaristule juurdepääsu pakkumisel </w:t>
      </w:r>
      <w:r w:rsidR="00714D73" w:rsidRPr="00660725">
        <w:rPr>
          <w:rFonts w:ascii="Times New Roman" w:hAnsi="Times New Roman" w:cs="Times New Roman"/>
          <w:sz w:val="24"/>
          <w:szCs w:val="24"/>
        </w:rPr>
        <w:t>konkurentidest, lepingupartneritest ja lõppkasutajatest märkimisväärselt sõltumatult</w:t>
      </w:r>
      <w:r w:rsidR="00714D73">
        <w:rPr>
          <w:rFonts w:ascii="Times New Roman" w:hAnsi="Times New Roman" w:cs="Times New Roman"/>
          <w:sz w:val="24"/>
          <w:szCs w:val="24"/>
        </w:rPr>
        <w:t xml:space="preserve"> </w:t>
      </w:r>
    </w:p>
    <w:p w14:paraId="028F2E09" w14:textId="1A454DD4" w:rsidR="00901EEF" w:rsidRPr="000D0003" w:rsidRDefault="004F0D78" w:rsidP="00901EEF">
      <w:pPr>
        <w:jc w:val="both"/>
        <w:rPr>
          <w:rFonts w:ascii="Times New Roman" w:hAnsi="Times New Roman" w:cs="Times New Roman"/>
          <w:sz w:val="24"/>
          <w:szCs w:val="24"/>
        </w:rPr>
      </w:pPr>
      <w:r>
        <w:rPr>
          <w:rFonts w:ascii="Times New Roman" w:hAnsi="Times New Roman" w:cs="Times New Roman"/>
          <w:sz w:val="24"/>
          <w:szCs w:val="24"/>
        </w:rPr>
        <w:t xml:space="preserve">Suur osa </w:t>
      </w:r>
      <w:r w:rsidR="00901EEF" w:rsidRPr="000D0003">
        <w:rPr>
          <w:rFonts w:ascii="Times New Roman" w:hAnsi="Times New Roman" w:cs="Times New Roman"/>
          <w:sz w:val="24"/>
          <w:szCs w:val="24"/>
        </w:rPr>
        <w:t>kasutuses kaabelsidevõrgu internetiühendusi on rajatud kasutades selleks Telia side</w:t>
      </w:r>
      <w:r w:rsidR="004C7324">
        <w:rPr>
          <w:rFonts w:ascii="Times New Roman" w:hAnsi="Times New Roman" w:cs="Times New Roman"/>
          <w:sz w:val="24"/>
          <w:szCs w:val="24"/>
        </w:rPr>
        <w:t xml:space="preserve">torusid </w:t>
      </w:r>
      <w:r w:rsidR="00901EEF" w:rsidRPr="000D0003">
        <w:rPr>
          <w:rFonts w:ascii="Times New Roman" w:hAnsi="Times New Roman" w:cs="Times New Roman"/>
          <w:sz w:val="24"/>
          <w:szCs w:val="24"/>
        </w:rPr>
        <w:t xml:space="preserve">või </w:t>
      </w:r>
      <w:r w:rsidR="004C7324">
        <w:rPr>
          <w:rFonts w:ascii="Times New Roman" w:hAnsi="Times New Roman" w:cs="Times New Roman"/>
          <w:sz w:val="24"/>
          <w:szCs w:val="24"/>
        </w:rPr>
        <w:t>-</w:t>
      </w:r>
      <w:r w:rsidR="00901EEF" w:rsidRPr="000D0003">
        <w:rPr>
          <w:rFonts w:ascii="Times New Roman" w:hAnsi="Times New Roman" w:cs="Times New Roman"/>
          <w:sz w:val="24"/>
          <w:szCs w:val="24"/>
        </w:rPr>
        <w:t xml:space="preserve">poste. Telia valduses on </w:t>
      </w:r>
      <w:r w:rsidR="009C25F7">
        <w:rPr>
          <w:rFonts w:ascii="Times New Roman" w:hAnsi="Times New Roman" w:cs="Times New Roman"/>
          <w:sz w:val="24"/>
          <w:szCs w:val="24"/>
        </w:rPr>
        <w:t xml:space="preserve">ca </w:t>
      </w:r>
      <w:r w:rsidR="007C1D1B">
        <w:rPr>
          <w:rFonts w:ascii="Times New Roman" w:hAnsi="Times New Roman" w:cs="Times New Roman"/>
          <w:sz w:val="24"/>
          <w:szCs w:val="24"/>
        </w:rPr>
        <w:t>…*</w:t>
      </w:r>
      <w:r w:rsidR="00901EEF" w:rsidRPr="00533539">
        <w:rPr>
          <w:rFonts w:ascii="Times New Roman" w:hAnsi="Times New Roman" w:cs="Times New Roman"/>
          <w:sz w:val="24"/>
          <w:szCs w:val="24"/>
        </w:rPr>
        <w:t>%</w:t>
      </w:r>
      <w:r w:rsidR="00901EEF" w:rsidRPr="000D0003">
        <w:rPr>
          <w:rFonts w:ascii="Times New Roman" w:hAnsi="Times New Roman" w:cs="Times New Roman"/>
          <w:sz w:val="24"/>
          <w:szCs w:val="24"/>
        </w:rPr>
        <w:t xml:space="preserve"> j</w:t>
      </w:r>
      <w:r w:rsidR="009C25F7">
        <w:rPr>
          <w:rFonts w:ascii="Times New Roman" w:hAnsi="Times New Roman" w:cs="Times New Roman"/>
          <w:sz w:val="24"/>
          <w:szCs w:val="24"/>
        </w:rPr>
        <w:t xml:space="preserve">uurdepääsuvõrgu sidekaablitaristute </w:t>
      </w:r>
      <w:r w:rsidR="00901EEF" w:rsidRPr="000D0003">
        <w:rPr>
          <w:rFonts w:ascii="Times New Roman" w:hAnsi="Times New Roman" w:cs="Times New Roman"/>
          <w:sz w:val="24"/>
          <w:szCs w:val="24"/>
        </w:rPr>
        <w:t>trasside kogu pikkusest (mõõdetuna km-</w:t>
      </w:r>
      <w:proofErr w:type="spellStart"/>
      <w:r w:rsidR="00901EEF" w:rsidRPr="000D0003">
        <w:rPr>
          <w:rFonts w:ascii="Times New Roman" w:hAnsi="Times New Roman" w:cs="Times New Roman"/>
          <w:sz w:val="24"/>
          <w:szCs w:val="24"/>
        </w:rPr>
        <w:t>tes</w:t>
      </w:r>
      <w:proofErr w:type="spellEnd"/>
      <w:r w:rsidR="00901EEF" w:rsidRPr="000D0003">
        <w:rPr>
          <w:rFonts w:ascii="Times New Roman" w:hAnsi="Times New Roman" w:cs="Times New Roman"/>
          <w:sz w:val="24"/>
          <w:szCs w:val="24"/>
        </w:rPr>
        <w:t xml:space="preserve">) ja Telia </w:t>
      </w:r>
      <w:r w:rsidR="009C25F7">
        <w:rPr>
          <w:rFonts w:ascii="Times New Roman" w:hAnsi="Times New Roman" w:cs="Times New Roman"/>
          <w:sz w:val="24"/>
          <w:szCs w:val="24"/>
        </w:rPr>
        <w:t>sidetorudes</w:t>
      </w:r>
      <w:r w:rsidR="00901EEF" w:rsidRPr="000D0003">
        <w:rPr>
          <w:rFonts w:ascii="Times New Roman" w:hAnsi="Times New Roman" w:cs="Times New Roman"/>
          <w:sz w:val="24"/>
          <w:szCs w:val="24"/>
        </w:rPr>
        <w:t xml:space="preserve"> kasutuses olevatest paigalduskohtadest ca </w:t>
      </w:r>
      <w:r w:rsidR="007C1D1B">
        <w:rPr>
          <w:rFonts w:ascii="Times New Roman" w:hAnsi="Times New Roman" w:cs="Times New Roman"/>
          <w:sz w:val="24"/>
          <w:szCs w:val="24"/>
        </w:rPr>
        <w:t>…*</w:t>
      </w:r>
      <w:r w:rsidR="00901EEF" w:rsidRPr="00533539">
        <w:rPr>
          <w:rFonts w:ascii="Times New Roman" w:hAnsi="Times New Roman" w:cs="Times New Roman"/>
          <w:sz w:val="24"/>
          <w:szCs w:val="24"/>
        </w:rPr>
        <w:t>%</w:t>
      </w:r>
      <w:r w:rsidR="00901EEF" w:rsidRPr="000D0003">
        <w:rPr>
          <w:rFonts w:ascii="Times New Roman" w:hAnsi="Times New Roman" w:cs="Times New Roman"/>
          <w:sz w:val="24"/>
          <w:szCs w:val="24"/>
        </w:rPr>
        <w:t xml:space="preserve"> on </w:t>
      </w:r>
      <w:r w:rsidR="009C25F7">
        <w:rPr>
          <w:rFonts w:ascii="Times New Roman" w:hAnsi="Times New Roman" w:cs="Times New Roman"/>
          <w:sz w:val="24"/>
          <w:szCs w:val="24"/>
        </w:rPr>
        <w:t>teiste</w:t>
      </w:r>
      <w:r w:rsidR="00901EEF" w:rsidRPr="000D0003">
        <w:rPr>
          <w:rFonts w:ascii="Times New Roman" w:hAnsi="Times New Roman" w:cs="Times New Roman"/>
          <w:sz w:val="24"/>
          <w:szCs w:val="24"/>
        </w:rPr>
        <w:t xml:space="preserve"> sideettevõtjate kasutuses. Seejuures on Telia peamised konkurendid</w:t>
      </w:r>
      <w:r w:rsidR="00901EEF" w:rsidRPr="000D0003">
        <w:rPr>
          <w:rStyle w:val="Allmrkuseviide"/>
          <w:rFonts w:ascii="Times New Roman" w:hAnsi="Times New Roman" w:cs="Times New Roman"/>
          <w:sz w:val="24"/>
          <w:szCs w:val="24"/>
        </w:rPr>
        <w:footnoteReference w:id="25"/>
      </w:r>
      <w:r w:rsidR="00901EEF" w:rsidRPr="000D0003">
        <w:rPr>
          <w:rFonts w:ascii="Times New Roman" w:hAnsi="Times New Roman" w:cs="Times New Roman"/>
          <w:sz w:val="24"/>
          <w:szCs w:val="24"/>
        </w:rPr>
        <w:t xml:space="preserve"> Elisa </w:t>
      </w:r>
      <w:r w:rsidR="00901EEF" w:rsidRPr="000D0003">
        <w:rPr>
          <w:rFonts w:ascii="Times New Roman" w:hAnsi="Times New Roman" w:cs="Times New Roman"/>
          <w:sz w:val="24"/>
          <w:szCs w:val="24"/>
        </w:rPr>
        <w:lastRenderedPageBreak/>
        <w:t xml:space="preserve">ja STV oma kaabesidevõrkude rajamisel kasutanud (rentinud) Telia </w:t>
      </w:r>
      <w:r w:rsidR="00D900CF" w:rsidRPr="000D0003">
        <w:rPr>
          <w:rFonts w:ascii="Times New Roman" w:hAnsi="Times New Roman" w:cs="Times New Roman"/>
          <w:sz w:val="24"/>
          <w:szCs w:val="24"/>
        </w:rPr>
        <w:t>sidetorude</w:t>
      </w:r>
      <w:r w:rsidR="00901EEF" w:rsidRPr="000D0003">
        <w:rPr>
          <w:rFonts w:ascii="Times New Roman" w:hAnsi="Times New Roman" w:cs="Times New Roman"/>
          <w:sz w:val="24"/>
          <w:szCs w:val="24"/>
        </w:rPr>
        <w:t xml:space="preserve"> trasse</w:t>
      </w:r>
      <w:r w:rsidR="00901EEF" w:rsidRPr="000D0003">
        <w:rPr>
          <w:rStyle w:val="Allmrkuseviide"/>
          <w:rFonts w:ascii="Times New Roman" w:hAnsi="Times New Roman" w:cs="Times New Roman"/>
          <w:sz w:val="24"/>
          <w:szCs w:val="24"/>
        </w:rPr>
        <w:footnoteReference w:id="26"/>
      </w:r>
      <w:r w:rsidR="00901EEF" w:rsidRPr="000D0003">
        <w:rPr>
          <w:rFonts w:ascii="Times New Roman" w:hAnsi="Times New Roman" w:cs="Times New Roman"/>
          <w:sz w:val="24"/>
          <w:szCs w:val="24"/>
        </w:rPr>
        <w:t xml:space="preserve">  (</w:t>
      </w:r>
      <w:r w:rsidR="00D900CF" w:rsidRPr="000D0003">
        <w:rPr>
          <w:rFonts w:ascii="Times New Roman" w:hAnsi="Times New Roman" w:cs="Times New Roman"/>
          <w:sz w:val="24"/>
          <w:szCs w:val="24"/>
        </w:rPr>
        <w:t xml:space="preserve">nii </w:t>
      </w:r>
      <w:r w:rsidR="00901EEF" w:rsidRPr="000D0003">
        <w:rPr>
          <w:rFonts w:ascii="Times New Roman" w:hAnsi="Times New Roman" w:cs="Times New Roman"/>
          <w:sz w:val="24"/>
          <w:szCs w:val="24"/>
        </w:rPr>
        <w:t xml:space="preserve">A </w:t>
      </w:r>
      <w:r w:rsidR="00D900CF" w:rsidRPr="000D0003">
        <w:rPr>
          <w:rFonts w:ascii="Times New Roman" w:hAnsi="Times New Roman" w:cs="Times New Roman"/>
          <w:sz w:val="24"/>
          <w:szCs w:val="24"/>
        </w:rPr>
        <w:t>kui ka</w:t>
      </w:r>
      <w:r w:rsidR="00901EEF" w:rsidRPr="000D0003">
        <w:rPr>
          <w:rFonts w:ascii="Times New Roman" w:hAnsi="Times New Roman" w:cs="Times New Roman"/>
          <w:sz w:val="24"/>
          <w:szCs w:val="24"/>
        </w:rPr>
        <w:t xml:space="preserve"> B</w:t>
      </w:r>
      <w:r w:rsidR="00D900CF" w:rsidRPr="000D0003">
        <w:rPr>
          <w:rFonts w:ascii="Times New Roman" w:hAnsi="Times New Roman" w:cs="Times New Roman"/>
          <w:sz w:val="24"/>
          <w:szCs w:val="24"/>
        </w:rPr>
        <w:t xml:space="preserve"> jaeturu</w:t>
      </w:r>
      <w:r w:rsidR="00901EEF" w:rsidRPr="000D0003">
        <w:rPr>
          <w:rFonts w:ascii="Times New Roman" w:hAnsi="Times New Roman" w:cs="Times New Roman"/>
          <w:sz w:val="24"/>
          <w:szCs w:val="24"/>
        </w:rPr>
        <w:t xml:space="preserve"> piirkondade</w:t>
      </w:r>
      <w:r w:rsidR="00D900CF" w:rsidRPr="000D0003">
        <w:rPr>
          <w:rFonts w:ascii="Times New Roman" w:hAnsi="Times New Roman" w:cs="Times New Roman"/>
          <w:sz w:val="24"/>
          <w:szCs w:val="24"/>
        </w:rPr>
        <w:t>s</w:t>
      </w:r>
      <w:r w:rsidR="00901EEF" w:rsidRPr="000D0003">
        <w:rPr>
          <w:rFonts w:ascii="Times New Roman" w:hAnsi="Times New Roman" w:cs="Times New Roman"/>
          <w:sz w:val="24"/>
          <w:szCs w:val="24"/>
        </w:rPr>
        <w:t xml:space="preserve">) kumbki ligikaudu </w:t>
      </w:r>
      <w:r w:rsidR="00F92BA7">
        <w:rPr>
          <w:rFonts w:ascii="Times New Roman" w:hAnsi="Times New Roman" w:cs="Times New Roman"/>
          <w:sz w:val="24"/>
          <w:szCs w:val="24"/>
        </w:rPr>
        <w:t>…*</w:t>
      </w:r>
      <w:r w:rsidR="00901EEF" w:rsidRPr="00533539">
        <w:rPr>
          <w:rFonts w:ascii="Times New Roman" w:hAnsi="Times New Roman" w:cs="Times New Roman"/>
          <w:sz w:val="24"/>
          <w:szCs w:val="24"/>
        </w:rPr>
        <w:t>%</w:t>
      </w:r>
      <w:r w:rsidR="00901EEF" w:rsidRPr="000D0003">
        <w:rPr>
          <w:rFonts w:ascii="Times New Roman" w:hAnsi="Times New Roman" w:cs="Times New Roman"/>
          <w:sz w:val="24"/>
          <w:szCs w:val="24"/>
        </w:rPr>
        <w:t xml:space="preserve"> ulatuses </w:t>
      </w:r>
      <w:r w:rsidR="00D900CF" w:rsidRPr="000D0003">
        <w:rPr>
          <w:rFonts w:ascii="Times New Roman" w:hAnsi="Times New Roman" w:cs="Times New Roman"/>
          <w:sz w:val="24"/>
          <w:szCs w:val="24"/>
        </w:rPr>
        <w:t>side</w:t>
      </w:r>
      <w:r w:rsidR="00901EEF" w:rsidRPr="000D0003">
        <w:rPr>
          <w:rFonts w:ascii="Times New Roman" w:hAnsi="Times New Roman" w:cs="Times New Roman"/>
          <w:sz w:val="24"/>
          <w:szCs w:val="24"/>
        </w:rPr>
        <w:t xml:space="preserve">torude trasside kogu pikkusest, kuhu nimetatud sideettevõtjad on oma sidekaableid paigaldanud. Seega on Telia </w:t>
      </w:r>
      <w:r w:rsidR="00D900CF" w:rsidRPr="000D0003">
        <w:rPr>
          <w:rFonts w:ascii="Times New Roman" w:hAnsi="Times New Roman" w:cs="Times New Roman"/>
          <w:sz w:val="24"/>
          <w:szCs w:val="24"/>
        </w:rPr>
        <w:t>sidetorud</w:t>
      </w:r>
      <w:r w:rsidR="00901EEF" w:rsidRPr="000D0003">
        <w:rPr>
          <w:rFonts w:ascii="Times New Roman" w:hAnsi="Times New Roman" w:cs="Times New Roman"/>
          <w:sz w:val="24"/>
          <w:szCs w:val="24"/>
        </w:rPr>
        <w:t xml:space="preserve"> tema peamistele konkurentidele väga olulise tähtsusega jae sideteenuste osutamiseks. </w:t>
      </w:r>
      <w:r w:rsidR="00D900CF" w:rsidRPr="000D0003">
        <w:rPr>
          <w:rFonts w:ascii="Times New Roman" w:hAnsi="Times New Roman" w:cs="Times New Roman"/>
          <w:sz w:val="24"/>
          <w:szCs w:val="24"/>
        </w:rPr>
        <w:t xml:space="preserve">Jaeturu </w:t>
      </w:r>
      <w:r w:rsidR="00901EEF" w:rsidRPr="000D0003">
        <w:rPr>
          <w:rFonts w:ascii="Times New Roman" w:hAnsi="Times New Roman" w:cs="Times New Roman"/>
          <w:sz w:val="24"/>
          <w:szCs w:val="24"/>
        </w:rPr>
        <w:t xml:space="preserve">A ja B piirkondades Telia </w:t>
      </w:r>
      <w:r w:rsidR="00D900CF" w:rsidRPr="000D0003">
        <w:rPr>
          <w:rFonts w:ascii="Times New Roman" w:hAnsi="Times New Roman" w:cs="Times New Roman"/>
          <w:sz w:val="24"/>
          <w:szCs w:val="24"/>
        </w:rPr>
        <w:t>sidetorudele</w:t>
      </w:r>
      <w:r w:rsidR="00901EEF" w:rsidRPr="000D0003">
        <w:rPr>
          <w:rFonts w:ascii="Times New Roman" w:hAnsi="Times New Roman" w:cs="Times New Roman"/>
          <w:sz w:val="24"/>
          <w:szCs w:val="24"/>
        </w:rPr>
        <w:t xml:space="preserve"> juurdepääsule rakenduva </w:t>
      </w:r>
      <w:r w:rsidR="006603F6" w:rsidRPr="000D0003">
        <w:rPr>
          <w:rFonts w:ascii="Times New Roman" w:eastAsia="Times New Roman" w:hAnsi="Times New Roman" w:cs="Times New Roman"/>
          <w:sz w:val="24"/>
          <w:szCs w:val="24"/>
          <w:lang w:eastAsia="ar-SA"/>
        </w:rPr>
        <w:t xml:space="preserve">valdkonnaspetsiifilise regulatsiooni </w:t>
      </w:r>
      <w:r w:rsidR="00901EEF" w:rsidRPr="000D0003">
        <w:rPr>
          <w:rFonts w:ascii="Times New Roman" w:hAnsi="Times New Roman" w:cs="Times New Roman"/>
          <w:sz w:val="24"/>
          <w:szCs w:val="24"/>
        </w:rPr>
        <w:t xml:space="preserve">lõppemisel eksisteerib võimalus, et jaeturu konkurents ja lõppkasutajate huvid saaksid seal kahjustada, kuna  </w:t>
      </w:r>
      <w:r w:rsidR="006603F6" w:rsidRPr="000D0003">
        <w:rPr>
          <w:rFonts w:ascii="Times New Roman" w:eastAsia="Times New Roman" w:hAnsi="Times New Roman" w:cs="Times New Roman"/>
          <w:sz w:val="24"/>
          <w:szCs w:val="24"/>
          <w:lang w:eastAsia="ar-SA"/>
        </w:rPr>
        <w:t xml:space="preserve">valdkonnaspetsiifilise regulatsiooni </w:t>
      </w:r>
      <w:r w:rsidR="00901EEF" w:rsidRPr="000D0003">
        <w:rPr>
          <w:rFonts w:ascii="Times New Roman" w:hAnsi="Times New Roman" w:cs="Times New Roman"/>
          <w:sz w:val="24"/>
          <w:szCs w:val="24"/>
        </w:rPr>
        <w:t xml:space="preserve">puudumine võimaldaks vertikaalselt integreeritud Telial piirata oma ulatuslikule </w:t>
      </w:r>
      <w:r w:rsidR="00D900CF" w:rsidRPr="000D0003">
        <w:rPr>
          <w:rFonts w:ascii="Times New Roman" w:hAnsi="Times New Roman" w:cs="Times New Roman"/>
          <w:sz w:val="24"/>
          <w:szCs w:val="24"/>
        </w:rPr>
        <w:t>sidetorude võrgustikule</w:t>
      </w:r>
      <w:r w:rsidR="00901EEF" w:rsidRPr="000D0003">
        <w:rPr>
          <w:rFonts w:ascii="Times New Roman" w:hAnsi="Times New Roman" w:cs="Times New Roman"/>
          <w:sz w:val="24"/>
          <w:szCs w:val="24"/>
        </w:rPr>
        <w:t xml:space="preserve"> juurdepääsu. Näiteks kui Telia tõstab märkimisväärselt vastavaid juurdepääsu hulgihindasid </w:t>
      </w:r>
      <w:r w:rsidR="002E6184">
        <w:rPr>
          <w:rFonts w:ascii="Times New Roman" w:hAnsi="Times New Roman" w:cs="Times New Roman"/>
          <w:sz w:val="24"/>
          <w:szCs w:val="24"/>
        </w:rPr>
        <w:t>teistele</w:t>
      </w:r>
      <w:r w:rsidR="00901EEF" w:rsidRPr="000D0003">
        <w:rPr>
          <w:rFonts w:ascii="Times New Roman" w:hAnsi="Times New Roman" w:cs="Times New Roman"/>
          <w:sz w:val="24"/>
          <w:szCs w:val="24"/>
        </w:rPr>
        <w:t xml:space="preserve"> sideettevõtjatele, siis on nad alternatiivsete sidekaablitaristute vähesuse ning uute rajamise kõrgete kulude tõttu sunnitud hulgihindade tõusu kandma oma jaeteenustele. </w:t>
      </w:r>
    </w:p>
    <w:p w14:paraId="0165804A" w14:textId="13B08145" w:rsidR="00901EEF" w:rsidRPr="000D0003" w:rsidRDefault="00901EEF" w:rsidP="00901EEF">
      <w:pPr>
        <w:jc w:val="both"/>
        <w:rPr>
          <w:rFonts w:ascii="Times New Roman" w:hAnsi="Times New Roman" w:cs="Times New Roman"/>
          <w:sz w:val="24"/>
          <w:szCs w:val="24"/>
        </w:rPr>
      </w:pPr>
      <w:r w:rsidRPr="000D0003">
        <w:rPr>
          <w:rFonts w:ascii="Times New Roman" w:hAnsi="Times New Roman" w:cs="Times New Roman"/>
          <w:sz w:val="24"/>
          <w:szCs w:val="24"/>
        </w:rPr>
        <w:t xml:space="preserve">Eeltoodust tulenevalt </w:t>
      </w:r>
      <w:r w:rsidR="00FB386F">
        <w:rPr>
          <w:rFonts w:ascii="Times New Roman" w:hAnsi="Times New Roman" w:cs="Times New Roman"/>
          <w:sz w:val="24"/>
          <w:szCs w:val="24"/>
        </w:rPr>
        <w:t xml:space="preserve">viis TTJA </w:t>
      </w:r>
      <w:r w:rsidR="00470AC7" w:rsidRPr="000D0003">
        <w:rPr>
          <w:rFonts w:ascii="Times New Roman" w:hAnsi="Times New Roman" w:cs="Times New Roman"/>
          <w:sz w:val="24"/>
          <w:szCs w:val="24"/>
        </w:rPr>
        <w:t xml:space="preserve">sidekaablitaristule juurdepääsu hulgiturul </w:t>
      </w:r>
      <w:r w:rsidR="00470AC7">
        <w:rPr>
          <w:rFonts w:ascii="Times New Roman" w:hAnsi="Times New Roman" w:cs="Times New Roman"/>
          <w:sz w:val="24"/>
          <w:szCs w:val="24"/>
        </w:rPr>
        <w:t>läbi</w:t>
      </w:r>
      <w:r w:rsidR="00470AC7" w:rsidRPr="000D0003">
        <w:rPr>
          <w:rFonts w:ascii="Times New Roman" w:hAnsi="Times New Roman" w:cs="Times New Roman"/>
          <w:sz w:val="24"/>
          <w:szCs w:val="24"/>
        </w:rPr>
        <w:t xml:space="preserve"> valdkonnaspetsiifilise regulatsiooni </w:t>
      </w:r>
      <w:r w:rsidR="00470AC7">
        <w:rPr>
          <w:rFonts w:ascii="Times New Roman" w:hAnsi="Times New Roman" w:cs="Times New Roman"/>
          <w:sz w:val="24"/>
          <w:szCs w:val="24"/>
        </w:rPr>
        <w:t>põhjendatuse</w:t>
      </w:r>
      <w:r w:rsidR="00470AC7" w:rsidRPr="000D0003">
        <w:rPr>
          <w:rFonts w:ascii="Times New Roman" w:hAnsi="Times New Roman" w:cs="Times New Roman"/>
          <w:sz w:val="24"/>
          <w:szCs w:val="24"/>
        </w:rPr>
        <w:t xml:space="preserve"> </w:t>
      </w:r>
      <w:r w:rsidR="00FB386F">
        <w:rPr>
          <w:rFonts w:ascii="Times New Roman" w:hAnsi="Times New Roman" w:cs="Times New Roman"/>
          <w:sz w:val="24"/>
          <w:szCs w:val="24"/>
        </w:rPr>
        <w:t xml:space="preserve">analüüsi </w:t>
      </w:r>
      <w:r w:rsidR="00470AC7">
        <w:rPr>
          <w:rFonts w:ascii="Times New Roman" w:hAnsi="Times New Roman" w:cs="Times New Roman"/>
          <w:sz w:val="24"/>
          <w:szCs w:val="24"/>
        </w:rPr>
        <w:t xml:space="preserve">ja </w:t>
      </w:r>
      <w:r w:rsidRPr="000D0003">
        <w:rPr>
          <w:rFonts w:ascii="Times New Roman" w:hAnsi="Times New Roman" w:cs="Times New Roman"/>
          <w:sz w:val="24"/>
          <w:szCs w:val="24"/>
        </w:rPr>
        <w:t xml:space="preserve">koostas </w:t>
      </w:r>
      <w:r w:rsidR="00FB386F" w:rsidRPr="00C754E5">
        <w:rPr>
          <w:rFonts w:ascii="Times New Roman" w:hAnsi="Times New Roman" w:cs="Times New Roman"/>
          <w:sz w:val="24"/>
          <w:szCs w:val="24"/>
        </w:rPr>
        <w:t>TTJA 202</w:t>
      </w:r>
      <w:r w:rsidR="00FB386F">
        <w:rPr>
          <w:rFonts w:ascii="Times New Roman" w:hAnsi="Times New Roman" w:cs="Times New Roman"/>
          <w:sz w:val="24"/>
          <w:szCs w:val="24"/>
        </w:rPr>
        <w:t>3</w:t>
      </w:r>
      <w:r w:rsidR="00FB386F" w:rsidRPr="00C754E5">
        <w:rPr>
          <w:rFonts w:ascii="Times New Roman" w:hAnsi="Times New Roman" w:cs="Times New Roman"/>
          <w:sz w:val="24"/>
          <w:szCs w:val="24"/>
        </w:rPr>
        <w:t xml:space="preserve"> </w:t>
      </w:r>
      <w:r w:rsidR="00FB386F">
        <w:rPr>
          <w:rFonts w:ascii="Times New Roman" w:hAnsi="Times New Roman" w:cs="Times New Roman"/>
          <w:sz w:val="24"/>
          <w:szCs w:val="24"/>
        </w:rPr>
        <w:t>ST</w:t>
      </w:r>
      <w:r w:rsidR="00831C61">
        <w:rPr>
          <w:rFonts w:ascii="Times New Roman" w:hAnsi="Times New Roman" w:cs="Times New Roman"/>
          <w:sz w:val="24"/>
          <w:szCs w:val="24"/>
        </w:rPr>
        <w:t>J</w:t>
      </w:r>
      <w:r w:rsidR="00FB386F">
        <w:rPr>
          <w:rFonts w:ascii="Times New Roman" w:hAnsi="Times New Roman" w:cs="Times New Roman"/>
          <w:sz w:val="24"/>
          <w:szCs w:val="24"/>
        </w:rPr>
        <w:t xml:space="preserve"> hulgituru </w:t>
      </w:r>
      <w:r w:rsidR="00FB386F" w:rsidRPr="00C754E5">
        <w:rPr>
          <w:rFonts w:ascii="Times New Roman" w:hAnsi="Times New Roman" w:cs="Times New Roman"/>
          <w:sz w:val="24"/>
          <w:szCs w:val="24"/>
        </w:rPr>
        <w:t xml:space="preserve">otsuse </w:t>
      </w:r>
      <w:r w:rsidR="00FB386F">
        <w:rPr>
          <w:rFonts w:ascii="Times New Roman" w:hAnsi="Times New Roman" w:cs="Times New Roman"/>
          <w:sz w:val="24"/>
          <w:szCs w:val="24"/>
        </w:rPr>
        <w:t>kavandi</w:t>
      </w:r>
      <w:r w:rsidRPr="000D0003">
        <w:rPr>
          <w:rFonts w:ascii="Times New Roman" w:hAnsi="Times New Roman" w:cs="Times New Roman"/>
          <w:sz w:val="24"/>
          <w:szCs w:val="24"/>
        </w:rPr>
        <w:t>. Turu põhitooteks piiritleti sidekaabli paigalduskohad suuremõõtmelistes sidetorudes (nn kaablikanalisatsioonis, läbimõõt ≥ 50 mm) ning turu geograafiliseks ulatuseks kogu Eesti maismaa territoorium. Analüüsi tulemusel leiti, et turul on valdkonnaspetsiifilise regulatsiooni rakendamine põhjendatud ning tehti ettepanek määrata MTE-ks Telia ning kehtestada Teliale kohustused osutada juurdepääsu suuremõõtmelistele sidetorudele läbipaisvalt, mitte-diskrimineerivalt ja kuludele orienteeritud hindadega.</w:t>
      </w:r>
    </w:p>
    <w:p w14:paraId="035C980E" w14:textId="755C01D7" w:rsidR="00901EEF" w:rsidRPr="000D0003" w:rsidRDefault="00470AC7" w:rsidP="00901EEF">
      <w:pPr>
        <w:jc w:val="both"/>
        <w:rPr>
          <w:rFonts w:ascii="Times New Roman" w:hAnsi="Times New Roman" w:cs="Times New Roman"/>
          <w:sz w:val="24"/>
          <w:szCs w:val="24"/>
        </w:rPr>
      </w:pPr>
      <w:r w:rsidRPr="00C754E5">
        <w:rPr>
          <w:rFonts w:ascii="Times New Roman" w:hAnsi="Times New Roman" w:cs="Times New Roman"/>
          <w:sz w:val="24"/>
          <w:szCs w:val="24"/>
        </w:rPr>
        <w:t>TTJA 202</w:t>
      </w:r>
      <w:r>
        <w:rPr>
          <w:rFonts w:ascii="Times New Roman" w:hAnsi="Times New Roman" w:cs="Times New Roman"/>
          <w:sz w:val="24"/>
          <w:szCs w:val="24"/>
        </w:rPr>
        <w:t>3</w:t>
      </w:r>
      <w:r w:rsidRPr="00C754E5">
        <w:rPr>
          <w:rFonts w:ascii="Times New Roman" w:hAnsi="Times New Roman" w:cs="Times New Roman"/>
          <w:sz w:val="24"/>
          <w:szCs w:val="24"/>
        </w:rPr>
        <w:t xml:space="preserve"> </w:t>
      </w:r>
      <w:r>
        <w:rPr>
          <w:rFonts w:ascii="Times New Roman" w:hAnsi="Times New Roman" w:cs="Times New Roman"/>
          <w:sz w:val="24"/>
          <w:szCs w:val="24"/>
        </w:rPr>
        <w:t>ST</w:t>
      </w:r>
      <w:r w:rsidR="00831C61">
        <w:rPr>
          <w:rFonts w:ascii="Times New Roman" w:hAnsi="Times New Roman" w:cs="Times New Roman"/>
          <w:sz w:val="24"/>
          <w:szCs w:val="24"/>
        </w:rPr>
        <w:t>J</w:t>
      </w:r>
      <w:r>
        <w:rPr>
          <w:rFonts w:ascii="Times New Roman" w:hAnsi="Times New Roman" w:cs="Times New Roman"/>
          <w:sz w:val="24"/>
          <w:szCs w:val="24"/>
        </w:rPr>
        <w:t xml:space="preserve"> hulgituru </w:t>
      </w:r>
      <w:r w:rsidRPr="00C754E5">
        <w:rPr>
          <w:rFonts w:ascii="Times New Roman" w:hAnsi="Times New Roman" w:cs="Times New Roman"/>
          <w:sz w:val="24"/>
          <w:szCs w:val="24"/>
        </w:rPr>
        <w:t xml:space="preserve">otsuse </w:t>
      </w:r>
      <w:r>
        <w:rPr>
          <w:rFonts w:ascii="Times New Roman" w:hAnsi="Times New Roman" w:cs="Times New Roman"/>
          <w:sz w:val="24"/>
          <w:szCs w:val="24"/>
        </w:rPr>
        <w:t>kavandi</w:t>
      </w:r>
      <w:r w:rsidRPr="000D0003">
        <w:rPr>
          <w:rFonts w:ascii="Times New Roman" w:hAnsi="Times New Roman" w:cs="Times New Roman"/>
          <w:sz w:val="24"/>
          <w:szCs w:val="24"/>
        </w:rPr>
        <w:t xml:space="preserve"> </w:t>
      </w:r>
      <w:r w:rsidR="00901EEF" w:rsidRPr="000D0003">
        <w:rPr>
          <w:rFonts w:ascii="Times New Roman" w:hAnsi="Times New Roman" w:cs="Times New Roman"/>
          <w:sz w:val="24"/>
          <w:szCs w:val="24"/>
        </w:rPr>
        <w:t>osas viidi 2022 aasta detsember kuni 2023 jaanuar läbi riigisisene konsultatsiooni</w:t>
      </w:r>
      <w:r w:rsidR="00901EEF" w:rsidRPr="000D0003">
        <w:rPr>
          <w:rFonts w:ascii="Times New Roman" w:hAnsi="Times New Roman" w:cs="Times New Roman"/>
          <w:sz w:val="24"/>
          <w:szCs w:val="24"/>
          <w:vertAlign w:val="superscript"/>
        </w:rPr>
        <w:footnoteReference w:id="27"/>
      </w:r>
      <w:r w:rsidR="00901EEF" w:rsidRPr="000D0003">
        <w:rPr>
          <w:rFonts w:ascii="Times New Roman" w:hAnsi="Times New Roman" w:cs="Times New Roman"/>
          <w:sz w:val="24"/>
          <w:szCs w:val="24"/>
        </w:rPr>
        <w:t>, mille raames andis Konkurentsiamet tagasisidet</w:t>
      </w:r>
      <w:r w:rsidR="00901EEF" w:rsidRPr="000D0003">
        <w:rPr>
          <w:rFonts w:ascii="Times New Roman" w:hAnsi="Times New Roman" w:cs="Times New Roman"/>
          <w:sz w:val="24"/>
          <w:szCs w:val="24"/>
          <w:vertAlign w:val="superscript"/>
        </w:rPr>
        <w:footnoteReference w:id="28"/>
      </w:r>
      <w:r w:rsidR="00901EEF" w:rsidRPr="000D0003">
        <w:rPr>
          <w:rFonts w:ascii="Times New Roman" w:hAnsi="Times New Roman" w:cs="Times New Roman"/>
          <w:sz w:val="24"/>
          <w:szCs w:val="24"/>
        </w:rPr>
        <w:t>, et konkurentsiõiguslikult on põhjendatud piiritleda asjaomane kaubaturg selliselt, et turule kuuluvad sidekaabli paigaldamiseks kasutatavad sidetorud sõltumata nende läbimõõdust ja tüübist, sh multitorud.</w:t>
      </w:r>
    </w:p>
    <w:p w14:paraId="0A470375" w14:textId="2AB55628" w:rsidR="00901EEF" w:rsidRPr="000D0003" w:rsidRDefault="00901EEF" w:rsidP="00901EEF">
      <w:pPr>
        <w:jc w:val="both"/>
        <w:rPr>
          <w:rFonts w:ascii="Times New Roman" w:hAnsi="Times New Roman" w:cs="Times New Roman"/>
          <w:sz w:val="24"/>
          <w:szCs w:val="24"/>
        </w:rPr>
      </w:pPr>
      <w:r w:rsidRPr="000D0003">
        <w:rPr>
          <w:rFonts w:ascii="Times New Roman" w:hAnsi="Times New Roman" w:cs="Times New Roman"/>
          <w:sz w:val="24"/>
          <w:szCs w:val="24"/>
        </w:rPr>
        <w:t xml:space="preserve">Vaadanud läbi riigisisesel konsultatsioonil esitatud seisukohad ja ettepanekud ning konsulteerinud Euroopa Komisjoniga, nõustus TTJA, et on asjakohane ja põhjendatud piiritleda sidekaablitaristule juurdepääsu hulgituru põhitoode laiemalt kui sidekaabli paigalduskohtade pakkumine ainult suuremõõtmelistes sidetorudes ning põhitoode peaks katma kõik sidekaabli paigaldamiseks kasutatavad sidetorud sõltumata nende läbimõõdust, sh multitorud ning lisaks ka sidepostid. </w:t>
      </w:r>
    </w:p>
    <w:p w14:paraId="2E45A4A7" w14:textId="5437DC1F" w:rsidR="00901EEF" w:rsidRPr="000D0003" w:rsidRDefault="00901EEF" w:rsidP="00901EEF">
      <w:pPr>
        <w:jc w:val="both"/>
        <w:rPr>
          <w:rFonts w:ascii="Times New Roman" w:hAnsi="Times New Roman" w:cs="Times New Roman"/>
          <w:sz w:val="24"/>
          <w:szCs w:val="24"/>
        </w:rPr>
      </w:pPr>
      <w:r w:rsidRPr="000D0003">
        <w:rPr>
          <w:rFonts w:ascii="Times New Roman" w:hAnsi="Times New Roman" w:cs="Times New Roman"/>
          <w:sz w:val="24"/>
          <w:szCs w:val="24"/>
        </w:rPr>
        <w:t>Eeltoodust tulenevalt viis TTJA 2023</w:t>
      </w:r>
      <w:r w:rsidR="00562E6E">
        <w:rPr>
          <w:rFonts w:ascii="Times New Roman" w:hAnsi="Times New Roman" w:cs="Times New Roman"/>
          <w:sz w:val="24"/>
          <w:szCs w:val="24"/>
        </w:rPr>
        <w:t>-2024</w:t>
      </w:r>
      <w:r w:rsidRPr="000D0003">
        <w:rPr>
          <w:rFonts w:ascii="Times New Roman" w:hAnsi="Times New Roman" w:cs="Times New Roman"/>
          <w:sz w:val="24"/>
          <w:szCs w:val="24"/>
        </w:rPr>
        <w:t xml:space="preserve"> aastal läbi täiendavaid uuringud ning koostas </w:t>
      </w:r>
      <w:r w:rsidR="00D900CF" w:rsidRPr="000D0003">
        <w:rPr>
          <w:rFonts w:ascii="Times New Roman" w:hAnsi="Times New Roman" w:cs="Times New Roman"/>
          <w:sz w:val="24"/>
          <w:szCs w:val="24"/>
        </w:rPr>
        <w:t xml:space="preserve"> </w:t>
      </w:r>
      <w:r w:rsidR="00470AC7" w:rsidRPr="000D0003">
        <w:rPr>
          <w:rFonts w:ascii="Times New Roman" w:hAnsi="Times New Roman" w:cs="Times New Roman"/>
          <w:sz w:val="24"/>
          <w:szCs w:val="24"/>
        </w:rPr>
        <w:t xml:space="preserve">uue (käesoleva) sidekaablitaristule juurdepääsu hulgiturul valdkonnaspetsiifilise regulatsiooni kehtestamise </w:t>
      </w:r>
      <w:r w:rsidR="00470AC7">
        <w:rPr>
          <w:rFonts w:ascii="Times New Roman" w:hAnsi="Times New Roman" w:cs="Times New Roman"/>
          <w:sz w:val="24"/>
          <w:szCs w:val="24"/>
        </w:rPr>
        <w:t>otsuse, mida on</w:t>
      </w:r>
      <w:r w:rsidR="00470AC7" w:rsidRPr="000D0003">
        <w:rPr>
          <w:rFonts w:ascii="Times New Roman" w:hAnsi="Times New Roman" w:cs="Times New Roman"/>
          <w:sz w:val="24"/>
          <w:szCs w:val="24"/>
        </w:rPr>
        <w:t xml:space="preserve"> </w:t>
      </w:r>
      <w:r w:rsidRPr="000D0003">
        <w:rPr>
          <w:rFonts w:ascii="Times New Roman" w:hAnsi="Times New Roman" w:cs="Times New Roman"/>
          <w:sz w:val="24"/>
          <w:szCs w:val="24"/>
        </w:rPr>
        <w:t xml:space="preserve">võrreldes </w:t>
      </w:r>
      <w:r w:rsidR="00470AC7" w:rsidRPr="00470AC7">
        <w:rPr>
          <w:rFonts w:ascii="Times New Roman" w:hAnsi="Times New Roman" w:cs="Times New Roman"/>
          <w:sz w:val="24"/>
          <w:szCs w:val="24"/>
        </w:rPr>
        <w:t>TTJA 2023 ST</w:t>
      </w:r>
      <w:r w:rsidR="00831C61">
        <w:rPr>
          <w:rFonts w:ascii="Times New Roman" w:hAnsi="Times New Roman" w:cs="Times New Roman"/>
          <w:sz w:val="24"/>
          <w:szCs w:val="24"/>
        </w:rPr>
        <w:t>J</w:t>
      </w:r>
      <w:r w:rsidR="00470AC7" w:rsidRPr="00470AC7">
        <w:rPr>
          <w:rFonts w:ascii="Times New Roman" w:hAnsi="Times New Roman" w:cs="Times New Roman"/>
          <w:sz w:val="24"/>
          <w:szCs w:val="24"/>
        </w:rPr>
        <w:t xml:space="preserve"> hulgituru otsuse kavand</w:t>
      </w:r>
      <w:r w:rsidR="00470AC7">
        <w:rPr>
          <w:rFonts w:ascii="Times New Roman" w:hAnsi="Times New Roman" w:cs="Times New Roman"/>
          <w:sz w:val="24"/>
          <w:szCs w:val="24"/>
        </w:rPr>
        <w:t>iga</w:t>
      </w:r>
      <w:r w:rsidR="00470AC7" w:rsidRPr="00470AC7">
        <w:rPr>
          <w:rFonts w:ascii="Times New Roman" w:hAnsi="Times New Roman" w:cs="Times New Roman"/>
          <w:sz w:val="24"/>
          <w:szCs w:val="24"/>
        </w:rPr>
        <w:t xml:space="preserve"> </w:t>
      </w:r>
      <w:r w:rsidRPr="000D0003">
        <w:rPr>
          <w:rFonts w:ascii="Times New Roman" w:hAnsi="Times New Roman" w:cs="Times New Roman"/>
          <w:sz w:val="24"/>
          <w:szCs w:val="24"/>
        </w:rPr>
        <w:t>oluliselt täiendatud ja muudetud</w:t>
      </w:r>
      <w:r w:rsidR="00470AC7">
        <w:rPr>
          <w:rFonts w:ascii="Times New Roman" w:hAnsi="Times New Roman" w:cs="Times New Roman"/>
          <w:sz w:val="24"/>
          <w:szCs w:val="24"/>
        </w:rPr>
        <w:t>.</w:t>
      </w:r>
    </w:p>
    <w:p w14:paraId="5BB53B00" w14:textId="21C5241B" w:rsidR="004F0D78" w:rsidRDefault="004F0D78" w:rsidP="00620DF2">
      <w:pPr>
        <w:jc w:val="both"/>
        <w:rPr>
          <w:rFonts w:ascii="Times New Roman" w:hAnsi="Times New Roman" w:cs="Times New Roman"/>
          <w:sz w:val="24"/>
          <w:szCs w:val="24"/>
        </w:rPr>
      </w:pPr>
      <w:r>
        <w:rPr>
          <w:rFonts w:ascii="Times New Roman" w:hAnsi="Times New Roman" w:cs="Times New Roman"/>
          <w:sz w:val="24"/>
          <w:szCs w:val="24"/>
        </w:rPr>
        <w:t xml:space="preserve">2023 aasta lõpus esitas TTJA vastavalt ESS </w:t>
      </w:r>
      <w:r w:rsidR="007925F5">
        <w:rPr>
          <w:rFonts w:ascii="Times New Roman" w:hAnsi="Times New Roman" w:cs="Times New Roman"/>
          <w:sz w:val="24"/>
          <w:szCs w:val="24"/>
        </w:rPr>
        <w:t xml:space="preserve">§-le 48 </w:t>
      </w:r>
      <w:r w:rsidR="00714D73">
        <w:rPr>
          <w:rFonts w:ascii="Times New Roman" w:hAnsi="Times New Roman" w:cs="Times New Roman"/>
          <w:sz w:val="24"/>
          <w:szCs w:val="24"/>
        </w:rPr>
        <w:t xml:space="preserve">Euroopa Komisjonile konsulteerimiseks </w:t>
      </w:r>
      <w:r>
        <w:rPr>
          <w:rFonts w:ascii="Times New Roman" w:hAnsi="Times New Roman" w:cs="Times New Roman"/>
          <w:sz w:val="24"/>
          <w:szCs w:val="24"/>
        </w:rPr>
        <w:t>sidevõrgule hulgitur</w:t>
      </w:r>
      <w:r w:rsidR="00340963">
        <w:rPr>
          <w:rFonts w:ascii="Times New Roman" w:hAnsi="Times New Roman" w:cs="Times New Roman"/>
          <w:sz w:val="24"/>
          <w:szCs w:val="24"/>
        </w:rPr>
        <w:t>g</w:t>
      </w:r>
      <w:r>
        <w:rPr>
          <w:rFonts w:ascii="Times New Roman" w:hAnsi="Times New Roman" w:cs="Times New Roman"/>
          <w:sz w:val="24"/>
          <w:szCs w:val="24"/>
        </w:rPr>
        <w:t>u</w:t>
      </w:r>
      <w:r w:rsidR="00340963">
        <w:rPr>
          <w:rFonts w:ascii="Times New Roman" w:hAnsi="Times New Roman" w:cs="Times New Roman"/>
          <w:sz w:val="24"/>
          <w:szCs w:val="24"/>
        </w:rPr>
        <w:t>de 1 ja 3b</w:t>
      </w:r>
      <w:r>
        <w:rPr>
          <w:rFonts w:ascii="Times New Roman" w:hAnsi="Times New Roman" w:cs="Times New Roman"/>
          <w:sz w:val="24"/>
          <w:szCs w:val="24"/>
        </w:rPr>
        <w:t xml:space="preserve"> valdkonnaspetsiifilise regulatsiooni kehtestamise otsuse </w:t>
      </w:r>
      <w:r w:rsidR="00620DF2">
        <w:rPr>
          <w:rFonts w:ascii="Times New Roman" w:hAnsi="Times New Roman" w:cs="Times New Roman"/>
          <w:sz w:val="24"/>
          <w:szCs w:val="24"/>
        </w:rPr>
        <w:t>eelnõu</w:t>
      </w:r>
      <w:r w:rsidR="007925F5">
        <w:rPr>
          <w:rFonts w:ascii="Times New Roman" w:hAnsi="Times New Roman" w:cs="Times New Roman"/>
          <w:sz w:val="24"/>
          <w:szCs w:val="24"/>
        </w:rPr>
        <w:t>. Vastav</w:t>
      </w:r>
      <w:r w:rsidR="00620DF2">
        <w:rPr>
          <w:rFonts w:ascii="Times New Roman" w:hAnsi="Times New Roman" w:cs="Times New Roman"/>
          <w:sz w:val="24"/>
          <w:szCs w:val="24"/>
        </w:rPr>
        <w:t>as</w:t>
      </w:r>
      <w:r w:rsidR="007925F5">
        <w:rPr>
          <w:rFonts w:ascii="Times New Roman" w:hAnsi="Times New Roman" w:cs="Times New Roman"/>
          <w:sz w:val="24"/>
          <w:szCs w:val="24"/>
        </w:rPr>
        <w:t xml:space="preserve"> </w:t>
      </w:r>
      <w:r w:rsidR="00620DF2">
        <w:rPr>
          <w:rFonts w:ascii="Times New Roman" w:hAnsi="Times New Roman" w:cs="Times New Roman"/>
          <w:sz w:val="24"/>
          <w:szCs w:val="24"/>
        </w:rPr>
        <w:t>eelnõus</w:t>
      </w:r>
      <w:r w:rsidR="007925F5">
        <w:rPr>
          <w:rFonts w:ascii="Times New Roman" w:hAnsi="Times New Roman" w:cs="Times New Roman"/>
          <w:sz w:val="24"/>
          <w:szCs w:val="24"/>
        </w:rPr>
        <w:t xml:space="preserve"> hinnati TTJA 2017 hulgituru</w:t>
      </w:r>
      <w:r w:rsidR="00340963">
        <w:rPr>
          <w:rFonts w:ascii="Times New Roman" w:hAnsi="Times New Roman" w:cs="Times New Roman"/>
          <w:sz w:val="24"/>
          <w:szCs w:val="24"/>
        </w:rPr>
        <w:t xml:space="preserve"> 3a</w:t>
      </w:r>
      <w:r w:rsidR="007925F5">
        <w:rPr>
          <w:rFonts w:ascii="Times New Roman" w:hAnsi="Times New Roman" w:cs="Times New Roman"/>
          <w:sz w:val="24"/>
          <w:szCs w:val="24"/>
        </w:rPr>
        <w:t xml:space="preserve"> otsusega</w:t>
      </w:r>
      <w:r w:rsidR="00562E6E">
        <w:rPr>
          <w:rFonts w:ascii="Times New Roman" w:hAnsi="Times New Roman" w:cs="Times New Roman"/>
          <w:sz w:val="24"/>
          <w:szCs w:val="24"/>
        </w:rPr>
        <w:t xml:space="preserve"> </w:t>
      </w:r>
      <w:r w:rsidR="007925F5">
        <w:rPr>
          <w:rFonts w:ascii="Times New Roman" w:hAnsi="Times New Roman" w:cs="Times New Roman"/>
          <w:sz w:val="24"/>
          <w:szCs w:val="24"/>
        </w:rPr>
        <w:t xml:space="preserve">sidevõrgule kohaliku juurdepääsu hulgiturul  </w:t>
      </w:r>
      <w:r w:rsidR="00562E6E">
        <w:rPr>
          <w:rFonts w:ascii="Times New Roman" w:hAnsi="Times New Roman" w:cs="Times New Roman"/>
          <w:sz w:val="24"/>
          <w:szCs w:val="24"/>
        </w:rPr>
        <w:t xml:space="preserve">(kus tugiteenusena on reguleeritud ka Telia sidetorudele juurdepääs) </w:t>
      </w:r>
      <w:r w:rsidR="007925F5">
        <w:rPr>
          <w:rFonts w:ascii="Times New Roman" w:hAnsi="Times New Roman" w:cs="Times New Roman"/>
          <w:sz w:val="24"/>
          <w:szCs w:val="24"/>
        </w:rPr>
        <w:t>valdkonnaspetsiifilise reguleerimise</w:t>
      </w:r>
      <w:r w:rsidR="00620DF2">
        <w:rPr>
          <w:rFonts w:ascii="Times New Roman" w:hAnsi="Times New Roman" w:cs="Times New Roman"/>
          <w:sz w:val="24"/>
          <w:szCs w:val="24"/>
        </w:rPr>
        <w:t xml:space="preserve"> jätkamise</w:t>
      </w:r>
      <w:r w:rsidR="007925F5">
        <w:rPr>
          <w:rFonts w:ascii="Times New Roman" w:hAnsi="Times New Roman" w:cs="Times New Roman"/>
          <w:sz w:val="24"/>
          <w:szCs w:val="24"/>
        </w:rPr>
        <w:t xml:space="preserve"> põhjendatus</w:t>
      </w:r>
      <w:r w:rsidR="00562E6E">
        <w:rPr>
          <w:rFonts w:ascii="Times New Roman" w:hAnsi="Times New Roman" w:cs="Times New Roman"/>
          <w:sz w:val="24"/>
          <w:szCs w:val="24"/>
        </w:rPr>
        <w:t>t</w:t>
      </w:r>
      <w:r w:rsidR="007925F5">
        <w:rPr>
          <w:rFonts w:ascii="Times New Roman" w:hAnsi="Times New Roman" w:cs="Times New Roman"/>
          <w:sz w:val="24"/>
          <w:szCs w:val="24"/>
        </w:rPr>
        <w:t xml:space="preserve"> ja proportsionaalsus</w:t>
      </w:r>
      <w:r w:rsidR="00562E6E">
        <w:rPr>
          <w:rFonts w:ascii="Times New Roman" w:hAnsi="Times New Roman" w:cs="Times New Roman"/>
          <w:sz w:val="24"/>
          <w:szCs w:val="24"/>
        </w:rPr>
        <w:t>t</w:t>
      </w:r>
      <w:r w:rsidR="007925F5">
        <w:rPr>
          <w:rFonts w:ascii="Times New Roman" w:hAnsi="Times New Roman" w:cs="Times New Roman"/>
          <w:sz w:val="24"/>
          <w:szCs w:val="24"/>
        </w:rPr>
        <w:t xml:space="preserve"> ning leiti, et turul ei ole valdkonnaspetsiifiline reguleerimine enam põhjendatud, kuna turg liigub tõhusa </w:t>
      </w:r>
      <w:r w:rsidR="007925F5">
        <w:rPr>
          <w:rFonts w:ascii="Times New Roman" w:hAnsi="Times New Roman" w:cs="Times New Roman"/>
          <w:sz w:val="24"/>
          <w:szCs w:val="24"/>
        </w:rPr>
        <w:lastRenderedPageBreak/>
        <w:t>konkurentsi poole.</w:t>
      </w:r>
      <w:r w:rsidR="00620DF2">
        <w:rPr>
          <w:rFonts w:ascii="Times New Roman" w:hAnsi="Times New Roman" w:cs="Times New Roman"/>
          <w:sz w:val="24"/>
          <w:szCs w:val="24"/>
        </w:rPr>
        <w:t xml:space="preserve"> Komisjon avaldas sügavaid kahtlusi</w:t>
      </w:r>
      <w:r w:rsidR="00562E6E">
        <w:rPr>
          <w:rStyle w:val="Allmrkuseviide"/>
          <w:rFonts w:ascii="Times New Roman" w:hAnsi="Times New Roman" w:cs="Times New Roman"/>
          <w:sz w:val="24"/>
          <w:szCs w:val="24"/>
        </w:rPr>
        <w:footnoteReference w:id="29"/>
      </w:r>
      <w:r w:rsidR="00620DF2">
        <w:rPr>
          <w:rFonts w:ascii="Times New Roman" w:hAnsi="Times New Roman" w:cs="Times New Roman"/>
          <w:sz w:val="24"/>
          <w:szCs w:val="24"/>
        </w:rPr>
        <w:t xml:space="preserve">, </w:t>
      </w:r>
      <w:r w:rsidR="00620DF2" w:rsidRPr="00620DF2">
        <w:rPr>
          <w:rFonts w:ascii="Times New Roman" w:hAnsi="Times New Roman" w:cs="Times New Roman"/>
          <w:sz w:val="24"/>
          <w:szCs w:val="24"/>
        </w:rPr>
        <w:t xml:space="preserve">kas </w:t>
      </w:r>
      <w:r w:rsidR="00620DF2">
        <w:rPr>
          <w:rFonts w:ascii="Times New Roman" w:hAnsi="Times New Roman" w:cs="Times New Roman"/>
          <w:sz w:val="24"/>
          <w:szCs w:val="24"/>
        </w:rPr>
        <w:t>eelnõus</w:t>
      </w:r>
      <w:r w:rsidR="00620DF2" w:rsidRPr="00620DF2">
        <w:rPr>
          <w:rFonts w:ascii="Times New Roman" w:hAnsi="Times New Roman" w:cs="Times New Roman"/>
          <w:sz w:val="24"/>
          <w:szCs w:val="24"/>
        </w:rPr>
        <w:t xml:space="preserve"> kavandatud meetmed sobivad kokku liidu õigusega, eelkõige Euroopa sidekoodeks artikli</w:t>
      </w:r>
      <w:r w:rsidR="00620DF2">
        <w:rPr>
          <w:rFonts w:ascii="Times New Roman" w:hAnsi="Times New Roman" w:cs="Times New Roman"/>
          <w:sz w:val="24"/>
          <w:szCs w:val="24"/>
        </w:rPr>
        <w:t xml:space="preserve"> </w:t>
      </w:r>
      <w:r w:rsidR="00620DF2" w:rsidRPr="00620DF2">
        <w:rPr>
          <w:rFonts w:ascii="Times New Roman" w:hAnsi="Times New Roman" w:cs="Times New Roman"/>
          <w:sz w:val="24"/>
          <w:szCs w:val="24"/>
        </w:rPr>
        <w:t>3 eesmärkidega, ning ta lei</w:t>
      </w:r>
      <w:r w:rsidR="00620DF2">
        <w:rPr>
          <w:rFonts w:ascii="Times New Roman" w:hAnsi="Times New Roman" w:cs="Times New Roman"/>
          <w:sz w:val="24"/>
          <w:szCs w:val="24"/>
        </w:rPr>
        <w:t>dis</w:t>
      </w:r>
      <w:r w:rsidR="00620DF2" w:rsidRPr="00620DF2">
        <w:rPr>
          <w:rFonts w:ascii="Times New Roman" w:hAnsi="Times New Roman" w:cs="Times New Roman"/>
          <w:sz w:val="24"/>
          <w:szCs w:val="24"/>
        </w:rPr>
        <w:t>, et need meetmed loovad siseturul takistusi</w:t>
      </w:r>
      <w:r w:rsidR="00620DF2">
        <w:rPr>
          <w:rFonts w:ascii="Times New Roman" w:hAnsi="Times New Roman" w:cs="Times New Roman"/>
          <w:sz w:val="24"/>
          <w:szCs w:val="24"/>
        </w:rPr>
        <w:t xml:space="preserve">. </w:t>
      </w:r>
      <w:r w:rsidR="00562E6E">
        <w:rPr>
          <w:rFonts w:ascii="Times New Roman" w:hAnsi="Times New Roman" w:cs="Times New Roman"/>
          <w:sz w:val="24"/>
          <w:szCs w:val="24"/>
        </w:rPr>
        <w:t>Tutvunud Euroopa Komisjoni sügavate kahtlustega võttis TTJA vastava otsuse eelnõu tagasi</w:t>
      </w:r>
      <w:r w:rsidR="00562E6E">
        <w:rPr>
          <w:rStyle w:val="Allmrkuseviide"/>
          <w:rFonts w:ascii="Times New Roman" w:hAnsi="Times New Roman" w:cs="Times New Roman"/>
          <w:sz w:val="24"/>
          <w:szCs w:val="24"/>
        </w:rPr>
        <w:footnoteReference w:id="30"/>
      </w:r>
      <w:r w:rsidR="00562E6E">
        <w:rPr>
          <w:rFonts w:ascii="Times New Roman" w:hAnsi="Times New Roman" w:cs="Times New Roman"/>
          <w:sz w:val="24"/>
          <w:szCs w:val="24"/>
        </w:rPr>
        <w:t xml:space="preserve"> ning alustas vastava turu osas uut täiendavat analüüsi</w:t>
      </w:r>
      <w:r w:rsidR="00FD58B3">
        <w:rPr>
          <w:rFonts w:ascii="Times New Roman" w:hAnsi="Times New Roman" w:cs="Times New Roman"/>
          <w:sz w:val="24"/>
          <w:szCs w:val="24"/>
        </w:rPr>
        <w:t xml:space="preserve">. </w:t>
      </w:r>
      <w:r w:rsidR="00340963">
        <w:rPr>
          <w:rFonts w:ascii="Times New Roman" w:hAnsi="Times New Roman" w:cs="Times New Roman"/>
          <w:sz w:val="24"/>
          <w:szCs w:val="24"/>
        </w:rPr>
        <w:t xml:space="preserve">Seejärel koostas </w:t>
      </w:r>
      <w:r w:rsidR="00FD58B3">
        <w:rPr>
          <w:rFonts w:ascii="Times New Roman" w:hAnsi="Times New Roman" w:cs="Times New Roman"/>
          <w:sz w:val="24"/>
          <w:szCs w:val="24"/>
        </w:rPr>
        <w:t xml:space="preserve">TTJA hulgituru 1 ja 3b osas uue otsuse </w:t>
      </w:r>
      <w:r w:rsidR="00562E6E">
        <w:rPr>
          <w:rFonts w:ascii="Times New Roman" w:hAnsi="Times New Roman" w:cs="Times New Roman"/>
          <w:sz w:val="24"/>
          <w:szCs w:val="24"/>
        </w:rPr>
        <w:t>kavandi</w:t>
      </w:r>
      <w:r w:rsidR="00FD58B3">
        <w:rPr>
          <w:rFonts w:ascii="Times New Roman" w:hAnsi="Times New Roman" w:cs="Times New Roman"/>
          <w:sz w:val="24"/>
          <w:szCs w:val="24"/>
        </w:rPr>
        <w:t>, mis läbis riigisisese konsultatsiooni</w:t>
      </w:r>
      <w:r w:rsidR="00FD58B3">
        <w:rPr>
          <w:rStyle w:val="Allmrkuseviide"/>
          <w:rFonts w:ascii="Times New Roman" w:hAnsi="Times New Roman" w:cs="Times New Roman"/>
          <w:sz w:val="24"/>
          <w:szCs w:val="24"/>
        </w:rPr>
        <w:footnoteReference w:id="31"/>
      </w:r>
      <w:r w:rsidR="00FD58B3">
        <w:rPr>
          <w:rFonts w:ascii="Times New Roman" w:hAnsi="Times New Roman" w:cs="Times New Roman"/>
          <w:sz w:val="24"/>
          <w:szCs w:val="24"/>
        </w:rPr>
        <w:t xml:space="preserve"> 2024 septembris. Selle alusel jää</w:t>
      </w:r>
      <w:r w:rsidR="00340963">
        <w:rPr>
          <w:rFonts w:ascii="Times New Roman" w:hAnsi="Times New Roman" w:cs="Times New Roman"/>
          <w:sz w:val="24"/>
          <w:szCs w:val="24"/>
        </w:rPr>
        <w:t>b</w:t>
      </w:r>
      <w:r w:rsidR="00FD58B3">
        <w:rPr>
          <w:rFonts w:ascii="Times New Roman" w:hAnsi="Times New Roman" w:cs="Times New Roman"/>
          <w:sz w:val="24"/>
          <w:szCs w:val="24"/>
        </w:rPr>
        <w:t xml:space="preserve"> vaskkaabli- ja mobiilsidevõrgus üleriigiliselt ja valguskaablivõrgus kõrgema konkurentsiga A piirkonnas valdkonnaspetsiifiline regulatsioon sidevõrgule kohalikul ja keskse juurdepääsu hulgitur</w:t>
      </w:r>
      <w:r w:rsidR="00340963">
        <w:rPr>
          <w:rFonts w:ascii="Times New Roman" w:hAnsi="Times New Roman" w:cs="Times New Roman"/>
          <w:sz w:val="24"/>
          <w:szCs w:val="24"/>
        </w:rPr>
        <w:t>g</w:t>
      </w:r>
      <w:r w:rsidR="00FD58B3">
        <w:rPr>
          <w:rFonts w:ascii="Times New Roman" w:hAnsi="Times New Roman" w:cs="Times New Roman"/>
          <w:sz w:val="24"/>
          <w:szCs w:val="24"/>
        </w:rPr>
        <w:t>u</w:t>
      </w:r>
      <w:r w:rsidR="00340963">
        <w:rPr>
          <w:rFonts w:ascii="Times New Roman" w:hAnsi="Times New Roman" w:cs="Times New Roman"/>
          <w:sz w:val="24"/>
          <w:szCs w:val="24"/>
        </w:rPr>
        <w:t>de</w:t>
      </w:r>
      <w:r w:rsidR="00FD58B3">
        <w:rPr>
          <w:rFonts w:ascii="Times New Roman" w:hAnsi="Times New Roman" w:cs="Times New Roman"/>
          <w:sz w:val="24"/>
          <w:szCs w:val="24"/>
        </w:rPr>
        <w:t>l</w:t>
      </w:r>
      <w:r w:rsidR="00340963">
        <w:rPr>
          <w:rFonts w:ascii="Times New Roman" w:hAnsi="Times New Roman" w:cs="Times New Roman"/>
          <w:sz w:val="24"/>
          <w:szCs w:val="24"/>
        </w:rPr>
        <w:t xml:space="preserve"> (turu</w:t>
      </w:r>
      <w:r w:rsidR="00D82EDE">
        <w:rPr>
          <w:rFonts w:ascii="Times New Roman" w:hAnsi="Times New Roman" w:cs="Times New Roman"/>
          <w:sz w:val="24"/>
          <w:szCs w:val="24"/>
        </w:rPr>
        <w:t>d</w:t>
      </w:r>
      <w:r w:rsidR="00340963">
        <w:rPr>
          <w:rFonts w:ascii="Times New Roman" w:hAnsi="Times New Roman" w:cs="Times New Roman"/>
          <w:sz w:val="24"/>
          <w:szCs w:val="24"/>
        </w:rPr>
        <w:t xml:space="preserve"> 1 ja 3b) </w:t>
      </w:r>
      <w:r w:rsidR="00FD58B3">
        <w:rPr>
          <w:rFonts w:ascii="Times New Roman" w:hAnsi="Times New Roman" w:cs="Times New Roman"/>
          <w:sz w:val="24"/>
          <w:szCs w:val="24"/>
        </w:rPr>
        <w:t>kehtestamata. Vastav regulatsioon kehtestataks ainult valguskaablivõrgus madalama konkurentsiga B piirkonnas.</w:t>
      </w:r>
      <w:r w:rsidR="00562E6E">
        <w:rPr>
          <w:rFonts w:ascii="Times New Roman" w:hAnsi="Times New Roman" w:cs="Times New Roman"/>
          <w:sz w:val="24"/>
          <w:szCs w:val="24"/>
        </w:rPr>
        <w:t xml:space="preserve"> </w:t>
      </w:r>
      <w:r w:rsidR="00FD58B3">
        <w:rPr>
          <w:rFonts w:ascii="Times New Roman" w:hAnsi="Times New Roman" w:cs="Times New Roman"/>
          <w:sz w:val="24"/>
          <w:szCs w:val="24"/>
        </w:rPr>
        <w:t xml:space="preserve"> </w:t>
      </w:r>
    </w:p>
    <w:p w14:paraId="31E19107" w14:textId="581BF21C" w:rsidR="00901EEF" w:rsidRDefault="00562E6E" w:rsidP="00901EEF">
      <w:pPr>
        <w:jc w:val="both"/>
        <w:rPr>
          <w:rFonts w:ascii="Times New Roman" w:hAnsi="Times New Roman" w:cs="Times New Roman"/>
          <w:sz w:val="24"/>
          <w:szCs w:val="24"/>
        </w:rPr>
      </w:pPr>
      <w:r>
        <w:rPr>
          <w:rFonts w:ascii="Times New Roman" w:hAnsi="Times New Roman" w:cs="Times New Roman"/>
          <w:sz w:val="24"/>
          <w:szCs w:val="24"/>
        </w:rPr>
        <w:t>Eeltoodust tulenevalt</w:t>
      </w:r>
      <w:r w:rsidR="00901EEF" w:rsidRPr="000D0003">
        <w:rPr>
          <w:rFonts w:ascii="Times New Roman" w:hAnsi="Times New Roman" w:cs="Times New Roman"/>
          <w:sz w:val="24"/>
          <w:szCs w:val="24"/>
        </w:rPr>
        <w:t xml:space="preserve"> on </w:t>
      </w:r>
      <w:r w:rsidR="00FD58B3">
        <w:rPr>
          <w:rFonts w:ascii="Times New Roman" w:hAnsi="Times New Roman" w:cs="Times New Roman"/>
          <w:sz w:val="24"/>
          <w:szCs w:val="24"/>
        </w:rPr>
        <w:t xml:space="preserve">erinevate sidevõrkude ja erinevate piirkondade internetiühenduste </w:t>
      </w:r>
      <w:r w:rsidR="00901EEF" w:rsidRPr="000D0003">
        <w:rPr>
          <w:rFonts w:ascii="Times New Roman" w:hAnsi="Times New Roman" w:cs="Times New Roman"/>
          <w:sz w:val="24"/>
          <w:szCs w:val="24"/>
        </w:rPr>
        <w:t xml:space="preserve">jaeturu konkurentsi toetava </w:t>
      </w:r>
      <w:r w:rsidR="00D82EDE">
        <w:rPr>
          <w:rFonts w:ascii="Times New Roman" w:hAnsi="Times New Roman" w:cs="Times New Roman"/>
          <w:sz w:val="24"/>
          <w:szCs w:val="24"/>
        </w:rPr>
        <w:t>sidekaablitaristutele</w:t>
      </w:r>
      <w:r w:rsidR="00901EEF" w:rsidRPr="000D0003">
        <w:rPr>
          <w:rFonts w:ascii="Times New Roman" w:hAnsi="Times New Roman" w:cs="Times New Roman"/>
          <w:sz w:val="24"/>
          <w:szCs w:val="24"/>
        </w:rPr>
        <w:t xml:space="preserve"> juurdepääsu </w:t>
      </w:r>
      <w:r>
        <w:rPr>
          <w:rFonts w:ascii="Times New Roman" w:hAnsi="Times New Roman" w:cs="Times New Roman"/>
          <w:sz w:val="24"/>
          <w:szCs w:val="24"/>
        </w:rPr>
        <w:t>soodustamiseks</w:t>
      </w:r>
      <w:r w:rsidR="00901EEF" w:rsidRPr="000D0003">
        <w:rPr>
          <w:rFonts w:ascii="Times New Roman" w:hAnsi="Times New Roman" w:cs="Times New Roman"/>
          <w:sz w:val="24"/>
          <w:szCs w:val="24"/>
        </w:rPr>
        <w:t xml:space="preserve"> jätkuvalt oluline analüüsida </w:t>
      </w:r>
      <w:r>
        <w:rPr>
          <w:rFonts w:ascii="Times New Roman" w:hAnsi="Times New Roman" w:cs="Times New Roman"/>
          <w:sz w:val="24"/>
          <w:szCs w:val="24"/>
        </w:rPr>
        <w:t xml:space="preserve">eraldi </w:t>
      </w:r>
      <w:r w:rsidR="00901EEF" w:rsidRPr="000D0003">
        <w:rPr>
          <w:rFonts w:ascii="Times New Roman" w:hAnsi="Times New Roman" w:cs="Times New Roman"/>
          <w:sz w:val="24"/>
          <w:szCs w:val="24"/>
        </w:rPr>
        <w:t>sidekaablitaristule juurdepääsu hulgiturul valdkonnaspetsiifilise regulatsiooni rakendamist ning vajadusel kehtestada vastav regulatsioon.</w:t>
      </w:r>
    </w:p>
    <w:p w14:paraId="6DB20870" w14:textId="77777777" w:rsidR="00643828" w:rsidRPr="000D0003" w:rsidRDefault="00643828" w:rsidP="00901EEF">
      <w:pPr>
        <w:jc w:val="both"/>
        <w:rPr>
          <w:rFonts w:ascii="Times New Roman" w:hAnsi="Times New Roman" w:cs="Times New Roman"/>
          <w:sz w:val="24"/>
          <w:szCs w:val="24"/>
        </w:rPr>
      </w:pPr>
    </w:p>
    <w:p w14:paraId="5918724F" w14:textId="11CCBF02" w:rsidR="008E3813" w:rsidRDefault="008E3813" w:rsidP="000B1CCE">
      <w:pPr>
        <w:jc w:val="both"/>
        <w:rPr>
          <w:rFonts w:ascii="Times New Roman" w:hAnsi="Times New Roman" w:cs="Times New Roman"/>
          <w:sz w:val="24"/>
          <w:szCs w:val="24"/>
        </w:rPr>
      </w:pPr>
    </w:p>
    <w:p w14:paraId="1A350A92" w14:textId="77777777" w:rsidR="00533539" w:rsidRDefault="00533539" w:rsidP="000B1CCE">
      <w:pPr>
        <w:jc w:val="both"/>
        <w:rPr>
          <w:rFonts w:ascii="Times New Roman" w:hAnsi="Times New Roman" w:cs="Times New Roman"/>
          <w:sz w:val="24"/>
          <w:szCs w:val="24"/>
        </w:rPr>
      </w:pPr>
    </w:p>
    <w:p w14:paraId="4D97B621" w14:textId="77777777" w:rsidR="00533539" w:rsidRDefault="00533539" w:rsidP="000B1CCE">
      <w:pPr>
        <w:jc w:val="both"/>
        <w:rPr>
          <w:rFonts w:ascii="Times New Roman" w:hAnsi="Times New Roman" w:cs="Times New Roman"/>
          <w:sz w:val="24"/>
          <w:szCs w:val="24"/>
        </w:rPr>
      </w:pPr>
    </w:p>
    <w:p w14:paraId="4D387091" w14:textId="77777777" w:rsidR="00533539" w:rsidRDefault="00533539" w:rsidP="000B1CCE">
      <w:pPr>
        <w:jc w:val="both"/>
        <w:rPr>
          <w:rFonts w:ascii="Times New Roman" w:hAnsi="Times New Roman" w:cs="Times New Roman"/>
          <w:sz w:val="24"/>
          <w:szCs w:val="24"/>
        </w:rPr>
      </w:pPr>
    </w:p>
    <w:p w14:paraId="73385E2D" w14:textId="77777777" w:rsidR="00533539" w:rsidRDefault="00533539" w:rsidP="000B1CCE">
      <w:pPr>
        <w:jc w:val="both"/>
        <w:rPr>
          <w:rFonts w:ascii="Times New Roman" w:hAnsi="Times New Roman" w:cs="Times New Roman"/>
          <w:sz w:val="24"/>
          <w:szCs w:val="24"/>
        </w:rPr>
      </w:pPr>
    </w:p>
    <w:p w14:paraId="14A8984D" w14:textId="77777777" w:rsidR="00533539" w:rsidRDefault="00533539" w:rsidP="000B1CCE">
      <w:pPr>
        <w:jc w:val="both"/>
        <w:rPr>
          <w:rFonts w:ascii="Times New Roman" w:hAnsi="Times New Roman" w:cs="Times New Roman"/>
          <w:sz w:val="24"/>
          <w:szCs w:val="24"/>
        </w:rPr>
      </w:pPr>
    </w:p>
    <w:p w14:paraId="27D04913" w14:textId="77777777" w:rsidR="00533539" w:rsidRDefault="00533539" w:rsidP="000B1CCE">
      <w:pPr>
        <w:jc w:val="both"/>
        <w:rPr>
          <w:rFonts w:ascii="Times New Roman" w:hAnsi="Times New Roman" w:cs="Times New Roman"/>
          <w:sz w:val="24"/>
          <w:szCs w:val="24"/>
        </w:rPr>
      </w:pPr>
    </w:p>
    <w:p w14:paraId="4363E972" w14:textId="77777777" w:rsidR="00533539" w:rsidRDefault="00533539" w:rsidP="000B1CCE">
      <w:pPr>
        <w:jc w:val="both"/>
        <w:rPr>
          <w:rFonts w:ascii="Times New Roman" w:hAnsi="Times New Roman" w:cs="Times New Roman"/>
          <w:sz w:val="24"/>
          <w:szCs w:val="24"/>
        </w:rPr>
      </w:pPr>
    </w:p>
    <w:p w14:paraId="6A828C4D" w14:textId="77777777" w:rsidR="00533539" w:rsidRDefault="00533539" w:rsidP="000B1CCE">
      <w:pPr>
        <w:jc w:val="both"/>
        <w:rPr>
          <w:rFonts w:ascii="Times New Roman" w:hAnsi="Times New Roman" w:cs="Times New Roman"/>
          <w:sz w:val="24"/>
          <w:szCs w:val="24"/>
        </w:rPr>
      </w:pPr>
    </w:p>
    <w:p w14:paraId="08A9D3D3" w14:textId="77777777" w:rsidR="00533539" w:rsidRDefault="00533539" w:rsidP="000B1CCE">
      <w:pPr>
        <w:jc w:val="both"/>
        <w:rPr>
          <w:rFonts w:ascii="Times New Roman" w:hAnsi="Times New Roman" w:cs="Times New Roman"/>
          <w:sz w:val="24"/>
          <w:szCs w:val="24"/>
        </w:rPr>
      </w:pPr>
    </w:p>
    <w:p w14:paraId="27980E21" w14:textId="77777777" w:rsidR="00533539" w:rsidRDefault="00533539" w:rsidP="000B1CCE">
      <w:pPr>
        <w:jc w:val="both"/>
        <w:rPr>
          <w:rFonts w:ascii="Times New Roman" w:hAnsi="Times New Roman" w:cs="Times New Roman"/>
          <w:sz w:val="24"/>
          <w:szCs w:val="24"/>
        </w:rPr>
      </w:pPr>
    </w:p>
    <w:p w14:paraId="5E75DF95" w14:textId="77777777" w:rsidR="00533539" w:rsidRPr="000D0003" w:rsidRDefault="00533539" w:rsidP="000B1CCE">
      <w:pPr>
        <w:jc w:val="both"/>
        <w:rPr>
          <w:rFonts w:ascii="Times New Roman" w:hAnsi="Times New Roman" w:cs="Times New Roman"/>
          <w:sz w:val="24"/>
          <w:szCs w:val="24"/>
        </w:rPr>
      </w:pPr>
    </w:p>
    <w:p w14:paraId="76C87448" w14:textId="2D40846D" w:rsidR="00901EEF" w:rsidRPr="000D0003" w:rsidRDefault="00901EEF" w:rsidP="000B1CCE">
      <w:pPr>
        <w:jc w:val="both"/>
        <w:rPr>
          <w:rFonts w:ascii="Times New Roman" w:hAnsi="Times New Roman" w:cs="Times New Roman"/>
          <w:sz w:val="24"/>
          <w:szCs w:val="24"/>
        </w:rPr>
      </w:pPr>
    </w:p>
    <w:p w14:paraId="3D5ED5CC" w14:textId="7E21CE86" w:rsidR="00EA2F7C" w:rsidRPr="00EB311D" w:rsidRDefault="00EA2F7C">
      <w:pPr>
        <w:pStyle w:val="Pealkiri1"/>
        <w:numPr>
          <w:ilvl w:val="0"/>
          <w:numId w:val="2"/>
        </w:numPr>
        <w:jc w:val="both"/>
        <w:rPr>
          <w:rFonts w:ascii="Times New Roman" w:hAnsi="Times New Roman" w:cs="Times New Roman"/>
          <w:b/>
          <w:bCs/>
          <w:color w:val="auto"/>
          <w:sz w:val="24"/>
          <w:szCs w:val="24"/>
        </w:rPr>
      </w:pPr>
      <w:bookmarkStart w:id="29" w:name="_Toc162001029"/>
      <w:bookmarkStart w:id="30" w:name="_Toc164930282"/>
      <w:bookmarkStart w:id="31" w:name="_Toc164930580"/>
      <w:bookmarkStart w:id="32" w:name="_Toc165622625"/>
      <w:bookmarkStart w:id="33" w:name="_Toc162001030"/>
      <w:bookmarkStart w:id="34" w:name="_Toc164930283"/>
      <w:bookmarkStart w:id="35" w:name="_Toc164930581"/>
      <w:bookmarkStart w:id="36" w:name="_Toc165622626"/>
      <w:bookmarkStart w:id="37" w:name="_Toc162001031"/>
      <w:bookmarkStart w:id="38" w:name="_Toc164930284"/>
      <w:bookmarkStart w:id="39" w:name="_Toc164930582"/>
      <w:bookmarkStart w:id="40" w:name="_Toc165622627"/>
      <w:bookmarkStart w:id="41" w:name="_Toc162001032"/>
      <w:bookmarkStart w:id="42" w:name="_Toc164930285"/>
      <w:bookmarkStart w:id="43" w:name="_Toc164930583"/>
      <w:bookmarkStart w:id="44" w:name="_Toc165622628"/>
      <w:bookmarkStart w:id="45" w:name="_Toc162001033"/>
      <w:bookmarkStart w:id="46" w:name="_Toc164930286"/>
      <w:bookmarkStart w:id="47" w:name="_Toc164930584"/>
      <w:bookmarkStart w:id="48" w:name="_Toc165622629"/>
      <w:bookmarkStart w:id="49" w:name="_Toc162001034"/>
      <w:bookmarkStart w:id="50" w:name="_Toc164930287"/>
      <w:bookmarkStart w:id="51" w:name="_Toc164930585"/>
      <w:bookmarkStart w:id="52" w:name="_Toc165622630"/>
      <w:bookmarkStart w:id="53" w:name="_Toc162001035"/>
      <w:bookmarkStart w:id="54" w:name="_Toc164930288"/>
      <w:bookmarkStart w:id="55" w:name="_Toc164930586"/>
      <w:bookmarkStart w:id="56" w:name="_Toc165622631"/>
      <w:bookmarkStart w:id="57" w:name="_Toc189040276"/>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19"/>
      <w:r w:rsidRPr="00EB311D">
        <w:rPr>
          <w:rFonts w:ascii="Times New Roman" w:hAnsi="Times New Roman" w:cs="Times New Roman"/>
          <w:b/>
          <w:bCs/>
          <w:color w:val="auto"/>
          <w:sz w:val="24"/>
          <w:szCs w:val="24"/>
        </w:rPr>
        <w:t>TURU PIIRITLEMINE</w:t>
      </w:r>
      <w:bookmarkEnd w:id="57"/>
      <w:r w:rsidRPr="00EB311D">
        <w:rPr>
          <w:rFonts w:ascii="Times New Roman" w:hAnsi="Times New Roman" w:cs="Times New Roman"/>
          <w:b/>
          <w:bCs/>
          <w:color w:val="auto"/>
          <w:sz w:val="24"/>
          <w:szCs w:val="24"/>
        </w:rPr>
        <w:t xml:space="preserve"> </w:t>
      </w:r>
    </w:p>
    <w:p w14:paraId="70DCD5B5" w14:textId="77777777" w:rsidR="008E3813" w:rsidRPr="00EB311D" w:rsidRDefault="008E3813" w:rsidP="000B1CCE">
      <w:pPr>
        <w:jc w:val="both"/>
        <w:rPr>
          <w:rFonts w:ascii="Times New Roman" w:hAnsi="Times New Roman" w:cs="Times New Roman"/>
          <w:sz w:val="24"/>
          <w:szCs w:val="24"/>
        </w:rPr>
      </w:pPr>
    </w:p>
    <w:p w14:paraId="4D019687" w14:textId="28359F83" w:rsidR="00AA3B6A" w:rsidRPr="00EB311D" w:rsidRDefault="00552782" w:rsidP="00552782">
      <w:pPr>
        <w:pStyle w:val="Pealkiri2"/>
        <w:jc w:val="both"/>
        <w:rPr>
          <w:rFonts w:ascii="Times New Roman" w:hAnsi="Times New Roman" w:cs="Times New Roman"/>
          <w:b/>
          <w:bCs/>
          <w:color w:val="auto"/>
          <w:sz w:val="24"/>
          <w:szCs w:val="24"/>
        </w:rPr>
      </w:pPr>
      <w:bookmarkStart w:id="58" w:name="_Toc189040277"/>
      <w:r w:rsidRPr="00EB311D">
        <w:rPr>
          <w:rFonts w:ascii="Times New Roman" w:hAnsi="Times New Roman" w:cs="Times New Roman"/>
          <w:b/>
          <w:bCs/>
          <w:color w:val="auto"/>
          <w:sz w:val="24"/>
          <w:szCs w:val="24"/>
        </w:rPr>
        <w:lastRenderedPageBreak/>
        <w:t xml:space="preserve">2.1 </w:t>
      </w:r>
      <w:r w:rsidR="00B63402" w:rsidRPr="00EB311D">
        <w:rPr>
          <w:rFonts w:ascii="Times New Roman" w:hAnsi="Times New Roman" w:cs="Times New Roman"/>
          <w:b/>
          <w:bCs/>
          <w:color w:val="auto"/>
          <w:sz w:val="24"/>
          <w:szCs w:val="24"/>
        </w:rPr>
        <w:t xml:space="preserve">Turu piiritlemise eesmärk ja </w:t>
      </w:r>
      <w:r w:rsidR="00ED0BDF">
        <w:rPr>
          <w:rFonts w:ascii="Times New Roman" w:hAnsi="Times New Roman" w:cs="Times New Roman"/>
          <w:b/>
          <w:bCs/>
          <w:color w:val="auto"/>
          <w:sz w:val="24"/>
          <w:szCs w:val="24"/>
        </w:rPr>
        <w:t xml:space="preserve">õiguslikud </w:t>
      </w:r>
      <w:r w:rsidR="00B63402" w:rsidRPr="00EB311D">
        <w:rPr>
          <w:rFonts w:ascii="Times New Roman" w:hAnsi="Times New Roman" w:cs="Times New Roman"/>
          <w:b/>
          <w:bCs/>
          <w:color w:val="auto"/>
          <w:sz w:val="24"/>
          <w:szCs w:val="24"/>
        </w:rPr>
        <w:t>alused</w:t>
      </w:r>
      <w:bookmarkEnd w:id="58"/>
    </w:p>
    <w:p w14:paraId="4AEEFEAF" w14:textId="77777777" w:rsidR="002F0240" w:rsidRPr="000D0003" w:rsidRDefault="002F0240" w:rsidP="000B1CCE">
      <w:pPr>
        <w:jc w:val="both"/>
        <w:rPr>
          <w:rFonts w:ascii="Times New Roman" w:hAnsi="Times New Roman" w:cs="Times New Roman"/>
          <w:sz w:val="24"/>
          <w:szCs w:val="24"/>
        </w:rPr>
      </w:pPr>
    </w:p>
    <w:p w14:paraId="05BC6702" w14:textId="0F0EA89F" w:rsidR="00ED0BDF" w:rsidRPr="00EB311D" w:rsidRDefault="00ED0BDF" w:rsidP="007C4E07">
      <w:pPr>
        <w:jc w:val="both"/>
        <w:rPr>
          <w:rFonts w:ascii="Times New Roman" w:hAnsi="Times New Roman" w:cs="Times New Roman"/>
          <w:b/>
          <w:bCs/>
          <w:sz w:val="24"/>
          <w:szCs w:val="24"/>
          <w:u w:val="single"/>
        </w:rPr>
      </w:pPr>
      <w:r w:rsidRPr="00EB311D">
        <w:rPr>
          <w:rFonts w:ascii="Times New Roman" w:hAnsi="Times New Roman" w:cs="Times New Roman"/>
          <w:b/>
          <w:bCs/>
          <w:sz w:val="24"/>
          <w:szCs w:val="24"/>
          <w:u w:val="single"/>
        </w:rPr>
        <w:t>Eesmärk</w:t>
      </w:r>
    </w:p>
    <w:p w14:paraId="25CA9218" w14:textId="77777777" w:rsidR="00496CB4" w:rsidRDefault="007C4E07" w:rsidP="007C4E07">
      <w:pPr>
        <w:jc w:val="both"/>
        <w:rPr>
          <w:rFonts w:ascii="Times New Roman" w:hAnsi="Times New Roman" w:cs="Times New Roman"/>
          <w:b/>
          <w:bCs/>
          <w:sz w:val="24"/>
          <w:szCs w:val="24"/>
        </w:rPr>
      </w:pPr>
      <w:r w:rsidRPr="000D0003">
        <w:rPr>
          <w:rFonts w:ascii="Times New Roman" w:hAnsi="Times New Roman" w:cs="Times New Roman"/>
          <w:b/>
          <w:bCs/>
          <w:sz w:val="24"/>
          <w:szCs w:val="24"/>
        </w:rPr>
        <w:t xml:space="preserve">Turu piiritlemise eesmärk on </w:t>
      </w:r>
      <w:bookmarkStart w:id="59" w:name="_Hlk145336199"/>
      <w:r w:rsidR="00B562FD" w:rsidRPr="000D0003">
        <w:rPr>
          <w:rFonts w:ascii="Times New Roman" w:hAnsi="Times New Roman" w:cs="Times New Roman"/>
          <w:b/>
          <w:bCs/>
          <w:sz w:val="24"/>
          <w:szCs w:val="24"/>
        </w:rPr>
        <w:t xml:space="preserve">peatükis 1.2 välja toodud sidekaablitaristule juurdepääsu hulgituru valdkonnaspetsiifilise reguleerimise eesmärke </w:t>
      </w:r>
      <w:bookmarkEnd w:id="59"/>
      <w:r w:rsidR="00B562FD" w:rsidRPr="000D0003">
        <w:rPr>
          <w:rFonts w:ascii="Times New Roman" w:hAnsi="Times New Roman" w:cs="Times New Roman"/>
          <w:b/>
          <w:bCs/>
          <w:sz w:val="24"/>
          <w:szCs w:val="24"/>
        </w:rPr>
        <w:t>arvestades</w:t>
      </w:r>
      <w:r w:rsidR="00496CB4">
        <w:rPr>
          <w:rFonts w:ascii="Times New Roman" w:hAnsi="Times New Roman" w:cs="Times New Roman"/>
          <w:b/>
          <w:bCs/>
          <w:sz w:val="24"/>
          <w:szCs w:val="24"/>
        </w:rPr>
        <w:t>:</w:t>
      </w:r>
    </w:p>
    <w:p w14:paraId="4B20FFA2" w14:textId="6E1C669E" w:rsidR="000B29BD" w:rsidRDefault="00496CB4" w:rsidP="00496CB4">
      <w:pPr>
        <w:pStyle w:val="Loendilik"/>
        <w:numPr>
          <w:ilvl w:val="0"/>
          <w:numId w:val="44"/>
        </w:numPr>
        <w:jc w:val="both"/>
        <w:rPr>
          <w:rFonts w:ascii="Times New Roman" w:hAnsi="Times New Roman" w:cs="Times New Roman"/>
          <w:b/>
          <w:bCs/>
          <w:sz w:val="24"/>
          <w:szCs w:val="24"/>
        </w:rPr>
      </w:pPr>
      <w:r>
        <w:rPr>
          <w:rFonts w:ascii="Times New Roman" w:hAnsi="Times New Roman" w:cs="Times New Roman"/>
          <w:b/>
          <w:bCs/>
          <w:sz w:val="24"/>
          <w:szCs w:val="24"/>
        </w:rPr>
        <w:t xml:space="preserve">Piiritleda turu toode: </w:t>
      </w:r>
    </w:p>
    <w:p w14:paraId="0E9639EE" w14:textId="77777777" w:rsidR="000B29BD" w:rsidRDefault="000B29BD" w:rsidP="000B29BD">
      <w:pPr>
        <w:pStyle w:val="Loendilik"/>
        <w:ind w:left="1416"/>
        <w:jc w:val="both"/>
        <w:rPr>
          <w:rFonts w:ascii="Times New Roman" w:hAnsi="Times New Roman" w:cs="Times New Roman"/>
          <w:b/>
          <w:bCs/>
          <w:sz w:val="24"/>
          <w:szCs w:val="24"/>
        </w:rPr>
      </w:pPr>
    </w:p>
    <w:p w14:paraId="199433B2" w14:textId="6DA2416B" w:rsidR="00496CB4" w:rsidRDefault="000B29BD" w:rsidP="00EB311D">
      <w:pPr>
        <w:pStyle w:val="Loendilik"/>
        <w:ind w:left="1416"/>
        <w:jc w:val="both"/>
        <w:rPr>
          <w:rFonts w:ascii="Times New Roman" w:hAnsi="Times New Roman" w:cs="Times New Roman"/>
          <w:b/>
          <w:bCs/>
          <w:sz w:val="24"/>
          <w:szCs w:val="24"/>
        </w:rPr>
      </w:pPr>
      <w:r>
        <w:rPr>
          <w:rFonts w:ascii="Times New Roman" w:hAnsi="Times New Roman" w:cs="Times New Roman"/>
          <w:b/>
          <w:bCs/>
          <w:sz w:val="24"/>
          <w:szCs w:val="24"/>
        </w:rPr>
        <w:t>V</w:t>
      </w:r>
      <w:r w:rsidR="007C4E07" w:rsidRPr="00EB311D">
        <w:rPr>
          <w:rFonts w:ascii="Times New Roman" w:hAnsi="Times New Roman" w:cs="Times New Roman"/>
          <w:b/>
          <w:bCs/>
          <w:sz w:val="24"/>
          <w:szCs w:val="24"/>
        </w:rPr>
        <w:t xml:space="preserve">älja selgitada </w:t>
      </w:r>
      <w:r w:rsidR="00207567" w:rsidRPr="00EB311D">
        <w:rPr>
          <w:rFonts w:ascii="Times New Roman" w:hAnsi="Times New Roman" w:cs="Times New Roman"/>
          <w:b/>
          <w:bCs/>
          <w:sz w:val="24"/>
          <w:szCs w:val="24"/>
        </w:rPr>
        <w:t>ja turule kaasata omavahel piisavalt asendatavad</w:t>
      </w:r>
      <w:r w:rsidR="0046044E" w:rsidRPr="00EB311D">
        <w:rPr>
          <w:rFonts w:ascii="Times New Roman" w:hAnsi="Times New Roman" w:cs="Times New Roman"/>
          <w:b/>
          <w:bCs/>
          <w:sz w:val="24"/>
          <w:szCs w:val="24"/>
        </w:rPr>
        <w:t xml:space="preserve"> kvaliteetsete ja tõhusate konkureerivate sidevõrkude arendamiseks sobivad </w:t>
      </w:r>
      <w:r w:rsidR="00BF6AA9">
        <w:rPr>
          <w:rFonts w:ascii="Times New Roman" w:hAnsi="Times New Roman" w:cs="Times New Roman"/>
          <w:b/>
          <w:bCs/>
          <w:sz w:val="24"/>
          <w:szCs w:val="24"/>
        </w:rPr>
        <w:t>sidekaabli</w:t>
      </w:r>
      <w:r w:rsidR="0046044E" w:rsidRPr="00EB311D">
        <w:rPr>
          <w:rFonts w:ascii="Times New Roman" w:hAnsi="Times New Roman" w:cs="Times New Roman"/>
          <w:b/>
          <w:bCs/>
          <w:sz w:val="24"/>
          <w:szCs w:val="24"/>
        </w:rPr>
        <w:t xml:space="preserve">taristud, </w:t>
      </w:r>
      <w:r w:rsidR="00496CB4">
        <w:rPr>
          <w:rFonts w:ascii="Times New Roman" w:hAnsi="Times New Roman" w:cs="Times New Roman"/>
          <w:b/>
          <w:bCs/>
          <w:sz w:val="24"/>
          <w:szCs w:val="24"/>
        </w:rPr>
        <w:t xml:space="preserve">nende </w:t>
      </w:r>
      <w:r w:rsidR="00496CB4" w:rsidRPr="0067351B">
        <w:rPr>
          <w:rFonts w:ascii="Times New Roman" w:hAnsi="Times New Roman" w:cs="Times New Roman"/>
          <w:b/>
          <w:bCs/>
          <w:sz w:val="24"/>
          <w:szCs w:val="24"/>
        </w:rPr>
        <w:t>omanikud, neile juurdepääsu teenused ja juurdepääsu teenuste peamised kliendid</w:t>
      </w:r>
      <w:r w:rsidR="00496CB4">
        <w:rPr>
          <w:rFonts w:ascii="Times New Roman" w:hAnsi="Times New Roman" w:cs="Times New Roman"/>
          <w:b/>
          <w:bCs/>
          <w:sz w:val="24"/>
          <w:szCs w:val="24"/>
        </w:rPr>
        <w:t>.</w:t>
      </w:r>
    </w:p>
    <w:p w14:paraId="385F819C" w14:textId="77777777" w:rsidR="00496CB4" w:rsidRDefault="00496CB4" w:rsidP="00EB311D">
      <w:pPr>
        <w:pStyle w:val="Loendilik"/>
        <w:ind w:left="1068"/>
        <w:jc w:val="both"/>
        <w:rPr>
          <w:rFonts w:ascii="Times New Roman" w:hAnsi="Times New Roman" w:cs="Times New Roman"/>
          <w:b/>
          <w:bCs/>
          <w:sz w:val="24"/>
          <w:szCs w:val="24"/>
        </w:rPr>
      </w:pPr>
    </w:p>
    <w:p w14:paraId="73FD3180" w14:textId="77777777" w:rsidR="00496CB4" w:rsidRDefault="00496CB4" w:rsidP="00496CB4">
      <w:pPr>
        <w:pStyle w:val="Loendilik"/>
        <w:numPr>
          <w:ilvl w:val="0"/>
          <w:numId w:val="44"/>
        </w:numPr>
        <w:jc w:val="both"/>
        <w:rPr>
          <w:rFonts w:ascii="Times New Roman" w:hAnsi="Times New Roman" w:cs="Times New Roman"/>
          <w:b/>
          <w:bCs/>
          <w:sz w:val="24"/>
          <w:szCs w:val="24"/>
        </w:rPr>
      </w:pPr>
      <w:r>
        <w:rPr>
          <w:rFonts w:ascii="Times New Roman" w:hAnsi="Times New Roman" w:cs="Times New Roman"/>
          <w:b/>
          <w:bCs/>
          <w:sz w:val="24"/>
          <w:szCs w:val="24"/>
        </w:rPr>
        <w:t xml:space="preserve">Piiritleda turu geograafiline ulatus: </w:t>
      </w:r>
    </w:p>
    <w:p w14:paraId="5360F93B" w14:textId="77777777" w:rsidR="00496CB4" w:rsidRPr="00EB311D" w:rsidRDefault="00496CB4" w:rsidP="00EB311D">
      <w:pPr>
        <w:pStyle w:val="Loendilik"/>
        <w:rPr>
          <w:rFonts w:ascii="Times New Roman" w:hAnsi="Times New Roman" w:cs="Times New Roman"/>
          <w:b/>
          <w:bCs/>
          <w:sz w:val="24"/>
          <w:szCs w:val="24"/>
        </w:rPr>
      </w:pPr>
    </w:p>
    <w:p w14:paraId="7928986C" w14:textId="57790D8D" w:rsidR="00496CB4" w:rsidRDefault="000B29BD" w:rsidP="00496CB4">
      <w:pPr>
        <w:pStyle w:val="Loendilik"/>
        <w:ind w:left="1416"/>
        <w:jc w:val="both"/>
        <w:rPr>
          <w:rFonts w:ascii="Times New Roman" w:hAnsi="Times New Roman" w:cs="Times New Roman"/>
          <w:b/>
          <w:bCs/>
          <w:sz w:val="24"/>
          <w:szCs w:val="24"/>
        </w:rPr>
      </w:pPr>
      <w:r>
        <w:rPr>
          <w:rFonts w:ascii="Times New Roman" w:hAnsi="Times New Roman" w:cs="Times New Roman"/>
          <w:b/>
          <w:bCs/>
          <w:sz w:val="24"/>
          <w:szCs w:val="24"/>
        </w:rPr>
        <w:t>P</w:t>
      </w:r>
      <w:r w:rsidR="00496CB4" w:rsidRPr="00ED0BDF">
        <w:rPr>
          <w:rFonts w:ascii="Times New Roman" w:hAnsi="Times New Roman" w:cs="Times New Roman"/>
          <w:b/>
          <w:bCs/>
          <w:sz w:val="24"/>
          <w:szCs w:val="24"/>
        </w:rPr>
        <w:t>iiritleda piirkond</w:t>
      </w:r>
      <w:r w:rsidR="00DB76CF">
        <w:rPr>
          <w:rFonts w:ascii="Times New Roman" w:hAnsi="Times New Roman" w:cs="Times New Roman"/>
          <w:b/>
          <w:bCs/>
          <w:sz w:val="24"/>
          <w:szCs w:val="24"/>
        </w:rPr>
        <w:t xml:space="preserve"> või piirkonnad</w:t>
      </w:r>
      <w:r w:rsidR="00496CB4" w:rsidRPr="00ED0BDF">
        <w:rPr>
          <w:rFonts w:ascii="Times New Roman" w:hAnsi="Times New Roman" w:cs="Times New Roman"/>
          <w:b/>
          <w:bCs/>
          <w:sz w:val="24"/>
          <w:szCs w:val="24"/>
        </w:rPr>
        <w:t>, kus eksisteeri</w:t>
      </w:r>
      <w:r w:rsidR="00D82EDE">
        <w:rPr>
          <w:rFonts w:ascii="Times New Roman" w:hAnsi="Times New Roman" w:cs="Times New Roman"/>
          <w:b/>
          <w:bCs/>
          <w:sz w:val="24"/>
          <w:szCs w:val="24"/>
        </w:rPr>
        <w:t>b</w:t>
      </w:r>
      <w:r w:rsidR="00496CB4" w:rsidRPr="00ED0BDF">
        <w:rPr>
          <w:rFonts w:ascii="Times New Roman" w:hAnsi="Times New Roman" w:cs="Times New Roman"/>
          <w:b/>
          <w:bCs/>
          <w:sz w:val="24"/>
          <w:szCs w:val="24"/>
        </w:rPr>
        <w:t xml:space="preserve"> eelnevalt piiritletud turu toodetele juurdepääsu osas sarnased  konkurentsitingimused võttes arvesse </w:t>
      </w:r>
      <w:r>
        <w:rPr>
          <w:rFonts w:ascii="Times New Roman" w:hAnsi="Times New Roman" w:cs="Times New Roman"/>
          <w:b/>
          <w:bCs/>
          <w:sz w:val="24"/>
          <w:szCs w:val="24"/>
        </w:rPr>
        <w:t xml:space="preserve">olemasolevate </w:t>
      </w:r>
      <w:r w:rsidR="00BF6AA9">
        <w:rPr>
          <w:rFonts w:ascii="Times New Roman" w:hAnsi="Times New Roman" w:cs="Times New Roman"/>
          <w:b/>
          <w:bCs/>
          <w:sz w:val="24"/>
          <w:szCs w:val="24"/>
        </w:rPr>
        <w:t>sidekaabli</w:t>
      </w:r>
      <w:r>
        <w:rPr>
          <w:rFonts w:ascii="Times New Roman" w:hAnsi="Times New Roman" w:cs="Times New Roman"/>
          <w:b/>
          <w:bCs/>
          <w:sz w:val="24"/>
          <w:szCs w:val="24"/>
        </w:rPr>
        <w:t>taristute ulatust ja</w:t>
      </w:r>
      <w:r w:rsidR="00D82EDE">
        <w:rPr>
          <w:rFonts w:ascii="Times New Roman" w:hAnsi="Times New Roman" w:cs="Times New Roman"/>
          <w:b/>
          <w:bCs/>
          <w:sz w:val="24"/>
          <w:szCs w:val="24"/>
        </w:rPr>
        <w:t xml:space="preserve"> tihedust ning</w:t>
      </w:r>
      <w:r>
        <w:rPr>
          <w:rFonts w:ascii="Times New Roman" w:hAnsi="Times New Roman" w:cs="Times New Roman"/>
          <w:b/>
          <w:bCs/>
          <w:sz w:val="24"/>
          <w:szCs w:val="24"/>
        </w:rPr>
        <w:t xml:space="preserve"> paiknemist,</w:t>
      </w:r>
      <w:r w:rsidR="00D82EDE">
        <w:rPr>
          <w:rFonts w:ascii="Times New Roman" w:hAnsi="Times New Roman" w:cs="Times New Roman"/>
          <w:b/>
          <w:bCs/>
          <w:sz w:val="24"/>
          <w:szCs w:val="24"/>
        </w:rPr>
        <w:t xml:space="preserve"> nende omanike </w:t>
      </w:r>
      <w:proofErr w:type="spellStart"/>
      <w:r w:rsidR="00D82EDE">
        <w:rPr>
          <w:rFonts w:ascii="Times New Roman" w:hAnsi="Times New Roman" w:cs="Times New Roman"/>
          <w:b/>
          <w:bCs/>
          <w:sz w:val="24"/>
          <w:szCs w:val="24"/>
        </w:rPr>
        <w:t>turuosasi</w:t>
      </w:r>
      <w:proofErr w:type="spellEnd"/>
      <w:r w:rsidR="00D82EDE">
        <w:rPr>
          <w:rFonts w:ascii="Times New Roman" w:hAnsi="Times New Roman" w:cs="Times New Roman"/>
          <w:b/>
          <w:bCs/>
          <w:sz w:val="24"/>
          <w:szCs w:val="24"/>
        </w:rPr>
        <w:t xml:space="preserve"> jaeturgudel,</w:t>
      </w:r>
      <w:r>
        <w:rPr>
          <w:rFonts w:ascii="Times New Roman" w:hAnsi="Times New Roman" w:cs="Times New Roman"/>
          <w:b/>
          <w:bCs/>
          <w:sz w:val="24"/>
          <w:szCs w:val="24"/>
        </w:rPr>
        <w:t xml:space="preserve"> nendele </w:t>
      </w:r>
      <w:r w:rsidR="00496CB4" w:rsidRPr="00ED0BDF">
        <w:rPr>
          <w:rFonts w:ascii="Times New Roman" w:hAnsi="Times New Roman" w:cs="Times New Roman"/>
          <w:b/>
          <w:bCs/>
          <w:sz w:val="24"/>
          <w:szCs w:val="24"/>
        </w:rPr>
        <w:t xml:space="preserve">rakenduvat konkurentsisurvet ja sidevõrgule sh </w:t>
      </w:r>
      <w:r w:rsidR="00BF6AA9">
        <w:rPr>
          <w:rFonts w:ascii="Times New Roman" w:hAnsi="Times New Roman" w:cs="Times New Roman"/>
          <w:b/>
          <w:bCs/>
          <w:sz w:val="24"/>
          <w:szCs w:val="24"/>
        </w:rPr>
        <w:t>sidekaabli</w:t>
      </w:r>
      <w:r w:rsidR="00496CB4" w:rsidRPr="00ED0BDF">
        <w:rPr>
          <w:rFonts w:ascii="Times New Roman" w:hAnsi="Times New Roman" w:cs="Times New Roman"/>
          <w:b/>
          <w:bCs/>
          <w:sz w:val="24"/>
          <w:szCs w:val="24"/>
        </w:rPr>
        <w:t xml:space="preserve">taristule juurdepääsule rakenduvaid </w:t>
      </w:r>
      <w:r w:rsidR="00562E6E" w:rsidRPr="00ED0BDF">
        <w:rPr>
          <w:rFonts w:ascii="Times New Roman" w:hAnsi="Times New Roman" w:cs="Times New Roman"/>
          <w:b/>
          <w:bCs/>
          <w:sz w:val="24"/>
          <w:szCs w:val="24"/>
        </w:rPr>
        <w:t xml:space="preserve">üldisi (mitte valdkonnaspetsiifilisi) </w:t>
      </w:r>
      <w:r w:rsidR="00496CB4" w:rsidRPr="00ED0BDF">
        <w:rPr>
          <w:rFonts w:ascii="Times New Roman" w:hAnsi="Times New Roman" w:cs="Times New Roman"/>
          <w:b/>
          <w:bCs/>
          <w:sz w:val="24"/>
          <w:szCs w:val="24"/>
        </w:rPr>
        <w:t>õigusakte</w:t>
      </w:r>
      <w:r>
        <w:rPr>
          <w:rFonts w:ascii="Times New Roman" w:hAnsi="Times New Roman" w:cs="Times New Roman"/>
          <w:b/>
          <w:bCs/>
          <w:sz w:val="24"/>
          <w:szCs w:val="24"/>
        </w:rPr>
        <w:t>.</w:t>
      </w:r>
    </w:p>
    <w:p w14:paraId="315745A3" w14:textId="30518204" w:rsidR="000B29BD" w:rsidRDefault="000B29BD" w:rsidP="00496CB4">
      <w:pPr>
        <w:pStyle w:val="Loendilik"/>
        <w:ind w:left="1416"/>
        <w:jc w:val="both"/>
        <w:rPr>
          <w:rFonts w:ascii="Times New Roman" w:hAnsi="Times New Roman" w:cs="Times New Roman"/>
          <w:b/>
          <w:bCs/>
          <w:sz w:val="24"/>
          <w:szCs w:val="24"/>
        </w:rPr>
      </w:pPr>
    </w:p>
    <w:p w14:paraId="388964BF" w14:textId="4EB23859" w:rsidR="00562E6E" w:rsidRDefault="00562E6E">
      <w:pPr>
        <w:pStyle w:val="Loendilik"/>
        <w:ind w:left="1416"/>
        <w:jc w:val="both"/>
        <w:rPr>
          <w:rFonts w:ascii="Times New Roman" w:hAnsi="Times New Roman" w:cs="Times New Roman"/>
          <w:b/>
          <w:bCs/>
          <w:sz w:val="24"/>
          <w:szCs w:val="24"/>
        </w:rPr>
      </w:pPr>
    </w:p>
    <w:p w14:paraId="2C4404FD" w14:textId="77777777" w:rsidR="00ED0BDF" w:rsidRPr="00EB311D" w:rsidRDefault="00ED0BDF" w:rsidP="000B1CCE">
      <w:pPr>
        <w:jc w:val="both"/>
        <w:rPr>
          <w:rFonts w:ascii="Times New Roman" w:hAnsi="Times New Roman" w:cs="Times New Roman"/>
          <w:b/>
          <w:bCs/>
          <w:sz w:val="24"/>
          <w:szCs w:val="24"/>
          <w:u w:val="single"/>
        </w:rPr>
      </w:pPr>
    </w:p>
    <w:p w14:paraId="014C5384" w14:textId="7123DC14" w:rsidR="00ED0BDF" w:rsidRPr="00EB311D" w:rsidRDefault="00ED0BDF" w:rsidP="009528DE">
      <w:pPr>
        <w:jc w:val="both"/>
        <w:rPr>
          <w:rFonts w:ascii="Times New Roman" w:hAnsi="Times New Roman" w:cs="Times New Roman"/>
          <w:b/>
          <w:bCs/>
          <w:sz w:val="24"/>
          <w:szCs w:val="24"/>
          <w:u w:val="single"/>
        </w:rPr>
      </w:pPr>
      <w:r w:rsidRPr="00EB311D">
        <w:rPr>
          <w:rFonts w:ascii="Times New Roman" w:hAnsi="Times New Roman" w:cs="Times New Roman"/>
          <w:b/>
          <w:bCs/>
          <w:sz w:val="24"/>
          <w:szCs w:val="24"/>
          <w:u w:val="single"/>
        </w:rPr>
        <w:t>Õiguslikud alused</w:t>
      </w:r>
    </w:p>
    <w:p w14:paraId="2BC5764F" w14:textId="3D07B42E" w:rsidR="00E0771C" w:rsidRPr="000D0003" w:rsidRDefault="00E0771C" w:rsidP="000B1CCE">
      <w:pPr>
        <w:jc w:val="both"/>
        <w:rPr>
          <w:rFonts w:ascii="Times New Roman" w:hAnsi="Times New Roman" w:cs="Times New Roman"/>
          <w:sz w:val="24"/>
          <w:szCs w:val="24"/>
        </w:rPr>
      </w:pPr>
      <w:r w:rsidRPr="000D0003">
        <w:rPr>
          <w:rFonts w:ascii="Times New Roman" w:hAnsi="Times New Roman" w:cs="Times New Roman"/>
          <w:sz w:val="24"/>
          <w:szCs w:val="24"/>
        </w:rPr>
        <w:t>Turu piiritlemise alused on sätestatud ESS §-</w:t>
      </w:r>
      <w:r w:rsidR="00FD1BD2">
        <w:rPr>
          <w:rFonts w:ascii="Times New Roman" w:hAnsi="Times New Roman" w:cs="Times New Roman"/>
          <w:sz w:val="24"/>
          <w:szCs w:val="24"/>
        </w:rPr>
        <w:t>s</w:t>
      </w:r>
      <w:r w:rsidRPr="000D0003">
        <w:rPr>
          <w:rFonts w:ascii="Times New Roman" w:hAnsi="Times New Roman" w:cs="Times New Roman"/>
          <w:sz w:val="24"/>
          <w:szCs w:val="24"/>
        </w:rPr>
        <w:t xml:space="preserve"> 43. Selle kohaselt piiritleb TTJA kooskõlas EL konkurentsiõiguse põhimõtetega sideteenuste turud ja nende geograafilise käibimisala, võttes arvesse taristupõhist konkurentsi nendes piirkondades. Turgude piiritlemisel lähtub TTJA ka ESS §-s 100</w:t>
      </w:r>
      <w:r w:rsidRPr="000D0003">
        <w:rPr>
          <w:rFonts w:ascii="Times New Roman" w:hAnsi="Times New Roman" w:cs="Times New Roman"/>
          <w:sz w:val="24"/>
          <w:szCs w:val="24"/>
          <w:vertAlign w:val="superscript"/>
        </w:rPr>
        <w:t>2</w:t>
      </w:r>
      <w:r w:rsidRPr="000D0003">
        <w:rPr>
          <w:rFonts w:ascii="Times New Roman" w:hAnsi="Times New Roman" w:cs="Times New Roman"/>
          <w:sz w:val="24"/>
          <w:szCs w:val="24"/>
        </w:rPr>
        <w:t xml:space="preserve"> sätestatud sideteenuse andmekogu andmetest ning EK turgude loetelu puudutavatest soovitustest ja suunistest. Käesoleva otsuse koostamise ajal on sellisteks asjakohasteks soovitusteks ja suunisteks EK 2020 </w:t>
      </w:r>
      <w:r w:rsidR="00B06329">
        <w:rPr>
          <w:rFonts w:ascii="Times New Roman" w:hAnsi="Times New Roman" w:cs="Times New Roman"/>
          <w:sz w:val="24"/>
          <w:szCs w:val="24"/>
        </w:rPr>
        <w:t xml:space="preserve">turgude </w:t>
      </w:r>
      <w:r w:rsidRPr="000D0003">
        <w:rPr>
          <w:rFonts w:ascii="Times New Roman" w:hAnsi="Times New Roman" w:cs="Times New Roman"/>
          <w:sz w:val="24"/>
          <w:szCs w:val="24"/>
        </w:rPr>
        <w:t xml:space="preserve">soovitus ja EK 2018 </w:t>
      </w:r>
      <w:r w:rsidR="00B06329">
        <w:rPr>
          <w:rFonts w:ascii="Times New Roman" w:hAnsi="Times New Roman" w:cs="Times New Roman"/>
          <w:sz w:val="24"/>
          <w:szCs w:val="24"/>
        </w:rPr>
        <w:t xml:space="preserve">turgude </w:t>
      </w:r>
      <w:r w:rsidRPr="000D0003">
        <w:rPr>
          <w:rFonts w:ascii="Times New Roman" w:hAnsi="Times New Roman" w:cs="Times New Roman"/>
          <w:sz w:val="24"/>
          <w:szCs w:val="24"/>
        </w:rPr>
        <w:t>suunis.</w:t>
      </w:r>
      <w:r w:rsidR="004C6064" w:rsidRPr="000D0003">
        <w:rPr>
          <w:rFonts w:ascii="Times New Roman" w:hAnsi="Times New Roman" w:cs="Times New Roman"/>
          <w:sz w:val="24"/>
          <w:szCs w:val="24"/>
        </w:rPr>
        <w:t xml:space="preserve"> Konkurentsiõiguse põhimõtteid turgude piiritlemise selgitab EK teatis 97/C 372/03. </w:t>
      </w:r>
    </w:p>
    <w:p w14:paraId="4A76586C" w14:textId="29F162FB" w:rsidR="00460BD5" w:rsidRPr="000D0003" w:rsidRDefault="00460BD5" w:rsidP="000B1CCE">
      <w:pPr>
        <w:jc w:val="both"/>
        <w:rPr>
          <w:rFonts w:ascii="Times New Roman" w:hAnsi="Times New Roman" w:cs="Times New Roman"/>
          <w:sz w:val="24"/>
          <w:szCs w:val="24"/>
        </w:rPr>
      </w:pPr>
      <w:r w:rsidRPr="000D0003">
        <w:rPr>
          <w:rFonts w:ascii="Times New Roman" w:hAnsi="Times New Roman" w:cs="Times New Roman"/>
          <w:sz w:val="24"/>
          <w:szCs w:val="24"/>
        </w:rPr>
        <w:t xml:space="preserve">Sidekaablitaristule juurdepääsu hulgiturgu ei ole </w:t>
      </w:r>
      <w:r w:rsidR="00465569" w:rsidRPr="000D0003">
        <w:rPr>
          <w:rFonts w:ascii="Times New Roman" w:hAnsi="Times New Roman" w:cs="Times New Roman"/>
          <w:sz w:val="24"/>
          <w:szCs w:val="24"/>
        </w:rPr>
        <w:t>märgitud EK</w:t>
      </w:r>
      <w:r w:rsidR="00E83DD1" w:rsidRPr="000D0003">
        <w:rPr>
          <w:rFonts w:ascii="Times New Roman" w:hAnsi="Times New Roman" w:cs="Times New Roman"/>
          <w:sz w:val="24"/>
          <w:szCs w:val="24"/>
        </w:rPr>
        <w:t xml:space="preserve"> </w:t>
      </w:r>
      <w:r w:rsidR="00E61A6E" w:rsidRPr="000D0003">
        <w:rPr>
          <w:rFonts w:ascii="Times New Roman" w:hAnsi="Times New Roman" w:cs="Times New Roman"/>
          <w:sz w:val="24"/>
          <w:szCs w:val="24"/>
        </w:rPr>
        <w:t xml:space="preserve">2020 </w:t>
      </w:r>
      <w:r w:rsidR="00B06329">
        <w:rPr>
          <w:rFonts w:ascii="Times New Roman" w:hAnsi="Times New Roman" w:cs="Times New Roman"/>
          <w:sz w:val="24"/>
          <w:szCs w:val="24"/>
        </w:rPr>
        <w:t xml:space="preserve">turgude </w:t>
      </w:r>
      <w:r w:rsidR="00E61A6E" w:rsidRPr="000D0003">
        <w:rPr>
          <w:rFonts w:ascii="Times New Roman" w:hAnsi="Times New Roman" w:cs="Times New Roman"/>
          <w:sz w:val="24"/>
          <w:szCs w:val="24"/>
        </w:rPr>
        <w:t xml:space="preserve">soovituses </w:t>
      </w:r>
      <w:r w:rsidR="000319FD" w:rsidRPr="000D0003">
        <w:rPr>
          <w:rFonts w:ascii="Times New Roman" w:hAnsi="Times New Roman" w:cs="Times New Roman"/>
          <w:sz w:val="24"/>
          <w:szCs w:val="24"/>
        </w:rPr>
        <w:t>valdkonnaspetsiifilist</w:t>
      </w:r>
      <w:r w:rsidR="00E61A6E" w:rsidRPr="000D0003">
        <w:rPr>
          <w:rFonts w:ascii="Times New Roman" w:hAnsi="Times New Roman" w:cs="Times New Roman"/>
          <w:sz w:val="24"/>
          <w:szCs w:val="24"/>
        </w:rPr>
        <w:t xml:space="preserve"> regulatsiooni vajada võivate turgude nimekirjas</w:t>
      </w:r>
      <w:r w:rsidRPr="000D0003">
        <w:rPr>
          <w:rFonts w:ascii="Times New Roman" w:hAnsi="Times New Roman" w:cs="Times New Roman"/>
          <w:sz w:val="24"/>
          <w:szCs w:val="24"/>
        </w:rPr>
        <w:t xml:space="preserve">. EK küll kaalus EK 2020 </w:t>
      </w:r>
      <w:r w:rsidR="00B06329">
        <w:rPr>
          <w:rFonts w:ascii="Times New Roman" w:hAnsi="Times New Roman" w:cs="Times New Roman"/>
          <w:sz w:val="24"/>
          <w:szCs w:val="24"/>
        </w:rPr>
        <w:t xml:space="preserve">turgude </w:t>
      </w:r>
      <w:r w:rsidRPr="000D0003">
        <w:rPr>
          <w:rFonts w:ascii="Times New Roman" w:hAnsi="Times New Roman" w:cs="Times New Roman"/>
          <w:sz w:val="24"/>
          <w:szCs w:val="24"/>
        </w:rPr>
        <w:t xml:space="preserve">soovitusse eraldi </w:t>
      </w:r>
      <w:r w:rsidR="002F7CD1">
        <w:rPr>
          <w:rFonts w:ascii="Times New Roman" w:hAnsi="Times New Roman" w:cs="Times New Roman"/>
          <w:sz w:val="24"/>
          <w:szCs w:val="24"/>
        </w:rPr>
        <w:t>füüsilisele taristule (sidekaabli</w:t>
      </w:r>
      <w:r w:rsidR="002F7CD1" w:rsidRPr="000D0003">
        <w:rPr>
          <w:rFonts w:ascii="Times New Roman" w:hAnsi="Times New Roman" w:cs="Times New Roman"/>
          <w:sz w:val="24"/>
          <w:szCs w:val="24"/>
        </w:rPr>
        <w:t>taristule</w:t>
      </w:r>
      <w:r w:rsidR="002F7CD1">
        <w:rPr>
          <w:rFonts w:ascii="Times New Roman" w:hAnsi="Times New Roman" w:cs="Times New Roman"/>
          <w:sz w:val="24"/>
          <w:szCs w:val="24"/>
        </w:rPr>
        <w:t>)</w:t>
      </w:r>
      <w:r w:rsidR="002F7CD1" w:rsidRPr="000D0003">
        <w:rPr>
          <w:rFonts w:ascii="Times New Roman" w:hAnsi="Times New Roman" w:cs="Times New Roman"/>
          <w:sz w:val="24"/>
          <w:szCs w:val="24"/>
        </w:rPr>
        <w:t xml:space="preserve"> </w:t>
      </w:r>
      <w:r w:rsidRPr="000D0003">
        <w:rPr>
          <w:rFonts w:ascii="Times New Roman" w:hAnsi="Times New Roman" w:cs="Times New Roman"/>
          <w:sz w:val="24"/>
          <w:szCs w:val="24"/>
        </w:rPr>
        <w:t>juurdepääsu turu lisamise asjakohasust</w:t>
      </w:r>
      <w:r w:rsidR="000319FD" w:rsidRPr="000D0003">
        <w:rPr>
          <w:rFonts w:ascii="Times New Roman" w:hAnsi="Times New Roman" w:cs="Times New Roman"/>
          <w:sz w:val="24"/>
          <w:szCs w:val="24"/>
        </w:rPr>
        <w:t>,</w:t>
      </w:r>
      <w:r w:rsidRPr="000D0003">
        <w:rPr>
          <w:rFonts w:ascii="Times New Roman" w:hAnsi="Times New Roman" w:cs="Times New Roman"/>
          <w:sz w:val="24"/>
          <w:szCs w:val="24"/>
        </w:rPr>
        <w:t xml:space="preserve"> </w:t>
      </w:r>
      <w:r w:rsidR="000319FD" w:rsidRPr="000D0003">
        <w:rPr>
          <w:rFonts w:ascii="Times New Roman" w:hAnsi="Times New Roman" w:cs="Times New Roman"/>
          <w:sz w:val="24"/>
          <w:szCs w:val="24"/>
        </w:rPr>
        <w:t>k</w:t>
      </w:r>
      <w:r w:rsidRPr="000D0003">
        <w:rPr>
          <w:rFonts w:ascii="Times New Roman" w:hAnsi="Times New Roman" w:cs="Times New Roman"/>
          <w:sz w:val="24"/>
          <w:szCs w:val="24"/>
        </w:rPr>
        <w:t>una aga võrkude topoloogiad, üldkasutatava</w:t>
      </w:r>
      <w:r w:rsidR="00FA680C" w:rsidRPr="000D0003">
        <w:rPr>
          <w:rFonts w:ascii="Times New Roman" w:hAnsi="Times New Roman" w:cs="Times New Roman"/>
          <w:sz w:val="24"/>
          <w:szCs w:val="24"/>
        </w:rPr>
        <w:t>te</w:t>
      </w:r>
      <w:r w:rsidRPr="000D0003">
        <w:rPr>
          <w:rFonts w:ascii="Times New Roman" w:hAnsi="Times New Roman" w:cs="Times New Roman"/>
          <w:sz w:val="24"/>
          <w:szCs w:val="24"/>
        </w:rPr>
        <w:t xml:space="preserve"> </w:t>
      </w:r>
      <w:r w:rsidR="00F4406A" w:rsidRPr="000D0003">
        <w:rPr>
          <w:rFonts w:ascii="Times New Roman" w:hAnsi="Times New Roman" w:cs="Times New Roman"/>
          <w:sz w:val="24"/>
          <w:szCs w:val="24"/>
        </w:rPr>
        <w:t>side</w:t>
      </w:r>
      <w:r w:rsidR="004C7324">
        <w:rPr>
          <w:rFonts w:ascii="Times New Roman" w:hAnsi="Times New Roman" w:cs="Times New Roman"/>
          <w:sz w:val="24"/>
          <w:szCs w:val="24"/>
        </w:rPr>
        <w:t>torude</w:t>
      </w:r>
      <w:r w:rsidRPr="000D0003">
        <w:rPr>
          <w:rFonts w:ascii="Times New Roman" w:hAnsi="Times New Roman" w:cs="Times New Roman"/>
          <w:sz w:val="24"/>
          <w:szCs w:val="24"/>
        </w:rPr>
        <w:t xml:space="preserve"> kättesaadavus ning </w:t>
      </w:r>
      <w:r w:rsidR="004C7324">
        <w:rPr>
          <w:rFonts w:ascii="Times New Roman" w:hAnsi="Times New Roman" w:cs="Times New Roman"/>
          <w:sz w:val="24"/>
          <w:szCs w:val="24"/>
        </w:rPr>
        <w:t>sidetorudele</w:t>
      </w:r>
      <w:r w:rsidR="004C7324" w:rsidRPr="000D0003">
        <w:rPr>
          <w:rFonts w:ascii="Times New Roman" w:hAnsi="Times New Roman" w:cs="Times New Roman"/>
          <w:sz w:val="24"/>
          <w:szCs w:val="24"/>
        </w:rPr>
        <w:t xml:space="preserve"> </w:t>
      </w:r>
      <w:r w:rsidRPr="000D0003">
        <w:rPr>
          <w:rFonts w:ascii="Times New Roman" w:hAnsi="Times New Roman" w:cs="Times New Roman"/>
          <w:sz w:val="24"/>
          <w:szCs w:val="24"/>
        </w:rPr>
        <w:t xml:space="preserve">ja </w:t>
      </w:r>
      <w:r w:rsidR="004C7324">
        <w:rPr>
          <w:rFonts w:ascii="Times New Roman" w:hAnsi="Times New Roman" w:cs="Times New Roman"/>
          <w:sz w:val="24"/>
          <w:szCs w:val="24"/>
        </w:rPr>
        <w:t>-</w:t>
      </w:r>
      <w:r w:rsidR="00BE3B2F" w:rsidRPr="000D0003">
        <w:rPr>
          <w:rFonts w:ascii="Times New Roman" w:hAnsi="Times New Roman" w:cs="Times New Roman"/>
          <w:sz w:val="24"/>
          <w:szCs w:val="24"/>
        </w:rPr>
        <w:t xml:space="preserve">postidele </w:t>
      </w:r>
      <w:r w:rsidRPr="000D0003">
        <w:rPr>
          <w:rFonts w:ascii="Times New Roman" w:hAnsi="Times New Roman" w:cs="Times New Roman"/>
          <w:sz w:val="24"/>
          <w:szCs w:val="24"/>
        </w:rPr>
        <w:t xml:space="preserve">juurdepääsu nõudluse tase on kogu liidus väga erinev, järeldas EK, et </w:t>
      </w:r>
      <w:r w:rsidR="0071720C" w:rsidRPr="000D0003">
        <w:rPr>
          <w:rFonts w:ascii="Times New Roman" w:hAnsi="Times New Roman" w:cs="Times New Roman"/>
          <w:sz w:val="24"/>
          <w:szCs w:val="24"/>
        </w:rPr>
        <w:t xml:space="preserve">füüsilisele </w:t>
      </w:r>
      <w:r w:rsidRPr="000D0003">
        <w:rPr>
          <w:rFonts w:ascii="Times New Roman" w:hAnsi="Times New Roman" w:cs="Times New Roman"/>
          <w:sz w:val="24"/>
          <w:szCs w:val="24"/>
        </w:rPr>
        <w:t>taristule</w:t>
      </w:r>
      <w:r w:rsidR="00BF6AA9">
        <w:rPr>
          <w:rFonts w:ascii="Times New Roman" w:hAnsi="Times New Roman" w:cs="Times New Roman"/>
          <w:sz w:val="24"/>
          <w:szCs w:val="24"/>
        </w:rPr>
        <w:t xml:space="preserve"> (sidekaablitaristule)</w:t>
      </w:r>
      <w:r w:rsidRPr="000D0003">
        <w:rPr>
          <w:rFonts w:ascii="Times New Roman" w:hAnsi="Times New Roman" w:cs="Times New Roman"/>
          <w:sz w:val="24"/>
          <w:szCs w:val="24"/>
        </w:rPr>
        <w:t xml:space="preserve"> juurdepääsu turgu pole praegu liidu tasandil võimalik määratleda ja seega ei tuleks seda </w:t>
      </w:r>
      <w:r w:rsidR="00853555" w:rsidRPr="000D0003">
        <w:rPr>
          <w:rFonts w:ascii="Times New Roman" w:hAnsi="Times New Roman" w:cs="Times New Roman"/>
          <w:sz w:val="24"/>
          <w:szCs w:val="24"/>
        </w:rPr>
        <w:t xml:space="preserve">liidu tasandil </w:t>
      </w:r>
      <w:r w:rsidR="006603F6" w:rsidRPr="000D0003">
        <w:rPr>
          <w:rFonts w:ascii="Times New Roman" w:eastAsia="Times New Roman" w:hAnsi="Times New Roman" w:cs="Times New Roman"/>
          <w:sz w:val="24"/>
          <w:szCs w:val="24"/>
          <w:lang w:eastAsia="ar-SA"/>
        </w:rPr>
        <w:t xml:space="preserve">valdkonnaspetsiifilise regulatsiooni </w:t>
      </w:r>
      <w:r w:rsidRPr="000D0003">
        <w:rPr>
          <w:rFonts w:ascii="Times New Roman" w:hAnsi="Times New Roman" w:cs="Times New Roman"/>
          <w:sz w:val="24"/>
          <w:szCs w:val="24"/>
        </w:rPr>
        <w:t xml:space="preserve"> vajavate turgude nimekirja lisada.</w:t>
      </w:r>
    </w:p>
    <w:p w14:paraId="4B41CE3F" w14:textId="511C061D" w:rsidR="00E0771C" w:rsidRPr="000D0003" w:rsidRDefault="00E0771C" w:rsidP="000B1CCE">
      <w:pPr>
        <w:jc w:val="both"/>
        <w:rPr>
          <w:rFonts w:ascii="Times New Roman" w:hAnsi="Times New Roman" w:cs="Times New Roman"/>
          <w:sz w:val="24"/>
          <w:szCs w:val="24"/>
        </w:rPr>
      </w:pPr>
      <w:r w:rsidRPr="000D0003">
        <w:rPr>
          <w:rFonts w:ascii="Times New Roman" w:hAnsi="Times New Roman" w:cs="Times New Roman"/>
          <w:sz w:val="24"/>
          <w:szCs w:val="24"/>
        </w:rPr>
        <w:t xml:space="preserve">TTJA-l on õigus, kui see on põhjendatud siseriikliku konkurentsiolukorraga, piiritleda sideteenuse turg erinevalt EK </w:t>
      </w:r>
      <w:r w:rsidR="00E83DD1" w:rsidRPr="000D0003">
        <w:rPr>
          <w:rFonts w:ascii="Times New Roman" w:hAnsi="Times New Roman" w:cs="Times New Roman"/>
          <w:sz w:val="24"/>
          <w:szCs w:val="24"/>
        </w:rPr>
        <w:t xml:space="preserve">2020 </w:t>
      </w:r>
      <w:r w:rsidR="00B06329">
        <w:rPr>
          <w:rFonts w:ascii="Times New Roman" w:hAnsi="Times New Roman" w:cs="Times New Roman"/>
          <w:sz w:val="24"/>
          <w:szCs w:val="24"/>
        </w:rPr>
        <w:t xml:space="preserve">turgude </w:t>
      </w:r>
      <w:r w:rsidRPr="000D0003">
        <w:rPr>
          <w:rFonts w:ascii="Times New Roman" w:hAnsi="Times New Roman" w:cs="Times New Roman"/>
          <w:sz w:val="24"/>
          <w:szCs w:val="24"/>
        </w:rPr>
        <w:t>soovituses</w:t>
      </w:r>
      <w:r w:rsidR="00465569" w:rsidRPr="000D0003">
        <w:rPr>
          <w:rFonts w:ascii="Times New Roman" w:hAnsi="Times New Roman" w:cs="Times New Roman"/>
          <w:sz w:val="24"/>
          <w:szCs w:val="24"/>
        </w:rPr>
        <w:t xml:space="preserve"> </w:t>
      </w:r>
      <w:r w:rsidRPr="000D0003">
        <w:rPr>
          <w:rFonts w:ascii="Times New Roman" w:hAnsi="Times New Roman" w:cs="Times New Roman"/>
          <w:sz w:val="24"/>
          <w:szCs w:val="24"/>
        </w:rPr>
        <w:t xml:space="preserve">määratletud turgudest. Nimetatud juhul teavitab TTJA sideteenuse turu erinevast piiritlemisest </w:t>
      </w:r>
      <w:proofErr w:type="spellStart"/>
      <w:r w:rsidRPr="000D0003">
        <w:rPr>
          <w:rFonts w:ascii="Times New Roman" w:hAnsi="Times New Roman" w:cs="Times New Roman"/>
          <w:sz w:val="24"/>
          <w:szCs w:val="24"/>
        </w:rPr>
        <w:t>EK-i</w:t>
      </w:r>
      <w:proofErr w:type="spellEnd"/>
      <w:r w:rsidRPr="000D0003">
        <w:rPr>
          <w:rFonts w:ascii="Times New Roman" w:hAnsi="Times New Roman" w:cs="Times New Roman"/>
          <w:sz w:val="24"/>
          <w:szCs w:val="24"/>
        </w:rPr>
        <w:t>, juhindudes ESS §-st 48.</w:t>
      </w:r>
    </w:p>
    <w:p w14:paraId="017657FE" w14:textId="7099B9D0" w:rsidR="007B5AA3" w:rsidRPr="000D0003" w:rsidRDefault="007B5AA3" w:rsidP="000B1CCE">
      <w:pPr>
        <w:jc w:val="both"/>
        <w:rPr>
          <w:rFonts w:ascii="Times New Roman" w:hAnsi="Times New Roman" w:cs="Times New Roman"/>
          <w:sz w:val="24"/>
          <w:szCs w:val="24"/>
        </w:rPr>
      </w:pPr>
      <w:r w:rsidRPr="000D0003">
        <w:rPr>
          <w:rFonts w:ascii="Times New Roman" w:hAnsi="Times New Roman" w:cs="Times New Roman"/>
          <w:sz w:val="24"/>
          <w:szCs w:val="24"/>
        </w:rPr>
        <w:lastRenderedPageBreak/>
        <w:t xml:space="preserve">EK 2018 </w:t>
      </w:r>
      <w:r w:rsidR="00B06329">
        <w:rPr>
          <w:rFonts w:ascii="Times New Roman" w:hAnsi="Times New Roman" w:cs="Times New Roman"/>
          <w:sz w:val="24"/>
          <w:szCs w:val="24"/>
        </w:rPr>
        <w:t xml:space="preserve">turgude </w:t>
      </w:r>
      <w:r w:rsidRPr="000D0003">
        <w:rPr>
          <w:rFonts w:ascii="Times New Roman" w:hAnsi="Times New Roman" w:cs="Times New Roman"/>
          <w:sz w:val="24"/>
          <w:szCs w:val="24"/>
        </w:rPr>
        <w:t xml:space="preserve">suunise punktide 33-34 kohaselt hõlmavad asjaomased tooteturud kõiki tooteid või teenuseid, mis on piisavalt omavahel vahetatavad või asendatavad mitte üksnes nende objektiivsete omaduste, hindade ja kasutustotstarbe poolest, vaid ka seoses </w:t>
      </w:r>
      <w:r w:rsidR="00F4406A" w:rsidRPr="000D0003">
        <w:rPr>
          <w:rFonts w:ascii="Times New Roman" w:hAnsi="Times New Roman" w:cs="Times New Roman"/>
          <w:sz w:val="24"/>
          <w:szCs w:val="24"/>
        </w:rPr>
        <w:t xml:space="preserve">(sarnaste) </w:t>
      </w:r>
      <w:r w:rsidRPr="000D0003">
        <w:rPr>
          <w:rFonts w:ascii="Times New Roman" w:hAnsi="Times New Roman" w:cs="Times New Roman"/>
          <w:sz w:val="24"/>
          <w:szCs w:val="24"/>
        </w:rPr>
        <w:t xml:space="preserve">konkurentsitingimustega ja/või pakkumise ja nõudluse struktuuriga kõnealusel turul. Tooted või teenused, mis on üksnes vähesel või suhtelisel määral omavahel vahetatavad, ei moodusta sama turu osa. Riigi reguleerivad asutused peaksid asjaomase toote või teenuse turu määratlemisel kõigepealt rühmitama tooted või teenused, mida </w:t>
      </w:r>
      <w:r w:rsidR="00853555" w:rsidRPr="000D0003">
        <w:rPr>
          <w:rFonts w:ascii="Times New Roman" w:hAnsi="Times New Roman" w:cs="Times New Roman"/>
          <w:sz w:val="24"/>
          <w:szCs w:val="24"/>
        </w:rPr>
        <w:t>kliendid</w:t>
      </w:r>
      <w:r w:rsidRPr="000D0003">
        <w:rPr>
          <w:rFonts w:ascii="Times New Roman" w:hAnsi="Times New Roman" w:cs="Times New Roman"/>
          <w:sz w:val="24"/>
          <w:szCs w:val="24"/>
        </w:rPr>
        <w:t xml:space="preserve"> samal eesmärgil kasutavad (</w:t>
      </w:r>
      <w:r w:rsidR="00F657AF" w:rsidRPr="000D0003">
        <w:rPr>
          <w:rFonts w:ascii="Times New Roman" w:hAnsi="Times New Roman" w:cs="Times New Roman"/>
          <w:sz w:val="24"/>
          <w:szCs w:val="24"/>
        </w:rPr>
        <w:t>sidekaabli</w:t>
      </w:r>
      <w:r w:rsidRPr="000D0003">
        <w:rPr>
          <w:rFonts w:ascii="Times New Roman" w:hAnsi="Times New Roman" w:cs="Times New Roman"/>
          <w:sz w:val="24"/>
          <w:szCs w:val="24"/>
        </w:rPr>
        <w:t xml:space="preserve">taristu </w:t>
      </w:r>
      <w:r w:rsidR="00853555" w:rsidRPr="000D0003">
        <w:rPr>
          <w:rFonts w:ascii="Times New Roman" w:hAnsi="Times New Roman" w:cs="Times New Roman"/>
          <w:sz w:val="24"/>
          <w:szCs w:val="24"/>
        </w:rPr>
        <w:t>klientideks</w:t>
      </w:r>
      <w:r w:rsidRPr="000D0003">
        <w:rPr>
          <w:rFonts w:ascii="Times New Roman" w:hAnsi="Times New Roman" w:cs="Times New Roman"/>
          <w:sz w:val="24"/>
          <w:szCs w:val="24"/>
        </w:rPr>
        <w:t xml:space="preserve"> on sideettevõtjad). Kuigi toote või teenuse lõppkasutus on tihedalt seotud selle füüsiliste omadustega, võidakse samal eesmärgil kasutada tehnoloogiliselt erinevaid tooteid või teenuseid. </w:t>
      </w:r>
    </w:p>
    <w:p w14:paraId="10F8DDC3" w14:textId="69F108CB" w:rsidR="005711B7" w:rsidRPr="000D0003" w:rsidRDefault="005711B7" w:rsidP="005711B7">
      <w:pPr>
        <w:jc w:val="both"/>
        <w:rPr>
          <w:rFonts w:ascii="Times New Roman" w:hAnsi="Times New Roman" w:cs="Times New Roman"/>
          <w:sz w:val="24"/>
          <w:szCs w:val="24"/>
        </w:rPr>
      </w:pPr>
      <w:r w:rsidRPr="000D0003">
        <w:rPr>
          <w:rFonts w:ascii="Times New Roman" w:hAnsi="Times New Roman" w:cs="Times New Roman"/>
          <w:sz w:val="24"/>
          <w:szCs w:val="24"/>
        </w:rPr>
        <w:t>ESS § 43 kohaselt võib TTJA sideteenuse geograafilise käibimisalana piiritleda kogu Eesti Vabariigi territooriumi või osa sellest. Teatud piirkond moodustab ühtse geograafilise käibimisala, kui selles piirkonnas on sarnased või piisavalt homogeensed konkurentsitingimused ning seda piirkonda saab eristada teistest piirkondadest, kus vastavad konkurentsitingimused on märkimisväärsel määral erinevad.</w:t>
      </w:r>
    </w:p>
    <w:p w14:paraId="7F24C326" w14:textId="77777777" w:rsidR="00465569" w:rsidRPr="00EB311D" w:rsidRDefault="00465569" w:rsidP="000B1CCE">
      <w:pPr>
        <w:jc w:val="both"/>
        <w:rPr>
          <w:rFonts w:ascii="Times New Roman" w:hAnsi="Times New Roman" w:cs="Times New Roman"/>
          <w:sz w:val="24"/>
          <w:szCs w:val="24"/>
        </w:rPr>
      </w:pPr>
    </w:p>
    <w:p w14:paraId="48910584" w14:textId="2A97422C" w:rsidR="00E15F9F" w:rsidRPr="00EB311D" w:rsidRDefault="004E754F" w:rsidP="000B1CCE">
      <w:pPr>
        <w:pStyle w:val="Pealkiri2"/>
        <w:jc w:val="both"/>
        <w:rPr>
          <w:rFonts w:ascii="Times New Roman" w:hAnsi="Times New Roman" w:cs="Times New Roman"/>
          <w:b/>
          <w:bCs/>
          <w:color w:val="auto"/>
          <w:sz w:val="24"/>
          <w:szCs w:val="24"/>
        </w:rPr>
      </w:pPr>
      <w:bookmarkStart w:id="60" w:name="_Toc189040278"/>
      <w:r w:rsidRPr="00EB311D">
        <w:rPr>
          <w:rFonts w:ascii="Times New Roman" w:hAnsi="Times New Roman" w:cs="Times New Roman"/>
          <w:b/>
          <w:bCs/>
          <w:color w:val="auto"/>
          <w:sz w:val="24"/>
          <w:szCs w:val="24"/>
        </w:rPr>
        <w:t>2</w:t>
      </w:r>
      <w:r w:rsidR="00EA2F7C" w:rsidRPr="00EB311D">
        <w:rPr>
          <w:rFonts w:ascii="Times New Roman" w:hAnsi="Times New Roman" w:cs="Times New Roman"/>
          <w:b/>
          <w:bCs/>
          <w:color w:val="auto"/>
          <w:sz w:val="24"/>
          <w:szCs w:val="24"/>
        </w:rPr>
        <w:t>.</w:t>
      </w:r>
      <w:r w:rsidR="00B63402" w:rsidRPr="00EB311D">
        <w:rPr>
          <w:rFonts w:ascii="Times New Roman" w:hAnsi="Times New Roman" w:cs="Times New Roman"/>
          <w:b/>
          <w:bCs/>
          <w:color w:val="auto"/>
          <w:sz w:val="24"/>
          <w:szCs w:val="24"/>
        </w:rPr>
        <w:t>2</w:t>
      </w:r>
      <w:r w:rsidR="00EA2F7C" w:rsidRPr="00EB311D">
        <w:rPr>
          <w:rFonts w:ascii="Times New Roman" w:hAnsi="Times New Roman" w:cs="Times New Roman"/>
          <w:b/>
          <w:bCs/>
          <w:color w:val="auto"/>
          <w:sz w:val="24"/>
          <w:szCs w:val="24"/>
        </w:rPr>
        <w:t xml:space="preserve"> </w:t>
      </w:r>
      <w:r w:rsidR="00A77C99" w:rsidRPr="00EB311D">
        <w:rPr>
          <w:rFonts w:ascii="Times New Roman" w:hAnsi="Times New Roman" w:cs="Times New Roman"/>
          <w:b/>
          <w:bCs/>
          <w:color w:val="auto"/>
          <w:sz w:val="24"/>
          <w:szCs w:val="24"/>
        </w:rPr>
        <w:t>T</w:t>
      </w:r>
      <w:r w:rsidR="00465569" w:rsidRPr="00EB311D">
        <w:rPr>
          <w:rFonts w:ascii="Times New Roman" w:hAnsi="Times New Roman" w:cs="Times New Roman"/>
          <w:b/>
          <w:bCs/>
          <w:color w:val="auto"/>
          <w:sz w:val="24"/>
          <w:szCs w:val="24"/>
        </w:rPr>
        <w:t>uru</w:t>
      </w:r>
      <w:r w:rsidR="00552782" w:rsidRPr="00EB311D">
        <w:rPr>
          <w:rFonts w:ascii="Times New Roman" w:hAnsi="Times New Roman" w:cs="Times New Roman"/>
          <w:b/>
          <w:bCs/>
          <w:color w:val="auto"/>
          <w:sz w:val="24"/>
          <w:szCs w:val="24"/>
        </w:rPr>
        <w:t xml:space="preserve"> </w:t>
      </w:r>
      <w:r w:rsidR="0071720C" w:rsidRPr="00EB311D">
        <w:rPr>
          <w:rFonts w:ascii="Times New Roman" w:hAnsi="Times New Roman" w:cs="Times New Roman"/>
          <w:b/>
          <w:bCs/>
          <w:color w:val="auto"/>
          <w:sz w:val="24"/>
          <w:szCs w:val="24"/>
        </w:rPr>
        <w:t xml:space="preserve">toote </w:t>
      </w:r>
      <w:r w:rsidR="00552782" w:rsidRPr="00EB311D">
        <w:rPr>
          <w:rFonts w:ascii="Times New Roman" w:hAnsi="Times New Roman" w:cs="Times New Roman"/>
          <w:b/>
          <w:bCs/>
          <w:color w:val="auto"/>
          <w:sz w:val="24"/>
          <w:szCs w:val="24"/>
        </w:rPr>
        <w:t>piiritlemine</w:t>
      </w:r>
      <w:bookmarkEnd w:id="60"/>
    </w:p>
    <w:p w14:paraId="41082EED" w14:textId="77777777" w:rsidR="007B5AA3" w:rsidRPr="00EB311D" w:rsidRDefault="007B5AA3" w:rsidP="000B1CCE">
      <w:pPr>
        <w:jc w:val="both"/>
        <w:rPr>
          <w:rFonts w:ascii="Times New Roman" w:hAnsi="Times New Roman" w:cs="Times New Roman"/>
          <w:sz w:val="24"/>
          <w:szCs w:val="24"/>
        </w:rPr>
      </w:pPr>
    </w:p>
    <w:p w14:paraId="23181BDB" w14:textId="62F25E34" w:rsidR="003E6494" w:rsidRPr="00EB311D" w:rsidRDefault="003E6494" w:rsidP="003E6494">
      <w:pPr>
        <w:pStyle w:val="Pealkiri3"/>
        <w:ind w:firstLine="708"/>
        <w:jc w:val="both"/>
        <w:rPr>
          <w:rFonts w:ascii="Times New Roman" w:hAnsi="Times New Roman" w:cs="Times New Roman"/>
          <w:b/>
          <w:bCs/>
          <w:color w:val="auto"/>
        </w:rPr>
      </w:pPr>
      <w:bookmarkStart w:id="61" w:name="_Toc189040279"/>
      <w:r w:rsidRPr="00EB311D">
        <w:rPr>
          <w:rFonts w:ascii="Times New Roman" w:hAnsi="Times New Roman" w:cs="Times New Roman"/>
          <w:b/>
          <w:bCs/>
          <w:color w:val="auto"/>
        </w:rPr>
        <w:t>2.2.1 Turu</w:t>
      </w:r>
      <w:r w:rsidR="00BF6532" w:rsidRPr="00EB311D">
        <w:rPr>
          <w:rFonts w:ascii="Times New Roman" w:hAnsi="Times New Roman" w:cs="Times New Roman"/>
          <w:b/>
          <w:bCs/>
          <w:color w:val="auto"/>
        </w:rPr>
        <w:t xml:space="preserve"> toote piiritlemise eesmärk</w:t>
      </w:r>
      <w:r w:rsidR="00272FB3">
        <w:rPr>
          <w:rFonts w:ascii="Times New Roman" w:hAnsi="Times New Roman" w:cs="Times New Roman"/>
          <w:b/>
          <w:bCs/>
          <w:color w:val="auto"/>
        </w:rPr>
        <w:t xml:space="preserve">, </w:t>
      </w:r>
      <w:r w:rsidR="00A455AE">
        <w:rPr>
          <w:rFonts w:ascii="Times New Roman" w:hAnsi="Times New Roman" w:cs="Times New Roman"/>
          <w:b/>
          <w:bCs/>
          <w:color w:val="auto"/>
        </w:rPr>
        <w:t>alused</w:t>
      </w:r>
      <w:r w:rsidRPr="00EB311D">
        <w:rPr>
          <w:rFonts w:ascii="Times New Roman" w:hAnsi="Times New Roman" w:cs="Times New Roman"/>
          <w:b/>
          <w:bCs/>
          <w:color w:val="auto"/>
        </w:rPr>
        <w:t xml:space="preserve"> </w:t>
      </w:r>
      <w:r w:rsidR="006313DD" w:rsidRPr="00EB311D">
        <w:rPr>
          <w:rFonts w:ascii="Times New Roman" w:hAnsi="Times New Roman" w:cs="Times New Roman"/>
          <w:b/>
          <w:bCs/>
          <w:color w:val="auto"/>
        </w:rPr>
        <w:t>ja meetod</w:t>
      </w:r>
      <w:bookmarkEnd w:id="61"/>
    </w:p>
    <w:p w14:paraId="6EF16F61" w14:textId="77777777" w:rsidR="003E6494" w:rsidRPr="000D0003" w:rsidRDefault="003E6494" w:rsidP="003E6494">
      <w:pPr>
        <w:jc w:val="both"/>
        <w:rPr>
          <w:rFonts w:ascii="Times New Roman" w:hAnsi="Times New Roman" w:cs="Times New Roman"/>
          <w:b/>
          <w:bCs/>
          <w:sz w:val="24"/>
          <w:szCs w:val="24"/>
        </w:rPr>
      </w:pPr>
    </w:p>
    <w:p w14:paraId="1883AB0D" w14:textId="014AFA3C" w:rsidR="00272FB3" w:rsidRPr="00EB311D" w:rsidRDefault="00272FB3" w:rsidP="00B14B0F">
      <w:pPr>
        <w:jc w:val="both"/>
        <w:rPr>
          <w:rFonts w:ascii="Times New Roman" w:hAnsi="Times New Roman" w:cs="Times New Roman"/>
          <w:b/>
          <w:bCs/>
          <w:sz w:val="24"/>
          <w:szCs w:val="24"/>
          <w:u w:val="single"/>
        </w:rPr>
      </w:pPr>
      <w:r w:rsidRPr="00EB311D">
        <w:rPr>
          <w:rFonts w:ascii="Times New Roman" w:hAnsi="Times New Roman" w:cs="Times New Roman"/>
          <w:b/>
          <w:bCs/>
          <w:sz w:val="24"/>
          <w:szCs w:val="24"/>
          <w:u w:val="single"/>
        </w:rPr>
        <w:t>Eesmärk</w:t>
      </w:r>
    </w:p>
    <w:p w14:paraId="6CAC62CE" w14:textId="0144FE78" w:rsidR="00207567" w:rsidRDefault="00207567" w:rsidP="00B14B0F">
      <w:pPr>
        <w:jc w:val="both"/>
        <w:rPr>
          <w:rFonts w:ascii="Times New Roman" w:hAnsi="Times New Roman" w:cs="Times New Roman"/>
          <w:b/>
          <w:bCs/>
          <w:sz w:val="24"/>
          <w:szCs w:val="24"/>
        </w:rPr>
      </w:pPr>
      <w:r w:rsidRPr="000D0003">
        <w:rPr>
          <w:rFonts w:ascii="Times New Roman" w:hAnsi="Times New Roman" w:cs="Times New Roman"/>
          <w:b/>
          <w:bCs/>
          <w:sz w:val="24"/>
          <w:szCs w:val="24"/>
        </w:rPr>
        <w:t xml:space="preserve">Turu </w:t>
      </w:r>
      <w:r w:rsidR="005849FE" w:rsidRPr="000D0003">
        <w:rPr>
          <w:rFonts w:ascii="Times New Roman" w:hAnsi="Times New Roman" w:cs="Times New Roman"/>
          <w:b/>
          <w:bCs/>
          <w:sz w:val="24"/>
          <w:szCs w:val="24"/>
        </w:rPr>
        <w:t xml:space="preserve">toote </w:t>
      </w:r>
      <w:r w:rsidRPr="000D0003">
        <w:rPr>
          <w:rFonts w:ascii="Times New Roman" w:hAnsi="Times New Roman" w:cs="Times New Roman"/>
          <w:b/>
          <w:bCs/>
          <w:sz w:val="24"/>
          <w:szCs w:val="24"/>
        </w:rPr>
        <w:t xml:space="preserve">piiritlemise eesmärk on peatükis 1.2 välja toodud sidekaablitaristule juurdepääsu hulgituru valdkonnaspetsiifilise reguleerimise eesmärke arvestades välja selgitada ja turule kaasata </w:t>
      </w:r>
      <w:r w:rsidR="000319FD" w:rsidRPr="000D0003">
        <w:rPr>
          <w:rFonts w:ascii="Times New Roman" w:hAnsi="Times New Roman" w:cs="Times New Roman"/>
          <w:b/>
          <w:bCs/>
          <w:sz w:val="24"/>
          <w:szCs w:val="24"/>
        </w:rPr>
        <w:t xml:space="preserve">kvaliteetsete ja tõhusate konkureerivate sidevõrkude arendamiseks sobivad ja </w:t>
      </w:r>
      <w:r w:rsidRPr="000D0003">
        <w:rPr>
          <w:rFonts w:ascii="Times New Roman" w:hAnsi="Times New Roman" w:cs="Times New Roman"/>
          <w:b/>
          <w:bCs/>
          <w:sz w:val="24"/>
          <w:szCs w:val="24"/>
        </w:rPr>
        <w:t xml:space="preserve">omavahel piisavalt asendatavad </w:t>
      </w:r>
      <w:r w:rsidR="007E333B" w:rsidRPr="000D0003">
        <w:rPr>
          <w:rFonts w:ascii="Times New Roman" w:hAnsi="Times New Roman" w:cs="Times New Roman"/>
          <w:b/>
          <w:bCs/>
          <w:sz w:val="24"/>
          <w:szCs w:val="24"/>
        </w:rPr>
        <w:t xml:space="preserve">täiendavate </w:t>
      </w:r>
      <w:r w:rsidRPr="000D0003">
        <w:rPr>
          <w:rFonts w:ascii="Times New Roman" w:hAnsi="Times New Roman" w:cs="Times New Roman"/>
          <w:b/>
          <w:bCs/>
          <w:sz w:val="24"/>
          <w:szCs w:val="24"/>
        </w:rPr>
        <w:t xml:space="preserve">sidekaablite paigaldamist võimaldavad </w:t>
      </w:r>
      <w:r w:rsidR="00BF6AA9">
        <w:rPr>
          <w:rFonts w:ascii="Times New Roman" w:hAnsi="Times New Roman" w:cs="Times New Roman"/>
          <w:b/>
          <w:bCs/>
          <w:sz w:val="24"/>
          <w:szCs w:val="24"/>
        </w:rPr>
        <w:t>sidekaabli</w:t>
      </w:r>
      <w:r w:rsidRPr="000D0003">
        <w:rPr>
          <w:rFonts w:ascii="Times New Roman" w:hAnsi="Times New Roman" w:cs="Times New Roman"/>
          <w:b/>
          <w:bCs/>
          <w:sz w:val="24"/>
          <w:szCs w:val="24"/>
        </w:rPr>
        <w:t>taristud ja omanikud, neile juurdepääsu teenused ja juurdepääsu teenuste peamised kliendid.</w:t>
      </w:r>
    </w:p>
    <w:p w14:paraId="3F03A8F3" w14:textId="2B85B5C5" w:rsidR="00272FB3" w:rsidRPr="00EB311D" w:rsidRDefault="00A455AE" w:rsidP="00B14B0F">
      <w:pPr>
        <w:jc w:val="both"/>
        <w:rPr>
          <w:rFonts w:ascii="Times New Roman" w:hAnsi="Times New Roman" w:cs="Times New Roman"/>
          <w:b/>
          <w:bCs/>
          <w:sz w:val="24"/>
          <w:szCs w:val="24"/>
          <w:u w:val="single"/>
        </w:rPr>
      </w:pPr>
      <w:r>
        <w:rPr>
          <w:rFonts w:ascii="Times New Roman" w:hAnsi="Times New Roman" w:cs="Times New Roman"/>
          <w:b/>
          <w:bCs/>
          <w:sz w:val="24"/>
          <w:szCs w:val="24"/>
          <w:u w:val="single"/>
        </w:rPr>
        <w:t>Alused</w:t>
      </w:r>
    </w:p>
    <w:p w14:paraId="08FCC668" w14:textId="2932399C" w:rsidR="00932447" w:rsidRDefault="00932447" w:rsidP="00932447">
      <w:pPr>
        <w:jc w:val="both"/>
        <w:rPr>
          <w:rFonts w:ascii="Times New Roman" w:hAnsi="Times New Roman" w:cs="Times New Roman"/>
          <w:sz w:val="24"/>
          <w:szCs w:val="24"/>
        </w:rPr>
      </w:pPr>
      <w:r>
        <w:rPr>
          <w:rFonts w:ascii="Times New Roman" w:hAnsi="Times New Roman" w:cs="Times New Roman"/>
          <w:sz w:val="24"/>
          <w:szCs w:val="24"/>
        </w:rPr>
        <w:t xml:space="preserve">EK 2018 </w:t>
      </w:r>
      <w:r w:rsidR="00B06329">
        <w:rPr>
          <w:rFonts w:ascii="Times New Roman" w:hAnsi="Times New Roman" w:cs="Times New Roman"/>
          <w:sz w:val="24"/>
          <w:szCs w:val="24"/>
        </w:rPr>
        <w:t xml:space="preserve">turgude </w:t>
      </w:r>
      <w:r>
        <w:rPr>
          <w:rFonts w:ascii="Times New Roman" w:hAnsi="Times New Roman" w:cs="Times New Roman"/>
          <w:sz w:val="24"/>
          <w:szCs w:val="24"/>
        </w:rPr>
        <w:t>suunise punkti 33</w:t>
      </w:r>
      <w:r w:rsidR="00ED0BDF">
        <w:rPr>
          <w:rFonts w:ascii="Times New Roman" w:hAnsi="Times New Roman" w:cs="Times New Roman"/>
          <w:sz w:val="24"/>
          <w:szCs w:val="24"/>
        </w:rPr>
        <w:t xml:space="preserve"> ja 34</w:t>
      </w:r>
      <w:r>
        <w:rPr>
          <w:rFonts w:ascii="Times New Roman" w:hAnsi="Times New Roman" w:cs="Times New Roman"/>
          <w:sz w:val="24"/>
          <w:szCs w:val="24"/>
        </w:rPr>
        <w:t xml:space="preserve"> kohaselt, </w:t>
      </w:r>
      <w:r w:rsidRPr="0050695A">
        <w:rPr>
          <w:rFonts w:ascii="Times New Roman" w:hAnsi="Times New Roman" w:cs="Times New Roman"/>
          <w:sz w:val="24"/>
          <w:szCs w:val="24"/>
        </w:rPr>
        <w:t>hõlmavad</w:t>
      </w:r>
      <w:r>
        <w:rPr>
          <w:rFonts w:ascii="Times New Roman" w:hAnsi="Times New Roman" w:cs="Times New Roman"/>
          <w:sz w:val="24"/>
          <w:szCs w:val="24"/>
        </w:rPr>
        <w:t xml:space="preserve"> k</w:t>
      </w:r>
      <w:r w:rsidRPr="0050695A">
        <w:rPr>
          <w:rFonts w:ascii="Times New Roman" w:hAnsi="Times New Roman" w:cs="Times New Roman"/>
          <w:sz w:val="24"/>
          <w:szCs w:val="24"/>
        </w:rPr>
        <w:t>ooskõlas väljakujunenud kohtupraktikaga asjaomased tooteturud kõiki tooteid või teenuseid, mis on piisavalt omavahel vahetatavad või asendatavad mitte üksnes nende objektiivsete omaduste, hindade ja kasutustotstarbe poolest, vaid ka seoses konkurentsitingimustega ja/või pakkumise ja nõudluse struktuuriga kõnealusel turul. Tooted või teenused, mis on üksnes vähesel või suhtelisel määral omavahel vahetatavad, ei moodusta sama turu osa. Riigi reguleerivad asutused peaksid seega asjaomase toote või teenuse turu määratlemisel kõigepealt rühmitama tooted või teenused, mida tarbijad samal eesmärgil kasutavad (lõppkasutus).</w:t>
      </w:r>
      <w:r w:rsidR="00ED0BDF">
        <w:rPr>
          <w:rFonts w:ascii="Times New Roman" w:hAnsi="Times New Roman" w:cs="Times New Roman"/>
          <w:sz w:val="24"/>
          <w:szCs w:val="24"/>
        </w:rPr>
        <w:t xml:space="preserve"> </w:t>
      </w:r>
      <w:r w:rsidR="00ED0BDF" w:rsidRPr="00ED0BDF">
        <w:rPr>
          <w:rFonts w:ascii="Times New Roman" w:hAnsi="Times New Roman" w:cs="Times New Roman"/>
          <w:sz w:val="24"/>
          <w:szCs w:val="24"/>
        </w:rPr>
        <w:t>Kuigi toote või teenuse lõppkasutus on tihedalt seotud selle füüsiliste omadustega, võidakse samal eesmärgil kasutada erinevaid tooteid või teenuseid.</w:t>
      </w:r>
    </w:p>
    <w:p w14:paraId="048B9546" w14:textId="7C7DD1D9" w:rsidR="00B14B0F" w:rsidRPr="000D0003" w:rsidRDefault="003A7453" w:rsidP="00B14B0F">
      <w:pPr>
        <w:jc w:val="both"/>
        <w:rPr>
          <w:rFonts w:ascii="Times New Roman" w:hAnsi="Times New Roman" w:cs="Times New Roman"/>
          <w:sz w:val="24"/>
          <w:szCs w:val="24"/>
        </w:rPr>
      </w:pPr>
      <w:r w:rsidRPr="000D0003">
        <w:rPr>
          <w:rFonts w:ascii="Times New Roman" w:hAnsi="Times New Roman" w:cs="Times New Roman"/>
          <w:sz w:val="24"/>
          <w:szCs w:val="24"/>
        </w:rPr>
        <w:t>S</w:t>
      </w:r>
      <w:r w:rsidR="00B14B0F" w:rsidRPr="000D0003">
        <w:rPr>
          <w:rFonts w:ascii="Times New Roman" w:hAnsi="Times New Roman" w:cs="Times New Roman"/>
          <w:sz w:val="24"/>
          <w:szCs w:val="24"/>
        </w:rPr>
        <w:t xml:space="preserve">idekaabli paigalduskohtade kasutajateks ehk klientideks (edaspidi ka sidekaabli paigalduskoha otsijad või juurdepääsu otsijad või kasutajad) on sideettevõtjad, kes soovivad sidekaabli baasil rajada sidevõrku </w:t>
      </w:r>
      <w:r w:rsidR="007C0AF1" w:rsidRPr="000D0003">
        <w:rPr>
          <w:rFonts w:ascii="Times New Roman" w:hAnsi="Times New Roman" w:cs="Times New Roman"/>
          <w:sz w:val="24"/>
          <w:szCs w:val="24"/>
        </w:rPr>
        <w:t>ning</w:t>
      </w:r>
      <w:r w:rsidR="00B14B0F" w:rsidRPr="000D0003">
        <w:rPr>
          <w:rFonts w:ascii="Times New Roman" w:hAnsi="Times New Roman" w:cs="Times New Roman"/>
          <w:sz w:val="24"/>
          <w:szCs w:val="24"/>
        </w:rPr>
        <w:t xml:space="preserve"> osutada sideteenuseid</w:t>
      </w:r>
      <w:r w:rsidR="007C0AF1" w:rsidRPr="000D0003">
        <w:rPr>
          <w:rFonts w:ascii="Times New Roman" w:hAnsi="Times New Roman" w:cs="Times New Roman"/>
          <w:sz w:val="24"/>
          <w:szCs w:val="24"/>
        </w:rPr>
        <w:t>, sh</w:t>
      </w:r>
      <w:r w:rsidR="00B14B0F" w:rsidRPr="000D0003">
        <w:rPr>
          <w:rFonts w:ascii="Times New Roman" w:hAnsi="Times New Roman" w:cs="Times New Roman"/>
          <w:sz w:val="24"/>
          <w:szCs w:val="24"/>
        </w:rPr>
        <w:t xml:space="preserve"> internetiühenduse jaeteenuseid. </w:t>
      </w:r>
    </w:p>
    <w:p w14:paraId="393EA077" w14:textId="6DF9F76F" w:rsidR="00F752A9" w:rsidRPr="000D0003" w:rsidRDefault="00F752A9" w:rsidP="00F752A9">
      <w:pPr>
        <w:jc w:val="both"/>
        <w:rPr>
          <w:rFonts w:ascii="Times New Roman" w:hAnsi="Times New Roman" w:cs="Times New Roman"/>
          <w:sz w:val="24"/>
          <w:szCs w:val="24"/>
        </w:rPr>
      </w:pPr>
      <w:r w:rsidRPr="000D0003">
        <w:rPr>
          <w:rFonts w:ascii="Times New Roman" w:hAnsi="Times New Roman" w:cs="Times New Roman"/>
          <w:b/>
          <w:bCs/>
          <w:sz w:val="24"/>
          <w:szCs w:val="24"/>
        </w:rPr>
        <w:lastRenderedPageBreak/>
        <w:t xml:space="preserve">Üldjuhul </w:t>
      </w:r>
      <w:r w:rsidR="007C0AF1" w:rsidRPr="000D0003">
        <w:rPr>
          <w:rFonts w:ascii="Times New Roman" w:hAnsi="Times New Roman" w:cs="Times New Roman"/>
          <w:b/>
          <w:bCs/>
          <w:sz w:val="24"/>
          <w:szCs w:val="24"/>
        </w:rPr>
        <w:t>sidekaabli</w:t>
      </w:r>
      <w:r w:rsidR="005849FE" w:rsidRPr="000D0003">
        <w:rPr>
          <w:rFonts w:ascii="Times New Roman" w:hAnsi="Times New Roman" w:cs="Times New Roman"/>
          <w:b/>
          <w:bCs/>
          <w:sz w:val="24"/>
          <w:szCs w:val="24"/>
        </w:rPr>
        <w:t xml:space="preserve"> paigaldamist võimaldavate </w:t>
      </w:r>
      <w:r w:rsidRPr="000D0003">
        <w:rPr>
          <w:rFonts w:ascii="Times New Roman" w:hAnsi="Times New Roman" w:cs="Times New Roman"/>
          <w:b/>
          <w:bCs/>
          <w:sz w:val="24"/>
          <w:szCs w:val="24"/>
        </w:rPr>
        <w:t>taristute trassid omavahel ei kattu</w:t>
      </w:r>
      <w:r w:rsidR="00401543" w:rsidRPr="000D0003">
        <w:rPr>
          <w:rFonts w:ascii="Times New Roman" w:hAnsi="Times New Roman" w:cs="Times New Roman"/>
          <w:b/>
          <w:bCs/>
          <w:sz w:val="24"/>
          <w:szCs w:val="24"/>
        </w:rPr>
        <w:t xml:space="preserve">, sest need ei ole dubleeritavad ehk </w:t>
      </w:r>
      <w:proofErr w:type="spellStart"/>
      <w:r w:rsidR="00401543" w:rsidRPr="000D0003">
        <w:rPr>
          <w:rFonts w:ascii="Times New Roman" w:hAnsi="Times New Roman" w:cs="Times New Roman"/>
          <w:b/>
          <w:bCs/>
          <w:sz w:val="24"/>
          <w:szCs w:val="24"/>
        </w:rPr>
        <w:t>replitseeritavad</w:t>
      </w:r>
      <w:proofErr w:type="spellEnd"/>
      <w:r w:rsidRPr="000D0003">
        <w:rPr>
          <w:rFonts w:ascii="Times New Roman" w:hAnsi="Times New Roman" w:cs="Times New Roman"/>
          <w:b/>
          <w:bCs/>
          <w:sz w:val="24"/>
          <w:szCs w:val="24"/>
        </w:rPr>
        <w:t xml:space="preserve">, kuna selliste taristute rajamine on seotud suurte </w:t>
      </w:r>
      <w:r w:rsidR="0091202C" w:rsidRPr="000D0003">
        <w:rPr>
          <w:rFonts w:ascii="Times New Roman" w:hAnsi="Times New Roman" w:cs="Times New Roman"/>
          <w:b/>
          <w:bCs/>
          <w:sz w:val="24"/>
          <w:szCs w:val="24"/>
        </w:rPr>
        <w:t xml:space="preserve">kulude ja </w:t>
      </w:r>
      <w:r w:rsidRPr="000D0003">
        <w:rPr>
          <w:rFonts w:ascii="Times New Roman" w:hAnsi="Times New Roman" w:cs="Times New Roman"/>
          <w:b/>
          <w:bCs/>
          <w:sz w:val="24"/>
          <w:szCs w:val="24"/>
        </w:rPr>
        <w:t xml:space="preserve">investeeringutega </w:t>
      </w:r>
      <w:r w:rsidR="0091202C" w:rsidRPr="000D0003">
        <w:rPr>
          <w:rFonts w:ascii="Times New Roman" w:hAnsi="Times New Roman" w:cs="Times New Roman"/>
          <w:b/>
          <w:bCs/>
          <w:sz w:val="24"/>
          <w:szCs w:val="24"/>
        </w:rPr>
        <w:t>ning</w:t>
      </w:r>
      <w:r w:rsidRPr="000D0003">
        <w:rPr>
          <w:rFonts w:ascii="Times New Roman" w:hAnsi="Times New Roman" w:cs="Times New Roman"/>
          <w:b/>
          <w:bCs/>
          <w:sz w:val="24"/>
          <w:szCs w:val="24"/>
        </w:rPr>
        <w:t xml:space="preserve"> vaid üksikutes </w:t>
      </w:r>
      <w:r w:rsidR="0091202C" w:rsidRPr="000D0003">
        <w:rPr>
          <w:rFonts w:ascii="Times New Roman" w:hAnsi="Times New Roman" w:cs="Times New Roman"/>
          <w:b/>
          <w:bCs/>
          <w:sz w:val="24"/>
          <w:szCs w:val="24"/>
        </w:rPr>
        <w:t>tiheasustusega piirkondades</w:t>
      </w:r>
      <w:r w:rsidRPr="000D0003">
        <w:rPr>
          <w:rFonts w:ascii="Times New Roman" w:hAnsi="Times New Roman" w:cs="Times New Roman"/>
          <w:b/>
          <w:bCs/>
          <w:sz w:val="24"/>
          <w:szCs w:val="24"/>
        </w:rPr>
        <w:t xml:space="preserve"> (nt linna keskustes) on elanike või ärihoonete tihedus piisavalt kõrge, et selliste paralleelsete taristute rajamine on majanduslikult tasuv</w:t>
      </w:r>
      <w:r w:rsidRPr="000D0003">
        <w:rPr>
          <w:rFonts w:ascii="Times New Roman" w:hAnsi="Times New Roman" w:cs="Times New Roman"/>
          <w:sz w:val="24"/>
          <w:szCs w:val="24"/>
        </w:rPr>
        <w:t xml:space="preserve">. Seetõttu </w:t>
      </w:r>
      <w:r w:rsidR="00401543" w:rsidRPr="000D0003">
        <w:rPr>
          <w:rFonts w:ascii="Times New Roman" w:hAnsi="Times New Roman" w:cs="Times New Roman"/>
          <w:sz w:val="24"/>
          <w:szCs w:val="24"/>
        </w:rPr>
        <w:t xml:space="preserve">eelistab </w:t>
      </w:r>
      <w:r w:rsidRPr="000D0003">
        <w:rPr>
          <w:rFonts w:ascii="Times New Roman" w:hAnsi="Times New Roman" w:cs="Times New Roman"/>
          <w:sz w:val="24"/>
          <w:szCs w:val="24"/>
        </w:rPr>
        <w:t xml:space="preserve">sidekaabli paigalduskoha otsija </w:t>
      </w:r>
      <w:r w:rsidR="00401543" w:rsidRPr="000D0003">
        <w:rPr>
          <w:rFonts w:ascii="Times New Roman" w:hAnsi="Times New Roman" w:cs="Times New Roman"/>
          <w:sz w:val="24"/>
          <w:szCs w:val="24"/>
        </w:rPr>
        <w:t>sageli</w:t>
      </w:r>
      <w:r w:rsidRPr="000D0003">
        <w:rPr>
          <w:rFonts w:ascii="Times New Roman" w:hAnsi="Times New Roman" w:cs="Times New Roman"/>
          <w:sz w:val="24"/>
          <w:szCs w:val="24"/>
        </w:rPr>
        <w:t xml:space="preserve"> rentida olemasolevat </w:t>
      </w:r>
      <w:r w:rsidR="003A7453" w:rsidRPr="000D0003">
        <w:rPr>
          <w:rFonts w:ascii="Times New Roman" w:hAnsi="Times New Roman" w:cs="Times New Roman"/>
          <w:sz w:val="24"/>
          <w:szCs w:val="24"/>
        </w:rPr>
        <w:t>sidekaabli</w:t>
      </w:r>
      <w:r w:rsidR="005849FE" w:rsidRPr="000D0003">
        <w:rPr>
          <w:rFonts w:ascii="Times New Roman" w:hAnsi="Times New Roman" w:cs="Times New Roman"/>
          <w:sz w:val="24"/>
          <w:szCs w:val="24"/>
        </w:rPr>
        <w:t xml:space="preserve">taristut </w:t>
      </w:r>
      <w:r w:rsidRPr="000D0003">
        <w:rPr>
          <w:rFonts w:ascii="Times New Roman" w:hAnsi="Times New Roman" w:cs="Times New Roman"/>
          <w:sz w:val="24"/>
          <w:szCs w:val="24"/>
        </w:rPr>
        <w:t xml:space="preserve">kui ise uut rajada. Samuti eelistatakse majanduslikel kaalutlustel sageli </w:t>
      </w:r>
      <w:r w:rsidR="00B16DDE" w:rsidRPr="000D0003">
        <w:rPr>
          <w:rFonts w:ascii="Times New Roman" w:hAnsi="Times New Roman" w:cs="Times New Roman"/>
          <w:sz w:val="24"/>
          <w:szCs w:val="24"/>
        </w:rPr>
        <w:t xml:space="preserve">taotleda </w:t>
      </w:r>
      <w:r w:rsidR="003A7453" w:rsidRPr="000D0003">
        <w:rPr>
          <w:rFonts w:ascii="Times New Roman" w:hAnsi="Times New Roman" w:cs="Times New Roman"/>
          <w:sz w:val="24"/>
          <w:szCs w:val="24"/>
        </w:rPr>
        <w:t>sidekaabli</w:t>
      </w:r>
      <w:r w:rsidR="00B16DDE" w:rsidRPr="000D0003">
        <w:rPr>
          <w:rFonts w:ascii="Times New Roman" w:hAnsi="Times New Roman" w:cs="Times New Roman"/>
          <w:sz w:val="24"/>
          <w:szCs w:val="24"/>
        </w:rPr>
        <w:t xml:space="preserve">taristule </w:t>
      </w:r>
      <w:r w:rsidRPr="000D0003">
        <w:rPr>
          <w:rFonts w:ascii="Times New Roman" w:hAnsi="Times New Roman" w:cs="Times New Roman"/>
          <w:sz w:val="24"/>
          <w:szCs w:val="24"/>
        </w:rPr>
        <w:t>juurdepääsu taristu valdajalt, kellelt on juba eelnevalt taristut renditud, kuna see tagab sidekaablite lihtsama ühendatavuse (ei pea looma ühendusi erinevate taristu valdajate taristute vahel) ning ka lepingute sõlmimisega kaasnevad kulud on madalamad (juba kasutatava taristu juurdepääsuga seotud lepingute üldtingimused on juba teada, samas uue taristu valdaja taristule juurudepääsuga seotud lepingute sõlmimisega kaasneb täiendavad lepingu tingimuste analüüsiga seotud</w:t>
      </w:r>
      <w:r w:rsidR="00401543" w:rsidRPr="000D0003">
        <w:rPr>
          <w:rFonts w:ascii="Times New Roman" w:hAnsi="Times New Roman" w:cs="Times New Roman"/>
          <w:sz w:val="24"/>
          <w:szCs w:val="24"/>
        </w:rPr>
        <w:t xml:space="preserve"> aeg ja</w:t>
      </w:r>
      <w:r w:rsidRPr="000D0003">
        <w:rPr>
          <w:rFonts w:ascii="Times New Roman" w:hAnsi="Times New Roman" w:cs="Times New Roman"/>
          <w:sz w:val="24"/>
          <w:szCs w:val="24"/>
        </w:rPr>
        <w:t xml:space="preserve"> kulud).</w:t>
      </w:r>
    </w:p>
    <w:p w14:paraId="329ED72A" w14:textId="7D1F9819" w:rsidR="00F752A9" w:rsidRPr="000D0003" w:rsidRDefault="00F752A9" w:rsidP="00F752A9">
      <w:pPr>
        <w:jc w:val="both"/>
        <w:rPr>
          <w:rFonts w:ascii="Times New Roman" w:hAnsi="Times New Roman" w:cs="Times New Roman"/>
          <w:sz w:val="24"/>
          <w:szCs w:val="24"/>
        </w:rPr>
      </w:pPr>
      <w:r w:rsidRPr="000D0003">
        <w:rPr>
          <w:rFonts w:ascii="Times New Roman" w:hAnsi="Times New Roman" w:cs="Times New Roman"/>
          <w:sz w:val="24"/>
          <w:szCs w:val="24"/>
        </w:rPr>
        <w:t xml:space="preserve">Kuigi paralleelseid </w:t>
      </w:r>
      <w:r w:rsidR="00B16DDE" w:rsidRPr="000D0003">
        <w:rPr>
          <w:rFonts w:ascii="Times New Roman" w:hAnsi="Times New Roman" w:cs="Times New Roman"/>
          <w:sz w:val="24"/>
          <w:szCs w:val="24"/>
        </w:rPr>
        <w:t>(</w:t>
      </w:r>
      <w:r w:rsidR="005B06C9" w:rsidRPr="000D0003">
        <w:rPr>
          <w:rFonts w:ascii="Times New Roman" w:hAnsi="Times New Roman" w:cs="Times New Roman"/>
          <w:sz w:val="24"/>
          <w:szCs w:val="24"/>
        </w:rPr>
        <w:t xml:space="preserve">dubleerivaid, </w:t>
      </w:r>
      <w:r w:rsidR="00B16DDE" w:rsidRPr="000D0003">
        <w:rPr>
          <w:rFonts w:ascii="Times New Roman" w:hAnsi="Times New Roman" w:cs="Times New Roman"/>
          <w:sz w:val="24"/>
          <w:szCs w:val="24"/>
        </w:rPr>
        <w:t xml:space="preserve">geograafiliselt kattuvaid) </w:t>
      </w:r>
      <w:r w:rsidR="008E2978" w:rsidRPr="000D0003">
        <w:rPr>
          <w:rFonts w:ascii="Times New Roman" w:hAnsi="Times New Roman" w:cs="Times New Roman"/>
          <w:sz w:val="24"/>
          <w:szCs w:val="24"/>
        </w:rPr>
        <w:t>sidekaabli</w:t>
      </w:r>
      <w:r w:rsidR="00B16DDE" w:rsidRPr="000D0003">
        <w:rPr>
          <w:rFonts w:ascii="Times New Roman" w:hAnsi="Times New Roman" w:cs="Times New Roman"/>
          <w:sz w:val="24"/>
          <w:szCs w:val="24"/>
        </w:rPr>
        <w:t xml:space="preserve">taristuid </w:t>
      </w:r>
      <w:r w:rsidRPr="000D0003">
        <w:rPr>
          <w:rFonts w:ascii="Times New Roman" w:hAnsi="Times New Roman" w:cs="Times New Roman"/>
          <w:sz w:val="24"/>
          <w:szCs w:val="24"/>
        </w:rPr>
        <w:t xml:space="preserve">eksisteerib vaid üksikutes kohtades, siis isegi neis üksikutes kohtades, kus on olemas või kuhu rajatakse olemasoleva </w:t>
      </w:r>
      <w:r w:rsidR="00F42BA9" w:rsidRPr="000D0003">
        <w:rPr>
          <w:rFonts w:ascii="Times New Roman" w:hAnsi="Times New Roman" w:cs="Times New Roman"/>
          <w:sz w:val="24"/>
          <w:szCs w:val="24"/>
        </w:rPr>
        <w:t>sidekaabli</w:t>
      </w:r>
      <w:r w:rsidR="00B16DDE" w:rsidRPr="000D0003">
        <w:rPr>
          <w:rFonts w:ascii="Times New Roman" w:hAnsi="Times New Roman" w:cs="Times New Roman"/>
          <w:sz w:val="24"/>
          <w:szCs w:val="24"/>
        </w:rPr>
        <w:t xml:space="preserve">taristu </w:t>
      </w:r>
      <w:r w:rsidRPr="000D0003">
        <w:rPr>
          <w:rFonts w:ascii="Times New Roman" w:hAnsi="Times New Roman" w:cs="Times New Roman"/>
          <w:sz w:val="24"/>
          <w:szCs w:val="24"/>
        </w:rPr>
        <w:t>kõrvale paralleelne taristu, kaasnevad juba kasutuses oleva</w:t>
      </w:r>
      <w:r w:rsidR="00B16DDE" w:rsidRPr="000D0003">
        <w:rPr>
          <w:rFonts w:ascii="Times New Roman" w:hAnsi="Times New Roman" w:cs="Times New Roman"/>
          <w:sz w:val="24"/>
          <w:szCs w:val="24"/>
        </w:rPr>
        <w:t xml:space="preserve"> taristu</w:t>
      </w:r>
      <w:r w:rsidRPr="000D0003">
        <w:rPr>
          <w:rFonts w:ascii="Times New Roman" w:hAnsi="Times New Roman" w:cs="Times New Roman"/>
          <w:sz w:val="24"/>
          <w:szCs w:val="24"/>
        </w:rPr>
        <w:t xml:space="preserve"> sidekaabli paigalduskohtade asendamisega teise </w:t>
      </w:r>
      <w:r w:rsidR="00B16DDE" w:rsidRPr="000D0003">
        <w:rPr>
          <w:rFonts w:ascii="Times New Roman" w:hAnsi="Times New Roman" w:cs="Times New Roman"/>
          <w:sz w:val="24"/>
          <w:szCs w:val="24"/>
        </w:rPr>
        <w:t xml:space="preserve">taristu </w:t>
      </w:r>
      <w:r w:rsidRPr="000D0003">
        <w:rPr>
          <w:rFonts w:ascii="Times New Roman" w:hAnsi="Times New Roman" w:cs="Times New Roman"/>
          <w:sz w:val="24"/>
          <w:szCs w:val="24"/>
        </w:rPr>
        <w:t xml:space="preserve">paigalduskohtadega märkimisväärselt kõrged kaabli ümbertõstmisega seotud kulud, mis teevad sellise asendamise  sidekaabli paigalduskohtade rendi väikese (5-10%) kuid mitteajutise hinnatõusu korra vähe tõenäoliseks. Näiteks võivad sidekaablite olemasolevast paigalduskohast eemaldamise käigus kaablid puruneda või saada vigastatud teised samas paigalduskohas (nt torus) olevad kaablid. Isegi kui kaablid saab kasutatavast paigalduskohast kätte teisi kaableid vigastamata, siis ei pruugi need enam olla kõlblikud uuele taristule paigaldamiseks. Lisaks võivad sellise kaablite ümbertõstmisega kaasneda sideteenuste katkestused lõppkasutajatele, mis kahjustab lõppkasutaja huvisid. </w:t>
      </w:r>
    </w:p>
    <w:p w14:paraId="24EE9513" w14:textId="7A455422" w:rsidR="00BE0E7C" w:rsidRPr="00EB311D" w:rsidRDefault="00272FB3" w:rsidP="00F752A9">
      <w:pPr>
        <w:jc w:val="both"/>
        <w:rPr>
          <w:rFonts w:ascii="Times New Roman" w:hAnsi="Times New Roman" w:cs="Times New Roman"/>
          <w:b/>
          <w:bCs/>
          <w:sz w:val="24"/>
          <w:szCs w:val="24"/>
          <w:u w:val="single"/>
        </w:rPr>
      </w:pPr>
      <w:r w:rsidRPr="00EB311D">
        <w:rPr>
          <w:rFonts w:ascii="Times New Roman" w:hAnsi="Times New Roman" w:cs="Times New Roman"/>
          <w:b/>
          <w:bCs/>
          <w:sz w:val="24"/>
          <w:szCs w:val="24"/>
          <w:u w:val="single"/>
        </w:rPr>
        <w:t>Meetod</w:t>
      </w:r>
    </w:p>
    <w:p w14:paraId="45977845" w14:textId="33F16D90" w:rsidR="008F1B28" w:rsidRPr="008F1B28" w:rsidRDefault="00B9188B" w:rsidP="008F1B28">
      <w:pPr>
        <w:jc w:val="both"/>
        <w:rPr>
          <w:rFonts w:ascii="Times New Roman" w:hAnsi="Times New Roman" w:cs="Times New Roman"/>
          <w:sz w:val="24"/>
          <w:szCs w:val="24"/>
        </w:rPr>
      </w:pPr>
      <w:r w:rsidRPr="007467E0">
        <w:rPr>
          <w:rFonts w:ascii="Times New Roman" w:eastAsia="Times New Roman" w:hAnsi="Times New Roman" w:cs="Times New Roman"/>
          <w:sz w:val="24"/>
          <w:szCs w:val="24"/>
          <w:lang w:eastAsia="ar-SA"/>
        </w:rPr>
        <w:t>Sidekaabli</w:t>
      </w:r>
      <w:r>
        <w:rPr>
          <w:rFonts w:ascii="Times New Roman" w:eastAsia="Times New Roman" w:hAnsi="Times New Roman" w:cs="Times New Roman"/>
          <w:sz w:val="24"/>
          <w:szCs w:val="24"/>
          <w:lang w:eastAsia="ar-SA"/>
        </w:rPr>
        <w:t>taristule juurdepääsu kasutatavad sideettevõtjad oma sidekaablite</w:t>
      </w:r>
      <w:r w:rsidRPr="007467E0">
        <w:rPr>
          <w:rFonts w:ascii="Times New Roman" w:eastAsia="Times New Roman" w:hAnsi="Times New Roman" w:cs="Times New Roman"/>
          <w:sz w:val="24"/>
          <w:szCs w:val="24"/>
          <w:lang w:eastAsia="ar-SA"/>
        </w:rPr>
        <w:t xml:space="preserve"> paigald</w:t>
      </w:r>
      <w:r>
        <w:rPr>
          <w:rFonts w:ascii="Times New Roman" w:eastAsia="Times New Roman" w:hAnsi="Times New Roman" w:cs="Times New Roman"/>
          <w:sz w:val="24"/>
          <w:szCs w:val="24"/>
          <w:lang w:eastAsia="ar-SA"/>
        </w:rPr>
        <w:t>amiseks</w:t>
      </w:r>
      <w:r w:rsidRPr="007467E0">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eesmärgiga</w:t>
      </w:r>
      <w:r w:rsidRPr="007467E0">
        <w:rPr>
          <w:rFonts w:ascii="Times New Roman" w:eastAsia="Times New Roman" w:hAnsi="Times New Roman" w:cs="Times New Roman"/>
          <w:sz w:val="24"/>
          <w:szCs w:val="24"/>
          <w:lang w:eastAsia="ar-SA"/>
        </w:rPr>
        <w:t xml:space="preserve"> rajada sidevõrk</w:t>
      </w:r>
      <w:r>
        <w:rPr>
          <w:rFonts w:ascii="Times New Roman" w:eastAsia="Times New Roman" w:hAnsi="Times New Roman" w:cs="Times New Roman"/>
          <w:sz w:val="24"/>
          <w:szCs w:val="24"/>
          <w:lang w:eastAsia="ar-SA"/>
        </w:rPr>
        <w:t>e</w:t>
      </w:r>
      <w:r w:rsidRPr="007467E0">
        <w:rPr>
          <w:rFonts w:ascii="Times New Roman" w:eastAsia="Times New Roman" w:hAnsi="Times New Roman" w:cs="Times New Roman"/>
          <w:sz w:val="24"/>
          <w:szCs w:val="24"/>
          <w:lang w:eastAsia="ar-SA"/>
        </w:rPr>
        <w:t xml:space="preserve"> ning osutada sideteenuseid, sh internetiühenduse jaeteenuseid. </w:t>
      </w:r>
      <w:r w:rsidRPr="00AB4BAC">
        <w:rPr>
          <w:rFonts w:ascii="Times New Roman" w:eastAsia="Times New Roman" w:hAnsi="Times New Roman" w:cs="Times New Roman"/>
          <w:sz w:val="24"/>
          <w:szCs w:val="24"/>
          <w:lang w:eastAsia="ar-SA"/>
        </w:rPr>
        <w:t>Sidekaablitaristute dubleerimine ei ole üldjuhul majanduslikult tasuv ja efektiivne</w:t>
      </w:r>
      <w:r w:rsidRPr="00AB4BAC">
        <w:rPr>
          <w:rFonts w:ascii="Times New Roman" w:hAnsi="Times New Roman" w:cs="Times New Roman"/>
          <w:sz w:val="24"/>
          <w:szCs w:val="24"/>
        </w:rPr>
        <w:t xml:space="preserve">, </w:t>
      </w:r>
      <w:r>
        <w:rPr>
          <w:rFonts w:ascii="Times New Roman" w:hAnsi="Times New Roman" w:cs="Times New Roman"/>
          <w:sz w:val="24"/>
          <w:szCs w:val="24"/>
        </w:rPr>
        <w:t>seetõttu</w:t>
      </w:r>
      <w:r w:rsidRPr="00AB4BAC">
        <w:rPr>
          <w:rFonts w:ascii="Times New Roman" w:hAnsi="Times New Roman" w:cs="Times New Roman"/>
          <w:sz w:val="24"/>
          <w:szCs w:val="24"/>
        </w:rPr>
        <w:t xml:space="preserve"> on olemasolevatele sidekaablitaristutele juurdepääs oluline sidevõrkude ja </w:t>
      </w:r>
      <w:r w:rsidR="00333C6C">
        <w:rPr>
          <w:rFonts w:ascii="Times New Roman" w:hAnsi="Times New Roman" w:cs="Times New Roman"/>
          <w:sz w:val="24"/>
          <w:szCs w:val="24"/>
        </w:rPr>
        <w:t>enamus</w:t>
      </w:r>
      <w:r w:rsidR="00333C6C" w:rsidRPr="00AB4BAC">
        <w:rPr>
          <w:rFonts w:ascii="Times New Roman" w:hAnsi="Times New Roman" w:cs="Times New Roman"/>
          <w:sz w:val="24"/>
          <w:szCs w:val="24"/>
        </w:rPr>
        <w:t xml:space="preserve"> </w:t>
      </w:r>
      <w:r w:rsidRPr="00AB4BAC">
        <w:rPr>
          <w:rFonts w:ascii="Times New Roman" w:hAnsi="Times New Roman" w:cs="Times New Roman"/>
          <w:sz w:val="24"/>
          <w:szCs w:val="24"/>
        </w:rPr>
        <w:t>jae sideteenuste vahelise konkurentsi tagamiseks kõikides piirkondades olenemata, kas seal eksisteerib kõrge või madal jae tasandi konkurents</w:t>
      </w:r>
      <w:r>
        <w:rPr>
          <w:rFonts w:ascii="Times New Roman" w:eastAsia="Times New Roman" w:hAnsi="Times New Roman" w:cs="Times New Roman"/>
          <w:sz w:val="24"/>
          <w:szCs w:val="24"/>
          <w:lang w:eastAsia="ar-SA"/>
        </w:rPr>
        <w:t>. Seetõttu ei ole sidekaablitaristule juurdepääsu hulgituru toote ja geograafilise piirkonna määramisel esmatähtis hinnata eelnevalt jae sideteenuste konkurentsi taset, vaid pigem on oluline hinnata olemasoleva sidekaablitaristule juurdepääsu nõudlust ja pakkumist ning kasutuse reaalset olukorda. Samas tervikpildi huvides on käesolevale otsusele lisatud ka internetiühenduste jaeturu konkurentsi analüüs</w:t>
      </w:r>
      <w:r w:rsidR="008F1B28" w:rsidRPr="008F1B28">
        <w:rPr>
          <w:rFonts w:ascii="Times New Roman" w:hAnsi="Times New Roman" w:cs="Times New Roman"/>
          <w:sz w:val="24"/>
          <w:szCs w:val="24"/>
        </w:rPr>
        <w:t>, vt otsuse lisa 6.</w:t>
      </w:r>
    </w:p>
    <w:p w14:paraId="70209744" w14:textId="2F828822" w:rsidR="007E333B" w:rsidRPr="000D0003" w:rsidRDefault="007E333B" w:rsidP="00F752A9">
      <w:pPr>
        <w:jc w:val="both"/>
        <w:rPr>
          <w:rFonts w:ascii="Times New Roman" w:hAnsi="Times New Roman" w:cs="Times New Roman"/>
          <w:b/>
          <w:bCs/>
          <w:sz w:val="24"/>
          <w:szCs w:val="24"/>
        </w:rPr>
      </w:pPr>
      <w:r w:rsidRPr="000D0003">
        <w:rPr>
          <w:rFonts w:ascii="Times New Roman" w:hAnsi="Times New Roman" w:cs="Times New Roman"/>
          <w:sz w:val="24"/>
          <w:szCs w:val="24"/>
        </w:rPr>
        <w:t xml:space="preserve">Turu toote piiritlemisel tuvastatakse </w:t>
      </w:r>
      <w:r w:rsidR="00BF6AA9">
        <w:rPr>
          <w:rFonts w:ascii="Times New Roman" w:hAnsi="Times New Roman" w:cs="Times New Roman"/>
          <w:sz w:val="24"/>
          <w:szCs w:val="24"/>
        </w:rPr>
        <w:t>sidekaabli</w:t>
      </w:r>
      <w:r w:rsidRPr="000D0003">
        <w:rPr>
          <w:rFonts w:ascii="Times New Roman" w:hAnsi="Times New Roman" w:cs="Times New Roman"/>
          <w:sz w:val="24"/>
          <w:szCs w:val="24"/>
        </w:rPr>
        <w:t>taristud, mis võimaldavad täiendavate sidekaablite paigaldamist ning mis on oma tehniliste omaduste</w:t>
      </w:r>
      <w:r w:rsidR="00DC6C31" w:rsidRPr="000D0003">
        <w:rPr>
          <w:rFonts w:ascii="Times New Roman" w:hAnsi="Times New Roman" w:cs="Times New Roman"/>
          <w:sz w:val="24"/>
          <w:szCs w:val="24"/>
        </w:rPr>
        <w:t xml:space="preserve"> (sh tehnilise mõjuga paigaldatud sidekaablile)</w:t>
      </w:r>
      <w:r w:rsidRPr="000D0003">
        <w:rPr>
          <w:rFonts w:ascii="Times New Roman" w:hAnsi="Times New Roman" w:cs="Times New Roman"/>
          <w:sz w:val="24"/>
          <w:szCs w:val="24"/>
        </w:rPr>
        <w:t xml:space="preserve">, rajamise kulude ja </w:t>
      </w:r>
      <w:r w:rsidR="00DC6C31" w:rsidRPr="000D0003">
        <w:rPr>
          <w:rFonts w:ascii="Times New Roman" w:hAnsi="Times New Roman" w:cs="Times New Roman"/>
          <w:sz w:val="24"/>
          <w:szCs w:val="24"/>
        </w:rPr>
        <w:t xml:space="preserve">täiendava kaabli paigaldamise tehnilisi keerukuse osas samaväärsed ja </w:t>
      </w:r>
      <w:r w:rsidR="00CC567C" w:rsidRPr="000D0003">
        <w:rPr>
          <w:rFonts w:ascii="Times New Roman" w:hAnsi="Times New Roman" w:cs="Times New Roman"/>
          <w:sz w:val="24"/>
          <w:szCs w:val="24"/>
        </w:rPr>
        <w:t xml:space="preserve">juurdepääs otsija seisukohast omavahel </w:t>
      </w:r>
      <w:r w:rsidR="00DC6C31" w:rsidRPr="000D0003">
        <w:rPr>
          <w:rFonts w:ascii="Times New Roman" w:hAnsi="Times New Roman" w:cs="Times New Roman"/>
          <w:sz w:val="24"/>
          <w:szCs w:val="24"/>
        </w:rPr>
        <w:t>asendatavad.</w:t>
      </w:r>
    </w:p>
    <w:p w14:paraId="47614D3E" w14:textId="24BEE917" w:rsidR="008F65EE" w:rsidRPr="000D0003" w:rsidRDefault="008E2978" w:rsidP="00B14B0F">
      <w:pPr>
        <w:jc w:val="both"/>
        <w:rPr>
          <w:rFonts w:ascii="Times New Roman" w:hAnsi="Times New Roman" w:cs="Times New Roman"/>
          <w:sz w:val="24"/>
          <w:szCs w:val="24"/>
        </w:rPr>
      </w:pPr>
      <w:r w:rsidRPr="000D0003">
        <w:rPr>
          <w:rFonts w:ascii="Times New Roman" w:hAnsi="Times New Roman" w:cs="Times New Roman"/>
          <w:sz w:val="24"/>
          <w:szCs w:val="24"/>
        </w:rPr>
        <w:t>T</w:t>
      </w:r>
      <w:r w:rsidR="008F65EE" w:rsidRPr="000D0003">
        <w:rPr>
          <w:rFonts w:ascii="Times New Roman" w:hAnsi="Times New Roman" w:cs="Times New Roman"/>
          <w:sz w:val="24"/>
          <w:szCs w:val="24"/>
        </w:rPr>
        <w:t>uru</w:t>
      </w:r>
      <w:r w:rsidR="00B16DDE" w:rsidRPr="000D0003">
        <w:rPr>
          <w:rFonts w:ascii="Times New Roman" w:hAnsi="Times New Roman" w:cs="Times New Roman"/>
          <w:sz w:val="24"/>
          <w:szCs w:val="24"/>
        </w:rPr>
        <w:t xml:space="preserve"> toote</w:t>
      </w:r>
      <w:r w:rsidR="008F65EE" w:rsidRPr="000D0003">
        <w:rPr>
          <w:rFonts w:ascii="Times New Roman" w:hAnsi="Times New Roman" w:cs="Times New Roman"/>
          <w:sz w:val="24"/>
          <w:szCs w:val="24"/>
        </w:rPr>
        <w:t xml:space="preserve"> piiritlemisel </w:t>
      </w:r>
      <w:r w:rsidRPr="000D0003">
        <w:rPr>
          <w:rFonts w:ascii="Times New Roman" w:hAnsi="Times New Roman" w:cs="Times New Roman"/>
          <w:sz w:val="24"/>
          <w:szCs w:val="24"/>
        </w:rPr>
        <w:t xml:space="preserve">liigitatakse </w:t>
      </w:r>
      <w:r w:rsidR="00F3429B" w:rsidRPr="000D0003">
        <w:rPr>
          <w:rFonts w:ascii="Times New Roman" w:hAnsi="Times New Roman" w:cs="Times New Roman"/>
          <w:sz w:val="24"/>
          <w:szCs w:val="24"/>
        </w:rPr>
        <w:t xml:space="preserve">sidekaablitaristud erinevate </w:t>
      </w:r>
      <w:r w:rsidRPr="000D0003">
        <w:rPr>
          <w:rFonts w:ascii="Times New Roman" w:hAnsi="Times New Roman" w:cs="Times New Roman"/>
          <w:sz w:val="24"/>
          <w:szCs w:val="24"/>
        </w:rPr>
        <w:t xml:space="preserve">tehniliste </w:t>
      </w:r>
      <w:r w:rsidR="00F3429B" w:rsidRPr="000D0003">
        <w:rPr>
          <w:rFonts w:ascii="Times New Roman" w:hAnsi="Times New Roman" w:cs="Times New Roman"/>
          <w:sz w:val="24"/>
          <w:szCs w:val="24"/>
        </w:rPr>
        <w:t xml:space="preserve">tunnuste alusel, </w:t>
      </w:r>
      <w:bookmarkStart w:id="62" w:name="_Hlk146095530"/>
      <w:r w:rsidR="008F65EE" w:rsidRPr="000D0003">
        <w:rPr>
          <w:rFonts w:ascii="Times New Roman" w:hAnsi="Times New Roman" w:cs="Times New Roman"/>
          <w:sz w:val="24"/>
          <w:szCs w:val="24"/>
        </w:rPr>
        <w:t xml:space="preserve">analüüsitakse </w:t>
      </w:r>
      <w:r w:rsidR="00F3429B" w:rsidRPr="000D0003">
        <w:rPr>
          <w:rFonts w:ascii="Times New Roman" w:hAnsi="Times New Roman" w:cs="Times New Roman"/>
          <w:sz w:val="24"/>
          <w:szCs w:val="24"/>
        </w:rPr>
        <w:t xml:space="preserve">nende </w:t>
      </w:r>
      <w:r w:rsidR="008F65EE" w:rsidRPr="000D0003">
        <w:rPr>
          <w:rFonts w:ascii="Times New Roman" w:hAnsi="Times New Roman" w:cs="Times New Roman"/>
          <w:sz w:val="24"/>
          <w:szCs w:val="24"/>
        </w:rPr>
        <w:t xml:space="preserve">liikide omavahelist </w:t>
      </w:r>
      <w:r w:rsidR="00CC567C" w:rsidRPr="000D0003">
        <w:rPr>
          <w:rFonts w:ascii="Times New Roman" w:hAnsi="Times New Roman" w:cs="Times New Roman"/>
          <w:sz w:val="24"/>
          <w:szCs w:val="24"/>
        </w:rPr>
        <w:t>nõudluse poo</w:t>
      </w:r>
      <w:r w:rsidR="00566304">
        <w:rPr>
          <w:rFonts w:ascii="Times New Roman" w:hAnsi="Times New Roman" w:cs="Times New Roman"/>
          <w:sz w:val="24"/>
          <w:szCs w:val="24"/>
        </w:rPr>
        <w:t>l</w:t>
      </w:r>
      <w:r w:rsidR="00CC567C" w:rsidRPr="000D0003">
        <w:rPr>
          <w:rFonts w:ascii="Times New Roman" w:hAnsi="Times New Roman" w:cs="Times New Roman"/>
          <w:sz w:val="24"/>
          <w:szCs w:val="24"/>
        </w:rPr>
        <w:t xml:space="preserve">set </w:t>
      </w:r>
      <w:r w:rsidR="008F65EE" w:rsidRPr="000D0003">
        <w:rPr>
          <w:rFonts w:ascii="Times New Roman" w:hAnsi="Times New Roman" w:cs="Times New Roman"/>
          <w:sz w:val="24"/>
          <w:szCs w:val="24"/>
        </w:rPr>
        <w:t>asendatavust kliendi</w:t>
      </w:r>
      <w:r w:rsidR="00F3429B" w:rsidRPr="000D0003">
        <w:rPr>
          <w:rFonts w:ascii="Times New Roman" w:hAnsi="Times New Roman" w:cs="Times New Roman"/>
          <w:sz w:val="24"/>
          <w:szCs w:val="24"/>
        </w:rPr>
        <w:t xml:space="preserve"> (juurdepääsu otsija)</w:t>
      </w:r>
      <w:r w:rsidR="008F65EE" w:rsidRPr="000D0003">
        <w:rPr>
          <w:rFonts w:ascii="Times New Roman" w:hAnsi="Times New Roman" w:cs="Times New Roman"/>
          <w:sz w:val="24"/>
          <w:szCs w:val="24"/>
        </w:rPr>
        <w:t xml:space="preserve"> seisukohast</w:t>
      </w:r>
      <w:r w:rsidR="00B16DDE" w:rsidRPr="000D0003">
        <w:rPr>
          <w:rFonts w:ascii="Times New Roman" w:hAnsi="Times New Roman" w:cs="Times New Roman"/>
          <w:sz w:val="24"/>
          <w:szCs w:val="24"/>
        </w:rPr>
        <w:t xml:space="preserve"> võttes arvesse </w:t>
      </w:r>
      <w:r w:rsidR="005B06C9" w:rsidRPr="000D0003">
        <w:rPr>
          <w:rFonts w:ascii="Times New Roman" w:hAnsi="Times New Roman" w:cs="Times New Roman"/>
          <w:sz w:val="24"/>
          <w:szCs w:val="24"/>
        </w:rPr>
        <w:t xml:space="preserve">nende tehnilise omadusi ja </w:t>
      </w:r>
      <w:r w:rsidR="00B16DDE" w:rsidRPr="000D0003">
        <w:rPr>
          <w:rFonts w:ascii="Times New Roman" w:hAnsi="Times New Roman" w:cs="Times New Roman"/>
          <w:sz w:val="24"/>
          <w:szCs w:val="24"/>
        </w:rPr>
        <w:t>turu valdkonnaspetsiifilise reguleerimise eesmärke (</w:t>
      </w:r>
      <w:r w:rsidR="00DA352E">
        <w:rPr>
          <w:rFonts w:ascii="Times New Roman" w:hAnsi="Times New Roman" w:cs="Times New Roman"/>
          <w:sz w:val="24"/>
          <w:szCs w:val="24"/>
        </w:rPr>
        <w:t xml:space="preserve">vt </w:t>
      </w:r>
      <w:r w:rsidR="00D02AD3">
        <w:rPr>
          <w:rFonts w:ascii="Times New Roman" w:hAnsi="Times New Roman" w:cs="Times New Roman"/>
          <w:sz w:val="24"/>
          <w:szCs w:val="24"/>
        </w:rPr>
        <w:t xml:space="preserve">ptk. </w:t>
      </w:r>
      <w:r w:rsidR="00B16DDE" w:rsidRPr="000D0003">
        <w:rPr>
          <w:rFonts w:ascii="Times New Roman" w:hAnsi="Times New Roman" w:cs="Times New Roman"/>
          <w:sz w:val="24"/>
          <w:szCs w:val="24"/>
        </w:rPr>
        <w:t>1.2)</w:t>
      </w:r>
      <w:r w:rsidR="008F65EE" w:rsidRPr="000D0003">
        <w:rPr>
          <w:rFonts w:ascii="Times New Roman" w:hAnsi="Times New Roman" w:cs="Times New Roman"/>
          <w:sz w:val="24"/>
          <w:szCs w:val="24"/>
        </w:rPr>
        <w:t>.</w:t>
      </w:r>
      <w:r w:rsidR="00D40598" w:rsidRPr="000D0003">
        <w:rPr>
          <w:rFonts w:ascii="Times New Roman" w:hAnsi="Times New Roman" w:cs="Times New Roman"/>
          <w:sz w:val="24"/>
          <w:szCs w:val="24"/>
        </w:rPr>
        <w:t xml:space="preserve"> </w:t>
      </w:r>
      <w:bookmarkEnd w:id="62"/>
      <w:r w:rsidR="006313DD" w:rsidRPr="000D0003">
        <w:rPr>
          <w:rFonts w:ascii="Times New Roman" w:hAnsi="Times New Roman" w:cs="Times New Roman"/>
          <w:sz w:val="24"/>
          <w:szCs w:val="24"/>
        </w:rPr>
        <w:t xml:space="preserve">Nõudluse poolse asendatavuse analüüsil hinnatakse erinevate </w:t>
      </w:r>
      <w:r w:rsidR="00BF6AA9">
        <w:rPr>
          <w:rFonts w:ascii="Times New Roman" w:hAnsi="Times New Roman" w:cs="Times New Roman"/>
          <w:sz w:val="24"/>
          <w:szCs w:val="24"/>
        </w:rPr>
        <w:t>sidekaabli</w:t>
      </w:r>
      <w:r w:rsidR="006313DD" w:rsidRPr="000D0003">
        <w:rPr>
          <w:rFonts w:ascii="Times New Roman" w:hAnsi="Times New Roman" w:cs="Times New Roman"/>
          <w:sz w:val="24"/>
          <w:szCs w:val="24"/>
        </w:rPr>
        <w:t xml:space="preserve">taristute samaväärsust võttes aluseks eelkõige </w:t>
      </w:r>
      <w:r w:rsidR="00DC6C31" w:rsidRPr="000D0003">
        <w:rPr>
          <w:rFonts w:ascii="Times New Roman" w:hAnsi="Times New Roman" w:cs="Times New Roman"/>
          <w:sz w:val="24"/>
          <w:szCs w:val="24"/>
        </w:rPr>
        <w:t xml:space="preserve">nende tehnilist mõju </w:t>
      </w:r>
      <w:r w:rsidR="00DC6C31" w:rsidRPr="000D0003">
        <w:rPr>
          <w:rFonts w:ascii="Times New Roman" w:hAnsi="Times New Roman" w:cs="Times New Roman"/>
          <w:sz w:val="24"/>
          <w:szCs w:val="24"/>
        </w:rPr>
        <w:lastRenderedPageBreak/>
        <w:t xml:space="preserve">paigaldatud sidekaablile, </w:t>
      </w:r>
      <w:r w:rsidR="006313DD" w:rsidRPr="000D0003">
        <w:rPr>
          <w:rFonts w:ascii="Times New Roman" w:hAnsi="Times New Roman" w:cs="Times New Roman"/>
          <w:sz w:val="24"/>
          <w:szCs w:val="24"/>
        </w:rPr>
        <w:t xml:space="preserve">taristute ehitamise kulusid ning sinna kaabli paigaldamise tehnilist keerukust ja kulusid. </w:t>
      </w:r>
    </w:p>
    <w:p w14:paraId="05D6C96B" w14:textId="10F3826C" w:rsidR="00BE0E7C" w:rsidRPr="000D0003" w:rsidRDefault="00BE0E7C" w:rsidP="00BE0E7C">
      <w:pPr>
        <w:jc w:val="both"/>
        <w:rPr>
          <w:rFonts w:ascii="Times New Roman" w:hAnsi="Times New Roman" w:cs="Times New Roman"/>
          <w:b/>
          <w:bCs/>
          <w:sz w:val="24"/>
          <w:szCs w:val="24"/>
        </w:rPr>
      </w:pPr>
      <w:r w:rsidRPr="000D0003">
        <w:rPr>
          <w:rFonts w:ascii="Times New Roman" w:hAnsi="Times New Roman" w:cs="Times New Roman"/>
          <w:sz w:val="24"/>
          <w:szCs w:val="24"/>
        </w:rPr>
        <w:t xml:space="preserve">Toote pakkumise poolset asendatavust iga võimaliku toote puhul eraldi ei analüüsita, kuna suurte ja </w:t>
      </w:r>
      <w:r w:rsidR="000B02E7" w:rsidRPr="000D0003">
        <w:rPr>
          <w:rFonts w:ascii="Times New Roman" w:hAnsi="Times New Roman" w:cs="Times New Roman"/>
          <w:sz w:val="24"/>
          <w:szCs w:val="24"/>
        </w:rPr>
        <w:t>aeglaselt</w:t>
      </w:r>
      <w:r w:rsidRPr="000D0003">
        <w:rPr>
          <w:rFonts w:ascii="Times New Roman" w:hAnsi="Times New Roman" w:cs="Times New Roman"/>
          <w:sz w:val="24"/>
          <w:szCs w:val="24"/>
        </w:rPr>
        <w:t xml:space="preserve"> tasuvate investeeringute tõttu paralleelseid (dubleerivaid, geograafiliselt kattuvaid) sidekaabli paigaldamist võimaldavaid </w:t>
      </w:r>
      <w:r w:rsidR="00BF6AA9">
        <w:rPr>
          <w:rFonts w:ascii="Times New Roman" w:hAnsi="Times New Roman" w:cs="Times New Roman"/>
          <w:sz w:val="24"/>
          <w:szCs w:val="24"/>
        </w:rPr>
        <w:t>sidekaabli</w:t>
      </w:r>
      <w:r w:rsidRPr="000D0003">
        <w:rPr>
          <w:rFonts w:ascii="Times New Roman" w:hAnsi="Times New Roman" w:cs="Times New Roman"/>
          <w:sz w:val="24"/>
          <w:szCs w:val="24"/>
        </w:rPr>
        <w:t xml:space="preserve">taristuid üldjuhul ei eksisteeri ja tõenäoliselt olulises mahus ka ei rajata, mistõttu puudub olemasolevale </w:t>
      </w:r>
      <w:r w:rsidR="00F42BA9" w:rsidRPr="000D0003">
        <w:rPr>
          <w:rFonts w:ascii="Times New Roman" w:hAnsi="Times New Roman" w:cs="Times New Roman"/>
          <w:sz w:val="24"/>
          <w:szCs w:val="24"/>
        </w:rPr>
        <w:t>sidekaabli</w:t>
      </w:r>
      <w:r w:rsidRPr="000D0003">
        <w:rPr>
          <w:rFonts w:ascii="Times New Roman" w:hAnsi="Times New Roman" w:cs="Times New Roman"/>
          <w:sz w:val="24"/>
          <w:szCs w:val="24"/>
        </w:rPr>
        <w:t>taristule selle asukohas üldjuhul ka pakkumise poolne asendustaristu sidekaabli paigalduskohtade rendi väikese (5-10%) kuid mitteajutise hinnatõusu korral.</w:t>
      </w:r>
      <w:r w:rsidRPr="000D0003">
        <w:rPr>
          <w:rFonts w:ascii="Times New Roman" w:hAnsi="Times New Roman" w:cs="Times New Roman"/>
          <w:b/>
          <w:bCs/>
          <w:sz w:val="24"/>
          <w:szCs w:val="24"/>
        </w:rPr>
        <w:t xml:space="preserve"> </w:t>
      </w:r>
    </w:p>
    <w:p w14:paraId="5FF3259B" w14:textId="1BF9BBCE" w:rsidR="00BE0E7C" w:rsidRPr="000D0003" w:rsidRDefault="00BE0E7C" w:rsidP="00B14B0F">
      <w:pPr>
        <w:jc w:val="both"/>
        <w:rPr>
          <w:rFonts w:ascii="Times New Roman" w:hAnsi="Times New Roman" w:cs="Times New Roman"/>
          <w:sz w:val="24"/>
          <w:szCs w:val="24"/>
        </w:rPr>
      </w:pPr>
    </w:p>
    <w:p w14:paraId="5354BBA6" w14:textId="76CC9F9E" w:rsidR="00D00AC1" w:rsidRPr="00EB311D" w:rsidRDefault="00D00AC1" w:rsidP="00D00AC1">
      <w:pPr>
        <w:pStyle w:val="Pealkiri3"/>
        <w:ind w:firstLine="708"/>
        <w:jc w:val="both"/>
        <w:rPr>
          <w:rFonts w:ascii="Times New Roman" w:hAnsi="Times New Roman" w:cs="Times New Roman"/>
          <w:b/>
          <w:bCs/>
          <w:color w:val="auto"/>
        </w:rPr>
      </w:pPr>
      <w:bookmarkStart w:id="63" w:name="_Toc189040280"/>
      <w:r w:rsidRPr="00EB311D">
        <w:rPr>
          <w:rFonts w:ascii="Times New Roman" w:hAnsi="Times New Roman" w:cs="Times New Roman"/>
          <w:b/>
          <w:bCs/>
          <w:color w:val="auto"/>
        </w:rPr>
        <w:t>2.2.</w:t>
      </w:r>
      <w:r w:rsidR="0040002B" w:rsidRPr="00EB311D">
        <w:rPr>
          <w:rFonts w:ascii="Times New Roman" w:hAnsi="Times New Roman" w:cs="Times New Roman"/>
          <w:b/>
          <w:bCs/>
          <w:color w:val="auto"/>
        </w:rPr>
        <w:t>2</w:t>
      </w:r>
      <w:r w:rsidRPr="00EB311D">
        <w:rPr>
          <w:rFonts w:ascii="Times New Roman" w:hAnsi="Times New Roman" w:cs="Times New Roman"/>
          <w:b/>
          <w:bCs/>
          <w:color w:val="auto"/>
        </w:rPr>
        <w:t xml:space="preserve"> </w:t>
      </w:r>
      <w:r w:rsidR="005457B0">
        <w:rPr>
          <w:rFonts w:ascii="Times New Roman" w:hAnsi="Times New Roman" w:cs="Times New Roman"/>
          <w:b/>
          <w:bCs/>
          <w:color w:val="auto"/>
        </w:rPr>
        <w:t xml:space="preserve">Sidekaablite paigaldamiseks sobivate füüsiliste </w:t>
      </w:r>
      <w:r w:rsidR="008F65EE" w:rsidRPr="00EB311D">
        <w:rPr>
          <w:rFonts w:ascii="Times New Roman" w:hAnsi="Times New Roman" w:cs="Times New Roman"/>
          <w:b/>
          <w:bCs/>
          <w:color w:val="auto"/>
        </w:rPr>
        <w:t>taristute</w:t>
      </w:r>
      <w:r w:rsidR="00463EB7">
        <w:rPr>
          <w:rFonts w:ascii="Times New Roman" w:hAnsi="Times New Roman" w:cs="Times New Roman"/>
          <w:b/>
          <w:bCs/>
          <w:color w:val="auto"/>
        </w:rPr>
        <w:t xml:space="preserve"> liigitamine</w:t>
      </w:r>
      <w:r w:rsidR="008F65EE" w:rsidRPr="00EB311D">
        <w:rPr>
          <w:rFonts w:ascii="Times New Roman" w:hAnsi="Times New Roman" w:cs="Times New Roman"/>
          <w:b/>
          <w:bCs/>
          <w:color w:val="auto"/>
        </w:rPr>
        <w:t xml:space="preserve"> tehniliste </w:t>
      </w:r>
      <w:r w:rsidR="00B71E81" w:rsidRPr="00EB311D">
        <w:rPr>
          <w:rFonts w:ascii="Times New Roman" w:hAnsi="Times New Roman" w:cs="Times New Roman"/>
          <w:b/>
          <w:bCs/>
          <w:color w:val="auto"/>
        </w:rPr>
        <w:t xml:space="preserve">omaduste </w:t>
      </w:r>
      <w:r w:rsidR="00CF0C1B" w:rsidRPr="00EB311D">
        <w:rPr>
          <w:rFonts w:ascii="Times New Roman" w:hAnsi="Times New Roman" w:cs="Times New Roman"/>
          <w:b/>
          <w:bCs/>
          <w:color w:val="auto"/>
        </w:rPr>
        <w:t>alusel</w:t>
      </w:r>
      <w:r w:rsidR="008C3EF8" w:rsidRPr="00EB311D">
        <w:rPr>
          <w:rFonts w:ascii="Times New Roman" w:hAnsi="Times New Roman" w:cs="Times New Roman"/>
          <w:b/>
          <w:bCs/>
          <w:color w:val="auto"/>
        </w:rPr>
        <w:t xml:space="preserve"> ja </w:t>
      </w:r>
      <w:r w:rsidR="00534145" w:rsidRPr="00EB311D">
        <w:rPr>
          <w:rFonts w:ascii="Times New Roman" w:hAnsi="Times New Roman" w:cs="Times New Roman"/>
          <w:b/>
          <w:bCs/>
          <w:color w:val="auto"/>
        </w:rPr>
        <w:t xml:space="preserve">nende </w:t>
      </w:r>
      <w:r w:rsidR="008C3EF8" w:rsidRPr="00EB311D">
        <w:rPr>
          <w:rFonts w:ascii="Times New Roman" w:hAnsi="Times New Roman" w:cs="Times New Roman"/>
          <w:b/>
          <w:bCs/>
          <w:color w:val="auto"/>
        </w:rPr>
        <w:t>turule kaasamine</w:t>
      </w:r>
      <w:r w:rsidR="00BE422B" w:rsidRPr="00EB311D">
        <w:rPr>
          <w:rFonts w:ascii="Times New Roman" w:hAnsi="Times New Roman" w:cs="Times New Roman"/>
          <w:b/>
          <w:bCs/>
          <w:color w:val="auto"/>
        </w:rPr>
        <w:t xml:space="preserve"> nõudluse poolse asendatavuse alusel</w:t>
      </w:r>
      <w:bookmarkEnd w:id="63"/>
    </w:p>
    <w:p w14:paraId="0C8B1F77" w14:textId="37E77261" w:rsidR="00D83C95" w:rsidRPr="000D0003" w:rsidRDefault="00D83C95" w:rsidP="00515230">
      <w:pPr>
        <w:jc w:val="both"/>
        <w:rPr>
          <w:rFonts w:ascii="Times New Roman" w:hAnsi="Times New Roman" w:cs="Times New Roman"/>
          <w:sz w:val="24"/>
          <w:szCs w:val="24"/>
        </w:rPr>
      </w:pPr>
    </w:p>
    <w:p w14:paraId="23D8F699" w14:textId="3303E582" w:rsidR="00515230" w:rsidRPr="000D0003" w:rsidRDefault="00515230" w:rsidP="00515230">
      <w:pPr>
        <w:jc w:val="both"/>
        <w:rPr>
          <w:rFonts w:ascii="Times New Roman" w:hAnsi="Times New Roman" w:cs="Times New Roman"/>
          <w:sz w:val="24"/>
          <w:szCs w:val="24"/>
        </w:rPr>
      </w:pPr>
      <w:r w:rsidRPr="000D0003">
        <w:rPr>
          <w:rFonts w:ascii="Times New Roman" w:hAnsi="Times New Roman" w:cs="Times New Roman"/>
          <w:sz w:val="24"/>
          <w:szCs w:val="24"/>
        </w:rPr>
        <w:t xml:space="preserve">Sidekaablitaristuid on lähtudes turu valdkonnaspetsiifilise regulatsiooni eesmärkidest otstarbekas rühmitada taristu tehnilise lahenduse alusel, kuna taristu tehnilise omadused määravad suures osas sidekaablite paigaldamise ja </w:t>
      </w:r>
      <w:r w:rsidR="00CE7331" w:rsidRPr="000D0003">
        <w:rPr>
          <w:rFonts w:ascii="Times New Roman" w:hAnsi="Times New Roman" w:cs="Times New Roman"/>
          <w:sz w:val="24"/>
          <w:szCs w:val="24"/>
        </w:rPr>
        <w:t xml:space="preserve">hilisema </w:t>
      </w:r>
      <w:r w:rsidRPr="000D0003">
        <w:rPr>
          <w:rFonts w:ascii="Times New Roman" w:hAnsi="Times New Roman" w:cs="Times New Roman"/>
          <w:sz w:val="24"/>
          <w:szCs w:val="24"/>
        </w:rPr>
        <w:t>haldamise keerukuse, mahud ja kulud ning paigaldatud sidekaablitel põhineva sidekaablivõrgu tõhususe ja kvaliteedi.</w:t>
      </w:r>
    </w:p>
    <w:p w14:paraId="6B750F65" w14:textId="37888564" w:rsidR="00B43037" w:rsidRPr="000D0003" w:rsidRDefault="00B43037" w:rsidP="000B1CCE">
      <w:pPr>
        <w:jc w:val="both"/>
        <w:rPr>
          <w:rFonts w:ascii="Times New Roman" w:hAnsi="Times New Roman" w:cs="Times New Roman"/>
          <w:sz w:val="24"/>
          <w:szCs w:val="24"/>
        </w:rPr>
      </w:pPr>
      <w:r w:rsidRPr="000D0003">
        <w:rPr>
          <w:rFonts w:ascii="Times New Roman" w:hAnsi="Times New Roman" w:cs="Times New Roman"/>
          <w:sz w:val="24"/>
          <w:szCs w:val="24"/>
        </w:rPr>
        <w:t>Ehitusseadustiku</w:t>
      </w:r>
      <w:r w:rsidR="00E26F17" w:rsidRPr="000D0003">
        <w:rPr>
          <w:rStyle w:val="Allmrkuseviide"/>
          <w:rFonts w:ascii="Times New Roman" w:hAnsi="Times New Roman" w:cs="Times New Roman"/>
          <w:sz w:val="24"/>
          <w:szCs w:val="24"/>
        </w:rPr>
        <w:footnoteReference w:id="32"/>
      </w:r>
      <w:r w:rsidRPr="000D0003">
        <w:rPr>
          <w:rFonts w:ascii="Times New Roman" w:hAnsi="Times New Roman" w:cs="Times New Roman"/>
          <w:sz w:val="24"/>
          <w:szCs w:val="24"/>
        </w:rPr>
        <w:t xml:space="preserve"> </w:t>
      </w:r>
      <w:bookmarkStart w:id="64" w:name="_Hlk153376914"/>
      <w:r w:rsidRPr="000D0003">
        <w:rPr>
          <w:rFonts w:ascii="Times New Roman" w:hAnsi="Times New Roman" w:cs="Times New Roman"/>
          <w:sz w:val="24"/>
          <w:szCs w:val="24"/>
        </w:rPr>
        <w:t>§-</w:t>
      </w:r>
      <w:r w:rsidR="00A22E06" w:rsidRPr="000D0003">
        <w:rPr>
          <w:rFonts w:ascii="Times New Roman" w:hAnsi="Times New Roman" w:cs="Times New Roman"/>
          <w:sz w:val="24"/>
          <w:szCs w:val="24"/>
        </w:rPr>
        <w:t>i</w:t>
      </w:r>
      <w:r w:rsidRPr="000D0003">
        <w:rPr>
          <w:rFonts w:ascii="Times New Roman" w:hAnsi="Times New Roman" w:cs="Times New Roman"/>
          <w:sz w:val="24"/>
          <w:szCs w:val="24"/>
        </w:rPr>
        <w:t xml:space="preserve"> 61</w:t>
      </w:r>
      <w:r w:rsidRPr="000D0003">
        <w:rPr>
          <w:rFonts w:ascii="Times New Roman" w:hAnsi="Times New Roman" w:cs="Times New Roman"/>
          <w:sz w:val="24"/>
          <w:szCs w:val="24"/>
          <w:vertAlign w:val="superscript"/>
        </w:rPr>
        <w:t>2</w:t>
      </w:r>
      <w:r w:rsidRPr="000D0003">
        <w:rPr>
          <w:rFonts w:ascii="Times New Roman" w:hAnsi="Times New Roman" w:cs="Times New Roman"/>
          <w:sz w:val="24"/>
          <w:szCs w:val="24"/>
        </w:rPr>
        <w:t xml:space="preserve"> </w:t>
      </w:r>
      <w:bookmarkEnd w:id="64"/>
      <w:r w:rsidR="00CE0CDB" w:rsidRPr="000D0003">
        <w:rPr>
          <w:rFonts w:ascii="Times New Roman" w:hAnsi="Times New Roman" w:cs="Times New Roman"/>
          <w:sz w:val="24"/>
          <w:szCs w:val="24"/>
        </w:rPr>
        <w:t xml:space="preserve">kohaselt </w:t>
      </w:r>
      <w:r w:rsidR="008E291B" w:rsidRPr="000D0003">
        <w:rPr>
          <w:rFonts w:ascii="Times New Roman" w:hAnsi="Times New Roman" w:cs="Times New Roman"/>
          <w:sz w:val="24"/>
          <w:szCs w:val="24"/>
        </w:rPr>
        <w:t>võimaldab</w:t>
      </w:r>
      <w:r w:rsidRPr="000D0003">
        <w:rPr>
          <w:rFonts w:ascii="Times New Roman" w:hAnsi="Times New Roman" w:cs="Times New Roman"/>
          <w:sz w:val="24"/>
          <w:szCs w:val="24"/>
        </w:rPr>
        <w:t xml:space="preserve"> füüsiline taristu</w:t>
      </w:r>
      <w:r w:rsidR="00BF6AA9">
        <w:rPr>
          <w:rFonts w:ascii="Times New Roman" w:hAnsi="Times New Roman" w:cs="Times New Roman"/>
          <w:sz w:val="24"/>
          <w:szCs w:val="24"/>
        </w:rPr>
        <w:t xml:space="preserve"> (</w:t>
      </w:r>
      <w:r w:rsidR="00A238CB">
        <w:rPr>
          <w:rFonts w:ascii="Times New Roman" w:hAnsi="Times New Roman" w:cs="Times New Roman"/>
          <w:sz w:val="24"/>
          <w:szCs w:val="24"/>
        </w:rPr>
        <w:t xml:space="preserve">sh </w:t>
      </w:r>
      <w:r w:rsidR="00BF6AA9">
        <w:rPr>
          <w:rFonts w:ascii="Times New Roman" w:hAnsi="Times New Roman" w:cs="Times New Roman"/>
          <w:sz w:val="24"/>
          <w:szCs w:val="24"/>
        </w:rPr>
        <w:t>sidekaablitaristu)</w:t>
      </w:r>
      <w:r w:rsidRPr="000D0003">
        <w:rPr>
          <w:rFonts w:ascii="Times New Roman" w:hAnsi="Times New Roman" w:cs="Times New Roman"/>
          <w:sz w:val="24"/>
          <w:szCs w:val="24"/>
        </w:rPr>
        <w:t xml:space="preserve"> pakkuda füüsilist paiknemiskohta võrguelementidele, mis võimaldavad pakkuda elektroonilise side teenust. Füüsiliseks taristuks</w:t>
      </w:r>
      <w:r w:rsidR="00BF6AA9">
        <w:rPr>
          <w:rFonts w:ascii="Times New Roman" w:hAnsi="Times New Roman" w:cs="Times New Roman"/>
          <w:sz w:val="24"/>
          <w:szCs w:val="24"/>
        </w:rPr>
        <w:t xml:space="preserve"> </w:t>
      </w:r>
      <w:r w:rsidRPr="000D0003">
        <w:rPr>
          <w:rFonts w:ascii="Times New Roman" w:hAnsi="Times New Roman" w:cs="Times New Roman"/>
          <w:sz w:val="24"/>
          <w:szCs w:val="24"/>
        </w:rPr>
        <w:t xml:space="preserve">on näiteks toru, mast, kaablikanal, kontrollkaev, juurdepääsuluuk, kaablikapp, antennirajatis, torn ja post. Kaabel, samuti võrguelemendid, mida kasutatakse olmevee tarnimiseks, ei ole </w:t>
      </w:r>
      <w:r w:rsidR="005314A0" w:rsidRPr="000D0003">
        <w:rPr>
          <w:rFonts w:ascii="Times New Roman" w:hAnsi="Times New Roman" w:cs="Times New Roman"/>
          <w:sz w:val="24"/>
          <w:szCs w:val="24"/>
        </w:rPr>
        <w:t xml:space="preserve">vastava ehitusseadustiku </w:t>
      </w:r>
      <w:r w:rsidRPr="000D0003">
        <w:rPr>
          <w:rFonts w:ascii="Times New Roman" w:hAnsi="Times New Roman" w:cs="Times New Roman"/>
          <w:sz w:val="24"/>
          <w:szCs w:val="24"/>
        </w:rPr>
        <w:t>peatüki tähenduses füüsiline taristu.</w:t>
      </w:r>
    </w:p>
    <w:p w14:paraId="7D700B47" w14:textId="679BCCC7" w:rsidR="00AC6E4E" w:rsidRDefault="001D56B7" w:rsidP="000B1CCE">
      <w:pPr>
        <w:jc w:val="both"/>
        <w:rPr>
          <w:rFonts w:ascii="Times New Roman" w:hAnsi="Times New Roman" w:cs="Times New Roman"/>
          <w:sz w:val="24"/>
          <w:szCs w:val="24"/>
        </w:rPr>
      </w:pPr>
      <w:r w:rsidRPr="000D0003">
        <w:rPr>
          <w:rFonts w:ascii="Times New Roman" w:hAnsi="Times New Roman" w:cs="Times New Roman"/>
          <w:sz w:val="24"/>
          <w:szCs w:val="24"/>
        </w:rPr>
        <w:t>Euroopa direktiiv</w:t>
      </w:r>
      <w:r w:rsidR="00CE0CDB" w:rsidRPr="000D0003">
        <w:rPr>
          <w:rFonts w:ascii="Times New Roman" w:hAnsi="Times New Roman" w:cs="Times New Roman"/>
          <w:sz w:val="24"/>
          <w:szCs w:val="24"/>
        </w:rPr>
        <w:t>i 2014/61/EL</w:t>
      </w:r>
      <w:r w:rsidR="00E26F17" w:rsidRPr="000D0003">
        <w:rPr>
          <w:rStyle w:val="Allmrkuseviide"/>
          <w:rFonts w:ascii="Times New Roman" w:hAnsi="Times New Roman" w:cs="Times New Roman"/>
          <w:sz w:val="24"/>
          <w:szCs w:val="24"/>
        </w:rPr>
        <w:footnoteReference w:id="33"/>
      </w:r>
      <w:r w:rsidR="00CE0CDB" w:rsidRPr="000D0003">
        <w:rPr>
          <w:rFonts w:ascii="Times New Roman" w:hAnsi="Times New Roman" w:cs="Times New Roman"/>
          <w:sz w:val="24"/>
          <w:szCs w:val="24"/>
        </w:rPr>
        <w:t>,</w:t>
      </w:r>
      <w:r w:rsidRPr="000D0003">
        <w:rPr>
          <w:rFonts w:ascii="Times New Roman" w:hAnsi="Times New Roman" w:cs="Times New Roman"/>
          <w:sz w:val="24"/>
          <w:szCs w:val="24"/>
        </w:rPr>
        <w:t xml:space="preserve"> </w:t>
      </w:r>
      <w:r w:rsidR="00CE0CDB" w:rsidRPr="000D0003">
        <w:rPr>
          <w:rFonts w:ascii="Times New Roman" w:hAnsi="Times New Roman" w:cs="Times New Roman"/>
          <w:sz w:val="24"/>
          <w:szCs w:val="24"/>
        </w:rPr>
        <w:t xml:space="preserve">kiire elektroonilise side võrkude kasutuselevõtukulude vähendamise meetmete kohta, artikkel 2 lõik 2 kohaselt - </w:t>
      </w:r>
      <w:r w:rsidRPr="000D0003">
        <w:rPr>
          <w:rFonts w:ascii="Times New Roman" w:hAnsi="Times New Roman" w:cs="Times New Roman"/>
          <w:sz w:val="24"/>
          <w:szCs w:val="24"/>
        </w:rPr>
        <w:t xml:space="preserve">„füüsiline taristu” </w:t>
      </w:r>
      <w:r w:rsidR="00BF6AA9">
        <w:rPr>
          <w:rFonts w:ascii="Times New Roman" w:hAnsi="Times New Roman" w:cs="Times New Roman"/>
          <w:sz w:val="24"/>
          <w:szCs w:val="24"/>
        </w:rPr>
        <w:t>(</w:t>
      </w:r>
      <w:r w:rsidR="00A238CB">
        <w:rPr>
          <w:rFonts w:ascii="Times New Roman" w:hAnsi="Times New Roman" w:cs="Times New Roman"/>
          <w:sz w:val="24"/>
          <w:szCs w:val="24"/>
        </w:rPr>
        <w:t xml:space="preserve">sh </w:t>
      </w:r>
      <w:r w:rsidR="00BF6AA9">
        <w:rPr>
          <w:rFonts w:ascii="Times New Roman" w:hAnsi="Times New Roman" w:cs="Times New Roman"/>
          <w:sz w:val="24"/>
          <w:szCs w:val="24"/>
        </w:rPr>
        <w:t xml:space="preserve">sidekaablitaristu) </w:t>
      </w:r>
      <w:r w:rsidR="00CE0CDB" w:rsidRPr="000D0003">
        <w:rPr>
          <w:rFonts w:ascii="Times New Roman" w:hAnsi="Times New Roman" w:cs="Times New Roman"/>
          <w:sz w:val="24"/>
          <w:szCs w:val="24"/>
        </w:rPr>
        <w:t>on</w:t>
      </w:r>
      <w:r w:rsidRPr="000D0003">
        <w:rPr>
          <w:rFonts w:ascii="Times New Roman" w:hAnsi="Times New Roman" w:cs="Times New Roman"/>
          <w:sz w:val="24"/>
          <w:szCs w:val="24"/>
        </w:rPr>
        <w:t xml:space="preserve"> võrgu elemendid, mille eesmärk on sisaldada muid võrgu elemente, muutumata ise võrgu aktiivseks elemendiks, nagu näiteks torud, mastid, kaablikanalid, kontrollkaevud, juurdepääsuluugid, kaablikapid, hooned või hoonetesse sissepääsud, antennirajatised, tornid ja postid; kaablid, sealhulgas kasutamata valguskaabel, samuti võrgu elemendid, mida kasutatakse olmevee tarnimiseks, ei ole füüsiline taristu</w:t>
      </w:r>
      <w:r w:rsidR="00CE0CDB" w:rsidRPr="000D0003">
        <w:rPr>
          <w:rFonts w:ascii="Times New Roman" w:hAnsi="Times New Roman" w:cs="Times New Roman"/>
          <w:sz w:val="24"/>
          <w:szCs w:val="24"/>
        </w:rPr>
        <w:t>.</w:t>
      </w:r>
    </w:p>
    <w:p w14:paraId="7E4D32A3" w14:textId="68C63746" w:rsidR="008748A2" w:rsidRPr="00EB311D" w:rsidRDefault="008748A2" w:rsidP="000B1CCE">
      <w:pPr>
        <w:jc w:val="both"/>
        <w:rPr>
          <w:rFonts w:ascii="Times New Roman" w:hAnsi="Times New Roman" w:cs="Times New Roman"/>
          <w:b/>
          <w:bCs/>
          <w:sz w:val="24"/>
          <w:szCs w:val="24"/>
        </w:rPr>
      </w:pPr>
      <w:r w:rsidRPr="00EB311D">
        <w:rPr>
          <w:rFonts w:ascii="Times New Roman" w:hAnsi="Times New Roman" w:cs="Times New Roman"/>
          <w:b/>
          <w:bCs/>
          <w:sz w:val="24"/>
          <w:szCs w:val="24"/>
        </w:rPr>
        <w:t xml:space="preserve">Käesoleva otsuse raames on </w:t>
      </w:r>
      <w:r w:rsidR="005D2CE2">
        <w:rPr>
          <w:rFonts w:ascii="Times New Roman" w:hAnsi="Times New Roman" w:cs="Times New Roman"/>
          <w:b/>
          <w:bCs/>
          <w:sz w:val="24"/>
          <w:szCs w:val="24"/>
        </w:rPr>
        <w:t xml:space="preserve">füüsilise </w:t>
      </w:r>
      <w:r w:rsidRPr="00EB311D">
        <w:rPr>
          <w:rFonts w:ascii="Times New Roman" w:hAnsi="Times New Roman" w:cs="Times New Roman"/>
          <w:b/>
          <w:bCs/>
          <w:sz w:val="24"/>
          <w:szCs w:val="24"/>
        </w:rPr>
        <w:t xml:space="preserve">taristu mõiste kitsam kui </w:t>
      </w:r>
      <w:r w:rsidR="005D2CE2">
        <w:rPr>
          <w:rFonts w:ascii="Times New Roman" w:hAnsi="Times New Roman" w:cs="Times New Roman"/>
          <w:b/>
          <w:bCs/>
          <w:sz w:val="24"/>
          <w:szCs w:val="24"/>
        </w:rPr>
        <w:t xml:space="preserve">ehitusseadustikus või Euroopa direktiivis </w:t>
      </w:r>
      <w:r w:rsidR="005D2CE2" w:rsidRPr="005D2CE2">
        <w:rPr>
          <w:rFonts w:ascii="Times New Roman" w:hAnsi="Times New Roman" w:cs="Times New Roman"/>
          <w:b/>
          <w:bCs/>
          <w:sz w:val="24"/>
          <w:szCs w:val="24"/>
        </w:rPr>
        <w:t>2014/61/EL</w:t>
      </w:r>
      <w:r w:rsidR="005D2CE2">
        <w:rPr>
          <w:rFonts w:ascii="Times New Roman" w:hAnsi="Times New Roman" w:cs="Times New Roman"/>
          <w:b/>
          <w:bCs/>
          <w:sz w:val="24"/>
          <w:szCs w:val="24"/>
        </w:rPr>
        <w:t xml:space="preserve"> sätestatud</w:t>
      </w:r>
      <w:r w:rsidRPr="00EB311D">
        <w:rPr>
          <w:rFonts w:ascii="Times New Roman" w:hAnsi="Times New Roman" w:cs="Times New Roman"/>
          <w:b/>
          <w:bCs/>
          <w:sz w:val="24"/>
          <w:szCs w:val="24"/>
        </w:rPr>
        <w:t xml:space="preserve"> füüsilise taristu mõiste, kuna hõlmab ainult neid võrgu elemente</w:t>
      </w:r>
      <w:r w:rsidR="00345C05" w:rsidRPr="00EB311D">
        <w:rPr>
          <w:rFonts w:ascii="Times New Roman" w:hAnsi="Times New Roman" w:cs="Times New Roman"/>
          <w:b/>
          <w:bCs/>
          <w:sz w:val="24"/>
          <w:szCs w:val="24"/>
        </w:rPr>
        <w:t xml:space="preserve"> (</w:t>
      </w:r>
      <w:r w:rsidR="003A5339">
        <w:rPr>
          <w:rFonts w:ascii="Times New Roman" w:hAnsi="Times New Roman" w:cs="Times New Roman"/>
          <w:b/>
          <w:bCs/>
          <w:sz w:val="24"/>
          <w:szCs w:val="24"/>
        </w:rPr>
        <w:t xml:space="preserve">peamiselt </w:t>
      </w:r>
      <w:r w:rsidR="00345C05" w:rsidRPr="00EB311D">
        <w:rPr>
          <w:rFonts w:ascii="Times New Roman" w:hAnsi="Times New Roman" w:cs="Times New Roman"/>
          <w:b/>
          <w:bCs/>
          <w:sz w:val="24"/>
          <w:szCs w:val="24"/>
        </w:rPr>
        <w:t>torud</w:t>
      </w:r>
      <w:r w:rsidR="003A5339">
        <w:rPr>
          <w:rFonts w:ascii="Times New Roman" w:hAnsi="Times New Roman" w:cs="Times New Roman"/>
          <w:b/>
          <w:bCs/>
          <w:sz w:val="24"/>
          <w:szCs w:val="24"/>
        </w:rPr>
        <w:t xml:space="preserve"> ja</w:t>
      </w:r>
      <w:r w:rsidR="00345C05" w:rsidRPr="00EB311D">
        <w:rPr>
          <w:rFonts w:ascii="Times New Roman" w:hAnsi="Times New Roman" w:cs="Times New Roman"/>
          <w:b/>
          <w:bCs/>
          <w:sz w:val="24"/>
          <w:szCs w:val="24"/>
        </w:rPr>
        <w:t xml:space="preserve"> postid)</w:t>
      </w:r>
      <w:r w:rsidRPr="00EB311D">
        <w:rPr>
          <w:rFonts w:ascii="Times New Roman" w:hAnsi="Times New Roman" w:cs="Times New Roman"/>
          <w:b/>
          <w:bCs/>
          <w:sz w:val="24"/>
          <w:szCs w:val="24"/>
        </w:rPr>
        <w:t xml:space="preserve">, mis võimaldavad pakkuda paiknemiskohta </w:t>
      </w:r>
      <w:r w:rsidR="00345C05" w:rsidRPr="00EB311D">
        <w:rPr>
          <w:rFonts w:ascii="Times New Roman" w:hAnsi="Times New Roman" w:cs="Times New Roman"/>
          <w:b/>
          <w:bCs/>
          <w:sz w:val="24"/>
          <w:szCs w:val="24"/>
        </w:rPr>
        <w:t>s</w:t>
      </w:r>
      <w:r w:rsidRPr="00EB311D">
        <w:rPr>
          <w:rFonts w:ascii="Times New Roman" w:hAnsi="Times New Roman" w:cs="Times New Roman"/>
          <w:b/>
          <w:bCs/>
          <w:sz w:val="24"/>
          <w:szCs w:val="24"/>
        </w:rPr>
        <w:t>idekaablitele</w:t>
      </w:r>
      <w:r w:rsidR="00345C05" w:rsidRPr="00EB311D">
        <w:rPr>
          <w:rFonts w:ascii="Times New Roman" w:hAnsi="Times New Roman" w:cs="Times New Roman"/>
          <w:b/>
          <w:bCs/>
          <w:sz w:val="24"/>
          <w:szCs w:val="24"/>
        </w:rPr>
        <w:t xml:space="preserve"> </w:t>
      </w:r>
      <w:r w:rsidR="009F1319">
        <w:rPr>
          <w:rFonts w:ascii="Times New Roman" w:hAnsi="Times New Roman" w:cs="Times New Roman"/>
          <w:b/>
          <w:bCs/>
          <w:sz w:val="24"/>
          <w:szCs w:val="24"/>
        </w:rPr>
        <w:t xml:space="preserve">ja alamtorudele </w:t>
      </w:r>
      <w:r w:rsidR="00345C05" w:rsidRPr="00EB311D">
        <w:rPr>
          <w:rFonts w:ascii="Times New Roman" w:hAnsi="Times New Roman" w:cs="Times New Roman"/>
          <w:b/>
          <w:bCs/>
          <w:sz w:val="24"/>
          <w:szCs w:val="24"/>
        </w:rPr>
        <w:t>(s</w:t>
      </w:r>
      <w:r w:rsidR="009F1319">
        <w:rPr>
          <w:rFonts w:ascii="Times New Roman" w:hAnsi="Times New Roman" w:cs="Times New Roman"/>
          <w:b/>
          <w:bCs/>
          <w:sz w:val="24"/>
          <w:szCs w:val="24"/>
        </w:rPr>
        <w:t>h</w:t>
      </w:r>
      <w:r w:rsidR="00345C05" w:rsidRPr="00EB311D">
        <w:rPr>
          <w:rFonts w:ascii="Times New Roman" w:hAnsi="Times New Roman" w:cs="Times New Roman"/>
          <w:b/>
          <w:bCs/>
          <w:sz w:val="24"/>
          <w:szCs w:val="24"/>
        </w:rPr>
        <w:t xml:space="preserve"> sidekaabli kaitse-, multi-, või mikrotorudele)</w:t>
      </w:r>
      <w:r w:rsidRPr="00EB311D">
        <w:rPr>
          <w:rFonts w:ascii="Times New Roman" w:hAnsi="Times New Roman" w:cs="Times New Roman"/>
          <w:b/>
          <w:bCs/>
          <w:sz w:val="24"/>
          <w:szCs w:val="24"/>
        </w:rPr>
        <w:t xml:space="preserve"> </w:t>
      </w:r>
      <w:r w:rsidR="003A5339" w:rsidRPr="00E2696B">
        <w:rPr>
          <w:rFonts w:ascii="Times New Roman" w:hAnsi="Times New Roman" w:cs="Times New Roman"/>
          <w:b/>
          <w:bCs/>
          <w:sz w:val="24"/>
          <w:szCs w:val="24"/>
        </w:rPr>
        <w:t xml:space="preserve">ning mis </w:t>
      </w:r>
      <w:r w:rsidR="009A7708">
        <w:rPr>
          <w:rFonts w:ascii="Times New Roman" w:hAnsi="Times New Roman" w:cs="Times New Roman"/>
          <w:b/>
          <w:bCs/>
          <w:sz w:val="24"/>
          <w:szCs w:val="24"/>
        </w:rPr>
        <w:t>asuvad</w:t>
      </w:r>
      <w:r w:rsidR="005D2CE2">
        <w:rPr>
          <w:rFonts w:ascii="Times New Roman" w:hAnsi="Times New Roman" w:cs="Times New Roman"/>
          <w:b/>
          <w:bCs/>
          <w:sz w:val="24"/>
          <w:szCs w:val="24"/>
        </w:rPr>
        <w:t xml:space="preserve"> </w:t>
      </w:r>
      <w:r w:rsidR="00F71C1D">
        <w:rPr>
          <w:rFonts w:ascii="Times New Roman" w:hAnsi="Times New Roman" w:cs="Times New Roman"/>
          <w:b/>
          <w:bCs/>
          <w:sz w:val="24"/>
          <w:szCs w:val="24"/>
        </w:rPr>
        <w:t>väljaspool hooneid</w:t>
      </w:r>
      <w:r w:rsidR="003A5339">
        <w:rPr>
          <w:rFonts w:ascii="Times New Roman" w:hAnsi="Times New Roman" w:cs="Times New Roman"/>
          <w:b/>
          <w:bCs/>
          <w:sz w:val="24"/>
          <w:szCs w:val="24"/>
        </w:rPr>
        <w:t xml:space="preserve">. </w:t>
      </w:r>
      <w:r w:rsidR="005D2CE2">
        <w:rPr>
          <w:rFonts w:ascii="Times New Roman" w:hAnsi="Times New Roman" w:cs="Times New Roman"/>
          <w:b/>
          <w:bCs/>
          <w:sz w:val="24"/>
          <w:szCs w:val="24"/>
        </w:rPr>
        <w:t xml:space="preserve">Käesoleva otsuses käsitletav füüsiline </w:t>
      </w:r>
      <w:r w:rsidR="003A5339">
        <w:rPr>
          <w:rFonts w:ascii="Times New Roman" w:hAnsi="Times New Roman" w:cs="Times New Roman"/>
          <w:b/>
          <w:bCs/>
          <w:sz w:val="24"/>
          <w:szCs w:val="24"/>
        </w:rPr>
        <w:t xml:space="preserve">taristu ei paku paiknemiskohta </w:t>
      </w:r>
      <w:r w:rsidRPr="00EB311D">
        <w:rPr>
          <w:rFonts w:ascii="Times New Roman" w:hAnsi="Times New Roman" w:cs="Times New Roman"/>
          <w:b/>
          <w:bCs/>
          <w:sz w:val="24"/>
          <w:szCs w:val="24"/>
        </w:rPr>
        <w:t>näiteks raadiosaatja</w:t>
      </w:r>
      <w:r w:rsidR="00345C05" w:rsidRPr="00EB311D">
        <w:rPr>
          <w:rFonts w:ascii="Times New Roman" w:hAnsi="Times New Roman" w:cs="Times New Roman"/>
          <w:b/>
          <w:bCs/>
          <w:sz w:val="24"/>
          <w:szCs w:val="24"/>
        </w:rPr>
        <w:t>le</w:t>
      </w:r>
      <w:r w:rsidR="009A7708">
        <w:rPr>
          <w:rFonts w:ascii="Times New Roman" w:hAnsi="Times New Roman" w:cs="Times New Roman"/>
          <w:b/>
          <w:bCs/>
          <w:sz w:val="24"/>
          <w:szCs w:val="24"/>
        </w:rPr>
        <w:t xml:space="preserve"> (kuna see asub võrgusõlmes või lõpp-punktis)</w:t>
      </w:r>
      <w:r w:rsidR="003A5339">
        <w:rPr>
          <w:rFonts w:ascii="Times New Roman" w:hAnsi="Times New Roman" w:cs="Times New Roman"/>
          <w:b/>
          <w:bCs/>
          <w:sz w:val="24"/>
          <w:szCs w:val="24"/>
        </w:rPr>
        <w:t xml:space="preserve">, samuti ei </w:t>
      </w:r>
      <w:r w:rsidR="005D2CE2">
        <w:rPr>
          <w:rFonts w:ascii="Times New Roman" w:hAnsi="Times New Roman" w:cs="Times New Roman"/>
          <w:b/>
          <w:bCs/>
          <w:sz w:val="24"/>
          <w:szCs w:val="24"/>
        </w:rPr>
        <w:t>hõlma</w:t>
      </w:r>
      <w:r w:rsidR="003A5339">
        <w:rPr>
          <w:rFonts w:ascii="Times New Roman" w:hAnsi="Times New Roman" w:cs="Times New Roman"/>
          <w:b/>
          <w:bCs/>
          <w:sz w:val="24"/>
          <w:szCs w:val="24"/>
        </w:rPr>
        <w:t xml:space="preserve"> sidekaabli paiknemiskoh</w:t>
      </w:r>
      <w:r w:rsidR="005D2CE2">
        <w:rPr>
          <w:rFonts w:ascii="Times New Roman" w:hAnsi="Times New Roman" w:cs="Times New Roman"/>
          <w:b/>
          <w:bCs/>
          <w:sz w:val="24"/>
          <w:szCs w:val="24"/>
        </w:rPr>
        <w:t>t</w:t>
      </w:r>
      <w:r w:rsidR="003A5339">
        <w:rPr>
          <w:rFonts w:ascii="Times New Roman" w:hAnsi="Times New Roman" w:cs="Times New Roman"/>
          <w:b/>
          <w:bCs/>
          <w:sz w:val="24"/>
          <w:szCs w:val="24"/>
        </w:rPr>
        <w:t>a</w:t>
      </w:r>
      <w:r w:rsidR="005D2CE2">
        <w:rPr>
          <w:rFonts w:ascii="Times New Roman" w:hAnsi="Times New Roman" w:cs="Times New Roman"/>
          <w:b/>
          <w:bCs/>
          <w:sz w:val="24"/>
          <w:szCs w:val="24"/>
        </w:rPr>
        <w:t>si</w:t>
      </w:r>
      <w:r w:rsidR="003A5339">
        <w:rPr>
          <w:rFonts w:ascii="Times New Roman" w:hAnsi="Times New Roman" w:cs="Times New Roman"/>
          <w:b/>
          <w:bCs/>
          <w:sz w:val="24"/>
          <w:szCs w:val="24"/>
        </w:rPr>
        <w:t xml:space="preserve">d, mis asuvad </w:t>
      </w:r>
      <w:r w:rsidR="00345C05" w:rsidRPr="00EB311D">
        <w:rPr>
          <w:rFonts w:ascii="Times New Roman" w:hAnsi="Times New Roman" w:cs="Times New Roman"/>
          <w:b/>
          <w:bCs/>
          <w:sz w:val="24"/>
          <w:szCs w:val="24"/>
        </w:rPr>
        <w:t>sidevõrgu lõpp-punkti ja ühenduspunkti</w:t>
      </w:r>
      <w:r w:rsidR="003A5339" w:rsidRPr="00EB311D">
        <w:rPr>
          <w:rFonts w:ascii="Times New Roman" w:hAnsi="Times New Roman" w:cs="Times New Roman"/>
          <w:b/>
          <w:bCs/>
          <w:sz w:val="24"/>
          <w:szCs w:val="24"/>
        </w:rPr>
        <w:t>d</w:t>
      </w:r>
      <w:r w:rsidR="003A5339">
        <w:rPr>
          <w:rFonts w:ascii="Times New Roman" w:hAnsi="Times New Roman" w:cs="Times New Roman"/>
          <w:b/>
          <w:bCs/>
          <w:sz w:val="24"/>
          <w:szCs w:val="24"/>
        </w:rPr>
        <w:t>e</w:t>
      </w:r>
      <w:r w:rsidR="00345C05" w:rsidRPr="00EB311D">
        <w:rPr>
          <w:rFonts w:ascii="Times New Roman" w:hAnsi="Times New Roman" w:cs="Times New Roman"/>
          <w:b/>
          <w:bCs/>
          <w:sz w:val="24"/>
          <w:szCs w:val="24"/>
        </w:rPr>
        <w:t xml:space="preserve"> vahel</w:t>
      </w:r>
      <w:r w:rsidR="003A5339" w:rsidRPr="00EB311D">
        <w:rPr>
          <w:rFonts w:ascii="Times New Roman" w:hAnsi="Times New Roman" w:cs="Times New Roman"/>
          <w:b/>
          <w:bCs/>
          <w:sz w:val="24"/>
          <w:szCs w:val="24"/>
        </w:rPr>
        <w:t xml:space="preserve"> (hoonesisese</w:t>
      </w:r>
      <w:r w:rsidR="00566304">
        <w:rPr>
          <w:rFonts w:ascii="Times New Roman" w:hAnsi="Times New Roman" w:cs="Times New Roman"/>
          <w:b/>
          <w:bCs/>
          <w:sz w:val="24"/>
          <w:szCs w:val="24"/>
        </w:rPr>
        <w:t>d</w:t>
      </w:r>
      <w:r w:rsidR="003A5339" w:rsidRPr="00EB311D">
        <w:rPr>
          <w:rFonts w:ascii="Times New Roman" w:hAnsi="Times New Roman" w:cs="Times New Roman"/>
          <w:b/>
          <w:bCs/>
          <w:sz w:val="24"/>
          <w:szCs w:val="24"/>
        </w:rPr>
        <w:t xml:space="preserve"> </w:t>
      </w:r>
      <w:r w:rsidR="003518C7">
        <w:rPr>
          <w:rFonts w:ascii="Times New Roman" w:hAnsi="Times New Roman" w:cs="Times New Roman"/>
          <w:b/>
          <w:bCs/>
          <w:sz w:val="24"/>
          <w:szCs w:val="24"/>
        </w:rPr>
        <w:t>liinide</w:t>
      </w:r>
      <w:r w:rsidR="003A5339" w:rsidRPr="00EB311D">
        <w:rPr>
          <w:rFonts w:ascii="Times New Roman" w:hAnsi="Times New Roman" w:cs="Times New Roman"/>
          <w:b/>
          <w:bCs/>
          <w:sz w:val="24"/>
          <w:szCs w:val="24"/>
        </w:rPr>
        <w:t xml:space="preserve"> paiknemiskohad) või </w:t>
      </w:r>
      <w:r w:rsidR="00345C05" w:rsidRPr="00EB311D">
        <w:rPr>
          <w:rFonts w:ascii="Times New Roman" w:hAnsi="Times New Roman" w:cs="Times New Roman"/>
          <w:b/>
          <w:bCs/>
          <w:sz w:val="24"/>
          <w:szCs w:val="24"/>
        </w:rPr>
        <w:t>tornides või antennirajatistel</w:t>
      </w:r>
      <w:r w:rsidR="009A7708">
        <w:rPr>
          <w:rFonts w:ascii="Times New Roman" w:hAnsi="Times New Roman" w:cs="Times New Roman"/>
          <w:b/>
          <w:bCs/>
          <w:sz w:val="24"/>
          <w:szCs w:val="24"/>
        </w:rPr>
        <w:t xml:space="preserve"> (kuna need asuvad võrgusõlmedes</w:t>
      </w:r>
      <w:r w:rsidR="00F47754">
        <w:rPr>
          <w:rFonts w:ascii="Times New Roman" w:hAnsi="Times New Roman" w:cs="Times New Roman"/>
          <w:b/>
          <w:bCs/>
          <w:sz w:val="24"/>
          <w:szCs w:val="24"/>
        </w:rPr>
        <w:t xml:space="preserve"> või lõpp-punktis</w:t>
      </w:r>
      <w:r w:rsidR="009A7708">
        <w:rPr>
          <w:rFonts w:ascii="Times New Roman" w:hAnsi="Times New Roman" w:cs="Times New Roman"/>
          <w:b/>
          <w:bCs/>
          <w:sz w:val="24"/>
          <w:szCs w:val="24"/>
        </w:rPr>
        <w:t>)</w:t>
      </w:r>
      <w:r w:rsidRPr="00EB311D">
        <w:rPr>
          <w:rFonts w:ascii="Times New Roman" w:hAnsi="Times New Roman" w:cs="Times New Roman"/>
          <w:b/>
          <w:bCs/>
          <w:sz w:val="24"/>
          <w:szCs w:val="24"/>
        </w:rPr>
        <w:t xml:space="preserve">. </w:t>
      </w:r>
    </w:p>
    <w:p w14:paraId="36B27541" w14:textId="03E71579" w:rsidR="00D83C95" w:rsidRPr="000D0003" w:rsidRDefault="00290AB6" w:rsidP="00E64BC4">
      <w:pPr>
        <w:jc w:val="both"/>
        <w:rPr>
          <w:rFonts w:ascii="Times New Roman" w:hAnsi="Times New Roman" w:cs="Times New Roman"/>
          <w:sz w:val="24"/>
          <w:szCs w:val="24"/>
        </w:rPr>
      </w:pPr>
      <w:r w:rsidRPr="000D0003">
        <w:rPr>
          <w:rFonts w:ascii="Times New Roman" w:hAnsi="Times New Roman" w:cs="Times New Roman"/>
          <w:sz w:val="24"/>
          <w:szCs w:val="24"/>
        </w:rPr>
        <w:t xml:space="preserve">Eeltoodud ehitusseadustiku ja Euroopa direktiivi põhiselt </w:t>
      </w:r>
      <w:r w:rsidR="00CE0CDB" w:rsidRPr="000D0003">
        <w:rPr>
          <w:rFonts w:ascii="Times New Roman" w:hAnsi="Times New Roman" w:cs="Times New Roman"/>
          <w:sz w:val="24"/>
          <w:szCs w:val="24"/>
        </w:rPr>
        <w:t xml:space="preserve">on </w:t>
      </w:r>
      <w:r w:rsidR="00D83C95" w:rsidRPr="000D0003">
        <w:rPr>
          <w:rFonts w:ascii="Times New Roman" w:hAnsi="Times New Roman" w:cs="Times New Roman"/>
          <w:sz w:val="24"/>
          <w:szCs w:val="24"/>
        </w:rPr>
        <w:t xml:space="preserve">sidekaabli paigaldamist võimaldavate </w:t>
      </w:r>
      <w:r w:rsidR="00570514">
        <w:rPr>
          <w:rFonts w:ascii="Times New Roman" w:hAnsi="Times New Roman" w:cs="Times New Roman"/>
          <w:sz w:val="24"/>
          <w:szCs w:val="24"/>
        </w:rPr>
        <w:t xml:space="preserve">füüsiliste </w:t>
      </w:r>
      <w:r w:rsidR="00CE0CDB" w:rsidRPr="000D0003">
        <w:rPr>
          <w:rFonts w:ascii="Times New Roman" w:hAnsi="Times New Roman" w:cs="Times New Roman"/>
          <w:sz w:val="24"/>
          <w:szCs w:val="24"/>
        </w:rPr>
        <w:t>taristu</w:t>
      </w:r>
      <w:r w:rsidR="00A22E06" w:rsidRPr="000D0003">
        <w:rPr>
          <w:rFonts w:ascii="Times New Roman" w:hAnsi="Times New Roman" w:cs="Times New Roman"/>
          <w:sz w:val="24"/>
          <w:szCs w:val="24"/>
        </w:rPr>
        <w:t>te</w:t>
      </w:r>
      <w:r w:rsidR="00CE0CDB" w:rsidRPr="000D0003">
        <w:rPr>
          <w:rFonts w:ascii="Times New Roman" w:hAnsi="Times New Roman" w:cs="Times New Roman"/>
          <w:sz w:val="24"/>
          <w:szCs w:val="24"/>
        </w:rPr>
        <w:t xml:space="preserve"> </w:t>
      </w:r>
      <w:r w:rsidR="00D83C95" w:rsidRPr="000D0003">
        <w:rPr>
          <w:rFonts w:ascii="Times New Roman" w:hAnsi="Times New Roman" w:cs="Times New Roman"/>
          <w:sz w:val="24"/>
          <w:szCs w:val="24"/>
        </w:rPr>
        <w:t xml:space="preserve">skaala </w:t>
      </w:r>
      <w:r w:rsidR="00A22E06" w:rsidRPr="000D0003">
        <w:rPr>
          <w:rFonts w:ascii="Times New Roman" w:hAnsi="Times New Roman" w:cs="Times New Roman"/>
          <w:sz w:val="24"/>
          <w:szCs w:val="24"/>
        </w:rPr>
        <w:t xml:space="preserve">nende tehniliste omaduste alusel </w:t>
      </w:r>
      <w:r w:rsidR="00CE0CDB" w:rsidRPr="000D0003">
        <w:rPr>
          <w:rFonts w:ascii="Times New Roman" w:hAnsi="Times New Roman" w:cs="Times New Roman"/>
          <w:sz w:val="24"/>
          <w:szCs w:val="24"/>
        </w:rPr>
        <w:t>märkimisväärselt lai.</w:t>
      </w:r>
      <w:r w:rsidR="002D12FD" w:rsidRPr="000D0003">
        <w:rPr>
          <w:rFonts w:ascii="Times New Roman" w:hAnsi="Times New Roman" w:cs="Times New Roman"/>
          <w:sz w:val="24"/>
          <w:szCs w:val="24"/>
        </w:rPr>
        <w:t xml:space="preserve"> </w:t>
      </w:r>
      <w:r w:rsidR="00D83C95" w:rsidRPr="000D0003">
        <w:rPr>
          <w:rFonts w:ascii="Times New Roman" w:hAnsi="Times New Roman" w:cs="Times New Roman"/>
          <w:sz w:val="24"/>
          <w:szCs w:val="24"/>
        </w:rPr>
        <w:t xml:space="preserve">Suures pildis jagunevad sidekaabli paigaldamist võimaldavad </w:t>
      </w:r>
      <w:r w:rsidR="00570514">
        <w:rPr>
          <w:rFonts w:ascii="Times New Roman" w:hAnsi="Times New Roman" w:cs="Times New Roman"/>
          <w:sz w:val="24"/>
          <w:szCs w:val="24"/>
        </w:rPr>
        <w:t xml:space="preserve">füüsilised </w:t>
      </w:r>
      <w:r w:rsidR="00D83C95" w:rsidRPr="000D0003">
        <w:rPr>
          <w:rFonts w:ascii="Times New Roman" w:hAnsi="Times New Roman" w:cs="Times New Roman"/>
          <w:sz w:val="24"/>
          <w:szCs w:val="24"/>
        </w:rPr>
        <w:t>taristud side</w:t>
      </w:r>
      <w:r w:rsidR="00D83568">
        <w:rPr>
          <w:rFonts w:ascii="Times New Roman" w:hAnsi="Times New Roman" w:cs="Times New Roman"/>
          <w:sz w:val="24"/>
          <w:szCs w:val="24"/>
        </w:rPr>
        <w:t>teenuste</w:t>
      </w:r>
      <w:r w:rsidR="00D83C95" w:rsidRPr="000D0003">
        <w:rPr>
          <w:rFonts w:ascii="Times New Roman" w:hAnsi="Times New Roman" w:cs="Times New Roman"/>
          <w:sz w:val="24"/>
          <w:szCs w:val="24"/>
        </w:rPr>
        <w:t xml:space="preserve"> </w:t>
      </w:r>
      <w:r w:rsidR="00D83C95" w:rsidRPr="000D0003">
        <w:rPr>
          <w:rFonts w:ascii="Times New Roman" w:hAnsi="Times New Roman" w:cs="Times New Roman"/>
          <w:sz w:val="24"/>
          <w:szCs w:val="24"/>
        </w:rPr>
        <w:lastRenderedPageBreak/>
        <w:t xml:space="preserve">jaotamise tarbeks rajatud </w:t>
      </w:r>
      <w:r w:rsidR="000D5E36" w:rsidRPr="000D0003">
        <w:rPr>
          <w:rFonts w:ascii="Times New Roman" w:hAnsi="Times New Roman" w:cs="Times New Roman"/>
          <w:sz w:val="24"/>
          <w:szCs w:val="24"/>
        </w:rPr>
        <w:t>sidevõrgu</w:t>
      </w:r>
      <w:r w:rsidR="00570514">
        <w:rPr>
          <w:rFonts w:ascii="Times New Roman" w:hAnsi="Times New Roman" w:cs="Times New Roman"/>
          <w:sz w:val="24"/>
          <w:szCs w:val="24"/>
        </w:rPr>
        <w:t xml:space="preserve"> füüsilisteks taristuteks ehk</w:t>
      </w:r>
      <w:r w:rsidR="000D5E36" w:rsidRPr="000D0003">
        <w:rPr>
          <w:rFonts w:ascii="Times New Roman" w:hAnsi="Times New Roman" w:cs="Times New Roman"/>
          <w:sz w:val="24"/>
          <w:szCs w:val="24"/>
        </w:rPr>
        <w:t xml:space="preserve"> </w:t>
      </w:r>
      <w:r w:rsidR="00F42BA9" w:rsidRPr="000D0003">
        <w:rPr>
          <w:rFonts w:ascii="Times New Roman" w:hAnsi="Times New Roman" w:cs="Times New Roman"/>
          <w:sz w:val="24"/>
          <w:szCs w:val="24"/>
        </w:rPr>
        <w:t>sidekaabli</w:t>
      </w:r>
      <w:r w:rsidR="00D83C95" w:rsidRPr="000D0003">
        <w:rPr>
          <w:rFonts w:ascii="Times New Roman" w:hAnsi="Times New Roman" w:cs="Times New Roman"/>
          <w:sz w:val="24"/>
          <w:szCs w:val="24"/>
        </w:rPr>
        <w:t xml:space="preserve">taristuteks (nt sidetorud ja sidepostid) ning </w:t>
      </w:r>
      <w:r w:rsidR="009F30E0" w:rsidRPr="000D0003">
        <w:rPr>
          <w:rFonts w:ascii="Times New Roman" w:hAnsi="Times New Roman" w:cs="Times New Roman"/>
          <w:sz w:val="24"/>
          <w:szCs w:val="24"/>
        </w:rPr>
        <w:t xml:space="preserve">muude teenuste jaotamise </w:t>
      </w:r>
      <w:r w:rsidR="00D83C95" w:rsidRPr="000D0003">
        <w:rPr>
          <w:rFonts w:ascii="Times New Roman" w:hAnsi="Times New Roman" w:cs="Times New Roman"/>
          <w:sz w:val="24"/>
          <w:szCs w:val="24"/>
        </w:rPr>
        <w:t xml:space="preserve">tarbeks </w:t>
      </w:r>
      <w:r w:rsidR="009F30E0" w:rsidRPr="000D0003">
        <w:rPr>
          <w:rFonts w:ascii="Times New Roman" w:hAnsi="Times New Roman" w:cs="Times New Roman"/>
          <w:sz w:val="24"/>
          <w:szCs w:val="24"/>
        </w:rPr>
        <w:t>(</w:t>
      </w:r>
      <w:r w:rsidR="00D83C95" w:rsidRPr="000D0003">
        <w:rPr>
          <w:rFonts w:ascii="Times New Roman" w:hAnsi="Times New Roman" w:cs="Times New Roman"/>
          <w:sz w:val="24"/>
          <w:szCs w:val="24"/>
        </w:rPr>
        <w:t>n</w:t>
      </w:r>
      <w:r w:rsidR="009F30E0" w:rsidRPr="000D0003">
        <w:rPr>
          <w:rFonts w:ascii="Times New Roman" w:hAnsi="Times New Roman" w:cs="Times New Roman"/>
          <w:sz w:val="24"/>
          <w:szCs w:val="24"/>
        </w:rPr>
        <w:t>t</w:t>
      </w:r>
      <w:r w:rsidR="00D83C95" w:rsidRPr="000D0003">
        <w:rPr>
          <w:rFonts w:ascii="Times New Roman" w:hAnsi="Times New Roman" w:cs="Times New Roman"/>
          <w:sz w:val="24"/>
          <w:szCs w:val="24"/>
        </w:rPr>
        <w:t xml:space="preserve"> gaasi, elektri, kütte või vee jaotamise teenused</w:t>
      </w:r>
      <w:r w:rsidR="00BD5E95" w:rsidRPr="000D0003">
        <w:rPr>
          <w:rFonts w:ascii="Times New Roman" w:hAnsi="Times New Roman" w:cs="Times New Roman"/>
          <w:sz w:val="24"/>
          <w:szCs w:val="24"/>
        </w:rPr>
        <w:t xml:space="preserve"> või transporditeenused</w:t>
      </w:r>
      <w:r w:rsidR="00D83C95" w:rsidRPr="000D0003">
        <w:rPr>
          <w:rFonts w:ascii="Times New Roman" w:hAnsi="Times New Roman" w:cs="Times New Roman"/>
          <w:sz w:val="24"/>
          <w:szCs w:val="24"/>
        </w:rPr>
        <w:t>)</w:t>
      </w:r>
      <w:r w:rsidR="009F30E0" w:rsidRPr="000D0003">
        <w:rPr>
          <w:rFonts w:ascii="Times New Roman" w:hAnsi="Times New Roman" w:cs="Times New Roman"/>
          <w:sz w:val="24"/>
          <w:szCs w:val="24"/>
        </w:rPr>
        <w:t xml:space="preserve"> rajatud </w:t>
      </w:r>
      <w:r w:rsidR="000D5E36" w:rsidRPr="000D0003">
        <w:rPr>
          <w:rFonts w:ascii="Times New Roman" w:hAnsi="Times New Roman" w:cs="Times New Roman"/>
          <w:sz w:val="24"/>
          <w:szCs w:val="24"/>
        </w:rPr>
        <w:t xml:space="preserve">mitte-sidevõrgu </w:t>
      </w:r>
      <w:r w:rsidR="00570514">
        <w:rPr>
          <w:rFonts w:ascii="Times New Roman" w:hAnsi="Times New Roman" w:cs="Times New Roman"/>
          <w:sz w:val="24"/>
          <w:szCs w:val="24"/>
        </w:rPr>
        <w:t xml:space="preserve">füüsilisteks </w:t>
      </w:r>
      <w:r w:rsidR="009F30E0" w:rsidRPr="000D0003">
        <w:rPr>
          <w:rFonts w:ascii="Times New Roman" w:hAnsi="Times New Roman" w:cs="Times New Roman"/>
          <w:sz w:val="24"/>
          <w:szCs w:val="24"/>
        </w:rPr>
        <w:t>taristuteks (nt gaasi ja vee torud, elektri</w:t>
      </w:r>
      <w:r w:rsidR="006F724D" w:rsidRPr="000D0003">
        <w:rPr>
          <w:rFonts w:ascii="Times New Roman" w:hAnsi="Times New Roman" w:cs="Times New Roman"/>
          <w:sz w:val="24"/>
          <w:szCs w:val="24"/>
        </w:rPr>
        <w:t>võrgu</w:t>
      </w:r>
      <w:r w:rsidR="009F30E0" w:rsidRPr="000D0003">
        <w:rPr>
          <w:rFonts w:ascii="Times New Roman" w:hAnsi="Times New Roman" w:cs="Times New Roman"/>
          <w:sz w:val="24"/>
          <w:szCs w:val="24"/>
        </w:rPr>
        <w:t xml:space="preserve"> torud ja postid</w:t>
      </w:r>
      <w:r w:rsidR="00BD5E95" w:rsidRPr="000D0003">
        <w:rPr>
          <w:rFonts w:ascii="Times New Roman" w:hAnsi="Times New Roman" w:cs="Times New Roman"/>
          <w:sz w:val="24"/>
          <w:szCs w:val="24"/>
        </w:rPr>
        <w:t xml:space="preserve"> ning raudteevõrgu</w:t>
      </w:r>
      <w:r w:rsidR="006F724D" w:rsidRPr="000D0003">
        <w:rPr>
          <w:rFonts w:ascii="Times New Roman" w:hAnsi="Times New Roman" w:cs="Times New Roman"/>
          <w:sz w:val="24"/>
          <w:szCs w:val="24"/>
        </w:rPr>
        <w:t xml:space="preserve"> torud ja postid</w:t>
      </w:r>
      <w:r w:rsidR="009F30E0" w:rsidRPr="000D0003">
        <w:rPr>
          <w:rFonts w:ascii="Times New Roman" w:hAnsi="Times New Roman" w:cs="Times New Roman"/>
          <w:sz w:val="24"/>
          <w:szCs w:val="24"/>
        </w:rPr>
        <w:t>), mis teatud täienduste ja lisatingimuste rakendamisel võimaldavad paigaldada ka sidekaableid.</w:t>
      </w:r>
      <w:r w:rsidR="000D5E36" w:rsidRPr="000D0003">
        <w:rPr>
          <w:rFonts w:ascii="Times New Roman" w:hAnsi="Times New Roman" w:cs="Times New Roman"/>
          <w:sz w:val="24"/>
          <w:szCs w:val="24"/>
        </w:rPr>
        <w:t xml:space="preserve"> Mitte-sidevõrgu </w:t>
      </w:r>
      <w:r w:rsidR="00D83568">
        <w:rPr>
          <w:rFonts w:ascii="Times New Roman" w:hAnsi="Times New Roman" w:cs="Times New Roman"/>
          <w:sz w:val="24"/>
          <w:szCs w:val="24"/>
        </w:rPr>
        <w:t xml:space="preserve">füüsilise </w:t>
      </w:r>
      <w:r w:rsidR="000D5E36" w:rsidRPr="000D0003">
        <w:rPr>
          <w:rFonts w:ascii="Times New Roman" w:hAnsi="Times New Roman" w:cs="Times New Roman"/>
          <w:sz w:val="24"/>
          <w:szCs w:val="24"/>
        </w:rPr>
        <w:t xml:space="preserve">taristu alla liigitub ka hoonest-hooneni </w:t>
      </w:r>
      <w:r w:rsidR="006F724D" w:rsidRPr="000D0003">
        <w:rPr>
          <w:rFonts w:ascii="Times New Roman" w:hAnsi="Times New Roman" w:cs="Times New Roman"/>
          <w:sz w:val="24"/>
          <w:szCs w:val="24"/>
        </w:rPr>
        <w:t>side</w:t>
      </w:r>
      <w:r w:rsidR="000D5E36" w:rsidRPr="000D0003">
        <w:rPr>
          <w:rFonts w:ascii="Times New Roman" w:hAnsi="Times New Roman" w:cs="Times New Roman"/>
          <w:sz w:val="24"/>
          <w:szCs w:val="24"/>
        </w:rPr>
        <w:t xml:space="preserve">kaablite riputamise tehnilised lahendused, </w:t>
      </w:r>
      <w:r w:rsidR="006F724D" w:rsidRPr="000D0003">
        <w:rPr>
          <w:rFonts w:ascii="Times New Roman" w:hAnsi="Times New Roman" w:cs="Times New Roman"/>
          <w:sz w:val="24"/>
          <w:szCs w:val="24"/>
        </w:rPr>
        <w:t>seda eelkõige seepärast, et</w:t>
      </w:r>
      <w:r w:rsidR="000D5E36" w:rsidRPr="000D0003">
        <w:rPr>
          <w:rFonts w:ascii="Times New Roman" w:hAnsi="Times New Roman" w:cs="Times New Roman"/>
          <w:sz w:val="24"/>
          <w:szCs w:val="24"/>
        </w:rPr>
        <w:t xml:space="preserve"> hoonete rajamise esmane eesmärk ei ole ne</w:t>
      </w:r>
      <w:r w:rsidR="00312823" w:rsidRPr="000D0003">
        <w:rPr>
          <w:rFonts w:ascii="Times New Roman" w:hAnsi="Times New Roman" w:cs="Times New Roman"/>
          <w:sz w:val="24"/>
          <w:szCs w:val="24"/>
        </w:rPr>
        <w:t>nde vaheline</w:t>
      </w:r>
      <w:r w:rsidR="000D5E36" w:rsidRPr="000D0003">
        <w:rPr>
          <w:rFonts w:ascii="Times New Roman" w:hAnsi="Times New Roman" w:cs="Times New Roman"/>
          <w:sz w:val="24"/>
          <w:szCs w:val="24"/>
        </w:rPr>
        <w:t xml:space="preserve"> sidekaablite riputamine</w:t>
      </w:r>
      <w:r w:rsidR="00BC415E" w:rsidRPr="000D0003">
        <w:rPr>
          <w:rFonts w:ascii="Times New Roman" w:hAnsi="Times New Roman" w:cs="Times New Roman"/>
          <w:sz w:val="24"/>
          <w:szCs w:val="24"/>
        </w:rPr>
        <w:t xml:space="preserve"> ja sidevõrkude rajamine</w:t>
      </w:r>
      <w:r w:rsidR="000D5E36" w:rsidRPr="000D0003">
        <w:rPr>
          <w:rFonts w:ascii="Times New Roman" w:hAnsi="Times New Roman" w:cs="Times New Roman"/>
          <w:sz w:val="24"/>
          <w:szCs w:val="24"/>
        </w:rPr>
        <w:t xml:space="preserve">. </w:t>
      </w:r>
      <w:r w:rsidR="006836FF" w:rsidRPr="000D0003">
        <w:rPr>
          <w:rFonts w:ascii="Times New Roman" w:hAnsi="Times New Roman" w:cs="Times New Roman"/>
          <w:sz w:val="24"/>
          <w:szCs w:val="24"/>
        </w:rPr>
        <w:t>TTJA-</w:t>
      </w:r>
      <w:proofErr w:type="spellStart"/>
      <w:r w:rsidR="006836FF" w:rsidRPr="000D0003">
        <w:rPr>
          <w:rFonts w:ascii="Times New Roman" w:hAnsi="Times New Roman" w:cs="Times New Roman"/>
          <w:sz w:val="24"/>
          <w:szCs w:val="24"/>
        </w:rPr>
        <w:t>le</w:t>
      </w:r>
      <w:proofErr w:type="spellEnd"/>
      <w:r w:rsidR="006836FF" w:rsidRPr="000D0003">
        <w:rPr>
          <w:rFonts w:ascii="Times New Roman" w:hAnsi="Times New Roman" w:cs="Times New Roman"/>
          <w:sz w:val="24"/>
          <w:szCs w:val="24"/>
        </w:rPr>
        <w:t xml:space="preserve"> teada olevalt ei ole Eestis sidekaableid paigaldatud gaasi ja vee torudesse</w:t>
      </w:r>
      <w:r w:rsidR="00BD5E95" w:rsidRPr="000D0003">
        <w:rPr>
          <w:rFonts w:ascii="Times New Roman" w:hAnsi="Times New Roman" w:cs="Times New Roman"/>
          <w:sz w:val="24"/>
          <w:szCs w:val="24"/>
        </w:rPr>
        <w:t>, ega ka pinnases elektri</w:t>
      </w:r>
      <w:r w:rsidR="006F724D" w:rsidRPr="000D0003">
        <w:rPr>
          <w:rFonts w:ascii="Times New Roman" w:hAnsi="Times New Roman" w:cs="Times New Roman"/>
          <w:sz w:val="24"/>
          <w:szCs w:val="24"/>
        </w:rPr>
        <w:t>võrgu</w:t>
      </w:r>
      <w:r w:rsidR="00BD5E95" w:rsidRPr="000D0003">
        <w:rPr>
          <w:rFonts w:ascii="Times New Roman" w:hAnsi="Times New Roman" w:cs="Times New Roman"/>
          <w:sz w:val="24"/>
          <w:szCs w:val="24"/>
        </w:rPr>
        <w:t xml:space="preserve"> torudesse, küll aga on sidekaableid paigaldatud elektripostidele ja -mastidele ning raudteevõrguga seotud torudesse ja postidele</w:t>
      </w:r>
      <w:r w:rsidR="000D5E36" w:rsidRPr="000D0003">
        <w:rPr>
          <w:rFonts w:ascii="Times New Roman" w:hAnsi="Times New Roman" w:cs="Times New Roman"/>
          <w:sz w:val="24"/>
          <w:szCs w:val="24"/>
        </w:rPr>
        <w:t xml:space="preserve"> ning riputatud ka hoonest-hooneni tehnilise lahenduse baasil</w:t>
      </w:r>
      <w:r w:rsidR="00BD5E95" w:rsidRPr="000D0003">
        <w:rPr>
          <w:rFonts w:ascii="Times New Roman" w:hAnsi="Times New Roman" w:cs="Times New Roman"/>
          <w:sz w:val="24"/>
          <w:szCs w:val="24"/>
        </w:rPr>
        <w:t>.</w:t>
      </w:r>
      <w:r w:rsidR="00312823" w:rsidRPr="000D0003">
        <w:rPr>
          <w:rFonts w:ascii="Times New Roman" w:hAnsi="Times New Roman" w:cs="Times New Roman"/>
          <w:sz w:val="24"/>
          <w:szCs w:val="24"/>
        </w:rPr>
        <w:t xml:space="preserve"> Etteruttavalt võib mainida, et sidekaablite paigaldamine sidevõrgu </w:t>
      </w:r>
      <w:r w:rsidR="00375C6E">
        <w:rPr>
          <w:rFonts w:ascii="Times New Roman" w:hAnsi="Times New Roman" w:cs="Times New Roman"/>
          <w:sz w:val="24"/>
          <w:szCs w:val="24"/>
        </w:rPr>
        <w:t xml:space="preserve">füüsilisele </w:t>
      </w:r>
      <w:r w:rsidR="00312823" w:rsidRPr="000D0003">
        <w:rPr>
          <w:rFonts w:ascii="Times New Roman" w:hAnsi="Times New Roman" w:cs="Times New Roman"/>
          <w:sz w:val="24"/>
          <w:szCs w:val="24"/>
        </w:rPr>
        <w:t xml:space="preserve">taristule </w:t>
      </w:r>
      <w:r w:rsidR="00375C6E">
        <w:rPr>
          <w:rFonts w:ascii="Times New Roman" w:hAnsi="Times New Roman" w:cs="Times New Roman"/>
          <w:sz w:val="24"/>
          <w:szCs w:val="24"/>
        </w:rPr>
        <w:t xml:space="preserve">ehk sidekaablitaristule </w:t>
      </w:r>
      <w:r w:rsidR="00312823" w:rsidRPr="000D0003">
        <w:rPr>
          <w:rFonts w:ascii="Times New Roman" w:hAnsi="Times New Roman" w:cs="Times New Roman"/>
          <w:sz w:val="24"/>
          <w:szCs w:val="24"/>
        </w:rPr>
        <w:t>tagab kvaliteetsema ja vähema</w:t>
      </w:r>
      <w:r w:rsidR="00375C6E">
        <w:rPr>
          <w:rFonts w:ascii="Times New Roman" w:hAnsi="Times New Roman" w:cs="Times New Roman"/>
          <w:sz w:val="24"/>
          <w:szCs w:val="24"/>
        </w:rPr>
        <w:t>te</w:t>
      </w:r>
      <w:r w:rsidR="00312823" w:rsidRPr="000D0003">
        <w:rPr>
          <w:rFonts w:ascii="Times New Roman" w:hAnsi="Times New Roman" w:cs="Times New Roman"/>
          <w:sz w:val="24"/>
          <w:szCs w:val="24"/>
        </w:rPr>
        <w:t xml:space="preserve"> riketega sidevõrgu ja sideteenused, kui mitte-sidevõrgu </w:t>
      </w:r>
      <w:r w:rsidR="00375C6E">
        <w:rPr>
          <w:rFonts w:ascii="Times New Roman" w:hAnsi="Times New Roman" w:cs="Times New Roman"/>
          <w:sz w:val="24"/>
          <w:szCs w:val="24"/>
        </w:rPr>
        <w:t xml:space="preserve">füüsilisele </w:t>
      </w:r>
      <w:r w:rsidR="00312823" w:rsidRPr="000D0003">
        <w:rPr>
          <w:rFonts w:ascii="Times New Roman" w:hAnsi="Times New Roman" w:cs="Times New Roman"/>
          <w:sz w:val="24"/>
          <w:szCs w:val="24"/>
        </w:rPr>
        <w:t>taristule</w:t>
      </w:r>
      <w:r w:rsidR="00BC415E" w:rsidRPr="000D0003">
        <w:rPr>
          <w:rFonts w:ascii="Times New Roman" w:hAnsi="Times New Roman" w:cs="Times New Roman"/>
          <w:sz w:val="24"/>
          <w:szCs w:val="24"/>
        </w:rPr>
        <w:t xml:space="preserve"> </w:t>
      </w:r>
      <w:r w:rsidR="00375C6E">
        <w:rPr>
          <w:rFonts w:ascii="Times New Roman" w:hAnsi="Times New Roman" w:cs="Times New Roman"/>
          <w:sz w:val="24"/>
          <w:szCs w:val="24"/>
        </w:rPr>
        <w:t>paigaldamine</w:t>
      </w:r>
      <w:r w:rsidR="00312823" w:rsidRPr="000D0003">
        <w:rPr>
          <w:rFonts w:ascii="Times New Roman" w:hAnsi="Times New Roman" w:cs="Times New Roman"/>
          <w:sz w:val="24"/>
          <w:szCs w:val="24"/>
        </w:rPr>
        <w:t xml:space="preserve">. Samuti on mitte-sidevõrgu </w:t>
      </w:r>
      <w:r w:rsidR="00375C6E">
        <w:rPr>
          <w:rFonts w:ascii="Times New Roman" w:hAnsi="Times New Roman" w:cs="Times New Roman"/>
          <w:sz w:val="24"/>
          <w:szCs w:val="24"/>
        </w:rPr>
        <w:t xml:space="preserve">füüsilisele </w:t>
      </w:r>
      <w:r w:rsidR="00312823" w:rsidRPr="000D0003">
        <w:rPr>
          <w:rFonts w:ascii="Times New Roman" w:hAnsi="Times New Roman" w:cs="Times New Roman"/>
          <w:sz w:val="24"/>
          <w:szCs w:val="24"/>
        </w:rPr>
        <w:t>taristule sidekaablite paigaldamine sageli seotud kõrgemate kuludega, kuna tuleb rakendada täiendavaid lisatingimusi (nt sidekaabli täiendav kaitse vee, gaasi või elektri mõjudele).</w:t>
      </w:r>
    </w:p>
    <w:p w14:paraId="38409A51" w14:textId="47D74D4D" w:rsidR="002C4A97" w:rsidRPr="000D0003" w:rsidRDefault="002C4A97" w:rsidP="00E64BC4">
      <w:pPr>
        <w:jc w:val="both"/>
        <w:rPr>
          <w:rFonts w:ascii="Times New Roman" w:hAnsi="Times New Roman" w:cs="Times New Roman"/>
          <w:sz w:val="24"/>
          <w:szCs w:val="24"/>
        </w:rPr>
      </w:pPr>
      <w:r w:rsidRPr="000D0003">
        <w:rPr>
          <w:rFonts w:ascii="Times New Roman" w:hAnsi="Times New Roman" w:cs="Times New Roman"/>
          <w:sz w:val="24"/>
          <w:szCs w:val="24"/>
        </w:rPr>
        <w:t xml:space="preserve">Sidevõrgu </w:t>
      </w:r>
      <w:r w:rsidR="00375C6E">
        <w:rPr>
          <w:rFonts w:ascii="Times New Roman" w:hAnsi="Times New Roman" w:cs="Times New Roman"/>
          <w:sz w:val="24"/>
          <w:szCs w:val="24"/>
        </w:rPr>
        <w:t xml:space="preserve">füüsilised </w:t>
      </w:r>
      <w:r w:rsidRPr="000D0003">
        <w:rPr>
          <w:rFonts w:ascii="Times New Roman" w:hAnsi="Times New Roman" w:cs="Times New Roman"/>
          <w:sz w:val="24"/>
          <w:szCs w:val="24"/>
        </w:rPr>
        <w:t>taristud</w:t>
      </w:r>
      <w:r w:rsidR="00375C6E">
        <w:rPr>
          <w:rFonts w:ascii="Times New Roman" w:hAnsi="Times New Roman" w:cs="Times New Roman"/>
          <w:sz w:val="24"/>
          <w:szCs w:val="24"/>
        </w:rPr>
        <w:t xml:space="preserve"> ehk sidekaablitaristud</w:t>
      </w:r>
      <w:r w:rsidRPr="000D0003">
        <w:rPr>
          <w:rFonts w:ascii="Times New Roman" w:hAnsi="Times New Roman" w:cs="Times New Roman"/>
          <w:sz w:val="24"/>
          <w:szCs w:val="24"/>
        </w:rPr>
        <w:t xml:space="preserve"> on sidekaablite paigaldamiseks oluliselt rohkem levinud, kui mitte-sidevõrgu </w:t>
      </w:r>
      <w:r w:rsidR="00375C6E">
        <w:rPr>
          <w:rFonts w:ascii="Times New Roman" w:hAnsi="Times New Roman" w:cs="Times New Roman"/>
          <w:sz w:val="24"/>
          <w:szCs w:val="24"/>
        </w:rPr>
        <w:t xml:space="preserve">füüsilised </w:t>
      </w:r>
      <w:r w:rsidRPr="000D0003">
        <w:rPr>
          <w:rFonts w:ascii="Times New Roman" w:hAnsi="Times New Roman" w:cs="Times New Roman"/>
          <w:sz w:val="24"/>
          <w:szCs w:val="24"/>
        </w:rPr>
        <w:t xml:space="preserve">taristud. </w:t>
      </w:r>
      <w:r w:rsidRPr="00EB311D">
        <w:rPr>
          <w:rFonts w:ascii="Times New Roman" w:hAnsi="Times New Roman" w:cs="Times New Roman"/>
          <w:b/>
          <w:bCs/>
          <w:sz w:val="24"/>
          <w:szCs w:val="24"/>
        </w:rPr>
        <w:t xml:space="preserve">Kõikidest </w:t>
      </w:r>
      <w:r w:rsidR="00375C6E">
        <w:rPr>
          <w:rFonts w:ascii="Times New Roman" w:hAnsi="Times New Roman" w:cs="Times New Roman"/>
          <w:b/>
          <w:bCs/>
          <w:sz w:val="24"/>
          <w:szCs w:val="24"/>
        </w:rPr>
        <w:t xml:space="preserve">füüsiliste </w:t>
      </w:r>
      <w:r w:rsidRPr="00EB311D">
        <w:rPr>
          <w:rFonts w:ascii="Times New Roman" w:hAnsi="Times New Roman" w:cs="Times New Roman"/>
          <w:b/>
          <w:bCs/>
          <w:sz w:val="24"/>
          <w:szCs w:val="24"/>
        </w:rPr>
        <w:t>taristu</w:t>
      </w:r>
      <w:r w:rsidR="00375C6E">
        <w:rPr>
          <w:rFonts w:ascii="Times New Roman" w:hAnsi="Times New Roman" w:cs="Times New Roman"/>
          <w:b/>
          <w:bCs/>
          <w:sz w:val="24"/>
          <w:szCs w:val="24"/>
        </w:rPr>
        <w:t>te</w:t>
      </w:r>
      <w:r w:rsidRPr="00EB311D">
        <w:rPr>
          <w:rFonts w:ascii="Times New Roman" w:hAnsi="Times New Roman" w:cs="Times New Roman"/>
          <w:b/>
          <w:bCs/>
          <w:sz w:val="24"/>
          <w:szCs w:val="24"/>
        </w:rPr>
        <w:t xml:space="preserve"> trassidest kuhu on sidekaableid paigaldatud moodustavad sidevõrgu </w:t>
      </w:r>
      <w:r w:rsidR="00375C6E">
        <w:rPr>
          <w:rFonts w:ascii="Times New Roman" w:hAnsi="Times New Roman" w:cs="Times New Roman"/>
          <w:b/>
          <w:bCs/>
          <w:sz w:val="24"/>
          <w:szCs w:val="24"/>
        </w:rPr>
        <w:t xml:space="preserve">füüsilised </w:t>
      </w:r>
      <w:r w:rsidRPr="00EB311D">
        <w:rPr>
          <w:rFonts w:ascii="Times New Roman" w:hAnsi="Times New Roman" w:cs="Times New Roman"/>
          <w:b/>
          <w:bCs/>
          <w:sz w:val="24"/>
          <w:szCs w:val="24"/>
        </w:rPr>
        <w:t>taristu</w:t>
      </w:r>
      <w:r w:rsidR="00375C6E">
        <w:rPr>
          <w:rFonts w:ascii="Times New Roman" w:hAnsi="Times New Roman" w:cs="Times New Roman"/>
          <w:b/>
          <w:bCs/>
          <w:sz w:val="24"/>
          <w:szCs w:val="24"/>
        </w:rPr>
        <w:t>d</w:t>
      </w:r>
      <w:r w:rsidRPr="00EB311D">
        <w:rPr>
          <w:rFonts w:ascii="Times New Roman" w:hAnsi="Times New Roman" w:cs="Times New Roman"/>
          <w:b/>
          <w:bCs/>
          <w:sz w:val="24"/>
          <w:szCs w:val="24"/>
        </w:rPr>
        <w:t xml:space="preserve"> 6</w:t>
      </w:r>
      <w:r w:rsidR="002224DF" w:rsidRPr="000D0003">
        <w:rPr>
          <w:rFonts w:ascii="Times New Roman" w:hAnsi="Times New Roman" w:cs="Times New Roman"/>
          <w:b/>
          <w:bCs/>
          <w:sz w:val="24"/>
          <w:szCs w:val="24"/>
        </w:rPr>
        <w:t>7</w:t>
      </w:r>
      <w:r w:rsidRPr="00EB311D">
        <w:rPr>
          <w:rFonts w:ascii="Times New Roman" w:hAnsi="Times New Roman" w:cs="Times New Roman"/>
          <w:b/>
          <w:bCs/>
          <w:sz w:val="24"/>
          <w:szCs w:val="24"/>
        </w:rPr>
        <w:t xml:space="preserve">% ning mitte-sidevõrgu </w:t>
      </w:r>
      <w:r w:rsidR="00375C6E">
        <w:rPr>
          <w:rFonts w:ascii="Times New Roman" w:hAnsi="Times New Roman" w:cs="Times New Roman"/>
          <w:b/>
          <w:bCs/>
          <w:sz w:val="24"/>
          <w:szCs w:val="24"/>
        </w:rPr>
        <w:t xml:space="preserve">füüsilise </w:t>
      </w:r>
      <w:r w:rsidRPr="00EB311D">
        <w:rPr>
          <w:rFonts w:ascii="Times New Roman" w:hAnsi="Times New Roman" w:cs="Times New Roman"/>
          <w:b/>
          <w:bCs/>
          <w:sz w:val="24"/>
          <w:szCs w:val="24"/>
        </w:rPr>
        <w:t>taristu</w:t>
      </w:r>
      <w:r w:rsidR="00375C6E">
        <w:rPr>
          <w:rFonts w:ascii="Times New Roman" w:hAnsi="Times New Roman" w:cs="Times New Roman"/>
          <w:b/>
          <w:bCs/>
          <w:sz w:val="24"/>
          <w:szCs w:val="24"/>
        </w:rPr>
        <w:t>d</w:t>
      </w:r>
      <w:r w:rsidRPr="00EB311D">
        <w:rPr>
          <w:rFonts w:ascii="Times New Roman" w:hAnsi="Times New Roman" w:cs="Times New Roman"/>
          <w:b/>
          <w:bCs/>
          <w:sz w:val="24"/>
          <w:szCs w:val="24"/>
        </w:rPr>
        <w:t xml:space="preserve"> </w:t>
      </w:r>
      <w:r w:rsidR="002224DF" w:rsidRPr="000D0003">
        <w:rPr>
          <w:rFonts w:ascii="Times New Roman" w:hAnsi="Times New Roman" w:cs="Times New Roman"/>
          <w:b/>
          <w:bCs/>
          <w:sz w:val="24"/>
          <w:szCs w:val="24"/>
        </w:rPr>
        <w:t>33</w:t>
      </w:r>
      <w:r w:rsidRPr="00EB311D">
        <w:rPr>
          <w:rFonts w:ascii="Times New Roman" w:hAnsi="Times New Roman" w:cs="Times New Roman"/>
          <w:b/>
          <w:bCs/>
          <w:sz w:val="24"/>
          <w:szCs w:val="24"/>
        </w:rPr>
        <w:t>%</w:t>
      </w:r>
      <w:r w:rsidR="007327A5" w:rsidRPr="000D0003">
        <w:rPr>
          <w:rFonts w:ascii="Times New Roman" w:hAnsi="Times New Roman" w:cs="Times New Roman"/>
          <w:b/>
          <w:bCs/>
          <w:sz w:val="24"/>
          <w:szCs w:val="24"/>
        </w:rPr>
        <w:t xml:space="preserve"> arvestatuna trassi kilomeetrite mahu alusel</w:t>
      </w:r>
      <w:r w:rsidR="003A7C0C">
        <w:rPr>
          <w:rFonts w:ascii="Times New Roman" w:hAnsi="Times New Roman" w:cs="Times New Roman"/>
          <w:b/>
          <w:bCs/>
          <w:sz w:val="24"/>
          <w:szCs w:val="24"/>
        </w:rPr>
        <w:t>,</w:t>
      </w:r>
      <w:r w:rsidRPr="000D0003">
        <w:rPr>
          <w:rFonts w:ascii="Times New Roman" w:hAnsi="Times New Roman" w:cs="Times New Roman"/>
          <w:sz w:val="24"/>
          <w:szCs w:val="24"/>
        </w:rPr>
        <w:t xml:space="preserve"> </w:t>
      </w:r>
      <w:r w:rsidRPr="000D3EDE">
        <w:rPr>
          <w:rFonts w:ascii="Times New Roman" w:hAnsi="Times New Roman" w:cs="Times New Roman"/>
          <w:sz w:val="24"/>
          <w:szCs w:val="24"/>
        </w:rPr>
        <w:t xml:space="preserve">vt Tabel </w:t>
      </w:r>
      <w:r w:rsidR="003A7C0C" w:rsidRPr="000D3EDE">
        <w:rPr>
          <w:rFonts w:ascii="Times New Roman" w:hAnsi="Times New Roman" w:cs="Times New Roman"/>
          <w:sz w:val="24"/>
          <w:szCs w:val="24"/>
        </w:rPr>
        <w:t>2</w:t>
      </w:r>
      <w:r w:rsidRPr="000D0003">
        <w:rPr>
          <w:rFonts w:ascii="Times New Roman" w:hAnsi="Times New Roman" w:cs="Times New Roman"/>
          <w:sz w:val="24"/>
          <w:szCs w:val="24"/>
        </w:rPr>
        <w:t xml:space="preserve">. Üldjuhul mahutavad </w:t>
      </w:r>
      <w:r w:rsidR="00F42BA9" w:rsidRPr="000D0003">
        <w:rPr>
          <w:rFonts w:ascii="Times New Roman" w:hAnsi="Times New Roman" w:cs="Times New Roman"/>
          <w:sz w:val="24"/>
          <w:szCs w:val="24"/>
        </w:rPr>
        <w:t>sidekaabli</w:t>
      </w:r>
      <w:r w:rsidRPr="000D0003">
        <w:rPr>
          <w:rFonts w:ascii="Times New Roman" w:hAnsi="Times New Roman" w:cs="Times New Roman"/>
          <w:sz w:val="24"/>
          <w:szCs w:val="24"/>
        </w:rPr>
        <w:t xml:space="preserve">taristud ka oluliselt rohkem sidekaableid, kui mitte-sidevõrgu </w:t>
      </w:r>
      <w:r w:rsidR="00375C6E">
        <w:rPr>
          <w:rFonts w:ascii="Times New Roman" w:hAnsi="Times New Roman" w:cs="Times New Roman"/>
          <w:sz w:val="24"/>
          <w:szCs w:val="24"/>
        </w:rPr>
        <w:t xml:space="preserve">füüsilised </w:t>
      </w:r>
      <w:r w:rsidRPr="000D0003">
        <w:rPr>
          <w:rFonts w:ascii="Times New Roman" w:hAnsi="Times New Roman" w:cs="Times New Roman"/>
          <w:sz w:val="24"/>
          <w:szCs w:val="24"/>
        </w:rPr>
        <w:t xml:space="preserve">taristud. </w:t>
      </w:r>
    </w:p>
    <w:p w14:paraId="2062582C" w14:textId="7EAE4ADD" w:rsidR="002C4A97" w:rsidRPr="000D0003" w:rsidRDefault="004502C1" w:rsidP="00E64BC4">
      <w:pPr>
        <w:jc w:val="both"/>
        <w:rPr>
          <w:rFonts w:ascii="Times New Roman" w:hAnsi="Times New Roman" w:cs="Times New Roman"/>
          <w:sz w:val="24"/>
          <w:szCs w:val="24"/>
        </w:rPr>
      </w:pPr>
      <w:r w:rsidRPr="004502C1">
        <w:rPr>
          <w:noProof/>
        </w:rPr>
        <w:drawing>
          <wp:inline distT="0" distB="0" distL="0" distR="0" wp14:anchorId="4425DCAD" wp14:editId="46871805">
            <wp:extent cx="5760720" cy="1962150"/>
            <wp:effectExtent l="0" t="0" r="0" b="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1962150"/>
                    </a:xfrm>
                    <a:prstGeom prst="rect">
                      <a:avLst/>
                    </a:prstGeom>
                    <a:noFill/>
                    <a:ln>
                      <a:noFill/>
                    </a:ln>
                  </pic:spPr>
                </pic:pic>
              </a:graphicData>
            </a:graphic>
          </wp:inline>
        </w:drawing>
      </w:r>
    </w:p>
    <w:p w14:paraId="13DDD56A" w14:textId="29BD6847" w:rsidR="009F30E0" w:rsidRPr="000D0003" w:rsidRDefault="002C4A97" w:rsidP="00E64BC4">
      <w:pPr>
        <w:jc w:val="both"/>
        <w:rPr>
          <w:rFonts w:ascii="Times New Roman" w:hAnsi="Times New Roman" w:cs="Times New Roman"/>
          <w:sz w:val="24"/>
          <w:szCs w:val="24"/>
        </w:rPr>
      </w:pPr>
      <w:r w:rsidRPr="000D0003">
        <w:rPr>
          <w:rFonts w:ascii="Times New Roman" w:hAnsi="Times New Roman" w:cs="Times New Roman"/>
          <w:sz w:val="24"/>
          <w:szCs w:val="24"/>
        </w:rPr>
        <w:t xml:space="preserve">Tabel </w:t>
      </w:r>
      <w:r w:rsidR="003A7C0C">
        <w:rPr>
          <w:rFonts w:ascii="Times New Roman" w:hAnsi="Times New Roman" w:cs="Times New Roman"/>
          <w:sz w:val="24"/>
          <w:szCs w:val="24"/>
        </w:rPr>
        <w:t>2.</w:t>
      </w:r>
      <w:r w:rsidRPr="000D0003">
        <w:rPr>
          <w:rFonts w:ascii="Times New Roman" w:hAnsi="Times New Roman" w:cs="Times New Roman"/>
          <w:sz w:val="24"/>
          <w:szCs w:val="24"/>
        </w:rPr>
        <w:t xml:space="preserve"> </w:t>
      </w:r>
      <w:r w:rsidR="00E5149A">
        <w:rPr>
          <w:rFonts w:ascii="Times New Roman" w:hAnsi="Times New Roman" w:cs="Times New Roman"/>
          <w:sz w:val="24"/>
          <w:szCs w:val="24"/>
        </w:rPr>
        <w:t>Sidekaabli</w:t>
      </w:r>
      <w:r w:rsidR="004502C1">
        <w:rPr>
          <w:rFonts w:ascii="Times New Roman" w:hAnsi="Times New Roman" w:cs="Times New Roman"/>
          <w:sz w:val="24"/>
          <w:szCs w:val="24"/>
        </w:rPr>
        <w:t xml:space="preserve"> paigaldamist võimaldavate füüsiliste </w:t>
      </w:r>
      <w:r w:rsidRPr="000D0003">
        <w:rPr>
          <w:rFonts w:ascii="Times New Roman" w:hAnsi="Times New Roman" w:cs="Times New Roman"/>
          <w:sz w:val="24"/>
          <w:szCs w:val="24"/>
        </w:rPr>
        <w:t xml:space="preserve">taristute jaotumine sidevõrgu </w:t>
      </w:r>
      <w:r w:rsidR="004502C1">
        <w:rPr>
          <w:rFonts w:ascii="Times New Roman" w:hAnsi="Times New Roman" w:cs="Times New Roman"/>
          <w:sz w:val="24"/>
          <w:szCs w:val="24"/>
        </w:rPr>
        <w:t xml:space="preserve">füüsilise </w:t>
      </w:r>
      <w:r w:rsidRPr="000D0003">
        <w:rPr>
          <w:rFonts w:ascii="Times New Roman" w:hAnsi="Times New Roman" w:cs="Times New Roman"/>
          <w:sz w:val="24"/>
          <w:szCs w:val="24"/>
        </w:rPr>
        <w:t>taristu ja mitte-sidevõrgu taristu vahel 2023 aastal trassi kilomeetrite alusel</w:t>
      </w:r>
    </w:p>
    <w:p w14:paraId="630DFEDC" w14:textId="2628845A" w:rsidR="00C15791" w:rsidRDefault="00C15791" w:rsidP="00E64BC4">
      <w:pPr>
        <w:jc w:val="both"/>
        <w:rPr>
          <w:rFonts w:ascii="Times New Roman" w:hAnsi="Times New Roman" w:cs="Times New Roman"/>
          <w:sz w:val="24"/>
          <w:szCs w:val="24"/>
        </w:rPr>
      </w:pPr>
      <w:r>
        <w:rPr>
          <w:rFonts w:ascii="Times New Roman" w:hAnsi="Times New Roman" w:cs="Times New Roman"/>
          <w:sz w:val="24"/>
          <w:szCs w:val="24"/>
        </w:rPr>
        <w:t>Täpsem ülevaade Eestis sidekaabli paigaldamiseks kasutatud füüsilistest taristutest</w:t>
      </w:r>
      <w:r w:rsidR="003C5463">
        <w:rPr>
          <w:rFonts w:ascii="Times New Roman" w:hAnsi="Times New Roman" w:cs="Times New Roman"/>
          <w:sz w:val="24"/>
          <w:szCs w:val="24"/>
        </w:rPr>
        <w:t xml:space="preserve"> ja nende omanikest</w:t>
      </w:r>
      <w:r>
        <w:rPr>
          <w:rFonts w:ascii="Times New Roman" w:hAnsi="Times New Roman" w:cs="Times New Roman"/>
          <w:sz w:val="24"/>
          <w:szCs w:val="24"/>
        </w:rPr>
        <w:t xml:space="preserve"> </w:t>
      </w:r>
      <w:r w:rsidR="003C5463">
        <w:rPr>
          <w:rFonts w:ascii="Times New Roman" w:hAnsi="Times New Roman" w:cs="Times New Roman"/>
          <w:sz w:val="24"/>
          <w:szCs w:val="24"/>
        </w:rPr>
        <w:t>on esitatud käesoleva otsuse lisas 2.</w:t>
      </w:r>
    </w:p>
    <w:p w14:paraId="45D87216" w14:textId="77777777" w:rsidR="00533539" w:rsidRPr="000D0003" w:rsidRDefault="00533539" w:rsidP="00E64BC4">
      <w:pPr>
        <w:jc w:val="both"/>
        <w:rPr>
          <w:rFonts w:ascii="Times New Roman" w:hAnsi="Times New Roman" w:cs="Times New Roman"/>
          <w:sz w:val="24"/>
          <w:szCs w:val="24"/>
        </w:rPr>
      </w:pPr>
    </w:p>
    <w:p w14:paraId="14EA712A" w14:textId="7D61E8B6" w:rsidR="009F30E0" w:rsidRPr="00EB311D" w:rsidRDefault="009F30E0" w:rsidP="00EB311D">
      <w:pPr>
        <w:pStyle w:val="Pealkiri4"/>
        <w:jc w:val="both"/>
        <w:rPr>
          <w:rFonts w:ascii="Times New Roman" w:hAnsi="Times New Roman" w:cs="Times New Roman"/>
          <w:b/>
          <w:bCs/>
          <w:sz w:val="24"/>
          <w:szCs w:val="24"/>
        </w:rPr>
      </w:pPr>
      <w:r w:rsidRPr="00EB311D">
        <w:rPr>
          <w:rFonts w:ascii="Times New Roman" w:hAnsi="Times New Roman" w:cs="Times New Roman"/>
          <w:b/>
          <w:bCs/>
          <w:i w:val="0"/>
          <w:iCs w:val="0"/>
          <w:color w:val="auto"/>
          <w:sz w:val="24"/>
          <w:szCs w:val="24"/>
        </w:rPr>
        <w:t xml:space="preserve">2.2.2.1 Sidevõrgu </w:t>
      </w:r>
      <w:r w:rsidR="00E8478D">
        <w:rPr>
          <w:rFonts w:ascii="Times New Roman" w:hAnsi="Times New Roman" w:cs="Times New Roman"/>
          <w:b/>
          <w:bCs/>
          <w:i w:val="0"/>
          <w:iCs w:val="0"/>
          <w:color w:val="auto"/>
          <w:sz w:val="24"/>
          <w:szCs w:val="24"/>
        </w:rPr>
        <w:t>füüsilise</w:t>
      </w:r>
      <w:r w:rsidR="004502C1">
        <w:rPr>
          <w:rFonts w:ascii="Times New Roman" w:hAnsi="Times New Roman" w:cs="Times New Roman"/>
          <w:b/>
          <w:bCs/>
          <w:i w:val="0"/>
          <w:iCs w:val="0"/>
          <w:color w:val="auto"/>
          <w:sz w:val="24"/>
          <w:szCs w:val="24"/>
        </w:rPr>
        <w:t>d</w:t>
      </w:r>
      <w:r w:rsidR="00E8478D">
        <w:rPr>
          <w:rFonts w:ascii="Times New Roman" w:hAnsi="Times New Roman" w:cs="Times New Roman"/>
          <w:b/>
          <w:bCs/>
          <w:i w:val="0"/>
          <w:iCs w:val="0"/>
          <w:color w:val="auto"/>
          <w:sz w:val="24"/>
          <w:szCs w:val="24"/>
        </w:rPr>
        <w:t xml:space="preserve"> </w:t>
      </w:r>
      <w:r w:rsidRPr="00EB311D">
        <w:rPr>
          <w:rFonts w:ascii="Times New Roman" w:hAnsi="Times New Roman" w:cs="Times New Roman"/>
          <w:b/>
          <w:bCs/>
          <w:i w:val="0"/>
          <w:iCs w:val="0"/>
          <w:color w:val="auto"/>
          <w:sz w:val="24"/>
          <w:szCs w:val="24"/>
        </w:rPr>
        <w:t>taristud</w:t>
      </w:r>
      <w:r w:rsidR="00E8478D">
        <w:rPr>
          <w:rFonts w:ascii="Times New Roman" w:hAnsi="Times New Roman" w:cs="Times New Roman"/>
          <w:b/>
          <w:bCs/>
          <w:i w:val="0"/>
          <w:iCs w:val="0"/>
          <w:color w:val="auto"/>
          <w:sz w:val="24"/>
          <w:szCs w:val="24"/>
        </w:rPr>
        <w:t xml:space="preserve"> </w:t>
      </w:r>
      <w:r w:rsidR="004502C1">
        <w:rPr>
          <w:rFonts w:ascii="Times New Roman" w:hAnsi="Times New Roman" w:cs="Times New Roman"/>
          <w:b/>
          <w:bCs/>
          <w:i w:val="0"/>
          <w:iCs w:val="0"/>
          <w:color w:val="auto"/>
          <w:sz w:val="24"/>
          <w:szCs w:val="24"/>
        </w:rPr>
        <w:t>ehk sidekaablitaristud</w:t>
      </w:r>
    </w:p>
    <w:p w14:paraId="7EC87043" w14:textId="77777777" w:rsidR="009F30E0" w:rsidRPr="000D0003" w:rsidRDefault="009F30E0" w:rsidP="00E64BC4">
      <w:pPr>
        <w:jc w:val="both"/>
        <w:rPr>
          <w:rFonts w:ascii="Times New Roman" w:hAnsi="Times New Roman" w:cs="Times New Roman"/>
          <w:sz w:val="24"/>
          <w:szCs w:val="24"/>
        </w:rPr>
      </w:pPr>
    </w:p>
    <w:p w14:paraId="4DF2318E" w14:textId="7568EC90" w:rsidR="00B20C2A" w:rsidRDefault="00B20C2A" w:rsidP="00E64BC4">
      <w:pPr>
        <w:jc w:val="both"/>
        <w:rPr>
          <w:rFonts w:ascii="Times New Roman" w:hAnsi="Times New Roman" w:cs="Times New Roman"/>
          <w:sz w:val="24"/>
          <w:szCs w:val="24"/>
        </w:rPr>
      </w:pPr>
      <w:r>
        <w:rPr>
          <w:rFonts w:ascii="Times New Roman" w:hAnsi="Times New Roman" w:cs="Times New Roman"/>
          <w:sz w:val="24"/>
          <w:szCs w:val="24"/>
        </w:rPr>
        <w:t xml:space="preserve">Sidevõrgu füüsilised taristud </w:t>
      </w:r>
      <w:r w:rsidR="004502C1">
        <w:rPr>
          <w:rFonts w:ascii="Times New Roman" w:hAnsi="Times New Roman" w:cs="Times New Roman"/>
          <w:sz w:val="24"/>
          <w:szCs w:val="24"/>
        </w:rPr>
        <w:t xml:space="preserve">ehk sidekaablitaristu </w:t>
      </w:r>
      <w:r>
        <w:rPr>
          <w:rFonts w:ascii="Times New Roman" w:hAnsi="Times New Roman" w:cs="Times New Roman"/>
          <w:sz w:val="24"/>
          <w:szCs w:val="24"/>
        </w:rPr>
        <w:t>on taristud, mille rajamise ja kasutamise esmane eesmärk on sidekaablite paigaldamine sidevõrgu arendamiseks ning sideteenuste osutamiseks.</w:t>
      </w:r>
    </w:p>
    <w:p w14:paraId="3055B3E9" w14:textId="62563572" w:rsidR="008729ED" w:rsidRPr="000D0003" w:rsidRDefault="00136545" w:rsidP="00E64BC4">
      <w:pPr>
        <w:jc w:val="both"/>
        <w:rPr>
          <w:rFonts w:ascii="Times New Roman" w:hAnsi="Times New Roman" w:cs="Times New Roman"/>
          <w:sz w:val="24"/>
          <w:szCs w:val="24"/>
        </w:rPr>
      </w:pPr>
      <w:r w:rsidRPr="000D0003">
        <w:rPr>
          <w:rFonts w:ascii="Times New Roman" w:hAnsi="Times New Roman" w:cs="Times New Roman"/>
          <w:sz w:val="24"/>
          <w:szCs w:val="24"/>
        </w:rPr>
        <w:lastRenderedPageBreak/>
        <w:t xml:space="preserve">Eesti sideettevõtjate poolt </w:t>
      </w:r>
      <w:r w:rsidR="00E64BC4" w:rsidRPr="000D0003">
        <w:rPr>
          <w:rFonts w:ascii="Times New Roman" w:hAnsi="Times New Roman" w:cs="Times New Roman"/>
          <w:sz w:val="24"/>
          <w:szCs w:val="24"/>
        </w:rPr>
        <w:t>kasutatava</w:t>
      </w:r>
      <w:r w:rsidR="009F30E0" w:rsidRPr="000D0003">
        <w:rPr>
          <w:rFonts w:ascii="Times New Roman" w:hAnsi="Times New Roman" w:cs="Times New Roman"/>
          <w:sz w:val="24"/>
          <w:szCs w:val="24"/>
        </w:rPr>
        <w:t>d</w:t>
      </w:r>
      <w:r w:rsidR="00E64BC4" w:rsidRPr="000D0003">
        <w:rPr>
          <w:rFonts w:ascii="Times New Roman" w:hAnsi="Times New Roman" w:cs="Times New Roman"/>
          <w:sz w:val="24"/>
          <w:szCs w:val="24"/>
        </w:rPr>
        <w:t xml:space="preserve"> </w:t>
      </w:r>
      <w:r w:rsidR="00E8478D">
        <w:rPr>
          <w:rFonts w:ascii="Times New Roman" w:hAnsi="Times New Roman" w:cs="Times New Roman"/>
          <w:sz w:val="24"/>
          <w:szCs w:val="24"/>
        </w:rPr>
        <w:t>side</w:t>
      </w:r>
      <w:r w:rsidR="004502C1">
        <w:rPr>
          <w:rFonts w:ascii="Times New Roman" w:hAnsi="Times New Roman" w:cs="Times New Roman"/>
          <w:sz w:val="24"/>
          <w:szCs w:val="24"/>
        </w:rPr>
        <w:t>kaabli</w:t>
      </w:r>
      <w:r w:rsidR="00E64BC4" w:rsidRPr="000D0003">
        <w:rPr>
          <w:rFonts w:ascii="Times New Roman" w:hAnsi="Times New Roman" w:cs="Times New Roman"/>
          <w:sz w:val="24"/>
          <w:szCs w:val="24"/>
        </w:rPr>
        <w:t>taristu</w:t>
      </w:r>
      <w:r w:rsidR="009F30E0" w:rsidRPr="000D0003">
        <w:rPr>
          <w:rFonts w:ascii="Times New Roman" w:hAnsi="Times New Roman" w:cs="Times New Roman"/>
          <w:sz w:val="24"/>
          <w:szCs w:val="24"/>
        </w:rPr>
        <w:t>d saab nende</w:t>
      </w:r>
      <w:r w:rsidR="00E64BC4" w:rsidRPr="000D0003">
        <w:rPr>
          <w:rFonts w:ascii="Times New Roman" w:hAnsi="Times New Roman" w:cs="Times New Roman"/>
          <w:sz w:val="24"/>
          <w:szCs w:val="24"/>
        </w:rPr>
        <w:t xml:space="preserve"> tehnilis</w:t>
      </w:r>
      <w:r w:rsidR="009F30E0" w:rsidRPr="000D0003">
        <w:rPr>
          <w:rFonts w:ascii="Times New Roman" w:hAnsi="Times New Roman" w:cs="Times New Roman"/>
          <w:sz w:val="24"/>
          <w:szCs w:val="24"/>
        </w:rPr>
        <w:t>t</w:t>
      </w:r>
      <w:r w:rsidR="00E64BC4" w:rsidRPr="000D0003">
        <w:rPr>
          <w:rFonts w:ascii="Times New Roman" w:hAnsi="Times New Roman" w:cs="Times New Roman"/>
          <w:sz w:val="24"/>
          <w:szCs w:val="24"/>
        </w:rPr>
        <w:t>e omadus</w:t>
      </w:r>
      <w:r w:rsidR="009F30E0" w:rsidRPr="000D0003">
        <w:rPr>
          <w:rFonts w:ascii="Times New Roman" w:hAnsi="Times New Roman" w:cs="Times New Roman"/>
          <w:sz w:val="24"/>
          <w:szCs w:val="24"/>
        </w:rPr>
        <w:t>t</w:t>
      </w:r>
      <w:r w:rsidR="00E64BC4" w:rsidRPr="000D0003">
        <w:rPr>
          <w:rFonts w:ascii="Times New Roman" w:hAnsi="Times New Roman" w:cs="Times New Roman"/>
          <w:sz w:val="24"/>
          <w:szCs w:val="24"/>
        </w:rPr>
        <w:t>e</w:t>
      </w:r>
      <w:r w:rsidR="009F30E0" w:rsidRPr="000D0003">
        <w:rPr>
          <w:rFonts w:ascii="Times New Roman" w:hAnsi="Times New Roman" w:cs="Times New Roman"/>
          <w:sz w:val="24"/>
          <w:szCs w:val="24"/>
        </w:rPr>
        <w:t xml:space="preserve"> alusel</w:t>
      </w:r>
      <w:r w:rsidR="00E64BC4" w:rsidRPr="000D0003">
        <w:rPr>
          <w:rFonts w:ascii="Times New Roman" w:hAnsi="Times New Roman" w:cs="Times New Roman"/>
          <w:sz w:val="24"/>
          <w:szCs w:val="24"/>
        </w:rPr>
        <w:t xml:space="preserve"> ja</w:t>
      </w:r>
      <w:r w:rsidR="009F30E0" w:rsidRPr="000D0003">
        <w:rPr>
          <w:rFonts w:ascii="Times New Roman" w:hAnsi="Times New Roman" w:cs="Times New Roman"/>
          <w:sz w:val="24"/>
          <w:szCs w:val="24"/>
        </w:rPr>
        <w:t>otada</w:t>
      </w:r>
      <w:r w:rsidR="00E64BC4" w:rsidRPr="000D0003">
        <w:rPr>
          <w:rFonts w:ascii="Times New Roman" w:hAnsi="Times New Roman" w:cs="Times New Roman"/>
          <w:sz w:val="24"/>
          <w:szCs w:val="24"/>
        </w:rPr>
        <w:t xml:space="preserve"> </w:t>
      </w:r>
      <w:r w:rsidR="00E64BC4" w:rsidRPr="00EB311D">
        <w:rPr>
          <w:rFonts w:ascii="Times New Roman" w:hAnsi="Times New Roman" w:cs="Times New Roman"/>
          <w:b/>
          <w:bCs/>
          <w:sz w:val="24"/>
          <w:szCs w:val="24"/>
        </w:rPr>
        <w:t>maa</w:t>
      </w:r>
      <w:r w:rsidR="00FD1BD2">
        <w:rPr>
          <w:rFonts w:ascii="Times New Roman" w:hAnsi="Times New Roman" w:cs="Times New Roman"/>
          <w:b/>
          <w:bCs/>
          <w:sz w:val="24"/>
          <w:szCs w:val="24"/>
        </w:rPr>
        <w:t>-</w:t>
      </w:r>
      <w:r w:rsidR="00E64BC4" w:rsidRPr="00EB311D">
        <w:rPr>
          <w:rFonts w:ascii="Times New Roman" w:hAnsi="Times New Roman" w:cs="Times New Roman"/>
          <w:b/>
          <w:bCs/>
          <w:sz w:val="24"/>
          <w:szCs w:val="24"/>
        </w:rPr>
        <w:t>alus</w:t>
      </w:r>
      <w:r w:rsidR="009F30E0" w:rsidRPr="00EB311D">
        <w:rPr>
          <w:rFonts w:ascii="Times New Roman" w:hAnsi="Times New Roman" w:cs="Times New Roman"/>
          <w:b/>
          <w:bCs/>
          <w:sz w:val="24"/>
          <w:szCs w:val="24"/>
        </w:rPr>
        <w:t>t</w:t>
      </w:r>
      <w:r w:rsidR="00E64BC4" w:rsidRPr="00EB311D">
        <w:rPr>
          <w:rFonts w:ascii="Times New Roman" w:hAnsi="Times New Roman" w:cs="Times New Roman"/>
          <w:b/>
          <w:bCs/>
          <w:sz w:val="24"/>
          <w:szCs w:val="24"/>
        </w:rPr>
        <w:t>e</w:t>
      </w:r>
      <w:r w:rsidR="009F30E0" w:rsidRPr="00EB311D">
        <w:rPr>
          <w:rFonts w:ascii="Times New Roman" w:hAnsi="Times New Roman" w:cs="Times New Roman"/>
          <w:b/>
          <w:bCs/>
          <w:sz w:val="24"/>
          <w:szCs w:val="24"/>
        </w:rPr>
        <w:t xml:space="preserve">ks </w:t>
      </w:r>
      <w:r w:rsidR="00AE5434" w:rsidRPr="00EB311D">
        <w:rPr>
          <w:rFonts w:ascii="Times New Roman" w:hAnsi="Times New Roman" w:cs="Times New Roman"/>
          <w:b/>
          <w:bCs/>
          <w:sz w:val="24"/>
          <w:szCs w:val="24"/>
        </w:rPr>
        <w:t>(</w:t>
      </w:r>
      <w:r w:rsidR="009F30E0" w:rsidRPr="00EB311D">
        <w:rPr>
          <w:rFonts w:ascii="Times New Roman" w:hAnsi="Times New Roman" w:cs="Times New Roman"/>
          <w:b/>
          <w:bCs/>
          <w:sz w:val="24"/>
          <w:szCs w:val="24"/>
        </w:rPr>
        <w:t>pinnases</w:t>
      </w:r>
      <w:r w:rsidR="00AE5434" w:rsidRPr="00EB311D">
        <w:rPr>
          <w:rFonts w:ascii="Times New Roman" w:hAnsi="Times New Roman" w:cs="Times New Roman"/>
          <w:b/>
          <w:bCs/>
          <w:sz w:val="24"/>
          <w:szCs w:val="24"/>
        </w:rPr>
        <w:t>)</w:t>
      </w:r>
      <w:r w:rsidR="00E64BC4" w:rsidRPr="00EB311D">
        <w:rPr>
          <w:rFonts w:ascii="Times New Roman" w:hAnsi="Times New Roman" w:cs="Times New Roman"/>
          <w:b/>
          <w:bCs/>
          <w:sz w:val="24"/>
          <w:szCs w:val="24"/>
        </w:rPr>
        <w:t xml:space="preserve"> </w:t>
      </w:r>
      <w:r w:rsidR="009F30E0" w:rsidRPr="00EB311D">
        <w:rPr>
          <w:rFonts w:ascii="Times New Roman" w:hAnsi="Times New Roman" w:cs="Times New Roman"/>
          <w:b/>
          <w:bCs/>
          <w:sz w:val="24"/>
          <w:szCs w:val="24"/>
        </w:rPr>
        <w:t>taristuteks</w:t>
      </w:r>
      <w:r w:rsidR="00E64BC4" w:rsidRPr="00EB311D">
        <w:rPr>
          <w:rFonts w:ascii="Times New Roman" w:hAnsi="Times New Roman" w:cs="Times New Roman"/>
          <w:b/>
          <w:bCs/>
          <w:sz w:val="24"/>
          <w:szCs w:val="24"/>
        </w:rPr>
        <w:t xml:space="preserve"> </w:t>
      </w:r>
      <w:r w:rsidR="00E64BC4" w:rsidRPr="000D0003">
        <w:rPr>
          <w:rFonts w:ascii="Times New Roman" w:hAnsi="Times New Roman" w:cs="Times New Roman"/>
          <w:sz w:val="24"/>
          <w:szCs w:val="24"/>
        </w:rPr>
        <w:t>(</w:t>
      </w:r>
      <w:r w:rsidR="00896177" w:rsidRPr="000D0003">
        <w:rPr>
          <w:rFonts w:ascii="Times New Roman" w:hAnsi="Times New Roman" w:cs="Times New Roman"/>
          <w:sz w:val="24"/>
          <w:szCs w:val="24"/>
        </w:rPr>
        <w:t>side</w:t>
      </w:r>
      <w:r w:rsidR="00E64BC4" w:rsidRPr="000D0003">
        <w:rPr>
          <w:rFonts w:ascii="Times New Roman" w:hAnsi="Times New Roman" w:cs="Times New Roman"/>
          <w:sz w:val="24"/>
          <w:szCs w:val="24"/>
        </w:rPr>
        <w:t xml:space="preserve">torud) ja </w:t>
      </w:r>
      <w:r w:rsidR="00E64BC4" w:rsidRPr="00EB311D">
        <w:rPr>
          <w:rFonts w:ascii="Times New Roman" w:hAnsi="Times New Roman" w:cs="Times New Roman"/>
          <w:b/>
          <w:bCs/>
          <w:sz w:val="24"/>
          <w:szCs w:val="24"/>
        </w:rPr>
        <w:t>maapealse</w:t>
      </w:r>
      <w:r w:rsidR="009F30E0" w:rsidRPr="00EB311D">
        <w:rPr>
          <w:rFonts w:ascii="Times New Roman" w:hAnsi="Times New Roman" w:cs="Times New Roman"/>
          <w:b/>
          <w:bCs/>
          <w:sz w:val="24"/>
          <w:szCs w:val="24"/>
        </w:rPr>
        <w:t>teks taristuteks</w:t>
      </w:r>
      <w:r w:rsidR="00E64BC4" w:rsidRPr="000D0003">
        <w:rPr>
          <w:rFonts w:ascii="Times New Roman" w:hAnsi="Times New Roman" w:cs="Times New Roman"/>
          <w:sz w:val="24"/>
          <w:szCs w:val="24"/>
        </w:rPr>
        <w:t xml:space="preserve"> (</w:t>
      </w:r>
      <w:r w:rsidR="00896177" w:rsidRPr="000D0003">
        <w:rPr>
          <w:rFonts w:ascii="Times New Roman" w:hAnsi="Times New Roman" w:cs="Times New Roman"/>
          <w:sz w:val="24"/>
          <w:szCs w:val="24"/>
        </w:rPr>
        <w:t>side</w:t>
      </w:r>
      <w:r w:rsidR="00E64BC4" w:rsidRPr="000D0003">
        <w:rPr>
          <w:rFonts w:ascii="Times New Roman" w:hAnsi="Times New Roman" w:cs="Times New Roman"/>
          <w:sz w:val="24"/>
          <w:szCs w:val="24"/>
        </w:rPr>
        <w:t>postid</w:t>
      </w:r>
      <w:r w:rsidR="00896177" w:rsidRPr="000D0003">
        <w:rPr>
          <w:rFonts w:ascii="Times New Roman" w:hAnsi="Times New Roman" w:cs="Times New Roman"/>
          <w:sz w:val="24"/>
          <w:szCs w:val="24"/>
        </w:rPr>
        <w:t>).</w:t>
      </w:r>
      <w:r w:rsidR="008F480C" w:rsidRPr="000D0003">
        <w:rPr>
          <w:rFonts w:ascii="Times New Roman" w:hAnsi="Times New Roman" w:cs="Times New Roman"/>
          <w:sz w:val="24"/>
          <w:szCs w:val="24"/>
        </w:rPr>
        <w:t xml:space="preserve"> Need jagunevad omavahel trassi kilomeetrite alusel järgmiselt: 9</w:t>
      </w:r>
      <w:r w:rsidR="002224DF" w:rsidRPr="000D0003">
        <w:rPr>
          <w:rFonts w:ascii="Times New Roman" w:hAnsi="Times New Roman" w:cs="Times New Roman"/>
          <w:sz w:val="24"/>
          <w:szCs w:val="24"/>
        </w:rPr>
        <w:t>0</w:t>
      </w:r>
      <w:r w:rsidR="008F480C" w:rsidRPr="000D0003">
        <w:rPr>
          <w:rFonts w:ascii="Times New Roman" w:hAnsi="Times New Roman" w:cs="Times New Roman"/>
          <w:sz w:val="24"/>
          <w:szCs w:val="24"/>
        </w:rPr>
        <w:t>% on maa</w:t>
      </w:r>
      <w:r w:rsidR="00FD1BD2">
        <w:rPr>
          <w:rFonts w:ascii="Times New Roman" w:hAnsi="Times New Roman" w:cs="Times New Roman"/>
          <w:sz w:val="24"/>
          <w:szCs w:val="24"/>
        </w:rPr>
        <w:t>-</w:t>
      </w:r>
      <w:r w:rsidR="008F480C" w:rsidRPr="000D0003">
        <w:rPr>
          <w:rFonts w:ascii="Times New Roman" w:hAnsi="Times New Roman" w:cs="Times New Roman"/>
          <w:sz w:val="24"/>
          <w:szCs w:val="24"/>
        </w:rPr>
        <w:t xml:space="preserve">alused trassid ja </w:t>
      </w:r>
      <w:r w:rsidR="002224DF" w:rsidRPr="000D0003">
        <w:rPr>
          <w:rFonts w:ascii="Times New Roman" w:hAnsi="Times New Roman" w:cs="Times New Roman"/>
          <w:sz w:val="24"/>
          <w:szCs w:val="24"/>
        </w:rPr>
        <w:t>10</w:t>
      </w:r>
      <w:r w:rsidR="008F480C" w:rsidRPr="000D0003">
        <w:rPr>
          <w:rFonts w:ascii="Times New Roman" w:hAnsi="Times New Roman" w:cs="Times New Roman"/>
          <w:sz w:val="24"/>
          <w:szCs w:val="24"/>
        </w:rPr>
        <w:t xml:space="preserve">% maapealsed trassid, vt </w:t>
      </w:r>
      <w:r w:rsidR="002F7B95">
        <w:rPr>
          <w:rFonts w:ascii="Times New Roman" w:hAnsi="Times New Roman" w:cs="Times New Roman"/>
          <w:sz w:val="24"/>
          <w:szCs w:val="24"/>
        </w:rPr>
        <w:t xml:space="preserve">alltoodu </w:t>
      </w:r>
      <w:r w:rsidR="008F480C" w:rsidRPr="000D0003">
        <w:rPr>
          <w:rFonts w:ascii="Times New Roman" w:hAnsi="Times New Roman" w:cs="Times New Roman"/>
          <w:sz w:val="24"/>
          <w:szCs w:val="24"/>
        </w:rPr>
        <w:t xml:space="preserve">Joonis </w:t>
      </w:r>
      <w:r w:rsidR="003A7C0C">
        <w:rPr>
          <w:rFonts w:ascii="Times New Roman" w:hAnsi="Times New Roman" w:cs="Times New Roman"/>
          <w:sz w:val="24"/>
          <w:szCs w:val="24"/>
        </w:rPr>
        <w:t>4</w:t>
      </w:r>
      <w:r w:rsidR="008F480C" w:rsidRPr="000D0003">
        <w:rPr>
          <w:rFonts w:ascii="Times New Roman" w:hAnsi="Times New Roman" w:cs="Times New Roman"/>
          <w:sz w:val="24"/>
          <w:szCs w:val="24"/>
        </w:rPr>
        <w:t>.</w:t>
      </w:r>
    </w:p>
    <w:p w14:paraId="30EBDD4D" w14:textId="5484B88D" w:rsidR="008F480C" w:rsidRPr="000D0003" w:rsidRDefault="002224DF" w:rsidP="00E64BC4">
      <w:pPr>
        <w:jc w:val="both"/>
        <w:rPr>
          <w:rFonts w:ascii="Times New Roman" w:hAnsi="Times New Roman" w:cs="Times New Roman"/>
          <w:sz w:val="24"/>
          <w:szCs w:val="24"/>
        </w:rPr>
      </w:pPr>
      <w:r w:rsidRPr="000D0003">
        <w:rPr>
          <w:rFonts w:ascii="Times New Roman" w:hAnsi="Times New Roman" w:cs="Times New Roman"/>
          <w:noProof/>
          <w:sz w:val="24"/>
          <w:szCs w:val="24"/>
        </w:rPr>
        <w:drawing>
          <wp:inline distT="0" distB="0" distL="0" distR="0" wp14:anchorId="75B1508C" wp14:editId="34E1C664">
            <wp:extent cx="4651375" cy="2761615"/>
            <wp:effectExtent l="0" t="0" r="0" b="635"/>
            <wp:docPr id="912105969"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1375" cy="2761615"/>
                    </a:xfrm>
                    <a:prstGeom prst="rect">
                      <a:avLst/>
                    </a:prstGeom>
                    <a:noFill/>
                  </pic:spPr>
                </pic:pic>
              </a:graphicData>
            </a:graphic>
          </wp:inline>
        </w:drawing>
      </w:r>
    </w:p>
    <w:p w14:paraId="1B5B7EBA" w14:textId="204D4576" w:rsidR="008F480C" w:rsidRPr="000D0003" w:rsidRDefault="008F480C" w:rsidP="00E64BC4">
      <w:pPr>
        <w:jc w:val="both"/>
        <w:rPr>
          <w:rFonts w:ascii="Times New Roman" w:hAnsi="Times New Roman" w:cs="Times New Roman"/>
          <w:sz w:val="24"/>
          <w:szCs w:val="24"/>
        </w:rPr>
      </w:pPr>
      <w:r w:rsidRPr="000D0003">
        <w:rPr>
          <w:rFonts w:ascii="Times New Roman" w:hAnsi="Times New Roman" w:cs="Times New Roman"/>
          <w:sz w:val="24"/>
          <w:szCs w:val="24"/>
        </w:rPr>
        <w:t xml:space="preserve">Joonis </w:t>
      </w:r>
      <w:r w:rsidR="003A7C0C">
        <w:rPr>
          <w:rFonts w:ascii="Times New Roman" w:hAnsi="Times New Roman" w:cs="Times New Roman"/>
          <w:sz w:val="24"/>
          <w:szCs w:val="24"/>
        </w:rPr>
        <w:t>4.</w:t>
      </w:r>
      <w:r w:rsidRPr="000D0003">
        <w:rPr>
          <w:rFonts w:ascii="Times New Roman" w:hAnsi="Times New Roman" w:cs="Times New Roman"/>
          <w:sz w:val="24"/>
          <w:szCs w:val="24"/>
        </w:rPr>
        <w:t xml:space="preserve"> Vähemalt ühe paigaldatud sidekaabliga </w:t>
      </w:r>
      <w:r w:rsidR="00A466C1" w:rsidRPr="000D0003">
        <w:rPr>
          <w:rFonts w:ascii="Times New Roman" w:hAnsi="Times New Roman" w:cs="Times New Roman"/>
          <w:sz w:val="24"/>
          <w:szCs w:val="24"/>
        </w:rPr>
        <w:t xml:space="preserve">sidevõrgu </w:t>
      </w:r>
      <w:r w:rsidR="004502C1">
        <w:rPr>
          <w:rFonts w:ascii="Times New Roman" w:hAnsi="Times New Roman" w:cs="Times New Roman"/>
          <w:sz w:val="24"/>
          <w:szCs w:val="24"/>
        </w:rPr>
        <w:t xml:space="preserve">füüsiliste </w:t>
      </w:r>
      <w:r w:rsidR="00A466C1" w:rsidRPr="000D0003">
        <w:rPr>
          <w:rFonts w:ascii="Times New Roman" w:hAnsi="Times New Roman" w:cs="Times New Roman"/>
          <w:sz w:val="24"/>
          <w:szCs w:val="24"/>
        </w:rPr>
        <w:t>taristute</w:t>
      </w:r>
      <w:r w:rsidR="004502C1">
        <w:rPr>
          <w:rFonts w:ascii="Times New Roman" w:hAnsi="Times New Roman" w:cs="Times New Roman"/>
          <w:sz w:val="24"/>
          <w:szCs w:val="24"/>
        </w:rPr>
        <w:t xml:space="preserve"> ehk sidekaablitaristute</w:t>
      </w:r>
      <w:r w:rsidR="00A466C1" w:rsidRPr="000D0003">
        <w:rPr>
          <w:rFonts w:ascii="Times New Roman" w:hAnsi="Times New Roman" w:cs="Times New Roman"/>
          <w:sz w:val="24"/>
          <w:szCs w:val="24"/>
        </w:rPr>
        <w:t xml:space="preserve"> trasside jagunemine maa</w:t>
      </w:r>
      <w:r w:rsidR="00FD1BD2">
        <w:rPr>
          <w:rFonts w:ascii="Times New Roman" w:hAnsi="Times New Roman" w:cs="Times New Roman"/>
          <w:sz w:val="24"/>
          <w:szCs w:val="24"/>
        </w:rPr>
        <w:t>-</w:t>
      </w:r>
      <w:r w:rsidR="00A466C1" w:rsidRPr="000D0003">
        <w:rPr>
          <w:rFonts w:ascii="Times New Roman" w:hAnsi="Times New Roman" w:cs="Times New Roman"/>
          <w:sz w:val="24"/>
          <w:szCs w:val="24"/>
        </w:rPr>
        <w:t>alusteks ja maapealseteks trassi kilomeetrite alusel aastal 2023</w:t>
      </w:r>
    </w:p>
    <w:p w14:paraId="07C97D34" w14:textId="43B48BC0" w:rsidR="00E64BC4" w:rsidRPr="000D0003" w:rsidRDefault="00E64BC4" w:rsidP="00E64BC4">
      <w:pPr>
        <w:jc w:val="both"/>
        <w:rPr>
          <w:rFonts w:ascii="Times New Roman" w:hAnsi="Times New Roman" w:cs="Times New Roman"/>
          <w:sz w:val="24"/>
          <w:szCs w:val="24"/>
        </w:rPr>
      </w:pPr>
    </w:p>
    <w:p w14:paraId="6B833F57" w14:textId="42EAC448" w:rsidR="00136545" w:rsidRPr="00EB311D" w:rsidRDefault="009C6928" w:rsidP="00EB311D">
      <w:pPr>
        <w:pStyle w:val="Pealkiri5"/>
        <w:rPr>
          <w:rFonts w:ascii="Times New Roman" w:hAnsi="Times New Roman" w:cs="Times New Roman"/>
          <w:b/>
          <w:bCs/>
          <w:sz w:val="24"/>
          <w:szCs w:val="24"/>
        </w:rPr>
      </w:pPr>
      <w:r w:rsidRPr="000D0003">
        <w:rPr>
          <w:rFonts w:ascii="Times New Roman" w:hAnsi="Times New Roman" w:cs="Times New Roman"/>
          <w:b/>
          <w:bCs/>
          <w:sz w:val="24"/>
          <w:szCs w:val="24"/>
        </w:rPr>
        <w:t xml:space="preserve">2.2.2.1.1 </w:t>
      </w:r>
      <w:r w:rsidR="004502C1">
        <w:rPr>
          <w:rFonts w:ascii="Times New Roman" w:hAnsi="Times New Roman" w:cs="Times New Roman"/>
          <w:b/>
          <w:bCs/>
          <w:sz w:val="24"/>
          <w:szCs w:val="24"/>
        </w:rPr>
        <w:t>M</w:t>
      </w:r>
      <w:r w:rsidR="004502C1" w:rsidRPr="00AB1202">
        <w:rPr>
          <w:rFonts w:ascii="Times New Roman" w:hAnsi="Times New Roman" w:cs="Times New Roman"/>
          <w:b/>
          <w:bCs/>
          <w:sz w:val="24"/>
          <w:szCs w:val="24"/>
        </w:rPr>
        <w:t>aa</w:t>
      </w:r>
      <w:r w:rsidR="00FD1BD2">
        <w:rPr>
          <w:rFonts w:ascii="Times New Roman" w:hAnsi="Times New Roman" w:cs="Times New Roman"/>
          <w:b/>
          <w:bCs/>
          <w:sz w:val="24"/>
          <w:szCs w:val="24"/>
        </w:rPr>
        <w:t>-</w:t>
      </w:r>
      <w:r w:rsidR="004502C1" w:rsidRPr="00AB1202">
        <w:rPr>
          <w:rFonts w:ascii="Times New Roman" w:hAnsi="Times New Roman" w:cs="Times New Roman"/>
          <w:b/>
          <w:bCs/>
          <w:sz w:val="24"/>
          <w:szCs w:val="24"/>
        </w:rPr>
        <w:t xml:space="preserve">alused </w:t>
      </w:r>
      <w:r w:rsidR="004502C1" w:rsidRPr="000D0003">
        <w:rPr>
          <w:rFonts w:ascii="Times New Roman" w:hAnsi="Times New Roman" w:cs="Times New Roman"/>
          <w:b/>
          <w:bCs/>
          <w:sz w:val="24"/>
          <w:szCs w:val="24"/>
        </w:rPr>
        <w:t>(</w:t>
      </w:r>
      <w:r w:rsidR="004502C1" w:rsidRPr="00AB1202">
        <w:rPr>
          <w:rFonts w:ascii="Times New Roman" w:hAnsi="Times New Roman" w:cs="Times New Roman"/>
          <w:b/>
          <w:bCs/>
          <w:sz w:val="24"/>
          <w:szCs w:val="24"/>
        </w:rPr>
        <w:t>pinnases</w:t>
      </w:r>
      <w:r w:rsidR="004502C1" w:rsidRPr="000D0003">
        <w:rPr>
          <w:rFonts w:ascii="Times New Roman" w:hAnsi="Times New Roman" w:cs="Times New Roman"/>
          <w:b/>
          <w:bCs/>
          <w:sz w:val="24"/>
          <w:szCs w:val="24"/>
        </w:rPr>
        <w:t>)</w:t>
      </w:r>
      <w:r w:rsidR="004502C1" w:rsidRPr="00AB1202">
        <w:rPr>
          <w:rFonts w:ascii="Times New Roman" w:hAnsi="Times New Roman" w:cs="Times New Roman"/>
          <w:b/>
          <w:bCs/>
          <w:sz w:val="24"/>
          <w:szCs w:val="24"/>
        </w:rPr>
        <w:t xml:space="preserve"> </w:t>
      </w:r>
      <w:r w:rsidR="004502C1">
        <w:rPr>
          <w:rFonts w:ascii="Times New Roman" w:hAnsi="Times New Roman" w:cs="Times New Roman"/>
          <w:b/>
          <w:bCs/>
          <w:sz w:val="24"/>
          <w:szCs w:val="24"/>
        </w:rPr>
        <w:t>s</w:t>
      </w:r>
      <w:r w:rsidR="00E8478D" w:rsidRPr="00E8232C">
        <w:rPr>
          <w:rFonts w:ascii="Times New Roman" w:hAnsi="Times New Roman" w:cs="Times New Roman"/>
          <w:b/>
          <w:bCs/>
          <w:sz w:val="24"/>
          <w:szCs w:val="24"/>
        </w:rPr>
        <w:t>idevõrgu</w:t>
      </w:r>
      <w:r w:rsidR="00E8478D" w:rsidRPr="00206348">
        <w:rPr>
          <w:rFonts w:ascii="Times New Roman" w:hAnsi="Times New Roman" w:cs="Times New Roman"/>
          <w:b/>
          <w:bCs/>
          <w:sz w:val="24"/>
          <w:szCs w:val="24"/>
        </w:rPr>
        <w:t xml:space="preserve"> </w:t>
      </w:r>
      <w:r w:rsidR="00E8478D">
        <w:rPr>
          <w:rFonts w:ascii="Times New Roman" w:hAnsi="Times New Roman" w:cs="Times New Roman"/>
          <w:b/>
          <w:bCs/>
          <w:sz w:val="24"/>
          <w:szCs w:val="24"/>
        </w:rPr>
        <w:t xml:space="preserve">füüsilised </w:t>
      </w:r>
      <w:r w:rsidR="00136545" w:rsidRPr="00EB311D">
        <w:rPr>
          <w:rFonts w:ascii="Times New Roman" w:hAnsi="Times New Roman" w:cs="Times New Roman"/>
          <w:b/>
          <w:bCs/>
          <w:sz w:val="24"/>
          <w:szCs w:val="24"/>
        </w:rPr>
        <w:t>taristud</w:t>
      </w:r>
    </w:p>
    <w:p w14:paraId="4018F470" w14:textId="51B087A5" w:rsidR="008729ED" w:rsidRPr="000D0003" w:rsidRDefault="008729ED" w:rsidP="00E64BC4">
      <w:pPr>
        <w:jc w:val="both"/>
        <w:rPr>
          <w:rFonts w:ascii="Times New Roman" w:hAnsi="Times New Roman" w:cs="Times New Roman"/>
          <w:sz w:val="24"/>
          <w:szCs w:val="24"/>
          <w:u w:val="single"/>
        </w:rPr>
      </w:pPr>
    </w:p>
    <w:p w14:paraId="7C50B52E" w14:textId="67CC63F7" w:rsidR="00A466C1" w:rsidRPr="000D0003" w:rsidRDefault="009A13B4" w:rsidP="00E64BC4">
      <w:pPr>
        <w:jc w:val="both"/>
        <w:rPr>
          <w:rFonts w:ascii="Times New Roman" w:hAnsi="Times New Roman" w:cs="Times New Roman"/>
          <w:sz w:val="24"/>
          <w:szCs w:val="24"/>
        </w:rPr>
      </w:pPr>
      <w:bookmarkStart w:id="65" w:name="_Hlk153540079"/>
      <w:r>
        <w:rPr>
          <w:rFonts w:ascii="Times New Roman" w:hAnsi="Times New Roman" w:cs="Times New Roman"/>
          <w:sz w:val="24"/>
          <w:szCs w:val="24"/>
        </w:rPr>
        <w:t>M</w:t>
      </w:r>
      <w:r w:rsidRPr="003D78F5">
        <w:rPr>
          <w:rFonts w:ascii="Times New Roman" w:hAnsi="Times New Roman" w:cs="Times New Roman"/>
          <w:sz w:val="24"/>
          <w:szCs w:val="24"/>
        </w:rPr>
        <w:t>aa</w:t>
      </w:r>
      <w:r w:rsidR="00FD1BD2">
        <w:rPr>
          <w:rFonts w:ascii="Times New Roman" w:hAnsi="Times New Roman" w:cs="Times New Roman"/>
          <w:sz w:val="24"/>
          <w:szCs w:val="24"/>
        </w:rPr>
        <w:t>-</w:t>
      </w:r>
      <w:r w:rsidRPr="003D78F5">
        <w:rPr>
          <w:rFonts w:ascii="Times New Roman" w:hAnsi="Times New Roman" w:cs="Times New Roman"/>
          <w:sz w:val="24"/>
          <w:szCs w:val="24"/>
        </w:rPr>
        <w:t xml:space="preserve">alused (pinnases) </w:t>
      </w:r>
      <w:r>
        <w:rPr>
          <w:rFonts w:ascii="Times New Roman" w:hAnsi="Times New Roman" w:cs="Times New Roman"/>
          <w:sz w:val="24"/>
          <w:szCs w:val="24"/>
        </w:rPr>
        <w:t>s</w:t>
      </w:r>
      <w:r w:rsidR="00E8478D">
        <w:rPr>
          <w:rFonts w:ascii="Times New Roman" w:hAnsi="Times New Roman" w:cs="Times New Roman"/>
          <w:sz w:val="24"/>
          <w:szCs w:val="24"/>
        </w:rPr>
        <w:t>idevõrgu</w:t>
      </w:r>
      <w:r w:rsidR="00E8478D" w:rsidRPr="00206348">
        <w:rPr>
          <w:rFonts w:ascii="Times New Roman" w:hAnsi="Times New Roman" w:cs="Times New Roman"/>
          <w:sz w:val="24"/>
          <w:szCs w:val="24"/>
        </w:rPr>
        <w:t xml:space="preserve"> </w:t>
      </w:r>
      <w:r w:rsidR="00E8478D">
        <w:rPr>
          <w:rFonts w:ascii="Times New Roman" w:hAnsi="Times New Roman" w:cs="Times New Roman"/>
          <w:sz w:val="24"/>
          <w:szCs w:val="24"/>
        </w:rPr>
        <w:t>füüsilised taristud</w:t>
      </w:r>
      <w:r>
        <w:rPr>
          <w:rFonts w:ascii="Times New Roman" w:hAnsi="Times New Roman" w:cs="Times New Roman"/>
          <w:sz w:val="24"/>
          <w:szCs w:val="24"/>
        </w:rPr>
        <w:t xml:space="preserve"> ehk maa</w:t>
      </w:r>
      <w:r w:rsidR="00FD1BD2">
        <w:rPr>
          <w:rFonts w:ascii="Times New Roman" w:hAnsi="Times New Roman" w:cs="Times New Roman"/>
          <w:sz w:val="24"/>
          <w:szCs w:val="24"/>
        </w:rPr>
        <w:t>-</w:t>
      </w:r>
      <w:r>
        <w:rPr>
          <w:rFonts w:ascii="Times New Roman" w:hAnsi="Times New Roman" w:cs="Times New Roman"/>
          <w:sz w:val="24"/>
          <w:szCs w:val="24"/>
        </w:rPr>
        <w:t>alused sidekaablitaristud</w:t>
      </w:r>
      <w:r w:rsidR="00A466C1" w:rsidRPr="00EB311D">
        <w:rPr>
          <w:rFonts w:ascii="Times New Roman" w:hAnsi="Times New Roman" w:cs="Times New Roman"/>
          <w:sz w:val="24"/>
          <w:szCs w:val="24"/>
        </w:rPr>
        <w:t xml:space="preserve"> liigituvad tehniliste omaduste alusel järgnevalt:</w:t>
      </w:r>
    </w:p>
    <w:p w14:paraId="74E82FDE" w14:textId="4F6E7AAF" w:rsidR="008B15B9" w:rsidRPr="000D0003" w:rsidRDefault="001830D7">
      <w:pPr>
        <w:pStyle w:val="Loendilik"/>
        <w:numPr>
          <w:ilvl w:val="0"/>
          <w:numId w:val="45"/>
        </w:numPr>
        <w:jc w:val="both"/>
        <w:rPr>
          <w:rFonts w:ascii="Times New Roman" w:hAnsi="Times New Roman" w:cs="Times New Roman"/>
          <w:sz w:val="24"/>
          <w:szCs w:val="24"/>
        </w:rPr>
      </w:pPr>
      <w:bookmarkStart w:id="66" w:name="_Hlk153543231"/>
      <w:bookmarkEnd w:id="65"/>
      <w:r w:rsidRPr="000D0003">
        <w:rPr>
          <w:rFonts w:ascii="Times New Roman" w:hAnsi="Times New Roman" w:cs="Times New Roman"/>
          <w:sz w:val="24"/>
          <w:szCs w:val="24"/>
        </w:rPr>
        <w:t>suuremõõtmelis</w:t>
      </w:r>
      <w:r w:rsidR="00B809D2" w:rsidRPr="000D0003">
        <w:rPr>
          <w:rFonts w:ascii="Times New Roman" w:hAnsi="Times New Roman" w:cs="Times New Roman"/>
          <w:sz w:val="24"/>
          <w:szCs w:val="24"/>
        </w:rPr>
        <w:t>t</w:t>
      </w:r>
      <w:r w:rsidRPr="000D0003">
        <w:rPr>
          <w:rFonts w:ascii="Times New Roman" w:hAnsi="Times New Roman" w:cs="Times New Roman"/>
          <w:sz w:val="24"/>
          <w:szCs w:val="24"/>
        </w:rPr>
        <w:t>e side</w:t>
      </w:r>
      <w:r w:rsidR="008B15B9" w:rsidRPr="000D0003">
        <w:rPr>
          <w:rFonts w:ascii="Times New Roman" w:hAnsi="Times New Roman" w:cs="Times New Roman"/>
          <w:sz w:val="24"/>
          <w:szCs w:val="24"/>
        </w:rPr>
        <w:t>toru</w:t>
      </w:r>
      <w:r w:rsidR="00896177" w:rsidRPr="000D0003">
        <w:rPr>
          <w:rFonts w:ascii="Times New Roman" w:hAnsi="Times New Roman" w:cs="Times New Roman"/>
          <w:sz w:val="24"/>
          <w:szCs w:val="24"/>
        </w:rPr>
        <w:t>d</w:t>
      </w:r>
      <w:r w:rsidR="00B809D2" w:rsidRPr="000D0003">
        <w:rPr>
          <w:rFonts w:ascii="Times New Roman" w:hAnsi="Times New Roman" w:cs="Times New Roman"/>
          <w:sz w:val="24"/>
          <w:szCs w:val="24"/>
        </w:rPr>
        <w:t xml:space="preserve">e taristud, </w:t>
      </w:r>
      <w:r w:rsidR="004C7324">
        <w:rPr>
          <w:rFonts w:ascii="Times New Roman" w:hAnsi="Times New Roman" w:cs="Times New Roman"/>
          <w:sz w:val="24"/>
          <w:szCs w:val="24"/>
        </w:rPr>
        <w:t>side</w:t>
      </w:r>
      <w:r w:rsidR="00B809D2" w:rsidRPr="000D0003">
        <w:rPr>
          <w:rFonts w:ascii="Times New Roman" w:hAnsi="Times New Roman" w:cs="Times New Roman"/>
          <w:sz w:val="24"/>
          <w:szCs w:val="24"/>
        </w:rPr>
        <w:t>torud</w:t>
      </w:r>
      <w:r w:rsidR="008B15B9" w:rsidRPr="000D0003">
        <w:rPr>
          <w:rFonts w:ascii="Times New Roman" w:hAnsi="Times New Roman" w:cs="Times New Roman"/>
          <w:sz w:val="24"/>
          <w:szCs w:val="24"/>
        </w:rPr>
        <w:t xml:space="preserve"> välise läbimõõduga ≥ 50 mm (vt </w:t>
      </w:r>
      <w:r w:rsidR="003A7C0C">
        <w:rPr>
          <w:rFonts w:ascii="Times New Roman" w:hAnsi="Times New Roman" w:cs="Times New Roman"/>
          <w:sz w:val="24"/>
          <w:szCs w:val="24"/>
        </w:rPr>
        <w:t>P</w:t>
      </w:r>
      <w:r w:rsidR="008B15B9" w:rsidRPr="000D0003">
        <w:rPr>
          <w:rFonts w:ascii="Times New Roman" w:hAnsi="Times New Roman" w:cs="Times New Roman"/>
          <w:sz w:val="24"/>
          <w:szCs w:val="24"/>
        </w:rPr>
        <w:t>ilt 1)</w:t>
      </w:r>
      <w:r w:rsidRPr="000D0003">
        <w:rPr>
          <w:rFonts w:ascii="Times New Roman" w:hAnsi="Times New Roman" w:cs="Times New Roman"/>
          <w:sz w:val="24"/>
          <w:szCs w:val="24"/>
        </w:rPr>
        <w:t>, nimetatakse ka kaablikanalisatsiooniks;</w:t>
      </w:r>
    </w:p>
    <w:p w14:paraId="063CC2EA" w14:textId="5C657BF7" w:rsidR="008B15B9" w:rsidRPr="000D0003" w:rsidRDefault="001830D7">
      <w:pPr>
        <w:pStyle w:val="Loendilik"/>
        <w:numPr>
          <w:ilvl w:val="0"/>
          <w:numId w:val="45"/>
        </w:numPr>
        <w:jc w:val="both"/>
        <w:rPr>
          <w:rFonts w:ascii="Times New Roman" w:hAnsi="Times New Roman" w:cs="Times New Roman"/>
          <w:sz w:val="24"/>
          <w:szCs w:val="24"/>
        </w:rPr>
      </w:pPr>
      <w:r w:rsidRPr="000D0003">
        <w:rPr>
          <w:rFonts w:ascii="Times New Roman" w:hAnsi="Times New Roman" w:cs="Times New Roman"/>
          <w:sz w:val="24"/>
          <w:szCs w:val="24"/>
        </w:rPr>
        <w:t>väiksemõõtmelis</w:t>
      </w:r>
      <w:r w:rsidR="00B809D2" w:rsidRPr="000D0003">
        <w:rPr>
          <w:rFonts w:ascii="Times New Roman" w:hAnsi="Times New Roman" w:cs="Times New Roman"/>
          <w:sz w:val="24"/>
          <w:szCs w:val="24"/>
        </w:rPr>
        <w:t>t</w:t>
      </w:r>
      <w:r w:rsidRPr="000D0003">
        <w:rPr>
          <w:rFonts w:ascii="Times New Roman" w:hAnsi="Times New Roman" w:cs="Times New Roman"/>
          <w:sz w:val="24"/>
          <w:szCs w:val="24"/>
        </w:rPr>
        <w:t>e sidetorud</w:t>
      </w:r>
      <w:r w:rsidR="00B809D2" w:rsidRPr="000D0003">
        <w:rPr>
          <w:rFonts w:ascii="Times New Roman" w:hAnsi="Times New Roman" w:cs="Times New Roman"/>
          <w:sz w:val="24"/>
          <w:szCs w:val="24"/>
        </w:rPr>
        <w:t xml:space="preserve">e taristud, </w:t>
      </w:r>
      <w:r w:rsidR="004C7324">
        <w:rPr>
          <w:rFonts w:ascii="Times New Roman" w:hAnsi="Times New Roman" w:cs="Times New Roman"/>
          <w:sz w:val="24"/>
          <w:szCs w:val="24"/>
        </w:rPr>
        <w:t>side</w:t>
      </w:r>
      <w:r w:rsidR="00B809D2" w:rsidRPr="000D0003">
        <w:rPr>
          <w:rFonts w:ascii="Times New Roman" w:hAnsi="Times New Roman" w:cs="Times New Roman"/>
          <w:sz w:val="24"/>
          <w:szCs w:val="24"/>
        </w:rPr>
        <w:t>torud</w:t>
      </w:r>
      <w:r w:rsidRPr="000D0003">
        <w:rPr>
          <w:rFonts w:ascii="Times New Roman" w:hAnsi="Times New Roman" w:cs="Times New Roman"/>
          <w:sz w:val="24"/>
          <w:szCs w:val="24"/>
        </w:rPr>
        <w:t xml:space="preserve"> välise läbimõõduga &lt; 50 mm (vt </w:t>
      </w:r>
      <w:r w:rsidR="003A7C0C">
        <w:rPr>
          <w:rFonts w:ascii="Times New Roman" w:hAnsi="Times New Roman" w:cs="Times New Roman"/>
          <w:sz w:val="24"/>
          <w:szCs w:val="24"/>
        </w:rPr>
        <w:t>P</w:t>
      </w:r>
      <w:r w:rsidRPr="000D0003">
        <w:rPr>
          <w:rFonts w:ascii="Times New Roman" w:hAnsi="Times New Roman" w:cs="Times New Roman"/>
          <w:sz w:val="24"/>
          <w:szCs w:val="24"/>
        </w:rPr>
        <w:t>ilt 2)</w:t>
      </w:r>
      <w:r w:rsidR="00A00B67" w:rsidRPr="000D0003">
        <w:rPr>
          <w:rFonts w:ascii="Times New Roman" w:hAnsi="Times New Roman" w:cs="Times New Roman"/>
          <w:sz w:val="24"/>
          <w:szCs w:val="24"/>
        </w:rPr>
        <w:t>;</w:t>
      </w:r>
    </w:p>
    <w:p w14:paraId="0BA0F9E0" w14:textId="135C749C" w:rsidR="008B15B9" w:rsidRPr="000D0003" w:rsidRDefault="00136545">
      <w:pPr>
        <w:pStyle w:val="Loendilik"/>
        <w:numPr>
          <w:ilvl w:val="0"/>
          <w:numId w:val="45"/>
        </w:numPr>
        <w:jc w:val="both"/>
        <w:rPr>
          <w:rFonts w:ascii="Times New Roman" w:hAnsi="Times New Roman" w:cs="Times New Roman"/>
          <w:sz w:val="24"/>
          <w:szCs w:val="24"/>
        </w:rPr>
      </w:pPr>
      <w:r w:rsidRPr="00EB311D">
        <w:rPr>
          <w:rFonts w:ascii="Times New Roman" w:hAnsi="Times New Roman" w:cs="Times New Roman"/>
          <w:sz w:val="24"/>
          <w:szCs w:val="24"/>
        </w:rPr>
        <w:t>multitorud</w:t>
      </w:r>
      <w:r w:rsidR="00B809D2" w:rsidRPr="00EB311D">
        <w:rPr>
          <w:rFonts w:ascii="Times New Roman" w:hAnsi="Times New Roman" w:cs="Times New Roman"/>
          <w:sz w:val="24"/>
          <w:szCs w:val="24"/>
        </w:rPr>
        <w:t xml:space="preserve">e taristud, </w:t>
      </w:r>
      <w:r w:rsidR="004C7324">
        <w:rPr>
          <w:rFonts w:ascii="Times New Roman" w:hAnsi="Times New Roman" w:cs="Times New Roman"/>
          <w:sz w:val="24"/>
          <w:szCs w:val="24"/>
        </w:rPr>
        <w:t>side</w:t>
      </w:r>
      <w:r w:rsidR="00B809D2" w:rsidRPr="00EB311D">
        <w:rPr>
          <w:rFonts w:ascii="Times New Roman" w:hAnsi="Times New Roman" w:cs="Times New Roman"/>
          <w:sz w:val="24"/>
          <w:szCs w:val="24"/>
        </w:rPr>
        <w:t>torud</w:t>
      </w:r>
      <w:r w:rsidR="00DC55CA" w:rsidRPr="000D0003">
        <w:rPr>
          <w:rFonts w:ascii="Times New Roman" w:hAnsi="Times New Roman" w:cs="Times New Roman"/>
          <w:sz w:val="24"/>
          <w:szCs w:val="24"/>
        </w:rPr>
        <w:t xml:space="preserve"> </w:t>
      </w:r>
      <w:r w:rsidR="006E459E" w:rsidRPr="000D0003">
        <w:rPr>
          <w:rFonts w:ascii="Times New Roman" w:hAnsi="Times New Roman" w:cs="Times New Roman"/>
          <w:sz w:val="24"/>
          <w:szCs w:val="24"/>
        </w:rPr>
        <w:t>üldjuhul</w:t>
      </w:r>
      <w:r w:rsidR="00913A39">
        <w:rPr>
          <w:rFonts w:ascii="Times New Roman" w:hAnsi="Times New Roman" w:cs="Times New Roman"/>
          <w:sz w:val="24"/>
          <w:szCs w:val="24"/>
        </w:rPr>
        <w:t xml:space="preserve"> väiksemõõtmeline sidetoru</w:t>
      </w:r>
      <w:r w:rsidR="006E459E" w:rsidRPr="000D0003">
        <w:rPr>
          <w:rFonts w:ascii="Times New Roman" w:hAnsi="Times New Roman" w:cs="Times New Roman"/>
          <w:sz w:val="24"/>
          <w:szCs w:val="24"/>
        </w:rPr>
        <w:t xml:space="preserve"> välise läbimõõduga &lt;</w:t>
      </w:r>
      <w:r w:rsidR="00B809D2" w:rsidRPr="000D0003">
        <w:rPr>
          <w:rFonts w:ascii="Times New Roman" w:hAnsi="Times New Roman" w:cs="Times New Roman"/>
          <w:sz w:val="24"/>
          <w:szCs w:val="24"/>
        </w:rPr>
        <w:t xml:space="preserve"> </w:t>
      </w:r>
      <w:r w:rsidR="006E459E" w:rsidRPr="000D0003">
        <w:rPr>
          <w:rFonts w:ascii="Times New Roman" w:hAnsi="Times New Roman" w:cs="Times New Roman"/>
          <w:sz w:val="24"/>
          <w:szCs w:val="24"/>
        </w:rPr>
        <w:t xml:space="preserve">50 mm </w:t>
      </w:r>
      <w:r w:rsidR="00B809D2" w:rsidRPr="000D0003">
        <w:rPr>
          <w:rFonts w:ascii="Times New Roman" w:hAnsi="Times New Roman" w:cs="Times New Roman"/>
          <w:sz w:val="24"/>
          <w:szCs w:val="24"/>
        </w:rPr>
        <w:t>(</w:t>
      </w:r>
      <w:r w:rsidR="00180943" w:rsidRPr="000D0003">
        <w:rPr>
          <w:rFonts w:ascii="Times New Roman" w:hAnsi="Times New Roman" w:cs="Times New Roman"/>
          <w:sz w:val="24"/>
          <w:szCs w:val="24"/>
        </w:rPr>
        <w:t xml:space="preserve">vt </w:t>
      </w:r>
      <w:r w:rsidR="003A7C0C">
        <w:rPr>
          <w:rFonts w:ascii="Times New Roman" w:hAnsi="Times New Roman" w:cs="Times New Roman"/>
          <w:sz w:val="24"/>
          <w:szCs w:val="24"/>
        </w:rPr>
        <w:t>P</w:t>
      </w:r>
      <w:r w:rsidR="00D70AC8" w:rsidRPr="000D0003">
        <w:rPr>
          <w:rFonts w:ascii="Times New Roman" w:hAnsi="Times New Roman" w:cs="Times New Roman"/>
          <w:sz w:val="24"/>
          <w:szCs w:val="24"/>
        </w:rPr>
        <w:t>ilt</w:t>
      </w:r>
      <w:r w:rsidR="00180943" w:rsidRPr="000D0003">
        <w:rPr>
          <w:rFonts w:ascii="Times New Roman" w:hAnsi="Times New Roman" w:cs="Times New Roman"/>
          <w:sz w:val="24"/>
          <w:szCs w:val="24"/>
        </w:rPr>
        <w:t xml:space="preserve"> </w:t>
      </w:r>
      <w:r w:rsidR="00D70AC8" w:rsidRPr="000D0003">
        <w:rPr>
          <w:rFonts w:ascii="Times New Roman" w:hAnsi="Times New Roman" w:cs="Times New Roman"/>
          <w:sz w:val="24"/>
          <w:szCs w:val="24"/>
        </w:rPr>
        <w:t>3</w:t>
      </w:r>
      <w:r w:rsidR="00180943" w:rsidRPr="000D0003">
        <w:rPr>
          <w:rFonts w:ascii="Times New Roman" w:hAnsi="Times New Roman" w:cs="Times New Roman"/>
          <w:sz w:val="24"/>
          <w:szCs w:val="24"/>
        </w:rPr>
        <w:t xml:space="preserve">), mis omakorda </w:t>
      </w:r>
      <w:r w:rsidR="00756556" w:rsidRPr="000D0003">
        <w:rPr>
          <w:rFonts w:ascii="Times New Roman" w:hAnsi="Times New Roman" w:cs="Times New Roman"/>
          <w:sz w:val="24"/>
          <w:szCs w:val="24"/>
        </w:rPr>
        <w:t xml:space="preserve">sisaldavad </w:t>
      </w:r>
      <w:r w:rsidR="00756556" w:rsidRPr="00EB311D">
        <w:rPr>
          <w:rFonts w:ascii="Times New Roman" w:hAnsi="Times New Roman" w:cs="Times New Roman"/>
          <w:sz w:val="24"/>
          <w:szCs w:val="24"/>
        </w:rPr>
        <w:t>mikrotorusid</w:t>
      </w:r>
      <w:r w:rsidR="008729ED" w:rsidRPr="000D0003">
        <w:rPr>
          <w:rFonts w:ascii="Times New Roman" w:hAnsi="Times New Roman" w:cs="Times New Roman"/>
          <w:sz w:val="24"/>
          <w:szCs w:val="24"/>
        </w:rPr>
        <w:t xml:space="preserve">, mille väline läbimõõt on üldjuhul ≤ 16 mm </w:t>
      </w:r>
      <w:r w:rsidR="00756556" w:rsidRPr="000D0003">
        <w:rPr>
          <w:rFonts w:ascii="Times New Roman" w:hAnsi="Times New Roman" w:cs="Times New Roman"/>
          <w:sz w:val="24"/>
          <w:szCs w:val="24"/>
        </w:rPr>
        <w:t xml:space="preserve"> </w:t>
      </w:r>
      <w:r w:rsidR="00180943" w:rsidRPr="000D0003">
        <w:rPr>
          <w:rFonts w:ascii="Times New Roman" w:hAnsi="Times New Roman" w:cs="Times New Roman"/>
          <w:sz w:val="24"/>
          <w:szCs w:val="24"/>
        </w:rPr>
        <w:t xml:space="preserve">(vt </w:t>
      </w:r>
      <w:r w:rsidR="003A7C0C">
        <w:rPr>
          <w:rFonts w:ascii="Times New Roman" w:hAnsi="Times New Roman" w:cs="Times New Roman"/>
          <w:sz w:val="24"/>
          <w:szCs w:val="24"/>
        </w:rPr>
        <w:t>P</w:t>
      </w:r>
      <w:r w:rsidR="00D70AC8" w:rsidRPr="000D0003">
        <w:rPr>
          <w:rFonts w:ascii="Times New Roman" w:hAnsi="Times New Roman" w:cs="Times New Roman"/>
          <w:sz w:val="24"/>
          <w:szCs w:val="24"/>
        </w:rPr>
        <w:t>ilt</w:t>
      </w:r>
      <w:r w:rsidR="00180943" w:rsidRPr="000D0003">
        <w:rPr>
          <w:rFonts w:ascii="Times New Roman" w:hAnsi="Times New Roman" w:cs="Times New Roman"/>
          <w:sz w:val="24"/>
          <w:szCs w:val="24"/>
        </w:rPr>
        <w:t xml:space="preserve"> </w:t>
      </w:r>
      <w:r w:rsidR="00D70AC8" w:rsidRPr="000D0003">
        <w:rPr>
          <w:rFonts w:ascii="Times New Roman" w:hAnsi="Times New Roman" w:cs="Times New Roman"/>
          <w:sz w:val="24"/>
          <w:szCs w:val="24"/>
        </w:rPr>
        <w:t>4</w:t>
      </w:r>
      <w:r w:rsidR="00756556" w:rsidRPr="000D0003">
        <w:rPr>
          <w:rFonts w:ascii="Times New Roman" w:hAnsi="Times New Roman" w:cs="Times New Roman"/>
          <w:sz w:val="24"/>
          <w:szCs w:val="24"/>
        </w:rPr>
        <w:t>)</w:t>
      </w:r>
      <w:r w:rsidR="00BF303D" w:rsidRPr="000D0003">
        <w:rPr>
          <w:rFonts w:ascii="Times New Roman" w:hAnsi="Times New Roman" w:cs="Times New Roman"/>
          <w:sz w:val="24"/>
          <w:szCs w:val="24"/>
        </w:rPr>
        <w:t>.</w:t>
      </w:r>
    </w:p>
    <w:bookmarkEnd w:id="66"/>
    <w:p w14:paraId="5D46E04A" w14:textId="72FF727E" w:rsidR="004122A7" w:rsidRPr="000D0003" w:rsidRDefault="004122A7" w:rsidP="004122A7">
      <w:pPr>
        <w:jc w:val="both"/>
        <w:rPr>
          <w:rFonts w:ascii="Times New Roman" w:hAnsi="Times New Roman" w:cs="Times New Roman"/>
          <w:sz w:val="24"/>
          <w:szCs w:val="24"/>
        </w:rPr>
      </w:pPr>
    </w:p>
    <w:p w14:paraId="736FB420" w14:textId="77777777" w:rsidR="00BE422B" w:rsidRPr="000D0003" w:rsidRDefault="00BE422B" w:rsidP="00BE422B">
      <w:pPr>
        <w:jc w:val="both"/>
        <w:rPr>
          <w:rFonts w:ascii="Times New Roman" w:hAnsi="Times New Roman" w:cs="Times New Roman"/>
          <w:noProof/>
          <w:sz w:val="24"/>
          <w:szCs w:val="24"/>
        </w:rPr>
      </w:pPr>
      <w:r w:rsidRPr="00EB311D">
        <w:rPr>
          <w:rFonts w:ascii="Times New Roman" w:hAnsi="Times New Roman" w:cs="Times New Roman"/>
          <w:noProof/>
          <w:sz w:val="24"/>
          <w:szCs w:val="24"/>
        </w:rPr>
        <w:drawing>
          <wp:inline distT="0" distB="0" distL="0" distR="0" wp14:anchorId="575EE889" wp14:editId="6F0BB49F">
            <wp:extent cx="1809750" cy="1474112"/>
            <wp:effectExtent l="19050" t="19050" r="19050" b="12065"/>
            <wp:docPr id="320037019" name="Pilt 8" descr="Several pipes with a hole in the e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everal pipes with a hole in the end&#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8385" cy="1505582"/>
                    </a:xfrm>
                    <a:prstGeom prst="rect">
                      <a:avLst/>
                    </a:prstGeom>
                    <a:noFill/>
                    <a:ln>
                      <a:solidFill>
                        <a:schemeClr val="accent1"/>
                      </a:solidFill>
                    </a:ln>
                  </pic:spPr>
                </pic:pic>
              </a:graphicData>
            </a:graphic>
          </wp:inline>
        </w:drawing>
      </w:r>
      <w:r w:rsidRPr="00EB311D">
        <w:rPr>
          <w:rFonts w:ascii="Times New Roman" w:hAnsi="Times New Roman" w:cs="Times New Roman"/>
          <w:noProof/>
          <w:sz w:val="24"/>
          <w:szCs w:val="24"/>
        </w:rPr>
        <w:drawing>
          <wp:inline distT="0" distB="0" distL="0" distR="0" wp14:anchorId="2F1D2456" wp14:editId="0C07B25D">
            <wp:extent cx="1819222" cy="1467844"/>
            <wp:effectExtent l="19050" t="19050" r="10160" b="18415"/>
            <wp:docPr id="1124049936" name="Pilt 9" descr="A yellow and black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A yellow and black tub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1869435" cy="1508359"/>
                    </a:xfrm>
                    <a:prstGeom prst="rect">
                      <a:avLst/>
                    </a:prstGeom>
                    <a:noFill/>
                    <a:ln>
                      <a:solidFill>
                        <a:schemeClr val="accent1"/>
                      </a:solidFill>
                    </a:ln>
                  </pic:spPr>
                </pic:pic>
              </a:graphicData>
            </a:graphic>
          </wp:inline>
        </w:drawing>
      </w:r>
      <w:r w:rsidRPr="000D0003">
        <w:rPr>
          <w:rFonts w:ascii="Times New Roman" w:hAnsi="Times New Roman" w:cs="Times New Roman"/>
          <w:sz w:val="24"/>
          <w:szCs w:val="24"/>
        </w:rPr>
        <w:t xml:space="preserve"> </w:t>
      </w:r>
      <w:r w:rsidRPr="00EB311D">
        <w:rPr>
          <w:rFonts w:ascii="Times New Roman" w:hAnsi="Times New Roman" w:cs="Times New Roman"/>
          <w:noProof/>
          <w:sz w:val="24"/>
          <w:szCs w:val="24"/>
        </w:rPr>
        <w:drawing>
          <wp:inline distT="0" distB="0" distL="0" distR="0" wp14:anchorId="1E525954" wp14:editId="5839A030">
            <wp:extent cx="1908313" cy="1468082"/>
            <wp:effectExtent l="19050" t="19050" r="15875" b="18415"/>
            <wp:docPr id="1692568967" name="Pilt 10" descr="A close-up of a hole i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descr="A close-up of a hole in a wall&#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803" t="21279" r="13646" b="8783"/>
                    <a:stretch/>
                  </pic:blipFill>
                  <pic:spPr bwMode="auto">
                    <a:xfrm>
                      <a:off x="0" y="0"/>
                      <a:ext cx="1936456" cy="1489733"/>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F5E12C2" w14:textId="1FE9CB09" w:rsidR="00BE422B" w:rsidRPr="000D0003" w:rsidRDefault="00BE422B" w:rsidP="00BE422B">
      <w:pPr>
        <w:jc w:val="both"/>
        <w:rPr>
          <w:rFonts w:ascii="Times New Roman" w:hAnsi="Times New Roman" w:cs="Times New Roman"/>
          <w:sz w:val="24"/>
          <w:szCs w:val="24"/>
        </w:rPr>
      </w:pPr>
      <w:r w:rsidRPr="000D0003">
        <w:rPr>
          <w:rFonts w:ascii="Times New Roman" w:hAnsi="Times New Roman" w:cs="Times New Roman"/>
          <w:sz w:val="24"/>
          <w:szCs w:val="24"/>
        </w:rPr>
        <w:lastRenderedPageBreak/>
        <w:t xml:space="preserve">Pilt 1. </w:t>
      </w:r>
      <w:r w:rsidR="009F1319">
        <w:rPr>
          <w:rFonts w:ascii="Times New Roman" w:hAnsi="Times New Roman" w:cs="Times New Roman"/>
          <w:sz w:val="24"/>
          <w:szCs w:val="24"/>
        </w:rPr>
        <w:t>Otse pinnases s</w:t>
      </w:r>
      <w:r w:rsidRPr="000D0003">
        <w:rPr>
          <w:rFonts w:ascii="Times New Roman" w:hAnsi="Times New Roman" w:cs="Times New Roman"/>
          <w:sz w:val="24"/>
          <w:szCs w:val="24"/>
        </w:rPr>
        <w:t xml:space="preserve">uuremõõtmelised sidetorud, </w:t>
      </w:r>
      <w:r w:rsidR="009F1319" w:rsidRPr="000D0003">
        <w:rPr>
          <w:rFonts w:ascii="Times New Roman" w:hAnsi="Times New Roman" w:cs="Times New Roman"/>
          <w:sz w:val="24"/>
          <w:szCs w:val="24"/>
        </w:rPr>
        <w:t>välise läbimõõduga ≥ 50 mm</w:t>
      </w:r>
      <w:r w:rsidR="009F1319">
        <w:rPr>
          <w:rFonts w:ascii="Times New Roman" w:hAnsi="Times New Roman" w:cs="Times New Roman"/>
          <w:sz w:val="24"/>
          <w:szCs w:val="24"/>
        </w:rPr>
        <w:t>,</w:t>
      </w:r>
      <w:r w:rsidR="009F1319" w:rsidRPr="000D0003">
        <w:rPr>
          <w:rFonts w:ascii="Times New Roman" w:hAnsi="Times New Roman" w:cs="Times New Roman"/>
          <w:sz w:val="24"/>
          <w:szCs w:val="24"/>
        </w:rPr>
        <w:t xml:space="preserve"> </w:t>
      </w:r>
      <w:r w:rsidRPr="000D0003">
        <w:rPr>
          <w:rFonts w:ascii="Times New Roman" w:hAnsi="Times New Roman" w:cs="Times New Roman"/>
          <w:sz w:val="24"/>
          <w:szCs w:val="24"/>
        </w:rPr>
        <w:t>esimesed kaks pilti kaasaegsetest plastikust torudest, kolmas pilt vanadest asbestist torudest kaevus, kuhu on paigaldatud sidekaablid</w:t>
      </w:r>
      <w:r w:rsidR="009F1319">
        <w:rPr>
          <w:rFonts w:ascii="Times New Roman" w:hAnsi="Times New Roman" w:cs="Times New Roman"/>
          <w:sz w:val="24"/>
          <w:szCs w:val="24"/>
        </w:rPr>
        <w:t xml:space="preserve"> ja</w:t>
      </w:r>
      <w:r w:rsidRPr="000D0003">
        <w:rPr>
          <w:rFonts w:ascii="Times New Roman" w:hAnsi="Times New Roman" w:cs="Times New Roman"/>
          <w:sz w:val="24"/>
          <w:szCs w:val="24"/>
        </w:rPr>
        <w:t xml:space="preserve"> </w:t>
      </w:r>
      <w:r w:rsidR="009F1319">
        <w:rPr>
          <w:rFonts w:ascii="Times New Roman" w:hAnsi="Times New Roman" w:cs="Times New Roman"/>
          <w:sz w:val="24"/>
          <w:szCs w:val="24"/>
        </w:rPr>
        <w:t xml:space="preserve">alamtorud (sh </w:t>
      </w:r>
      <w:r w:rsidRPr="000D0003">
        <w:rPr>
          <w:rFonts w:ascii="Times New Roman" w:hAnsi="Times New Roman" w:cs="Times New Roman"/>
          <w:sz w:val="24"/>
          <w:szCs w:val="24"/>
        </w:rPr>
        <w:t>multitorudes</w:t>
      </w:r>
      <w:r w:rsidR="009F1319">
        <w:rPr>
          <w:rFonts w:ascii="Times New Roman" w:hAnsi="Times New Roman" w:cs="Times New Roman"/>
          <w:sz w:val="24"/>
          <w:szCs w:val="24"/>
        </w:rPr>
        <w:t>,</w:t>
      </w:r>
      <w:r w:rsidRPr="000D0003">
        <w:rPr>
          <w:rFonts w:ascii="Times New Roman" w:hAnsi="Times New Roman" w:cs="Times New Roman"/>
          <w:sz w:val="24"/>
          <w:szCs w:val="24"/>
        </w:rPr>
        <w:t xml:space="preserve"> kaitsetorudes </w:t>
      </w:r>
      <w:r w:rsidR="009F1319">
        <w:rPr>
          <w:rFonts w:ascii="Times New Roman" w:hAnsi="Times New Roman" w:cs="Times New Roman"/>
          <w:sz w:val="24"/>
          <w:szCs w:val="24"/>
        </w:rPr>
        <w:t>ja</w:t>
      </w:r>
      <w:r w:rsidRPr="000D0003">
        <w:rPr>
          <w:rFonts w:ascii="Times New Roman" w:hAnsi="Times New Roman" w:cs="Times New Roman"/>
          <w:sz w:val="24"/>
          <w:szCs w:val="24"/>
        </w:rPr>
        <w:t xml:space="preserve"> kiikrites</w:t>
      </w:r>
      <w:r w:rsidRPr="000D0003">
        <w:rPr>
          <w:rStyle w:val="Allmrkuseviide"/>
          <w:rFonts w:ascii="Times New Roman" w:hAnsi="Times New Roman" w:cs="Times New Roman"/>
          <w:sz w:val="24"/>
          <w:szCs w:val="24"/>
        </w:rPr>
        <w:footnoteReference w:id="34"/>
      </w:r>
      <w:r w:rsidRPr="000D0003">
        <w:rPr>
          <w:rFonts w:ascii="Times New Roman" w:hAnsi="Times New Roman" w:cs="Times New Roman"/>
          <w:sz w:val="24"/>
          <w:szCs w:val="24"/>
        </w:rPr>
        <w:t>)</w:t>
      </w:r>
      <w:r w:rsidR="009F1319">
        <w:rPr>
          <w:rFonts w:ascii="Times New Roman" w:hAnsi="Times New Roman" w:cs="Times New Roman"/>
          <w:sz w:val="24"/>
          <w:szCs w:val="24"/>
        </w:rPr>
        <w:t xml:space="preserve"> </w:t>
      </w:r>
    </w:p>
    <w:p w14:paraId="308E009F" w14:textId="77777777" w:rsidR="00BE422B" w:rsidRPr="000D0003" w:rsidRDefault="00BE422B" w:rsidP="00BE422B">
      <w:pPr>
        <w:jc w:val="both"/>
        <w:rPr>
          <w:rFonts w:ascii="Times New Roman" w:hAnsi="Times New Roman" w:cs="Times New Roman"/>
          <w:sz w:val="24"/>
          <w:szCs w:val="24"/>
        </w:rPr>
      </w:pPr>
      <w:r w:rsidRPr="000D0003">
        <w:rPr>
          <w:rFonts w:ascii="Times New Roman" w:hAnsi="Times New Roman" w:cs="Times New Roman"/>
          <w:noProof/>
          <w:sz w:val="24"/>
          <w:szCs w:val="24"/>
        </w:rPr>
        <w:drawing>
          <wp:inline distT="0" distB="0" distL="0" distR="0" wp14:anchorId="35C345E1" wp14:editId="1F5C868E">
            <wp:extent cx="2160000" cy="2160000"/>
            <wp:effectExtent l="19050" t="19050" r="12065" b="12065"/>
            <wp:docPr id="204584127" name="Pilt 11" descr="Pilt, millel on kujutatud kuvatõmmis, disain, autor&#10;&#10;Kirjeldus on genereeritud automaatsel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584127" name="Pilt 9" descr="Pilt, millel on kujutatud kuvatõmmis, disain, autor&#10;&#10;Kirjeldus on genereeritud automaatsel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solidFill>
                        <a:schemeClr val="accent1"/>
                      </a:solidFill>
                    </a:ln>
                  </pic:spPr>
                </pic:pic>
              </a:graphicData>
            </a:graphic>
          </wp:inline>
        </w:drawing>
      </w:r>
      <w:r w:rsidRPr="000D0003">
        <w:rPr>
          <w:rFonts w:ascii="Times New Roman" w:hAnsi="Times New Roman" w:cs="Times New Roman"/>
          <w:noProof/>
          <w:sz w:val="24"/>
          <w:szCs w:val="24"/>
        </w:rPr>
        <w:drawing>
          <wp:inline distT="0" distB="0" distL="0" distR="0" wp14:anchorId="3BA2C9CE" wp14:editId="6F24C3F7">
            <wp:extent cx="2160000" cy="2160000"/>
            <wp:effectExtent l="19050" t="19050" r="12065" b="12065"/>
            <wp:docPr id="1406697859" name="Pilt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solidFill>
                        <a:schemeClr val="accent1"/>
                      </a:solidFill>
                    </a:ln>
                  </pic:spPr>
                </pic:pic>
              </a:graphicData>
            </a:graphic>
          </wp:inline>
        </w:drawing>
      </w:r>
    </w:p>
    <w:p w14:paraId="52BAA61B" w14:textId="671EECC9" w:rsidR="00BE422B" w:rsidRPr="000D0003" w:rsidRDefault="00BE422B" w:rsidP="00BE422B">
      <w:pPr>
        <w:jc w:val="both"/>
        <w:rPr>
          <w:rFonts w:ascii="Times New Roman" w:hAnsi="Times New Roman" w:cs="Times New Roman"/>
          <w:sz w:val="24"/>
          <w:szCs w:val="24"/>
        </w:rPr>
      </w:pPr>
      <w:r w:rsidRPr="000D0003">
        <w:rPr>
          <w:rFonts w:ascii="Times New Roman" w:hAnsi="Times New Roman" w:cs="Times New Roman"/>
          <w:sz w:val="24"/>
          <w:szCs w:val="24"/>
        </w:rPr>
        <w:t xml:space="preserve">Pilt 2. </w:t>
      </w:r>
      <w:r w:rsidR="009F1319">
        <w:rPr>
          <w:rFonts w:ascii="Times New Roman" w:hAnsi="Times New Roman" w:cs="Times New Roman"/>
          <w:sz w:val="24"/>
          <w:szCs w:val="24"/>
        </w:rPr>
        <w:t>Otse pinnases v</w:t>
      </w:r>
      <w:r w:rsidRPr="000D0003">
        <w:rPr>
          <w:rFonts w:ascii="Times New Roman" w:hAnsi="Times New Roman" w:cs="Times New Roman"/>
          <w:sz w:val="24"/>
          <w:szCs w:val="24"/>
        </w:rPr>
        <w:t>äiksemõõtmelised sidetorud, välise läbimõõduga &lt; 50 mm</w:t>
      </w:r>
    </w:p>
    <w:p w14:paraId="5D834B8C" w14:textId="77777777" w:rsidR="00BE422B" w:rsidRPr="000D0003" w:rsidRDefault="00BE422B" w:rsidP="00BE422B">
      <w:pPr>
        <w:jc w:val="both"/>
        <w:rPr>
          <w:rFonts w:ascii="Times New Roman" w:hAnsi="Times New Roman" w:cs="Times New Roman"/>
          <w:noProof/>
          <w:sz w:val="24"/>
          <w:szCs w:val="24"/>
        </w:rPr>
      </w:pPr>
    </w:p>
    <w:p w14:paraId="10F62FBA" w14:textId="77777777" w:rsidR="00BE422B" w:rsidRPr="000D0003" w:rsidRDefault="00BE422B" w:rsidP="00BE422B">
      <w:pPr>
        <w:jc w:val="both"/>
        <w:rPr>
          <w:rFonts w:ascii="Times New Roman" w:hAnsi="Times New Roman" w:cs="Times New Roman"/>
          <w:noProof/>
          <w:sz w:val="24"/>
          <w:szCs w:val="24"/>
        </w:rPr>
      </w:pPr>
      <w:r w:rsidRPr="000D0003">
        <w:rPr>
          <w:rFonts w:ascii="Times New Roman" w:hAnsi="Times New Roman" w:cs="Times New Roman"/>
          <w:noProof/>
          <w:sz w:val="24"/>
          <w:szCs w:val="24"/>
        </w:rPr>
        <w:t xml:space="preserve"> </w:t>
      </w:r>
      <w:r w:rsidRPr="000D0003">
        <w:rPr>
          <w:rFonts w:ascii="Times New Roman" w:hAnsi="Times New Roman" w:cs="Times New Roman"/>
          <w:noProof/>
          <w:sz w:val="24"/>
          <w:szCs w:val="24"/>
        </w:rPr>
        <w:drawing>
          <wp:inline distT="0" distB="0" distL="0" distR="0" wp14:anchorId="707EDCA7" wp14:editId="4DE3F1AC">
            <wp:extent cx="2160000" cy="2160000"/>
            <wp:effectExtent l="19050" t="19050" r="12065" b="12065"/>
            <wp:docPr id="645585308" name="Pilt 13" descr="Pilt, millel on kujutatud tekst, kuvatõmmis, tarkvara, Multimeediatarkvara&#10;&#10;Kirjeldus on genereeritud automaatsel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5585308" name="Pilt 11" descr="Pilt, millel on kujutatud tekst, kuvatõmmis, tarkvara, Multimeediatarkvara&#10;&#10;Kirjeldus on genereeritud automaatselt"/>
                    <pic:cNvPicPr/>
                  </pic:nvPicPr>
                  <pic:blipFill rotWithShape="1">
                    <a:blip r:embed="rId17"/>
                    <a:srcRect l="28158" t="27488" r="49064" b="31048"/>
                    <a:stretch/>
                  </pic:blipFill>
                  <pic:spPr bwMode="auto">
                    <a:xfrm>
                      <a:off x="0" y="0"/>
                      <a:ext cx="2160000" cy="216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Pr="000D0003">
        <w:rPr>
          <w:rFonts w:ascii="Times New Roman" w:hAnsi="Times New Roman" w:cs="Times New Roman"/>
          <w:noProof/>
          <w:sz w:val="24"/>
          <w:szCs w:val="24"/>
        </w:rPr>
        <w:t xml:space="preserve"> </w:t>
      </w:r>
      <w:r w:rsidRPr="000D0003">
        <w:rPr>
          <w:rFonts w:ascii="Times New Roman" w:hAnsi="Times New Roman" w:cs="Times New Roman"/>
          <w:noProof/>
          <w:sz w:val="24"/>
          <w:szCs w:val="24"/>
        </w:rPr>
        <w:drawing>
          <wp:inline distT="0" distB="0" distL="0" distR="0" wp14:anchorId="3CBB28D4" wp14:editId="731A2295">
            <wp:extent cx="2160000" cy="2160000"/>
            <wp:effectExtent l="19050" t="19050" r="12065" b="12065"/>
            <wp:docPr id="174729652" name="Pilt 14" descr="Pilt, millel on kujutatud tekst, kuvatõmmis, arvuti, Multimeediatarkvara&#10;&#10;Kirjeldus on genereeritud automaatsel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729652" name="Pilt 12" descr="Pilt, millel on kujutatud tekst, kuvatõmmis, arvuti, Multimeediatarkvara&#10;&#10;Kirjeldus on genereeritud automaatselt"/>
                    <pic:cNvPicPr/>
                  </pic:nvPicPr>
                  <pic:blipFill rotWithShape="1">
                    <a:blip r:embed="rId18"/>
                    <a:srcRect l="27610" t="24757" r="43657" b="16989"/>
                    <a:stretch/>
                  </pic:blipFill>
                  <pic:spPr bwMode="auto">
                    <a:xfrm>
                      <a:off x="0" y="0"/>
                      <a:ext cx="2160000" cy="216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F919B55" w14:textId="286ED707" w:rsidR="00BE422B" w:rsidRPr="000D0003" w:rsidRDefault="00BE422B" w:rsidP="00BE422B">
      <w:pPr>
        <w:jc w:val="both"/>
        <w:rPr>
          <w:rFonts w:ascii="Times New Roman" w:hAnsi="Times New Roman" w:cs="Times New Roman"/>
          <w:sz w:val="24"/>
          <w:szCs w:val="24"/>
        </w:rPr>
      </w:pPr>
      <w:r w:rsidRPr="000D0003">
        <w:rPr>
          <w:rFonts w:ascii="Times New Roman" w:hAnsi="Times New Roman" w:cs="Times New Roman"/>
          <w:sz w:val="24"/>
          <w:szCs w:val="24"/>
        </w:rPr>
        <w:t>Pilt 3. Multitorud, mis maetakse otse pinnasesse või paigaldatakse maa</w:t>
      </w:r>
      <w:r w:rsidR="00FD1BD2">
        <w:rPr>
          <w:rFonts w:ascii="Times New Roman" w:hAnsi="Times New Roman" w:cs="Times New Roman"/>
          <w:sz w:val="24"/>
          <w:szCs w:val="24"/>
        </w:rPr>
        <w:t>-</w:t>
      </w:r>
      <w:r w:rsidRPr="000D0003">
        <w:rPr>
          <w:rFonts w:ascii="Times New Roman" w:hAnsi="Times New Roman" w:cs="Times New Roman"/>
          <w:sz w:val="24"/>
          <w:szCs w:val="24"/>
        </w:rPr>
        <w:t>alusesse sidetorusse, üldjuhul välise läbimõõduga &lt; 50 mm</w:t>
      </w:r>
    </w:p>
    <w:p w14:paraId="5C65A1EE" w14:textId="77777777" w:rsidR="00BE422B" w:rsidRPr="000D0003" w:rsidRDefault="00BE422B" w:rsidP="00BE422B">
      <w:pPr>
        <w:jc w:val="both"/>
        <w:rPr>
          <w:rFonts w:ascii="Times New Roman" w:hAnsi="Times New Roman" w:cs="Times New Roman"/>
          <w:noProof/>
          <w:sz w:val="24"/>
          <w:szCs w:val="24"/>
        </w:rPr>
      </w:pPr>
      <w:r w:rsidRPr="000D0003">
        <w:rPr>
          <w:rFonts w:ascii="Times New Roman" w:hAnsi="Times New Roman" w:cs="Times New Roman"/>
          <w:noProof/>
          <w:sz w:val="24"/>
          <w:szCs w:val="24"/>
        </w:rPr>
        <w:lastRenderedPageBreak/>
        <w:drawing>
          <wp:inline distT="0" distB="0" distL="0" distR="0" wp14:anchorId="4CAD989A" wp14:editId="3AC42A21">
            <wp:extent cx="2160000" cy="2160000"/>
            <wp:effectExtent l="19050" t="19050" r="12065" b="12065"/>
            <wp:docPr id="1963774891" name="Pilt 15" descr="Pilt, millel on kujutatud tekst, kuvatõmmis, tarkvara, Multimeediatarkvara&#10;&#10;Kirjeldus on genereeritud automaatsel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3774891" name="Pilt 13" descr="Pilt, millel on kujutatud tekst, kuvatõmmis, tarkvara, Multimeediatarkvara&#10;&#10;Kirjeldus on genereeritud automaatselt"/>
                    <pic:cNvPicPr/>
                  </pic:nvPicPr>
                  <pic:blipFill rotWithShape="1">
                    <a:blip r:embed="rId19"/>
                    <a:srcRect l="68406" t="20012" r="11895" b="43668"/>
                    <a:stretch/>
                  </pic:blipFill>
                  <pic:spPr bwMode="auto">
                    <a:xfrm>
                      <a:off x="0" y="0"/>
                      <a:ext cx="2160000" cy="216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Pr="000D0003">
        <w:rPr>
          <w:rFonts w:ascii="Times New Roman" w:hAnsi="Times New Roman" w:cs="Times New Roman"/>
          <w:noProof/>
          <w:sz w:val="24"/>
          <w:szCs w:val="24"/>
        </w:rPr>
        <w:t xml:space="preserve"> </w:t>
      </w:r>
      <w:r w:rsidRPr="000D0003">
        <w:rPr>
          <w:rFonts w:ascii="Times New Roman" w:hAnsi="Times New Roman" w:cs="Times New Roman"/>
          <w:noProof/>
          <w:sz w:val="24"/>
          <w:szCs w:val="24"/>
        </w:rPr>
        <w:drawing>
          <wp:inline distT="0" distB="0" distL="0" distR="0" wp14:anchorId="12911A32" wp14:editId="63A69A59">
            <wp:extent cx="2160000" cy="2160000"/>
            <wp:effectExtent l="19050" t="19050" r="12065" b="12065"/>
            <wp:docPr id="1487814579" name="Pilt 16" descr="Pilt, millel on kujutatud tekst, kuvatõmmis, tarkvara, arvuti&#10;&#10;Kirjeldus on genereeritud automaatsel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7814579" name="Pilt 14" descr="Pilt, millel on kujutatud tekst, kuvatõmmis, tarkvara, arvuti&#10;&#10;Kirjeldus on genereeritud automaatselt"/>
                    <pic:cNvPicPr/>
                  </pic:nvPicPr>
                  <pic:blipFill rotWithShape="1">
                    <a:blip r:embed="rId20"/>
                    <a:srcRect l="28710" t="35341" r="49202" b="24914"/>
                    <a:stretch/>
                  </pic:blipFill>
                  <pic:spPr bwMode="auto">
                    <a:xfrm>
                      <a:off x="0" y="0"/>
                      <a:ext cx="2160000" cy="216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2020CD7" w14:textId="3F3BF29F" w:rsidR="00BE422B" w:rsidRPr="000D0003" w:rsidRDefault="00BE422B" w:rsidP="00BE422B">
      <w:pPr>
        <w:jc w:val="both"/>
        <w:rPr>
          <w:rFonts w:ascii="Times New Roman" w:hAnsi="Times New Roman" w:cs="Times New Roman"/>
          <w:noProof/>
          <w:sz w:val="24"/>
          <w:szCs w:val="24"/>
        </w:rPr>
      </w:pPr>
      <w:r w:rsidRPr="000D0003">
        <w:rPr>
          <w:rFonts w:ascii="Times New Roman" w:hAnsi="Times New Roman" w:cs="Times New Roman"/>
          <w:noProof/>
          <w:sz w:val="24"/>
          <w:szCs w:val="24"/>
        </w:rPr>
        <w:t>Pilt 4. Mikrotorud, üldjuhul multitorude sees, kuid võivad olla eraldi paigaldatud ka maa</w:t>
      </w:r>
      <w:r w:rsidR="00FD1BD2">
        <w:rPr>
          <w:rFonts w:ascii="Times New Roman" w:hAnsi="Times New Roman" w:cs="Times New Roman"/>
          <w:noProof/>
          <w:sz w:val="24"/>
          <w:szCs w:val="24"/>
        </w:rPr>
        <w:t>-</w:t>
      </w:r>
      <w:r w:rsidRPr="000D0003">
        <w:rPr>
          <w:rFonts w:ascii="Times New Roman" w:hAnsi="Times New Roman" w:cs="Times New Roman"/>
          <w:noProof/>
          <w:sz w:val="24"/>
          <w:szCs w:val="24"/>
        </w:rPr>
        <w:t xml:space="preserve">alustesse sidetorudesse, üldjuhul välise läbimõõduga </w:t>
      </w:r>
      <w:bookmarkStart w:id="67" w:name="_Hlk153531949"/>
      <w:r w:rsidRPr="000D0003">
        <w:rPr>
          <w:rFonts w:ascii="Times New Roman" w:hAnsi="Times New Roman" w:cs="Times New Roman"/>
          <w:noProof/>
          <w:sz w:val="24"/>
          <w:szCs w:val="24"/>
        </w:rPr>
        <w:t>≤ 16 mm</w:t>
      </w:r>
      <w:bookmarkEnd w:id="67"/>
      <w:r w:rsidRPr="000D0003">
        <w:rPr>
          <w:rFonts w:ascii="Times New Roman" w:hAnsi="Times New Roman" w:cs="Times New Roman"/>
          <w:noProof/>
          <w:sz w:val="24"/>
          <w:szCs w:val="24"/>
        </w:rPr>
        <w:t>.</w:t>
      </w:r>
    </w:p>
    <w:p w14:paraId="63B364BA" w14:textId="28BE7CB7" w:rsidR="00BE422B" w:rsidRPr="000D0003" w:rsidRDefault="00BE422B" w:rsidP="00BE422B">
      <w:pPr>
        <w:jc w:val="both"/>
        <w:rPr>
          <w:rFonts w:ascii="Times New Roman" w:hAnsi="Times New Roman" w:cs="Times New Roman"/>
          <w:noProof/>
          <w:sz w:val="24"/>
          <w:szCs w:val="24"/>
        </w:rPr>
      </w:pPr>
    </w:p>
    <w:p w14:paraId="1E92939F" w14:textId="09D643B3" w:rsidR="004122A7" w:rsidRPr="00EB311D" w:rsidRDefault="00E8478D" w:rsidP="00EB311D">
      <w:pPr>
        <w:jc w:val="both"/>
        <w:rPr>
          <w:rFonts w:ascii="Times New Roman" w:hAnsi="Times New Roman" w:cs="Times New Roman"/>
          <w:sz w:val="24"/>
          <w:szCs w:val="24"/>
        </w:rPr>
      </w:pPr>
      <w:r>
        <w:rPr>
          <w:rFonts w:ascii="Times New Roman" w:hAnsi="Times New Roman" w:cs="Times New Roman"/>
          <w:b/>
          <w:bCs/>
          <w:sz w:val="24"/>
          <w:szCs w:val="24"/>
        </w:rPr>
        <w:t>S</w:t>
      </w:r>
      <w:r w:rsidRPr="00F96C0D">
        <w:rPr>
          <w:rFonts w:ascii="Times New Roman" w:hAnsi="Times New Roman" w:cs="Times New Roman"/>
          <w:b/>
          <w:bCs/>
          <w:sz w:val="24"/>
          <w:szCs w:val="24"/>
        </w:rPr>
        <w:t>idevõrgu</w:t>
      </w:r>
      <w:r w:rsidRPr="000D0003">
        <w:rPr>
          <w:rFonts w:ascii="Times New Roman" w:hAnsi="Times New Roman" w:cs="Times New Roman"/>
          <w:b/>
          <w:bCs/>
          <w:sz w:val="24"/>
          <w:szCs w:val="24"/>
        </w:rPr>
        <w:t xml:space="preserve"> </w:t>
      </w:r>
      <w:r>
        <w:rPr>
          <w:rFonts w:ascii="Times New Roman" w:hAnsi="Times New Roman" w:cs="Times New Roman"/>
          <w:b/>
          <w:bCs/>
          <w:sz w:val="24"/>
          <w:szCs w:val="24"/>
        </w:rPr>
        <w:t>m</w:t>
      </w:r>
      <w:r w:rsidR="004122A7" w:rsidRPr="00EB311D">
        <w:rPr>
          <w:rFonts w:ascii="Times New Roman" w:hAnsi="Times New Roman" w:cs="Times New Roman"/>
          <w:b/>
          <w:bCs/>
          <w:sz w:val="24"/>
          <w:szCs w:val="24"/>
        </w:rPr>
        <w:t>aa</w:t>
      </w:r>
      <w:r w:rsidR="00FD1BD2">
        <w:rPr>
          <w:rFonts w:ascii="Times New Roman" w:hAnsi="Times New Roman" w:cs="Times New Roman"/>
          <w:b/>
          <w:bCs/>
          <w:sz w:val="24"/>
          <w:szCs w:val="24"/>
        </w:rPr>
        <w:t>-</w:t>
      </w:r>
      <w:r w:rsidR="004122A7" w:rsidRPr="00EB311D">
        <w:rPr>
          <w:rFonts w:ascii="Times New Roman" w:hAnsi="Times New Roman" w:cs="Times New Roman"/>
          <w:b/>
          <w:bCs/>
          <w:sz w:val="24"/>
          <w:szCs w:val="24"/>
        </w:rPr>
        <w:t>aluse</w:t>
      </w:r>
      <w:r w:rsidR="00C32A61" w:rsidRPr="000D0003">
        <w:rPr>
          <w:rFonts w:ascii="Times New Roman" w:hAnsi="Times New Roman" w:cs="Times New Roman"/>
          <w:b/>
          <w:bCs/>
          <w:sz w:val="24"/>
          <w:szCs w:val="24"/>
        </w:rPr>
        <w:t>d</w:t>
      </w:r>
      <w:r w:rsidR="004122A7" w:rsidRPr="00EB311D">
        <w:rPr>
          <w:rFonts w:ascii="Times New Roman" w:hAnsi="Times New Roman" w:cs="Times New Roman"/>
          <w:b/>
          <w:bCs/>
          <w:sz w:val="24"/>
          <w:szCs w:val="24"/>
        </w:rPr>
        <w:t xml:space="preserve"> </w:t>
      </w:r>
      <w:r>
        <w:rPr>
          <w:rFonts w:ascii="Times New Roman" w:hAnsi="Times New Roman" w:cs="Times New Roman"/>
          <w:b/>
          <w:bCs/>
          <w:sz w:val="24"/>
          <w:szCs w:val="24"/>
        </w:rPr>
        <w:t xml:space="preserve">füüsiliste </w:t>
      </w:r>
      <w:r w:rsidR="004122A7" w:rsidRPr="00EB311D">
        <w:rPr>
          <w:rFonts w:ascii="Times New Roman" w:hAnsi="Times New Roman" w:cs="Times New Roman"/>
          <w:b/>
          <w:bCs/>
          <w:sz w:val="24"/>
          <w:szCs w:val="24"/>
        </w:rPr>
        <w:t>taristu</w:t>
      </w:r>
      <w:r>
        <w:rPr>
          <w:rFonts w:ascii="Times New Roman" w:hAnsi="Times New Roman" w:cs="Times New Roman"/>
          <w:b/>
          <w:bCs/>
          <w:sz w:val="24"/>
          <w:szCs w:val="24"/>
        </w:rPr>
        <w:t>te</w:t>
      </w:r>
      <w:r w:rsidR="004122A7" w:rsidRPr="00EB311D">
        <w:rPr>
          <w:rFonts w:ascii="Times New Roman" w:hAnsi="Times New Roman" w:cs="Times New Roman"/>
          <w:b/>
          <w:bCs/>
          <w:sz w:val="24"/>
          <w:szCs w:val="24"/>
        </w:rPr>
        <w:t xml:space="preserve"> trassid </w:t>
      </w:r>
      <w:r w:rsidR="00C32A61" w:rsidRPr="000D0003">
        <w:rPr>
          <w:rFonts w:ascii="Times New Roman" w:hAnsi="Times New Roman" w:cs="Times New Roman"/>
          <w:b/>
          <w:bCs/>
          <w:sz w:val="24"/>
          <w:szCs w:val="24"/>
        </w:rPr>
        <w:t xml:space="preserve">jagunevad </w:t>
      </w:r>
      <w:r w:rsidR="004122A7" w:rsidRPr="00EB311D">
        <w:rPr>
          <w:rFonts w:ascii="Times New Roman" w:hAnsi="Times New Roman" w:cs="Times New Roman"/>
          <w:b/>
          <w:bCs/>
          <w:sz w:val="24"/>
          <w:szCs w:val="24"/>
        </w:rPr>
        <w:t>väiksemõõtmeliste side</w:t>
      </w:r>
      <w:r w:rsidR="00740741" w:rsidRPr="000D0003">
        <w:rPr>
          <w:rFonts w:ascii="Times New Roman" w:hAnsi="Times New Roman" w:cs="Times New Roman"/>
          <w:b/>
          <w:bCs/>
          <w:sz w:val="24"/>
          <w:szCs w:val="24"/>
        </w:rPr>
        <w:t>torude</w:t>
      </w:r>
      <w:r w:rsidR="004122A7" w:rsidRPr="00EB311D">
        <w:rPr>
          <w:rFonts w:ascii="Times New Roman" w:hAnsi="Times New Roman" w:cs="Times New Roman"/>
          <w:b/>
          <w:bCs/>
          <w:sz w:val="24"/>
          <w:szCs w:val="24"/>
        </w:rPr>
        <w:t xml:space="preserve"> </w:t>
      </w:r>
      <w:r w:rsidR="005C39EC">
        <w:rPr>
          <w:rFonts w:ascii="Times New Roman" w:hAnsi="Times New Roman" w:cs="Times New Roman"/>
          <w:b/>
          <w:bCs/>
          <w:sz w:val="24"/>
          <w:szCs w:val="24"/>
        </w:rPr>
        <w:t>(sh</w:t>
      </w:r>
      <w:r w:rsidR="004122A7" w:rsidRPr="00EB311D">
        <w:rPr>
          <w:rFonts w:ascii="Times New Roman" w:hAnsi="Times New Roman" w:cs="Times New Roman"/>
          <w:b/>
          <w:bCs/>
          <w:sz w:val="24"/>
          <w:szCs w:val="24"/>
        </w:rPr>
        <w:t xml:space="preserve"> multitorude</w:t>
      </w:r>
      <w:r w:rsidR="005C39EC">
        <w:rPr>
          <w:rFonts w:ascii="Times New Roman" w:hAnsi="Times New Roman" w:cs="Times New Roman"/>
          <w:b/>
          <w:bCs/>
          <w:sz w:val="24"/>
          <w:szCs w:val="24"/>
        </w:rPr>
        <w:t>)</w:t>
      </w:r>
      <w:r w:rsidR="004122A7" w:rsidRPr="00EB311D">
        <w:rPr>
          <w:rFonts w:ascii="Times New Roman" w:hAnsi="Times New Roman" w:cs="Times New Roman"/>
          <w:b/>
          <w:bCs/>
          <w:sz w:val="24"/>
          <w:szCs w:val="24"/>
        </w:rPr>
        <w:t xml:space="preserve"> trassid</w:t>
      </w:r>
      <w:r w:rsidR="00C32A61" w:rsidRPr="000D0003">
        <w:rPr>
          <w:rFonts w:ascii="Times New Roman" w:hAnsi="Times New Roman" w:cs="Times New Roman"/>
          <w:b/>
          <w:bCs/>
          <w:sz w:val="24"/>
          <w:szCs w:val="24"/>
        </w:rPr>
        <w:t>e</w:t>
      </w:r>
      <w:r w:rsidR="004122A7" w:rsidRPr="00EB311D">
        <w:rPr>
          <w:rFonts w:ascii="Times New Roman" w:hAnsi="Times New Roman" w:cs="Times New Roman"/>
          <w:b/>
          <w:bCs/>
          <w:sz w:val="24"/>
          <w:szCs w:val="24"/>
        </w:rPr>
        <w:t xml:space="preserve"> </w:t>
      </w:r>
      <w:r w:rsidR="00C32A61" w:rsidRPr="000D0003">
        <w:rPr>
          <w:rFonts w:ascii="Times New Roman" w:hAnsi="Times New Roman" w:cs="Times New Roman"/>
          <w:b/>
          <w:bCs/>
          <w:sz w:val="24"/>
          <w:szCs w:val="24"/>
        </w:rPr>
        <w:t>66</w:t>
      </w:r>
      <w:r w:rsidR="004122A7" w:rsidRPr="00EB311D">
        <w:rPr>
          <w:rFonts w:ascii="Times New Roman" w:hAnsi="Times New Roman" w:cs="Times New Roman"/>
          <w:b/>
          <w:bCs/>
          <w:sz w:val="24"/>
          <w:szCs w:val="24"/>
        </w:rPr>
        <w:t>%</w:t>
      </w:r>
      <w:r w:rsidR="00C32A61" w:rsidRPr="000D0003">
        <w:rPr>
          <w:rFonts w:ascii="Times New Roman" w:hAnsi="Times New Roman" w:cs="Times New Roman"/>
          <w:b/>
          <w:bCs/>
          <w:sz w:val="24"/>
          <w:szCs w:val="24"/>
        </w:rPr>
        <w:t xml:space="preserve"> </w:t>
      </w:r>
      <w:r w:rsidR="00740741" w:rsidRPr="000D0003">
        <w:rPr>
          <w:rFonts w:ascii="Times New Roman" w:hAnsi="Times New Roman" w:cs="Times New Roman"/>
          <w:b/>
          <w:bCs/>
          <w:sz w:val="24"/>
          <w:szCs w:val="24"/>
        </w:rPr>
        <w:t>ning</w:t>
      </w:r>
      <w:r w:rsidR="004122A7" w:rsidRPr="00EB311D">
        <w:rPr>
          <w:rFonts w:ascii="Times New Roman" w:hAnsi="Times New Roman" w:cs="Times New Roman"/>
          <w:b/>
          <w:bCs/>
          <w:sz w:val="24"/>
          <w:szCs w:val="24"/>
        </w:rPr>
        <w:t xml:space="preserve"> suuremõõtmelis</w:t>
      </w:r>
      <w:r w:rsidR="00C32A61" w:rsidRPr="000D0003">
        <w:rPr>
          <w:rFonts w:ascii="Times New Roman" w:hAnsi="Times New Roman" w:cs="Times New Roman"/>
          <w:b/>
          <w:bCs/>
          <w:sz w:val="24"/>
          <w:szCs w:val="24"/>
        </w:rPr>
        <w:t>t</w:t>
      </w:r>
      <w:r w:rsidR="004122A7" w:rsidRPr="00EB311D">
        <w:rPr>
          <w:rFonts w:ascii="Times New Roman" w:hAnsi="Times New Roman" w:cs="Times New Roman"/>
          <w:b/>
          <w:bCs/>
          <w:sz w:val="24"/>
          <w:szCs w:val="24"/>
        </w:rPr>
        <w:t>e sidetorude trassid</w:t>
      </w:r>
      <w:r w:rsidR="00737598">
        <w:rPr>
          <w:rFonts w:ascii="Times New Roman" w:hAnsi="Times New Roman" w:cs="Times New Roman"/>
          <w:b/>
          <w:bCs/>
          <w:sz w:val="24"/>
          <w:szCs w:val="24"/>
        </w:rPr>
        <w:t>e</w:t>
      </w:r>
      <w:r w:rsidR="004122A7" w:rsidRPr="00EB311D">
        <w:rPr>
          <w:rFonts w:ascii="Times New Roman" w:hAnsi="Times New Roman" w:cs="Times New Roman"/>
          <w:b/>
          <w:bCs/>
          <w:sz w:val="24"/>
          <w:szCs w:val="24"/>
        </w:rPr>
        <w:t xml:space="preserve"> </w:t>
      </w:r>
      <w:r w:rsidR="00C32A61" w:rsidRPr="000D0003">
        <w:rPr>
          <w:rFonts w:ascii="Times New Roman" w:hAnsi="Times New Roman" w:cs="Times New Roman"/>
          <w:b/>
          <w:bCs/>
          <w:sz w:val="24"/>
          <w:szCs w:val="24"/>
        </w:rPr>
        <w:t>34</w:t>
      </w:r>
      <w:r w:rsidR="004122A7" w:rsidRPr="00EB311D">
        <w:rPr>
          <w:rFonts w:ascii="Times New Roman" w:hAnsi="Times New Roman" w:cs="Times New Roman"/>
          <w:b/>
          <w:bCs/>
          <w:sz w:val="24"/>
          <w:szCs w:val="24"/>
        </w:rPr>
        <w:t xml:space="preserve">% </w:t>
      </w:r>
      <w:r w:rsidR="00C32A61" w:rsidRPr="00EB311D">
        <w:rPr>
          <w:rFonts w:ascii="Times New Roman" w:hAnsi="Times New Roman" w:cs="Times New Roman"/>
          <w:b/>
          <w:bCs/>
          <w:sz w:val="24"/>
          <w:szCs w:val="24"/>
        </w:rPr>
        <w:t>vahel</w:t>
      </w:r>
      <w:r w:rsidR="00C32A61" w:rsidRPr="000D0003">
        <w:rPr>
          <w:rFonts w:ascii="Times New Roman" w:hAnsi="Times New Roman" w:cs="Times New Roman"/>
          <w:sz w:val="24"/>
          <w:szCs w:val="24"/>
        </w:rPr>
        <w:t xml:space="preserve"> </w:t>
      </w:r>
      <w:r w:rsidR="004122A7" w:rsidRPr="00EB311D">
        <w:rPr>
          <w:rFonts w:ascii="Times New Roman" w:hAnsi="Times New Roman" w:cs="Times New Roman"/>
          <w:sz w:val="24"/>
          <w:szCs w:val="24"/>
        </w:rPr>
        <w:t xml:space="preserve">(vt Tabel </w:t>
      </w:r>
      <w:r w:rsidR="003A7C0C">
        <w:rPr>
          <w:rFonts w:ascii="Times New Roman" w:hAnsi="Times New Roman" w:cs="Times New Roman"/>
          <w:sz w:val="24"/>
          <w:szCs w:val="24"/>
        </w:rPr>
        <w:t>3</w:t>
      </w:r>
      <w:r w:rsidR="004122A7" w:rsidRPr="00EB311D">
        <w:rPr>
          <w:rFonts w:ascii="Times New Roman" w:hAnsi="Times New Roman" w:cs="Times New Roman"/>
          <w:sz w:val="24"/>
          <w:szCs w:val="24"/>
        </w:rPr>
        <w:t>). Seejuures pinnasesse paigaldatud väiksemõõtmelis</w:t>
      </w:r>
      <w:r w:rsidR="001F30C2" w:rsidRPr="000D0003">
        <w:rPr>
          <w:rFonts w:ascii="Times New Roman" w:hAnsi="Times New Roman" w:cs="Times New Roman"/>
          <w:sz w:val="24"/>
          <w:szCs w:val="24"/>
        </w:rPr>
        <w:t>t</w:t>
      </w:r>
      <w:r w:rsidR="004122A7" w:rsidRPr="00EB311D">
        <w:rPr>
          <w:rFonts w:ascii="Times New Roman" w:hAnsi="Times New Roman" w:cs="Times New Roman"/>
          <w:sz w:val="24"/>
          <w:szCs w:val="24"/>
        </w:rPr>
        <w:t>e side</w:t>
      </w:r>
      <w:r w:rsidR="001F30C2" w:rsidRPr="000D0003">
        <w:rPr>
          <w:rFonts w:ascii="Times New Roman" w:hAnsi="Times New Roman" w:cs="Times New Roman"/>
          <w:sz w:val="24"/>
          <w:szCs w:val="24"/>
        </w:rPr>
        <w:t>torude</w:t>
      </w:r>
      <w:r w:rsidR="004122A7" w:rsidRPr="00EB311D">
        <w:rPr>
          <w:rFonts w:ascii="Times New Roman" w:hAnsi="Times New Roman" w:cs="Times New Roman"/>
          <w:sz w:val="24"/>
          <w:szCs w:val="24"/>
        </w:rPr>
        <w:t xml:space="preserve"> </w:t>
      </w:r>
      <w:r w:rsidR="005C39EC">
        <w:rPr>
          <w:rFonts w:ascii="Times New Roman" w:hAnsi="Times New Roman" w:cs="Times New Roman"/>
          <w:sz w:val="24"/>
          <w:szCs w:val="24"/>
        </w:rPr>
        <w:t>(sh</w:t>
      </w:r>
      <w:r w:rsidR="004122A7" w:rsidRPr="00EB311D">
        <w:rPr>
          <w:rFonts w:ascii="Times New Roman" w:hAnsi="Times New Roman" w:cs="Times New Roman"/>
          <w:sz w:val="24"/>
          <w:szCs w:val="24"/>
        </w:rPr>
        <w:t xml:space="preserve"> multitorude</w:t>
      </w:r>
      <w:r w:rsidR="005C39EC">
        <w:rPr>
          <w:rFonts w:ascii="Times New Roman" w:hAnsi="Times New Roman" w:cs="Times New Roman"/>
          <w:sz w:val="24"/>
          <w:szCs w:val="24"/>
        </w:rPr>
        <w:t>)</w:t>
      </w:r>
      <w:r w:rsidR="004122A7" w:rsidRPr="00EB311D">
        <w:rPr>
          <w:rFonts w:ascii="Times New Roman" w:hAnsi="Times New Roman" w:cs="Times New Roman"/>
          <w:sz w:val="24"/>
          <w:szCs w:val="24"/>
        </w:rPr>
        <w:t xml:space="preserve"> trassid asuvad enamuses ca 90% asulate ja linnade vahelises ülekandevõrkudes</w:t>
      </w:r>
      <w:r w:rsidR="003E4D21" w:rsidRPr="000D0003">
        <w:rPr>
          <w:rFonts w:ascii="Times New Roman" w:hAnsi="Times New Roman" w:cs="Times New Roman"/>
          <w:sz w:val="24"/>
          <w:szCs w:val="24"/>
        </w:rPr>
        <w:t>.</w:t>
      </w:r>
      <w:r w:rsidR="004122A7" w:rsidRPr="00EB311D">
        <w:rPr>
          <w:rFonts w:ascii="Times New Roman" w:hAnsi="Times New Roman" w:cs="Times New Roman"/>
          <w:sz w:val="24"/>
          <w:szCs w:val="24"/>
        </w:rPr>
        <w:t xml:space="preserve"> Samas suuremõõtmelised sidetorud asuvad valdavalt linnade ja asulate sisestes juurdepääsuvõrkudes ca 100%.</w:t>
      </w:r>
    </w:p>
    <w:p w14:paraId="4A3A923A" w14:textId="6F3A0B36" w:rsidR="004122A7" w:rsidRPr="000D0003" w:rsidRDefault="005C39EC" w:rsidP="00EB311D">
      <w:pPr>
        <w:jc w:val="both"/>
        <w:rPr>
          <w:rFonts w:ascii="Times New Roman" w:hAnsi="Times New Roman" w:cs="Times New Roman"/>
          <w:sz w:val="24"/>
          <w:szCs w:val="24"/>
        </w:rPr>
      </w:pPr>
      <w:r w:rsidRPr="005C39EC">
        <w:rPr>
          <w:noProof/>
        </w:rPr>
        <w:drawing>
          <wp:inline distT="0" distB="0" distL="0" distR="0" wp14:anchorId="3574C182" wp14:editId="5D3CD921">
            <wp:extent cx="5760720" cy="843915"/>
            <wp:effectExtent l="0" t="0" r="0"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843915"/>
                    </a:xfrm>
                    <a:prstGeom prst="rect">
                      <a:avLst/>
                    </a:prstGeom>
                    <a:noFill/>
                    <a:ln>
                      <a:noFill/>
                    </a:ln>
                  </pic:spPr>
                </pic:pic>
              </a:graphicData>
            </a:graphic>
          </wp:inline>
        </w:drawing>
      </w:r>
    </w:p>
    <w:p w14:paraId="44088A1F" w14:textId="5EE5805B" w:rsidR="004122A7" w:rsidRPr="000D0003" w:rsidRDefault="004122A7">
      <w:pPr>
        <w:jc w:val="both"/>
        <w:rPr>
          <w:rFonts w:ascii="Times New Roman" w:hAnsi="Times New Roman" w:cs="Times New Roman"/>
          <w:sz w:val="24"/>
          <w:szCs w:val="24"/>
        </w:rPr>
      </w:pPr>
      <w:r w:rsidRPr="00EB311D">
        <w:rPr>
          <w:rFonts w:ascii="Times New Roman" w:hAnsi="Times New Roman" w:cs="Times New Roman"/>
          <w:sz w:val="24"/>
          <w:szCs w:val="24"/>
        </w:rPr>
        <w:t xml:space="preserve">Tabel </w:t>
      </w:r>
      <w:r w:rsidR="003A7C0C">
        <w:rPr>
          <w:rFonts w:ascii="Times New Roman" w:hAnsi="Times New Roman" w:cs="Times New Roman"/>
          <w:sz w:val="24"/>
          <w:szCs w:val="24"/>
        </w:rPr>
        <w:t>3.</w:t>
      </w:r>
      <w:r w:rsidRPr="00EB311D">
        <w:rPr>
          <w:rFonts w:ascii="Times New Roman" w:hAnsi="Times New Roman" w:cs="Times New Roman"/>
          <w:sz w:val="24"/>
          <w:szCs w:val="24"/>
        </w:rPr>
        <w:t xml:space="preserve"> Vähemalt ühe paigaldatud sidekaabliga sidevõrgu maa</w:t>
      </w:r>
      <w:r w:rsidR="00FD1BD2">
        <w:rPr>
          <w:rFonts w:ascii="Times New Roman" w:hAnsi="Times New Roman" w:cs="Times New Roman"/>
          <w:sz w:val="24"/>
          <w:szCs w:val="24"/>
        </w:rPr>
        <w:t>-</w:t>
      </w:r>
      <w:r w:rsidRPr="00EB311D">
        <w:rPr>
          <w:rFonts w:ascii="Times New Roman" w:hAnsi="Times New Roman" w:cs="Times New Roman"/>
          <w:sz w:val="24"/>
          <w:szCs w:val="24"/>
        </w:rPr>
        <w:t xml:space="preserve">aluste (pinnases) </w:t>
      </w:r>
      <w:r w:rsidR="00206348">
        <w:rPr>
          <w:rFonts w:ascii="Times New Roman" w:hAnsi="Times New Roman" w:cs="Times New Roman"/>
          <w:sz w:val="24"/>
          <w:szCs w:val="24"/>
        </w:rPr>
        <w:t>füüsiliste t</w:t>
      </w:r>
      <w:r w:rsidRPr="00EB311D">
        <w:rPr>
          <w:rFonts w:ascii="Times New Roman" w:hAnsi="Times New Roman" w:cs="Times New Roman"/>
          <w:sz w:val="24"/>
          <w:szCs w:val="24"/>
        </w:rPr>
        <w:t>aristute trasside liikide mahud kilomeetrites ja osakaalud (%) aastal 2023</w:t>
      </w:r>
      <w:r w:rsidR="00A466C1" w:rsidRPr="000D0003">
        <w:rPr>
          <w:rFonts w:ascii="Times New Roman" w:hAnsi="Times New Roman" w:cs="Times New Roman"/>
          <w:sz w:val="24"/>
          <w:szCs w:val="24"/>
        </w:rPr>
        <w:t>, ÜKV – ülekandevõrk, JPV - juurdepääsuvõrk</w:t>
      </w:r>
      <w:r w:rsidRPr="00EB311D">
        <w:rPr>
          <w:rFonts w:ascii="Times New Roman" w:hAnsi="Times New Roman" w:cs="Times New Roman"/>
          <w:sz w:val="24"/>
          <w:szCs w:val="24"/>
        </w:rPr>
        <w:t>.</w:t>
      </w:r>
    </w:p>
    <w:p w14:paraId="30E894FE" w14:textId="642F53FA" w:rsidR="00215928" w:rsidRPr="000D0003" w:rsidRDefault="00215928">
      <w:pPr>
        <w:jc w:val="both"/>
        <w:rPr>
          <w:rFonts w:ascii="Times New Roman" w:hAnsi="Times New Roman" w:cs="Times New Roman"/>
          <w:sz w:val="24"/>
          <w:szCs w:val="24"/>
        </w:rPr>
      </w:pPr>
    </w:p>
    <w:p w14:paraId="56F1E147" w14:textId="2D2F46B4" w:rsidR="00C218F9" w:rsidRPr="000D0003" w:rsidRDefault="00740741">
      <w:pPr>
        <w:jc w:val="both"/>
        <w:rPr>
          <w:rFonts w:ascii="Times New Roman" w:hAnsi="Times New Roman" w:cs="Times New Roman"/>
          <w:sz w:val="24"/>
          <w:szCs w:val="24"/>
        </w:rPr>
      </w:pPr>
      <w:r w:rsidRPr="000D0003">
        <w:rPr>
          <w:rFonts w:ascii="Times New Roman" w:hAnsi="Times New Roman" w:cs="Times New Roman"/>
          <w:sz w:val="24"/>
          <w:szCs w:val="24"/>
        </w:rPr>
        <w:t>P</w:t>
      </w:r>
      <w:r w:rsidR="00215928" w:rsidRPr="000D0003">
        <w:rPr>
          <w:rFonts w:ascii="Times New Roman" w:hAnsi="Times New Roman" w:cs="Times New Roman"/>
          <w:sz w:val="24"/>
          <w:szCs w:val="24"/>
        </w:rPr>
        <w:t>innases suure- ja väiksemõõtmelised torud</w:t>
      </w:r>
      <w:r w:rsidR="003A4BE2" w:rsidRPr="000D0003">
        <w:rPr>
          <w:rFonts w:ascii="Times New Roman" w:hAnsi="Times New Roman" w:cs="Times New Roman"/>
          <w:sz w:val="24"/>
          <w:szCs w:val="24"/>
        </w:rPr>
        <w:t>e</w:t>
      </w:r>
      <w:r w:rsidR="00215928" w:rsidRPr="000D0003">
        <w:rPr>
          <w:rFonts w:ascii="Times New Roman" w:hAnsi="Times New Roman" w:cs="Times New Roman"/>
          <w:sz w:val="24"/>
          <w:szCs w:val="24"/>
        </w:rPr>
        <w:t xml:space="preserve"> ja multitorud</w:t>
      </w:r>
      <w:r w:rsidR="003A4BE2" w:rsidRPr="000D0003">
        <w:rPr>
          <w:rFonts w:ascii="Times New Roman" w:hAnsi="Times New Roman" w:cs="Times New Roman"/>
          <w:sz w:val="24"/>
          <w:szCs w:val="24"/>
        </w:rPr>
        <w:t xml:space="preserve">e taristute ehitamisel tuleb läbida samaväärseid protseduure ehitusprojektide koostamisest ja kooskõlastamisest kuni ehitusetööde tellimise ja läbiviimiseni. Nende ehitamise keerukus ja sellest tulenevad kulud on </w:t>
      </w:r>
      <w:r w:rsidR="00C24B8C" w:rsidRPr="000D0003">
        <w:rPr>
          <w:rFonts w:ascii="Times New Roman" w:hAnsi="Times New Roman" w:cs="Times New Roman"/>
          <w:sz w:val="24"/>
          <w:szCs w:val="24"/>
        </w:rPr>
        <w:t xml:space="preserve">üldjuhul samaväärsed ja sõltuvalt peamiselt </w:t>
      </w:r>
      <w:r w:rsidR="003A4BE2" w:rsidRPr="000D0003">
        <w:rPr>
          <w:rFonts w:ascii="Times New Roman" w:hAnsi="Times New Roman" w:cs="Times New Roman"/>
          <w:sz w:val="24"/>
          <w:szCs w:val="24"/>
        </w:rPr>
        <w:t>torude paigalduse asukohast, näiteks kas torud paigaldatakse pehmesse või kivisesse</w:t>
      </w:r>
      <w:r w:rsidR="00C24B8C" w:rsidRPr="000D0003">
        <w:rPr>
          <w:rFonts w:ascii="Times New Roman" w:hAnsi="Times New Roman" w:cs="Times New Roman"/>
          <w:sz w:val="24"/>
          <w:szCs w:val="24"/>
        </w:rPr>
        <w:t xml:space="preserve"> pinnasesse</w:t>
      </w:r>
      <w:r w:rsidR="00756091" w:rsidRPr="000D0003">
        <w:rPr>
          <w:rFonts w:ascii="Times New Roman" w:hAnsi="Times New Roman" w:cs="Times New Roman"/>
          <w:sz w:val="24"/>
          <w:szCs w:val="24"/>
        </w:rPr>
        <w:t>, tiheasustusega linnapiirkonda või hõreasustusega maapiirkonda</w:t>
      </w:r>
      <w:r w:rsidR="00C24B8C" w:rsidRPr="000D0003">
        <w:rPr>
          <w:rFonts w:ascii="Times New Roman" w:hAnsi="Times New Roman" w:cs="Times New Roman"/>
          <w:sz w:val="24"/>
          <w:szCs w:val="24"/>
        </w:rPr>
        <w:t xml:space="preserve">. </w:t>
      </w:r>
      <w:r w:rsidR="001F30C2" w:rsidRPr="000D0003">
        <w:rPr>
          <w:rFonts w:ascii="Times New Roman" w:hAnsi="Times New Roman" w:cs="Times New Roman"/>
          <w:sz w:val="24"/>
          <w:szCs w:val="24"/>
        </w:rPr>
        <w:t>S</w:t>
      </w:r>
      <w:r w:rsidR="003A4BE2" w:rsidRPr="000D0003">
        <w:rPr>
          <w:rFonts w:ascii="Times New Roman" w:hAnsi="Times New Roman" w:cs="Times New Roman"/>
          <w:sz w:val="24"/>
          <w:szCs w:val="24"/>
        </w:rPr>
        <w:t>idekaabli paigald</w:t>
      </w:r>
      <w:r w:rsidR="001F30C2" w:rsidRPr="000D0003">
        <w:rPr>
          <w:rFonts w:ascii="Times New Roman" w:hAnsi="Times New Roman" w:cs="Times New Roman"/>
          <w:sz w:val="24"/>
          <w:szCs w:val="24"/>
        </w:rPr>
        <w:t xml:space="preserve">amise tehnoloogia </w:t>
      </w:r>
      <w:proofErr w:type="spellStart"/>
      <w:r w:rsidR="001F30C2" w:rsidRPr="000D0003">
        <w:rPr>
          <w:rFonts w:ascii="Times New Roman" w:hAnsi="Times New Roman" w:cs="Times New Roman"/>
          <w:sz w:val="24"/>
          <w:szCs w:val="24"/>
        </w:rPr>
        <w:t>suuremõõtmelistesse</w:t>
      </w:r>
      <w:proofErr w:type="spellEnd"/>
      <w:r w:rsidR="001F30C2" w:rsidRPr="000D0003">
        <w:rPr>
          <w:rFonts w:ascii="Times New Roman" w:hAnsi="Times New Roman" w:cs="Times New Roman"/>
          <w:sz w:val="24"/>
          <w:szCs w:val="24"/>
        </w:rPr>
        <w:t xml:space="preserve"> torudesse erineb paigaldamisest </w:t>
      </w:r>
      <w:proofErr w:type="spellStart"/>
      <w:r w:rsidR="001F30C2" w:rsidRPr="000D0003">
        <w:rPr>
          <w:rFonts w:ascii="Times New Roman" w:hAnsi="Times New Roman" w:cs="Times New Roman"/>
          <w:sz w:val="24"/>
          <w:szCs w:val="24"/>
        </w:rPr>
        <w:t>väiksemõõtmelistesse</w:t>
      </w:r>
      <w:proofErr w:type="spellEnd"/>
      <w:r w:rsidR="001F30C2" w:rsidRPr="000D0003">
        <w:rPr>
          <w:rFonts w:ascii="Times New Roman" w:hAnsi="Times New Roman" w:cs="Times New Roman"/>
          <w:sz w:val="24"/>
          <w:szCs w:val="24"/>
        </w:rPr>
        <w:t xml:space="preserve"> ja multitorudesse selle poolest, et </w:t>
      </w:r>
      <w:proofErr w:type="spellStart"/>
      <w:r w:rsidR="001F30C2" w:rsidRPr="000D0003">
        <w:rPr>
          <w:rFonts w:ascii="Times New Roman" w:hAnsi="Times New Roman" w:cs="Times New Roman"/>
          <w:sz w:val="24"/>
          <w:szCs w:val="24"/>
        </w:rPr>
        <w:t>suuremõõtmelistesse</w:t>
      </w:r>
      <w:proofErr w:type="spellEnd"/>
      <w:r w:rsidR="001F30C2" w:rsidRPr="000D0003">
        <w:rPr>
          <w:rFonts w:ascii="Times New Roman" w:hAnsi="Times New Roman" w:cs="Times New Roman"/>
          <w:sz w:val="24"/>
          <w:szCs w:val="24"/>
        </w:rPr>
        <w:t xml:space="preserve"> torudes paigaldatakse</w:t>
      </w:r>
      <w:r w:rsidR="001B525A" w:rsidRPr="000D0003">
        <w:rPr>
          <w:rFonts w:ascii="Times New Roman" w:hAnsi="Times New Roman" w:cs="Times New Roman"/>
          <w:sz w:val="24"/>
          <w:szCs w:val="24"/>
        </w:rPr>
        <w:t xml:space="preserve"> sidekaableid</w:t>
      </w:r>
      <w:r w:rsidR="005C39EC">
        <w:rPr>
          <w:rFonts w:ascii="Times New Roman" w:hAnsi="Times New Roman" w:cs="Times New Roman"/>
          <w:sz w:val="24"/>
          <w:szCs w:val="24"/>
        </w:rPr>
        <w:t xml:space="preserve"> ja alamtorusid</w:t>
      </w:r>
      <w:r w:rsidR="001B525A" w:rsidRPr="000D0003">
        <w:rPr>
          <w:rFonts w:ascii="Times New Roman" w:hAnsi="Times New Roman" w:cs="Times New Roman"/>
          <w:sz w:val="24"/>
          <w:szCs w:val="24"/>
        </w:rPr>
        <w:t xml:space="preserve"> peamiselt</w:t>
      </w:r>
      <w:r w:rsidR="001F30C2" w:rsidRPr="000D0003">
        <w:rPr>
          <w:rFonts w:ascii="Times New Roman" w:hAnsi="Times New Roman" w:cs="Times New Roman"/>
          <w:sz w:val="24"/>
          <w:szCs w:val="24"/>
        </w:rPr>
        <w:t xml:space="preserve"> tõmbamise tehnoloogia baasil, aga </w:t>
      </w:r>
      <w:proofErr w:type="spellStart"/>
      <w:r w:rsidR="001F30C2" w:rsidRPr="000D0003">
        <w:rPr>
          <w:rFonts w:ascii="Times New Roman" w:hAnsi="Times New Roman" w:cs="Times New Roman"/>
          <w:sz w:val="24"/>
          <w:szCs w:val="24"/>
        </w:rPr>
        <w:t>väiksemõõtmelistesse</w:t>
      </w:r>
      <w:proofErr w:type="spellEnd"/>
      <w:r w:rsidR="001F30C2" w:rsidRPr="000D0003">
        <w:rPr>
          <w:rFonts w:ascii="Times New Roman" w:hAnsi="Times New Roman" w:cs="Times New Roman"/>
          <w:sz w:val="24"/>
          <w:szCs w:val="24"/>
        </w:rPr>
        <w:t xml:space="preserve"> ja multitorudesse üldjuhul puhumise tehnoloogia baasil. Suuremõõtmelistesse torudesse mahub rohkem kaasaegseid </w:t>
      </w:r>
      <w:r w:rsidR="005C39EC">
        <w:rPr>
          <w:rFonts w:ascii="Times New Roman" w:hAnsi="Times New Roman" w:cs="Times New Roman"/>
          <w:sz w:val="24"/>
          <w:szCs w:val="24"/>
        </w:rPr>
        <w:t xml:space="preserve">alamtorusid ja </w:t>
      </w:r>
      <w:r w:rsidR="001F30C2" w:rsidRPr="000D0003">
        <w:rPr>
          <w:rFonts w:ascii="Times New Roman" w:hAnsi="Times New Roman" w:cs="Times New Roman"/>
          <w:sz w:val="24"/>
          <w:szCs w:val="24"/>
        </w:rPr>
        <w:t xml:space="preserve">valguskaableid, kui </w:t>
      </w:r>
      <w:proofErr w:type="spellStart"/>
      <w:r w:rsidR="001F30C2" w:rsidRPr="000D0003">
        <w:rPr>
          <w:rFonts w:ascii="Times New Roman" w:hAnsi="Times New Roman" w:cs="Times New Roman"/>
          <w:sz w:val="24"/>
          <w:szCs w:val="24"/>
        </w:rPr>
        <w:t>väiksemõõtmelistesse</w:t>
      </w:r>
      <w:proofErr w:type="spellEnd"/>
      <w:r w:rsidR="001F30C2" w:rsidRPr="000D0003">
        <w:rPr>
          <w:rFonts w:ascii="Times New Roman" w:hAnsi="Times New Roman" w:cs="Times New Roman"/>
          <w:sz w:val="24"/>
          <w:szCs w:val="24"/>
        </w:rPr>
        <w:t xml:space="preserve"> ja multitorudesse</w:t>
      </w:r>
      <w:r w:rsidR="00C24B8C" w:rsidRPr="000D0003">
        <w:rPr>
          <w:rFonts w:ascii="Times New Roman" w:hAnsi="Times New Roman" w:cs="Times New Roman"/>
          <w:sz w:val="24"/>
          <w:szCs w:val="24"/>
        </w:rPr>
        <w:t>.</w:t>
      </w:r>
      <w:r w:rsidR="001F30C2" w:rsidRPr="000D0003">
        <w:rPr>
          <w:rFonts w:ascii="Times New Roman" w:hAnsi="Times New Roman" w:cs="Times New Roman"/>
          <w:sz w:val="24"/>
          <w:szCs w:val="24"/>
        </w:rPr>
        <w:t xml:space="preserve"> Samas on kaasaegse</w:t>
      </w:r>
      <w:r w:rsidR="005C39EC">
        <w:rPr>
          <w:rFonts w:ascii="Times New Roman" w:hAnsi="Times New Roman" w:cs="Times New Roman"/>
          <w:sz w:val="24"/>
          <w:szCs w:val="24"/>
        </w:rPr>
        <w:t>te alamtorude ja</w:t>
      </w:r>
      <w:r w:rsidR="001F30C2" w:rsidRPr="000D0003">
        <w:rPr>
          <w:rFonts w:ascii="Times New Roman" w:hAnsi="Times New Roman" w:cs="Times New Roman"/>
          <w:sz w:val="24"/>
          <w:szCs w:val="24"/>
        </w:rPr>
        <w:t xml:space="preserve"> valguskaablite läbimõõ</w:t>
      </w:r>
      <w:r w:rsidR="005C39EC">
        <w:rPr>
          <w:rFonts w:ascii="Times New Roman" w:hAnsi="Times New Roman" w:cs="Times New Roman"/>
          <w:sz w:val="24"/>
          <w:szCs w:val="24"/>
        </w:rPr>
        <w:t>dud</w:t>
      </w:r>
      <w:r w:rsidR="001F30C2" w:rsidRPr="000D0003">
        <w:rPr>
          <w:rFonts w:ascii="Times New Roman" w:hAnsi="Times New Roman" w:cs="Times New Roman"/>
          <w:sz w:val="24"/>
          <w:szCs w:val="24"/>
        </w:rPr>
        <w:t xml:space="preserve"> läinud niivõrd väikseks, et ka </w:t>
      </w:r>
      <w:proofErr w:type="spellStart"/>
      <w:r w:rsidR="001F30C2" w:rsidRPr="000D0003">
        <w:rPr>
          <w:rFonts w:ascii="Times New Roman" w:hAnsi="Times New Roman" w:cs="Times New Roman"/>
          <w:sz w:val="24"/>
          <w:szCs w:val="24"/>
        </w:rPr>
        <w:t>väiksemõõtmelis</w:t>
      </w:r>
      <w:r w:rsidR="001B525A" w:rsidRPr="000D0003">
        <w:rPr>
          <w:rFonts w:ascii="Times New Roman" w:hAnsi="Times New Roman" w:cs="Times New Roman"/>
          <w:sz w:val="24"/>
          <w:szCs w:val="24"/>
        </w:rPr>
        <w:t>t</w:t>
      </w:r>
      <w:r w:rsidR="001F30C2" w:rsidRPr="000D0003">
        <w:rPr>
          <w:rFonts w:ascii="Times New Roman" w:hAnsi="Times New Roman" w:cs="Times New Roman"/>
          <w:sz w:val="24"/>
          <w:szCs w:val="24"/>
        </w:rPr>
        <w:t>e</w:t>
      </w:r>
      <w:r w:rsidR="001B525A" w:rsidRPr="000D0003">
        <w:rPr>
          <w:rFonts w:ascii="Times New Roman" w:hAnsi="Times New Roman" w:cs="Times New Roman"/>
          <w:sz w:val="24"/>
          <w:szCs w:val="24"/>
        </w:rPr>
        <w:t>sse</w:t>
      </w:r>
      <w:proofErr w:type="spellEnd"/>
      <w:r w:rsidR="001F30C2" w:rsidRPr="000D0003">
        <w:rPr>
          <w:rFonts w:ascii="Times New Roman" w:hAnsi="Times New Roman" w:cs="Times New Roman"/>
          <w:sz w:val="24"/>
          <w:szCs w:val="24"/>
        </w:rPr>
        <w:t xml:space="preserve"> torud</w:t>
      </w:r>
      <w:r w:rsidR="001B525A" w:rsidRPr="000D0003">
        <w:rPr>
          <w:rFonts w:ascii="Times New Roman" w:hAnsi="Times New Roman" w:cs="Times New Roman"/>
          <w:sz w:val="24"/>
          <w:szCs w:val="24"/>
        </w:rPr>
        <w:t>esse</w:t>
      </w:r>
      <w:r w:rsidR="001F30C2" w:rsidRPr="000D0003">
        <w:rPr>
          <w:rFonts w:ascii="Times New Roman" w:hAnsi="Times New Roman" w:cs="Times New Roman"/>
          <w:sz w:val="24"/>
          <w:szCs w:val="24"/>
        </w:rPr>
        <w:t xml:space="preserve"> ja multitorudesse on võimalik paigaldada valguskaabl</w:t>
      </w:r>
      <w:r w:rsidR="005C39EC">
        <w:rPr>
          <w:rFonts w:ascii="Times New Roman" w:hAnsi="Times New Roman" w:cs="Times New Roman"/>
          <w:sz w:val="24"/>
          <w:szCs w:val="24"/>
        </w:rPr>
        <w:t>eid</w:t>
      </w:r>
      <w:r w:rsidR="001F30C2" w:rsidRPr="000D0003">
        <w:rPr>
          <w:rFonts w:ascii="Times New Roman" w:hAnsi="Times New Roman" w:cs="Times New Roman"/>
          <w:sz w:val="24"/>
          <w:szCs w:val="24"/>
        </w:rPr>
        <w:t xml:space="preserve"> mahus, mis võimaldab pakkuda </w:t>
      </w:r>
      <w:r w:rsidR="001F30C2" w:rsidRPr="000D0003">
        <w:rPr>
          <w:rFonts w:ascii="Times New Roman" w:hAnsi="Times New Roman" w:cs="Times New Roman"/>
          <w:sz w:val="24"/>
          <w:szCs w:val="24"/>
        </w:rPr>
        <w:lastRenderedPageBreak/>
        <w:t>sideteenuseid tuhandetele lõppkasutajatele.</w:t>
      </w:r>
      <w:r w:rsidR="00C24B8C" w:rsidRPr="000D0003">
        <w:rPr>
          <w:rFonts w:ascii="Times New Roman" w:hAnsi="Times New Roman" w:cs="Times New Roman"/>
          <w:sz w:val="24"/>
          <w:szCs w:val="24"/>
        </w:rPr>
        <w:t xml:space="preserve"> </w:t>
      </w:r>
      <w:r w:rsidR="005C39EC">
        <w:rPr>
          <w:rFonts w:ascii="Times New Roman" w:hAnsi="Times New Roman" w:cs="Times New Roman"/>
          <w:sz w:val="24"/>
          <w:szCs w:val="24"/>
        </w:rPr>
        <w:t>Kõikides pinnases sidekaabli</w:t>
      </w:r>
      <w:r w:rsidR="003A4BE2" w:rsidRPr="000D0003">
        <w:rPr>
          <w:rFonts w:ascii="Times New Roman" w:hAnsi="Times New Roman" w:cs="Times New Roman"/>
          <w:sz w:val="24"/>
          <w:szCs w:val="24"/>
        </w:rPr>
        <w:t>taristute</w:t>
      </w:r>
      <w:r w:rsidR="005C39EC">
        <w:rPr>
          <w:rFonts w:ascii="Times New Roman" w:hAnsi="Times New Roman" w:cs="Times New Roman"/>
          <w:sz w:val="24"/>
          <w:szCs w:val="24"/>
        </w:rPr>
        <w:t xml:space="preserve"> liikides</w:t>
      </w:r>
      <w:r w:rsidR="003A4BE2" w:rsidRPr="000D0003">
        <w:rPr>
          <w:rFonts w:ascii="Times New Roman" w:hAnsi="Times New Roman" w:cs="Times New Roman"/>
          <w:sz w:val="24"/>
          <w:szCs w:val="24"/>
        </w:rPr>
        <w:t xml:space="preserve"> on paigaldatud sidekaablid keskkonnamõjude eest </w:t>
      </w:r>
      <w:r w:rsidR="005C39EC" w:rsidRPr="000D0003">
        <w:rPr>
          <w:rFonts w:ascii="Times New Roman" w:hAnsi="Times New Roman" w:cs="Times New Roman"/>
          <w:sz w:val="24"/>
          <w:szCs w:val="24"/>
        </w:rPr>
        <w:t>samaväärselt</w:t>
      </w:r>
      <w:r w:rsidR="005C39EC">
        <w:rPr>
          <w:rFonts w:ascii="Times New Roman" w:hAnsi="Times New Roman" w:cs="Times New Roman"/>
          <w:sz w:val="24"/>
          <w:szCs w:val="24"/>
        </w:rPr>
        <w:t xml:space="preserve"> hästi </w:t>
      </w:r>
      <w:r w:rsidR="003A4BE2" w:rsidRPr="000D0003">
        <w:rPr>
          <w:rFonts w:ascii="Times New Roman" w:hAnsi="Times New Roman" w:cs="Times New Roman"/>
          <w:sz w:val="24"/>
          <w:szCs w:val="24"/>
        </w:rPr>
        <w:t xml:space="preserve">kaitstud. </w:t>
      </w:r>
    </w:p>
    <w:p w14:paraId="06B57771" w14:textId="257A1A92" w:rsidR="00215928" w:rsidRPr="00EB311D" w:rsidRDefault="00C24B8C">
      <w:pPr>
        <w:jc w:val="both"/>
        <w:rPr>
          <w:rFonts w:ascii="Times New Roman" w:hAnsi="Times New Roman" w:cs="Times New Roman"/>
          <w:b/>
          <w:bCs/>
          <w:sz w:val="24"/>
          <w:szCs w:val="24"/>
        </w:rPr>
      </w:pPr>
      <w:r w:rsidRPr="00EB311D">
        <w:rPr>
          <w:rFonts w:ascii="Times New Roman" w:hAnsi="Times New Roman" w:cs="Times New Roman"/>
          <w:b/>
          <w:bCs/>
          <w:sz w:val="24"/>
          <w:szCs w:val="24"/>
        </w:rPr>
        <w:t xml:space="preserve">Eeltoodust tulenevalt </w:t>
      </w:r>
      <w:r w:rsidR="001B525A" w:rsidRPr="000D0003">
        <w:rPr>
          <w:rFonts w:ascii="Times New Roman" w:hAnsi="Times New Roman" w:cs="Times New Roman"/>
          <w:b/>
          <w:bCs/>
          <w:sz w:val="24"/>
          <w:szCs w:val="24"/>
        </w:rPr>
        <w:t xml:space="preserve">on </w:t>
      </w:r>
      <w:r w:rsidR="00206348">
        <w:rPr>
          <w:rFonts w:ascii="Times New Roman" w:hAnsi="Times New Roman" w:cs="Times New Roman"/>
          <w:b/>
          <w:bCs/>
          <w:sz w:val="24"/>
          <w:szCs w:val="24"/>
        </w:rPr>
        <w:t xml:space="preserve">sidevõrgu </w:t>
      </w:r>
      <w:r w:rsidRPr="00EB311D">
        <w:rPr>
          <w:rFonts w:ascii="Times New Roman" w:hAnsi="Times New Roman" w:cs="Times New Roman"/>
          <w:b/>
          <w:bCs/>
          <w:sz w:val="24"/>
          <w:szCs w:val="24"/>
        </w:rPr>
        <w:t>maa</w:t>
      </w:r>
      <w:r w:rsidR="00FD1BD2">
        <w:rPr>
          <w:rFonts w:ascii="Times New Roman" w:hAnsi="Times New Roman" w:cs="Times New Roman"/>
          <w:b/>
          <w:bCs/>
          <w:sz w:val="24"/>
          <w:szCs w:val="24"/>
        </w:rPr>
        <w:t>-</w:t>
      </w:r>
      <w:r w:rsidRPr="00EB311D">
        <w:rPr>
          <w:rFonts w:ascii="Times New Roman" w:hAnsi="Times New Roman" w:cs="Times New Roman"/>
          <w:b/>
          <w:bCs/>
          <w:sz w:val="24"/>
          <w:szCs w:val="24"/>
        </w:rPr>
        <w:t>alused (otse pinnases) suure- ja väiksemõõtmelised torud</w:t>
      </w:r>
      <w:r w:rsidR="00206348">
        <w:rPr>
          <w:rFonts w:ascii="Times New Roman" w:hAnsi="Times New Roman" w:cs="Times New Roman"/>
          <w:b/>
          <w:bCs/>
          <w:sz w:val="24"/>
          <w:szCs w:val="24"/>
        </w:rPr>
        <w:t xml:space="preserve"> (sidetorud)</w:t>
      </w:r>
      <w:r w:rsidRPr="00EB311D">
        <w:rPr>
          <w:rFonts w:ascii="Times New Roman" w:hAnsi="Times New Roman" w:cs="Times New Roman"/>
          <w:b/>
          <w:bCs/>
          <w:sz w:val="24"/>
          <w:szCs w:val="24"/>
        </w:rPr>
        <w:t xml:space="preserve"> </w:t>
      </w:r>
      <w:r w:rsidR="001B525A" w:rsidRPr="000D0003">
        <w:rPr>
          <w:rFonts w:ascii="Times New Roman" w:hAnsi="Times New Roman" w:cs="Times New Roman"/>
          <w:b/>
          <w:bCs/>
          <w:sz w:val="24"/>
          <w:szCs w:val="24"/>
        </w:rPr>
        <w:t>ning</w:t>
      </w:r>
      <w:r w:rsidRPr="00EB311D">
        <w:rPr>
          <w:rFonts w:ascii="Times New Roman" w:hAnsi="Times New Roman" w:cs="Times New Roman"/>
          <w:b/>
          <w:bCs/>
          <w:sz w:val="24"/>
          <w:szCs w:val="24"/>
        </w:rPr>
        <w:t xml:space="preserve"> multitorud</w:t>
      </w:r>
      <w:r w:rsidR="00C218F9" w:rsidRPr="000D0003">
        <w:rPr>
          <w:rFonts w:ascii="Times New Roman" w:hAnsi="Times New Roman" w:cs="Times New Roman"/>
          <w:b/>
          <w:bCs/>
          <w:sz w:val="24"/>
          <w:szCs w:val="24"/>
        </w:rPr>
        <w:t xml:space="preserve"> </w:t>
      </w:r>
      <w:r w:rsidR="008B7979" w:rsidRPr="000D0003">
        <w:rPr>
          <w:rFonts w:ascii="Times New Roman" w:hAnsi="Times New Roman" w:cs="Times New Roman"/>
          <w:b/>
          <w:bCs/>
          <w:sz w:val="24"/>
          <w:szCs w:val="24"/>
        </w:rPr>
        <w:t xml:space="preserve">tehniliselt </w:t>
      </w:r>
      <w:r w:rsidR="00C218F9" w:rsidRPr="000D0003">
        <w:rPr>
          <w:rFonts w:ascii="Times New Roman" w:hAnsi="Times New Roman" w:cs="Times New Roman"/>
          <w:b/>
          <w:bCs/>
          <w:sz w:val="24"/>
          <w:szCs w:val="24"/>
        </w:rPr>
        <w:t>sobivad</w:t>
      </w:r>
      <w:r w:rsidRPr="00EB311D">
        <w:rPr>
          <w:rFonts w:ascii="Times New Roman" w:hAnsi="Times New Roman" w:cs="Times New Roman"/>
          <w:b/>
          <w:bCs/>
          <w:sz w:val="24"/>
          <w:szCs w:val="24"/>
        </w:rPr>
        <w:t xml:space="preserve"> sidekaablite paigaldamiseks</w:t>
      </w:r>
      <w:r w:rsidR="001B525A" w:rsidRPr="000D0003">
        <w:rPr>
          <w:rFonts w:ascii="Times New Roman" w:hAnsi="Times New Roman" w:cs="Times New Roman"/>
          <w:b/>
          <w:bCs/>
          <w:sz w:val="24"/>
          <w:szCs w:val="24"/>
        </w:rPr>
        <w:t xml:space="preserve">, nende kasutus sidekaablite paigaldamiseks on praktikas üldlevinud (vt </w:t>
      </w:r>
      <w:r w:rsidR="003A7C0C">
        <w:rPr>
          <w:rFonts w:ascii="Times New Roman" w:hAnsi="Times New Roman" w:cs="Times New Roman"/>
          <w:b/>
          <w:bCs/>
          <w:sz w:val="24"/>
          <w:szCs w:val="24"/>
        </w:rPr>
        <w:t>T</w:t>
      </w:r>
      <w:r w:rsidR="001B525A" w:rsidRPr="000D0003">
        <w:rPr>
          <w:rFonts w:ascii="Times New Roman" w:hAnsi="Times New Roman" w:cs="Times New Roman"/>
          <w:b/>
          <w:bCs/>
          <w:sz w:val="24"/>
          <w:szCs w:val="24"/>
        </w:rPr>
        <w:t xml:space="preserve">abel </w:t>
      </w:r>
      <w:r w:rsidR="003A7C0C">
        <w:rPr>
          <w:rFonts w:ascii="Times New Roman" w:hAnsi="Times New Roman" w:cs="Times New Roman"/>
          <w:b/>
          <w:bCs/>
          <w:sz w:val="24"/>
          <w:szCs w:val="24"/>
        </w:rPr>
        <w:t>2 ja 3</w:t>
      </w:r>
      <w:r w:rsidR="001B525A" w:rsidRPr="000D0003">
        <w:rPr>
          <w:rFonts w:ascii="Times New Roman" w:hAnsi="Times New Roman" w:cs="Times New Roman"/>
          <w:b/>
          <w:bCs/>
          <w:sz w:val="24"/>
          <w:szCs w:val="24"/>
        </w:rPr>
        <w:t xml:space="preserve">) ja </w:t>
      </w:r>
      <w:r w:rsidR="00C218F9" w:rsidRPr="000D0003">
        <w:rPr>
          <w:rFonts w:ascii="Times New Roman" w:hAnsi="Times New Roman" w:cs="Times New Roman"/>
          <w:b/>
          <w:bCs/>
          <w:sz w:val="24"/>
          <w:szCs w:val="24"/>
        </w:rPr>
        <w:t xml:space="preserve">need </w:t>
      </w:r>
      <w:r w:rsidR="001B525A" w:rsidRPr="000D0003">
        <w:rPr>
          <w:rFonts w:ascii="Times New Roman" w:hAnsi="Times New Roman" w:cs="Times New Roman"/>
          <w:b/>
          <w:bCs/>
          <w:sz w:val="24"/>
          <w:szCs w:val="24"/>
        </w:rPr>
        <w:t xml:space="preserve">tehnoloogiad </w:t>
      </w:r>
      <w:r w:rsidR="00C218F9" w:rsidRPr="000D0003">
        <w:rPr>
          <w:rFonts w:ascii="Times New Roman" w:hAnsi="Times New Roman" w:cs="Times New Roman"/>
          <w:b/>
          <w:bCs/>
          <w:sz w:val="24"/>
          <w:szCs w:val="24"/>
        </w:rPr>
        <w:t xml:space="preserve">on </w:t>
      </w:r>
      <w:r w:rsidR="001B525A" w:rsidRPr="000D0003">
        <w:rPr>
          <w:rFonts w:ascii="Times New Roman" w:hAnsi="Times New Roman" w:cs="Times New Roman"/>
          <w:b/>
          <w:bCs/>
          <w:sz w:val="24"/>
          <w:szCs w:val="24"/>
        </w:rPr>
        <w:t xml:space="preserve">kliendi seisukohast sidekaabli paigaldamiseks </w:t>
      </w:r>
      <w:r w:rsidRPr="00EB311D">
        <w:rPr>
          <w:rFonts w:ascii="Times New Roman" w:hAnsi="Times New Roman" w:cs="Times New Roman"/>
          <w:b/>
          <w:bCs/>
          <w:sz w:val="24"/>
          <w:szCs w:val="24"/>
        </w:rPr>
        <w:t xml:space="preserve">omavahel asendatavad ehk nende vahel eksisteerib nõudlusepoolne asendatavus. </w:t>
      </w:r>
      <w:r w:rsidR="001B525A" w:rsidRPr="000D0003">
        <w:rPr>
          <w:rFonts w:ascii="Times New Roman" w:hAnsi="Times New Roman" w:cs="Times New Roman"/>
          <w:b/>
          <w:bCs/>
          <w:sz w:val="24"/>
          <w:szCs w:val="24"/>
        </w:rPr>
        <w:t xml:space="preserve">Seega on põhjendatud ja otstarbekas </w:t>
      </w:r>
      <w:r w:rsidR="006A289E" w:rsidRPr="000D0003">
        <w:rPr>
          <w:rFonts w:ascii="Times New Roman" w:hAnsi="Times New Roman" w:cs="Times New Roman"/>
          <w:b/>
          <w:bCs/>
          <w:sz w:val="24"/>
          <w:szCs w:val="24"/>
        </w:rPr>
        <w:t>piiritleda</w:t>
      </w:r>
      <w:r w:rsidR="001B525A" w:rsidRPr="000D0003">
        <w:rPr>
          <w:rFonts w:ascii="Times New Roman" w:hAnsi="Times New Roman" w:cs="Times New Roman"/>
          <w:b/>
          <w:bCs/>
          <w:sz w:val="24"/>
          <w:szCs w:val="24"/>
        </w:rPr>
        <w:t xml:space="preserve"> </w:t>
      </w:r>
      <w:r w:rsidR="00922514">
        <w:rPr>
          <w:rFonts w:ascii="Times New Roman" w:hAnsi="Times New Roman" w:cs="Times New Roman"/>
          <w:b/>
          <w:bCs/>
          <w:sz w:val="24"/>
          <w:szCs w:val="24"/>
        </w:rPr>
        <w:t>maa</w:t>
      </w:r>
      <w:r w:rsidR="00FD1BD2">
        <w:rPr>
          <w:rFonts w:ascii="Times New Roman" w:hAnsi="Times New Roman" w:cs="Times New Roman"/>
          <w:b/>
          <w:bCs/>
          <w:sz w:val="24"/>
          <w:szCs w:val="24"/>
        </w:rPr>
        <w:t>-</w:t>
      </w:r>
      <w:r w:rsidR="00922514">
        <w:rPr>
          <w:rFonts w:ascii="Times New Roman" w:hAnsi="Times New Roman" w:cs="Times New Roman"/>
          <w:b/>
          <w:bCs/>
          <w:sz w:val="24"/>
          <w:szCs w:val="24"/>
        </w:rPr>
        <w:t xml:space="preserve">alused sidekaablitaristud ja </w:t>
      </w:r>
      <w:r w:rsidR="0045179B" w:rsidRPr="000D0003">
        <w:rPr>
          <w:rFonts w:ascii="Times New Roman" w:hAnsi="Times New Roman" w:cs="Times New Roman"/>
          <w:b/>
          <w:bCs/>
          <w:sz w:val="24"/>
          <w:szCs w:val="24"/>
        </w:rPr>
        <w:t xml:space="preserve">juurdepääs </w:t>
      </w:r>
      <w:r w:rsidR="00922514">
        <w:rPr>
          <w:rFonts w:ascii="Times New Roman" w:hAnsi="Times New Roman" w:cs="Times New Roman"/>
          <w:b/>
          <w:bCs/>
          <w:sz w:val="24"/>
          <w:szCs w:val="24"/>
        </w:rPr>
        <w:t>nendele sidekaablite paigaldamiseks</w:t>
      </w:r>
      <w:r w:rsidR="00A309D8" w:rsidRPr="000D0003">
        <w:rPr>
          <w:rFonts w:ascii="Times New Roman" w:hAnsi="Times New Roman" w:cs="Times New Roman"/>
          <w:b/>
          <w:bCs/>
          <w:sz w:val="24"/>
          <w:szCs w:val="24"/>
        </w:rPr>
        <w:t xml:space="preserve"> </w:t>
      </w:r>
      <w:r w:rsidR="001B525A" w:rsidRPr="000D0003">
        <w:rPr>
          <w:rFonts w:ascii="Times New Roman" w:hAnsi="Times New Roman" w:cs="Times New Roman"/>
          <w:b/>
          <w:bCs/>
          <w:sz w:val="24"/>
          <w:szCs w:val="24"/>
        </w:rPr>
        <w:t>sidekaablitaristule juurdepääsu hulgituru</w:t>
      </w:r>
      <w:r w:rsidR="006A289E" w:rsidRPr="000D0003">
        <w:rPr>
          <w:rFonts w:ascii="Times New Roman" w:hAnsi="Times New Roman" w:cs="Times New Roman"/>
          <w:b/>
          <w:bCs/>
          <w:sz w:val="24"/>
          <w:szCs w:val="24"/>
        </w:rPr>
        <w:t xml:space="preserve"> põhitootena</w:t>
      </w:r>
      <w:r w:rsidR="001B525A" w:rsidRPr="000D0003">
        <w:rPr>
          <w:rFonts w:ascii="Times New Roman" w:hAnsi="Times New Roman" w:cs="Times New Roman"/>
          <w:b/>
          <w:bCs/>
          <w:sz w:val="24"/>
          <w:szCs w:val="24"/>
        </w:rPr>
        <w:t>.</w:t>
      </w:r>
    </w:p>
    <w:p w14:paraId="7EB6683B" w14:textId="1EAEF80C" w:rsidR="00215928" w:rsidRDefault="00215928">
      <w:pPr>
        <w:jc w:val="both"/>
        <w:rPr>
          <w:rFonts w:ascii="Times New Roman" w:hAnsi="Times New Roman" w:cs="Times New Roman"/>
          <w:sz w:val="24"/>
          <w:szCs w:val="24"/>
        </w:rPr>
      </w:pPr>
    </w:p>
    <w:p w14:paraId="14C0E826" w14:textId="2A7D7057" w:rsidR="009C6928" w:rsidRPr="00EB311D" w:rsidRDefault="009C6928" w:rsidP="009C6928">
      <w:pPr>
        <w:jc w:val="both"/>
        <w:rPr>
          <w:rFonts w:ascii="Times New Roman" w:hAnsi="Times New Roman" w:cs="Times New Roman"/>
          <w:sz w:val="24"/>
          <w:szCs w:val="24"/>
          <w:u w:val="single"/>
        </w:rPr>
      </w:pPr>
      <w:r w:rsidRPr="00EB311D">
        <w:rPr>
          <w:rFonts w:ascii="Times New Roman" w:hAnsi="Times New Roman" w:cs="Times New Roman"/>
          <w:sz w:val="24"/>
          <w:szCs w:val="24"/>
          <w:u w:val="single"/>
        </w:rPr>
        <w:t>Maa</w:t>
      </w:r>
      <w:r w:rsidR="00FD1BD2">
        <w:rPr>
          <w:rFonts w:ascii="Times New Roman" w:hAnsi="Times New Roman" w:cs="Times New Roman"/>
          <w:sz w:val="24"/>
          <w:szCs w:val="24"/>
          <w:u w:val="single"/>
        </w:rPr>
        <w:t>-</w:t>
      </w:r>
      <w:r w:rsidRPr="00EB311D">
        <w:rPr>
          <w:rFonts w:ascii="Times New Roman" w:hAnsi="Times New Roman" w:cs="Times New Roman"/>
          <w:sz w:val="24"/>
          <w:szCs w:val="24"/>
          <w:u w:val="single"/>
        </w:rPr>
        <w:t>alused otse pinnases sidekaablid (maakaablid)</w:t>
      </w:r>
    </w:p>
    <w:p w14:paraId="622AA7A5" w14:textId="585A2203" w:rsidR="008B7979" w:rsidRPr="000D0003" w:rsidRDefault="009C6928" w:rsidP="009C6928">
      <w:pPr>
        <w:jc w:val="both"/>
        <w:rPr>
          <w:rFonts w:ascii="Times New Roman" w:hAnsi="Times New Roman" w:cs="Times New Roman"/>
          <w:sz w:val="24"/>
          <w:szCs w:val="24"/>
        </w:rPr>
      </w:pPr>
      <w:r w:rsidRPr="000D0003">
        <w:rPr>
          <w:rFonts w:ascii="Times New Roman" w:hAnsi="Times New Roman" w:cs="Times New Roman"/>
          <w:sz w:val="24"/>
          <w:szCs w:val="24"/>
        </w:rPr>
        <w:t>Lisaks</w:t>
      </w:r>
      <w:r w:rsidR="00206348">
        <w:rPr>
          <w:rFonts w:ascii="Times New Roman" w:hAnsi="Times New Roman" w:cs="Times New Roman"/>
          <w:sz w:val="24"/>
          <w:szCs w:val="24"/>
        </w:rPr>
        <w:t xml:space="preserve"> sidevõrgu</w:t>
      </w:r>
      <w:r w:rsidRPr="000D0003">
        <w:rPr>
          <w:rFonts w:ascii="Times New Roman" w:hAnsi="Times New Roman" w:cs="Times New Roman"/>
          <w:sz w:val="24"/>
          <w:szCs w:val="24"/>
        </w:rPr>
        <w:t xml:space="preserve"> maa</w:t>
      </w:r>
      <w:r w:rsidR="00FD1BD2">
        <w:rPr>
          <w:rFonts w:ascii="Times New Roman" w:hAnsi="Times New Roman" w:cs="Times New Roman"/>
          <w:sz w:val="24"/>
          <w:szCs w:val="24"/>
        </w:rPr>
        <w:t>-</w:t>
      </w:r>
      <w:r w:rsidRPr="000D0003">
        <w:rPr>
          <w:rFonts w:ascii="Times New Roman" w:hAnsi="Times New Roman" w:cs="Times New Roman"/>
          <w:sz w:val="24"/>
          <w:szCs w:val="24"/>
        </w:rPr>
        <w:t xml:space="preserve">alustesse </w:t>
      </w:r>
      <w:r w:rsidR="00206348">
        <w:rPr>
          <w:rFonts w:ascii="Times New Roman" w:hAnsi="Times New Roman" w:cs="Times New Roman"/>
          <w:sz w:val="24"/>
          <w:szCs w:val="24"/>
        </w:rPr>
        <w:t xml:space="preserve">füüsilistesse </w:t>
      </w:r>
      <w:r w:rsidRPr="000D0003">
        <w:rPr>
          <w:rFonts w:ascii="Times New Roman" w:hAnsi="Times New Roman" w:cs="Times New Roman"/>
          <w:sz w:val="24"/>
          <w:szCs w:val="24"/>
        </w:rPr>
        <w:t>taristutesse (</w:t>
      </w:r>
      <w:r w:rsidR="00206348">
        <w:rPr>
          <w:rFonts w:ascii="Times New Roman" w:hAnsi="Times New Roman" w:cs="Times New Roman"/>
          <w:sz w:val="24"/>
          <w:szCs w:val="24"/>
        </w:rPr>
        <w:t>side</w:t>
      </w:r>
      <w:r w:rsidRPr="000D0003">
        <w:rPr>
          <w:rFonts w:ascii="Times New Roman" w:hAnsi="Times New Roman" w:cs="Times New Roman"/>
          <w:sz w:val="24"/>
          <w:szCs w:val="24"/>
        </w:rPr>
        <w:t xml:space="preserve">torudesse) paigaldatakse sidekaablit maa alla (otse pinnasesse) ka ilma </w:t>
      </w:r>
      <w:r w:rsidR="00206348">
        <w:rPr>
          <w:rFonts w:ascii="Times New Roman" w:hAnsi="Times New Roman" w:cs="Times New Roman"/>
          <w:sz w:val="24"/>
          <w:szCs w:val="24"/>
        </w:rPr>
        <w:t>side</w:t>
      </w:r>
      <w:r w:rsidRPr="000D0003">
        <w:rPr>
          <w:rFonts w:ascii="Times New Roman" w:hAnsi="Times New Roman" w:cs="Times New Roman"/>
          <w:sz w:val="24"/>
          <w:szCs w:val="24"/>
        </w:rPr>
        <w:t xml:space="preserve">toruta (nimetatakse ka </w:t>
      </w:r>
      <w:r w:rsidRPr="000D0003">
        <w:rPr>
          <w:rFonts w:ascii="Times New Roman" w:hAnsi="Times New Roman" w:cs="Times New Roman"/>
          <w:i/>
          <w:iCs/>
          <w:sz w:val="24"/>
          <w:szCs w:val="24"/>
        </w:rPr>
        <w:t xml:space="preserve">maakaabliks, </w:t>
      </w:r>
      <w:r w:rsidRPr="000D0003">
        <w:rPr>
          <w:rFonts w:ascii="Times New Roman" w:hAnsi="Times New Roman" w:cs="Times New Roman"/>
          <w:sz w:val="24"/>
          <w:szCs w:val="24"/>
        </w:rPr>
        <w:t xml:space="preserve">vt </w:t>
      </w:r>
      <w:r w:rsidR="003A7C0C">
        <w:rPr>
          <w:rFonts w:ascii="Times New Roman" w:hAnsi="Times New Roman" w:cs="Times New Roman"/>
          <w:sz w:val="24"/>
          <w:szCs w:val="24"/>
        </w:rPr>
        <w:t>P</w:t>
      </w:r>
      <w:r w:rsidRPr="000D0003">
        <w:rPr>
          <w:rFonts w:ascii="Times New Roman" w:hAnsi="Times New Roman" w:cs="Times New Roman"/>
          <w:sz w:val="24"/>
          <w:szCs w:val="24"/>
        </w:rPr>
        <w:t xml:space="preserve">ilt 5). Sellist maakaabli trassi on Eestis ca 7000 km, mis </w:t>
      </w:r>
      <w:r w:rsidR="00206348">
        <w:rPr>
          <w:rFonts w:ascii="Times New Roman" w:hAnsi="Times New Roman" w:cs="Times New Roman"/>
          <w:sz w:val="24"/>
          <w:szCs w:val="24"/>
        </w:rPr>
        <w:t>on</w:t>
      </w:r>
      <w:r w:rsidRPr="000D0003">
        <w:rPr>
          <w:rFonts w:ascii="Times New Roman" w:hAnsi="Times New Roman" w:cs="Times New Roman"/>
          <w:sz w:val="24"/>
          <w:szCs w:val="24"/>
        </w:rPr>
        <w:t xml:space="preserve"> </w:t>
      </w:r>
      <w:r w:rsidR="0004195E" w:rsidRPr="000D0003">
        <w:rPr>
          <w:rFonts w:ascii="Times New Roman" w:hAnsi="Times New Roman" w:cs="Times New Roman"/>
          <w:sz w:val="24"/>
          <w:szCs w:val="24"/>
        </w:rPr>
        <w:t>ligikaudu 58%</w:t>
      </w:r>
      <w:r w:rsidR="0004195E">
        <w:rPr>
          <w:rFonts w:ascii="Times New Roman" w:hAnsi="Times New Roman" w:cs="Times New Roman"/>
          <w:sz w:val="24"/>
          <w:szCs w:val="24"/>
        </w:rPr>
        <w:t xml:space="preserve"> võrreldes </w:t>
      </w:r>
      <w:r w:rsidRPr="000D0003">
        <w:rPr>
          <w:rFonts w:ascii="Times New Roman" w:hAnsi="Times New Roman" w:cs="Times New Roman"/>
          <w:sz w:val="24"/>
          <w:szCs w:val="24"/>
        </w:rPr>
        <w:t>suure- ja väiksemõõtmeliste torude ja multitorude trasside kogupikkuse</w:t>
      </w:r>
      <w:r w:rsidR="00206348">
        <w:rPr>
          <w:rFonts w:ascii="Times New Roman" w:hAnsi="Times New Roman" w:cs="Times New Roman"/>
          <w:sz w:val="24"/>
          <w:szCs w:val="24"/>
        </w:rPr>
        <w:t>ga</w:t>
      </w:r>
      <w:r w:rsidRPr="000D0003">
        <w:rPr>
          <w:rFonts w:ascii="Times New Roman" w:hAnsi="Times New Roman" w:cs="Times New Roman"/>
          <w:sz w:val="24"/>
          <w:szCs w:val="24"/>
        </w:rPr>
        <w:t xml:space="preserve"> (ca 12 000 km). Need asuvad enamuses </w:t>
      </w:r>
      <w:r w:rsidR="00206348">
        <w:rPr>
          <w:rFonts w:ascii="Times New Roman" w:hAnsi="Times New Roman" w:cs="Times New Roman"/>
          <w:sz w:val="24"/>
          <w:szCs w:val="24"/>
        </w:rPr>
        <w:t>(</w:t>
      </w:r>
      <w:r w:rsidRPr="000D0003">
        <w:rPr>
          <w:rFonts w:ascii="Times New Roman" w:hAnsi="Times New Roman" w:cs="Times New Roman"/>
          <w:sz w:val="24"/>
          <w:szCs w:val="24"/>
        </w:rPr>
        <w:t>ca 100%</w:t>
      </w:r>
      <w:r w:rsidR="00206348">
        <w:rPr>
          <w:rFonts w:ascii="Times New Roman" w:hAnsi="Times New Roman" w:cs="Times New Roman"/>
          <w:sz w:val="24"/>
          <w:szCs w:val="24"/>
        </w:rPr>
        <w:t>)</w:t>
      </w:r>
      <w:r w:rsidRPr="000D0003">
        <w:rPr>
          <w:rFonts w:ascii="Times New Roman" w:hAnsi="Times New Roman" w:cs="Times New Roman"/>
          <w:sz w:val="24"/>
          <w:szCs w:val="24"/>
        </w:rPr>
        <w:t xml:space="preserve"> asulate ja linnade vahelises ülekandevõrkudes.  </w:t>
      </w:r>
    </w:p>
    <w:p w14:paraId="08487883" w14:textId="0CF7A10A" w:rsidR="00FD104F" w:rsidRPr="000D0003" w:rsidRDefault="00AC1043" w:rsidP="009C6928">
      <w:pPr>
        <w:jc w:val="both"/>
        <w:rPr>
          <w:rFonts w:ascii="Times New Roman" w:hAnsi="Times New Roman" w:cs="Times New Roman"/>
          <w:sz w:val="24"/>
          <w:szCs w:val="24"/>
        </w:rPr>
      </w:pPr>
      <w:r>
        <w:rPr>
          <w:rFonts w:ascii="Times New Roman" w:hAnsi="Times New Roman" w:cs="Times New Roman"/>
          <w:sz w:val="24"/>
          <w:szCs w:val="24"/>
        </w:rPr>
        <w:t>Sidevõrgu</w:t>
      </w:r>
      <w:r w:rsidRPr="000D0003">
        <w:rPr>
          <w:rFonts w:ascii="Times New Roman" w:hAnsi="Times New Roman" w:cs="Times New Roman"/>
          <w:sz w:val="24"/>
          <w:szCs w:val="24"/>
        </w:rPr>
        <w:t xml:space="preserve"> </w:t>
      </w:r>
      <w:r>
        <w:rPr>
          <w:rFonts w:ascii="Times New Roman" w:hAnsi="Times New Roman" w:cs="Times New Roman"/>
          <w:sz w:val="24"/>
          <w:szCs w:val="24"/>
        </w:rPr>
        <w:t>o</w:t>
      </w:r>
      <w:r w:rsidR="00FD104F" w:rsidRPr="000D0003">
        <w:rPr>
          <w:rFonts w:ascii="Times New Roman" w:hAnsi="Times New Roman" w:cs="Times New Roman"/>
          <w:sz w:val="24"/>
          <w:szCs w:val="24"/>
        </w:rPr>
        <w:t xml:space="preserve">tse pinnases </w:t>
      </w:r>
      <w:r w:rsidR="00206348">
        <w:rPr>
          <w:rFonts w:ascii="Times New Roman" w:hAnsi="Times New Roman" w:cs="Times New Roman"/>
          <w:sz w:val="24"/>
          <w:szCs w:val="24"/>
        </w:rPr>
        <w:t>maa</w:t>
      </w:r>
      <w:r w:rsidR="00FD104F" w:rsidRPr="000D0003">
        <w:rPr>
          <w:rFonts w:ascii="Times New Roman" w:hAnsi="Times New Roman" w:cs="Times New Roman"/>
          <w:sz w:val="24"/>
          <w:szCs w:val="24"/>
        </w:rPr>
        <w:t xml:space="preserve">kaableid omab </w:t>
      </w:r>
      <w:r w:rsidR="00913A39">
        <w:rPr>
          <w:rFonts w:ascii="Times New Roman" w:hAnsi="Times New Roman" w:cs="Times New Roman"/>
          <w:sz w:val="24"/>
          <w:szCs w:val="24"/>
        </w:rPr>
        <w:t xml:space="preserve">peamiselt </w:t>
      </w:r>
      <w:r w:rsidR="007C1D1B">
        <w:rPr>
          <w:rFonts w:ascii="Times New Roman" w:hAnsi="Times New Roman" w:cs="Times New Roman"/>
          <w:sz w:val="24"/>
          <w:szCs w:val="24"/>
        </w:rPr>
        <w:t>…</w:t>
      </w:r>
      <w:r w:rsidR="00FD104F" w:rsidRPr="000D0003">
        <w:rPr>
          <w:rFonts w:ascii="Times New Roman" w:hAnsi="Times New Roman" w:cs="Times New Roman"/>
          <w:sz w:val="24"/>
          <w:szCs w:val="24"/>
        </w:rPr>
        <w:t xml:space="preserve">*, </w:t>
      </w:r>
      <w:r w:rsidRPr="000D0003">
        <w:rPr>
          <w:rFonts w:ascii="Times New Roman" w:hAnsi="Times New Roman" w:cs="Times New Roman"/>
          <w:sz w:val="24"/>
          <w:szCs w:val="24"/>
        </w:rPr>
        <w:t xml:space="preserve">mitte-sidevõrgu </w:t>
      </w:r>
      <w:r w:rsidR="00FD104F" w:rsidRPr="000D0003">
        <w:rPr>
          <w:rFonts w:ascii="Times New Roman" w:hAnsi="Times New Roman" w:cs="Times New Roman"/>
          <w:sz w:val="24"/>
          <w:szCs w:val="24"/>
        </w:rPr>
        <w:t>otse pinnases taristule</w:t>
      </w:r>
      <w:r w:rsidR="0004195E">
        <w:rPr>
          <w:rFonts w:ascii="Times New Roman" w:hAnsi="Times New Roman" w:cs="Times New Roman"/>
          <w:sz w:val="24"/>
          <w:szCs w:val="24"/>
        </w:rPr>
        <w:t xml:space="preserve"> (nt raudtee alla või kõrvale)</w:t>
      </w:r>
      <w:r w:rsidR="00FD104F" w:rsidRPr="000D0003">
        <w:rPr>
          <w:rFonts w:ascii="Times New Roman" w:hAnsi="Times New Roman" w:cs="Times New Roman"/>
          <w:sz w:val="24"/>
          <w:szCs w:val="24"/>
        </w:rPr>
        <w:t xml:space="preserve"> paigaldatud </w:t>
      </w:r>
      <w:r w:rsidR="00206348">
        <w:rPr>
          <w:rFonts w:ascii="Times New Roman" w:hAnsi="Times New Roman" w:cs="Times New Roman"/>
          <w:sz w:val="24"/>
          <w:szCs w:val="24"/>
        </w:rPr>
        <w:t>maa</w:t>
      </w:r>
      <w:r w:rsidR="00FD104F" w:rsidRPr="000D0003">
        <w:rPr>
          <w:rFonts w:ascii="Times New Roman" w:hAnsi="Times New Roman" w:cs="Times New Roman"/>
          <w:sz w:val="24"/>
          <w:szCs w:val="24"/>
        </w:rPr>
        <w:t xml:space="preserve">kaableid omab </w:t>
      </w:r>
      <w:r w:rsidR="00913A39">
        <w:rPr>
          <w:rFonts w:ascii="Times New Roman" w:hAnsi="Times New Roman" w:cs="Times New Roman"/>
          <w:sz w:val="24"/>
          <w:szCs w:val="24"/>
        </w:rPr>
        <w:t xml:space="preserve">peamiselt </w:t>
      </w:r>
      <w:r w:rsidR="00F92BA7">
        <w:rPr>
          <w:rFonts w:ascii="Times New Roman" w:hAnsi="Times New Roman" w:cs="Times New Roman"/>
          <w:sz w:val="24"/>
          <w:szCs w:val="24"/>
        </w:rPr>
        <w:t>…</w:t>
      </w:r>
      <w:r w:rsidR="00FD104F" w:rsidRPr="000D0003">
        <w:rPr>
          <w:rFonts w:ascii="Times New Roman" w:hAnsi="Times New Roman" w:cs="Times New Roman"/>
          <w:sz w:val="24"/>
          <w:szCs w:val="24"/>
        </w:rPr>
        <w:t>*.</w:t>
      </w:r>
    </w:p>
    <w:p w14:paraId="54E9FC78" w14:textId="15B91863" w:rsidR="009C6928" w:rsidRPr="000D0003" w:rsidRDefault="009C6928" w:rsidP="009C6928">
      <w:pPr>
        <w:jc w:val="both"/>
        <w:rPr>
          <w:rFonts w:ascii="Times New Roman" w:hAnsi="Times New Roman" w:cs="Times New Roman"/>
          <w:sz w:val="24"/>
          <w:szCs w:val="24"/>
        </w:rPr>
      </w:pPr>
      <w:r w:rsidRPr="00EB311D">
        <w:rPr>
          <w:rFonts w:ascii="Times New Roman" w:hAnsi="Times New Roman" w:cs="Times New Roman"/>
          <w:b/>
          <w:bCs/>
          <w:sz w:val="24"/>
          <w:szCs w:val="24"/>
        </w:rPr>
        <w:t xml:space="preserve">Võrreldes otse pinnases suure- ja väiksemõõtmeliste </w:t>
      </w:r>
      <w:r w:rsidR="00206348">
        <w:rPr>
          <w:rFonts w:ascii="Times New Roman" w:hAnsi="Times New Roman" w:cs="Times New Roman"/>
          <w:b/>
          <w:bCs/>
          <w:sz w:val="24"/>
          <w:szCs w:val="24"/>
        </w:rPr>
        <w:t>side</w:t>
      </w:r>
      <w:r w:rsidRPr="00EB311D">
        <w:rPr>
          <w:rFonts w:ascii="Times New Roman" w:hAnsi="Times New Roman" w:cs="Times New Roman"/>
          <w:b/>
          <w:bCs/>
          <w:sz w:val="24"/>
          <w:szCs w:val="24"/>
        </w:rPr>
        <w:t xml:space="preserve">torude ja multitorudega puudub </w:t>
      </w:r>
      <w:r w:rsidR="00206348">
        <w:rPr>
          <w:rFonts w:ascii="Times New Roman" w:hAnsi="Times New Roman" w:cs="Times New Roman"/>
          <w:b/>
          <w:bCs/>
          <w:sz w:val="24"/>
          <w:szCs w:val="24"/>
        </w:rPr>
        <w:t xml:space="preserve">sidevõrgu </w:t>
      </w:r>
      <w:r w:rsidRPr="00EB311D">
        <w:rPr>
          <w:rFonts w:ascii="Times New Roman" w:hAnsi="Times New Roman" w:cs="Times New Roman"/>
          <w:b/>
          <w:bCs/>
          <w:sz w:val="24"/>
          <w:szCs w:val="24"/>
        </w:rPr>
        <w:t xml:space="preserve">maakaabli paigaldamisel </w:t>
      </w:r>
      <w:r w:rsidR="00206348">
        <w:rPr>
          <w:rFonts w:ascii="Times New Roman" w:hAnsi="Times New Roman" w:cs="Times New Roman"/>
          <w:b/>
          <w:bCs/>
          <w:sz w:val="24"/>
          <w:szCs w:val="24"/>
        </w:rPr>
        <w:t xml:space="preserve">füüsiline </w:t>
      </w:r>
      <w:r w:rsidRPr="00EB311D">
        <w:rPr>
          <w:rFonts w:ascii="Times New Roman" w:hAnsi="Times New Roman" w:cs="Times New Roman"/>
          <w:b/>
          <w:bCs/>
          <w:sz w:val="24"/>
          <w:szCs w:val="24"/>
        </w:rPr>
        <w:t>taristu (</w:t>
      </w:r>
      <w:r w:rsidR="0004195E">
        <w:rPr>
          <w:rFonts w:ascii="Times New Roman" w:hAnsi="Times New Roman" w:cs="Times New Roman"/>
          <w:b/>
          <w:bCs/>
          <w:sz w:val="24"/>
          <w:szCs w:val="24"/>
        </w:rPr>
        <w:t xml:space="preserve">nt </w:t>
      </w:r>
      <w:r w:rsidRPr="00EB311D">
        <w:rPr>
          <w:rFonts w:ascii="Times New Roman" w:hAnsi="Times New Roman" w:cs="Times New Roman"/>
          <w:b/>
          <w:bCs/>
          <w:sz w:val="24"/>
          <w:szCs w:val="24"/>
        </w:rPr>
        <w:t>toru), mis vastaks ehitusseadustiku §-s 61</w:t>
      </w:r>
      <w:r w:rsidRPr="00EB311D">
        <w:rPr>
          <w:rFonts w:ascii="Times New Roman" w:hAnsi="Times New Roman" w:cs="Times New Roman"/>
          <w:b/>
          <w:bCs/>
          <w:sz w:val="24"/>
          <w:szCs w:val="24"/>
          <w:vertAlign w:val="superscript"/>
        </w:rPr>
        <w:t>2</w:t>
      </w:r>
      <w:r w:rsidRPr="00EB311D">
        <w:rPr>
          <w:rFonts w:ascii="Times New Roman" w:hAnsi="Times New Roman" w:cs="Times New Roman"/>
          <w:b/>
          <w:bCs/>
          <w:sz w:val="24"/>
          <w:szCs w:val="24"/>
        </w:rPr>
        <w:t xml:space="preserve"> sätestatud füüsilise taristu definitsioonile ehk puudub füüsiline taristu, mis võimaldab pakkuda </w:t>
      </w:r>
      <w:r w:rsidR="00320F94" w:rsidRPr="000D0003">
        <w:rPr>
          <w:rFonts w:ascii="Times New Roman" w:hAnsi="Times New Roman" w:cs="Times New Roman"/>
          <w:b/>
          <w:bCs/>
          <w:sz w:val="24"/>
          <w:szCs w:val="24"/>
        </w:rPr>
        <w:t xml:space="preserve">sidekaabli </w:t>
      </w:r>
      <w:r w:rsidRPr="00EB311D">
        <w:rPr>
          <w:rFonts w:ascii="Times New Roman" w:hAnsi="Times New Roman" w:cs="Times New Roman"/>
          <w:b/>
          <w:bCs/>
          <w:sz w:val="24"/>
          <w:szCs w:val="24"/>
        </w:rPr>
        <w:t>paigalduskohta ning millele juurdepääsu saaks valdkonnaspetsiifiliselt reguleerida</w:t>
      </w:r>
      <w:r w:rsidR="001F5E19" w:rsidRPr="000D0003">
        <w:rPr>
          <w:rFonts w:ascii="Times New Roman" w:hAnsi="Times New Roman" w:cs="Times New Roman"/>
          <w:b/>
          <w:bCs/>
          <w:sz w:val="24"/>
          <w:szCs w:val="24"/>
        </w:rPr>
        <w:t xml:space="preserve"> käesoleva turu raames</w:t>
      </w:r>
      <w:r w:rsidRPr="00EB311D">
        <w:rPr>
          <w:rFonts w:ascii="Times New Roman" w:hAnsi="Times New Roman" w:cs="Times New Roman"/>
          <w:b/>
          <w:bCs/>
          <w:sz w:val="24"/>
          <w:szCs w:val="24"/>
        </w:rPr>
        <w:t>.</w:t>
      </w:r>
      <w:r w:rsidRPr="000D0003">
        <w:rPr>
          <w:rFonts w:ascii="Times New Roman" w:hAnsi="Times New Roman" w:cs="Times New Roman"/>
          <w:sz w:val="24"/>
          <w:szCs w:val="24"/>
        </w:rPr>
        <w:t xml:space="preserve"> </w:t>
      </w:r>
      <w:r w:rsidRPr="000D0003">
        <w:rPr>
          <w:rFonts w:ascii="Times New Roman" w:hAnsi="Times New Roman" w:cs="Times New Roman"/>
          <w:b/>
          <w:bCs/>
          <w:sz w:val="24"/>
          <w:szCs w:val="24"/>
        </w:rPr>
        <w:t>Seetõttu otse pinnasesse paigaldatud sidekaablite ehk maakaabli</w:t>
      </w:r>
      <w:r w:rsidR="00320F94" w:rsidRPr="000D0003">
        <w:rPr>
          <w:rFonts w:ascii="Times New Roman" w:hAnsi="Times New Roman" w:cs="Times New Roman"/>
          <w:b/>
          <w:bCs/>
          <w:sz w:val="24"/>
          <w:szCs w:val="24"/>
        </w:rPr>
        <w:t>te</w:t>
      </w:r>
      <w:r w:rsidRPr="000D0003">
        <w:rPr>
          <w:rFonts w:ascii="Times New Roman" w:hAnsi="Times New Roman" w:cs="Times New Roman"/>
          <w:b/>
          <w:bCs/>
          <w:sz w:val="24"/>
          <w:szCs w:val="24"/>
        </w:rPr>
        <w:t xml:space="preserve"> trasse ei käsitleta </w:t>
      </w:r>
      <w:r w:rsidR="00463EB7">
        <w:rPr>
          <w:rFonts w:ascii="Times New Roman" w:hAnsi="Times New Roman" w:cs="Times New Roman"/>
          <w:b/>
          <w:bCs/>
          <w:sz w:val="24"/>
          <w:szCs w:val="24"/>
        </w:rPr>
        <w:t>sidekaabli</w:t>
      </w:r>
      <w:r w:rsidR="008B7979" w:rsidRPr="000D0003">
        <w:rPr>
          <w:rFonts w:ascii="Times New Roman" w:hAnsi="Times New Roman" w:cs="Times New Roman"/>
          <w:b/>
          <w:bCs/>
          <w:sz w:val="24"/>
          <w:szCs w:val="24"/>
        </w:rPr>
        <w:t>taristutena ning neid turule ei kaasata</w:t>
      </w:r>
      <w:r w:rsidRPr="000D0003">
        <w:rPr>
          <w:rFonts w:ascii="Times New Roman" w:hAnsi="Times New Roman" w:cs="Times New Roman"/>
          <w:b/>
          <w:bCs/>
          <w:sz w:val="24"/>
          <w:szCs w:val="24"/>
        </w:rPr>
        <w:t>.</w:t>
      </w:r>
      <w:r w:rsidRPr="000D0003">
        <w:rPr>
          <w:rFonts w:ascii="Times New Roman" w:hAnsi="Times New Roman" w:cs="Times New Roman"/>
          <w:sz w:val="24"/>
          <w:szCs w:val="24"/>
        </w:rPr>
        <w:t xml:space="preserve"> </w:t>
      </w:r>
    </w:p>
    <w:p w14:paraId="7AE7CC01" w14:textId="77777777" w:rsidR="009C6928" w:rsidRPr="000D0003" w:rsidRDefault="009C6928" w:rsidP="009C6928">
      <w:pPr>
        <w:jc w:val="both"/>
        <w:rPr>
          <w:rFonts w:ascii="Times New Roman" w:hAnsi="Times New Roman" w:cs="Times New Roman"/>
          <w:noProof/>
          <w:sz w:val="24"/>
          <w:szCs w:val="24"/>
        </w:rPr>
      </w:pPr>
    </w:p>
    <w:p w14:paraId="298A4CC2" w14:textId="77777777" w:rsidR="009C6928" w:rsidRPr="000D0003" w:rsidRDefault="009C6928" w:rsidP="009C6928">
      <w:pPr>
        <w:jc w:val="both"/>
        <w:rPr>
          <w:rFonts w:ascii="Times New Roman" w:hAnsi="Times New Roman" w:cs="Times New Roman"/>
          <w:sz w:val="24"/>
          <w:szCs w:val="24"/>
        </w:rPr>
      </w:pPr>
      <w:r w:rsidRPr="00EB311D">
        <w:rPr>
          <w:rFonts w:ascii="Times New Roman" w:hAnsi="Times New Roman" w:cs="Times New Roman"/>
          <w:noProof/>
          <w:sz w:val="24"/>
          <w:szCs w:val="24"/>
        </w:rPr>
        <w:drawing>
          <wp:inline distT="0" distB="0" distL="0" distR="0" wp14:anchorId="1B21FEBA" wp14:editId="0235D5E7">
            <wp:extent cx="1645920" cy="1184137"/>
            <wp:effectExtent l="0" t="0" r="0" b="0"/>
            <wp:docPr id="1310645559" name="Pilt 18" descr="A computer screen shot of a c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61914" name="Picture 7" descr="A computer screen shot of a cable&#10;&#10;Description automatically generated"/>
                    <pic:cNvPicPr/>
                  </pic:nvPicPr>
                  <pic:blipFill rotWithShape="1">
                    <a:blip r:embed="rId22"/>
                    <a:srcRect l="34093" t="19392" r="37326" b="44053"/>
                    <a:stretch/>
                  </pic:blipFill>
                  <pic:spPr bwMode="auto">
                    <a:xfrm>
                      <a:off x="0" y="0"/>
                      <a:ext cx="1646472" cy="1184534"/>
                    </a:xfrm>
                    <a:prstGeom prst="rect">
                      <a:avLst/>
                    </a:prstGeom>
                    <a:ln>
                      <a:noFill/>
                    </a:ln>
                    <a:extLst>
                      <a:ext uri="{53640926-AAD7-44D8-BBD7-CCE9431645EC}">
                        <a14:shadowObscured xmlns:a14="http://schemas.microsoft.com/office/drawing/2010/main"/>
                      </a:ext>
                    </a:extLst>
                  </pic:spPr>
                </pic:pic>
              </a:graphicData>
            </a:graphic>
          </wp:inline>
        </w:drawing>
      </w:r>
    </w:p>
    <w:p w14:paraId="39AF74D6" w14:textId="14D7B82A" w:rsidR="009C6928" w:rsidRPr="000D0003" w:rsidRDefault="009C6928" w:rsidP="009C6928">
      <w:pPr>
        <w:jc w:val="both"/>
        <w:rPr>
          <w:rFonts w:ascii="Times New Roman" w:hAnsi="Times New Roman" w:cs="Times New Roman"/>
          <w:sz w:val="24"/>
          <w:szCs w:val="24"/>
        </w:rPr>
      </w:pPr>
      <w:r w:rsidRPr="000D0003">
        <w:rPr>
          <w:rFonts w:ascii="Times New Roman" w:hAnsi="Times New Roman" w:cs="Times New Roman"/>
          <w:sz w:val="24"/>
          <w:szCs w:val="24"/>
        </w:rPr>
        <w:t>Pilt 5. Otse pinnases sidekaabel (maakaabel)</w:t>
      </w:r>
    </w:p>
    <w:p w14:paraId="75AD6B93" w14:textId="4DD20E64" w:rsidR="00B809D2" w:rsidRPr="000D0003" w:rsidRDefault="00B809D2" w:rsidP="00B809D2">
      <w:pPr>
        <w:jc w:val="both"/>
        <w:rPr>
          <w:rFonts w:ascii="Times New Roman" w:hAnsi="Times New Roman" w:cs="Times New Roman"/>
          <w:sz w:val="24"/>
          <w:szCs w:val="24"/>
        </w:rPr>
      </w:pPr>
    </w:p>
    <w:p w14:paraId="73765867" w14:textId="1B3992C9" w:rsidR="009C6928" w:rsidRPr="00EB311D" w:rsidRDefault="00C00663" w:rsidP="00854286">
      <w:pPr>
        <w:jc w:val="both"/>
        <w:rPr>
          <w:rFonts w:ascii="Times New Roman" w:hAnsi="Times New Roman" w:cs="Times New Roman"/>
          <w:sz w:val="24"/>
          <w:szCs w:val="24"/>
          <w:u w:val="single"/>
        </w:rPr>
      </w:pPr>
      <w:bookmarkStart w:id="68" w:name="_Hlk153528998"/>
      <w:r w:rsidRPr="000D0003">
        <w:rPr>
          <w:rFonts w:ascii="Times New Roman" w:hAnsi="Times New Roman" w:cs="Times New Roman"/>
          <w:sz w:val="24"/>
          <w:szCs w:val="24"/>
          <w:u w:val="single"/>
        </w:rPr>
        <w:t>A</w:t>
      </w:r>
      <w:r w:rsidR="00320F94" w:rsidRPr="000D0003">
        <w:rPr>
          <w:rFonts w:ascii="Times New Roman" w:hAnsi="Times New Roman" w:cs="Times New Roman"/>
          <w:sz w:val="24"/>
          <w:szCs w:val="24"/>
          <w:u w:val="single"/>
        </w:rPr>
        <w:t>lamtoru</w:t>
      </w:r>
      <w:r w:rsidRPr="000D0003">
        <w:rPr>
          <w:rFonts w:ascii="Times New Roman" w:hAnsi="Times New Roman" w:cs="Times New Roman"/>
          <w:sz w:val="24"/>
          <w:szCs w:val="24"/>
          <w:u w:val="single"/>
        </w:rPr>
        <w:t xml:space="preserve">d </w:t>
      </w:r>
      <w:r w:rsidR="00DB44A9" w:rsidRPr="000D0003">
        <w:rPr>
          <w:rFonts w:ascii="Times New Roman" w:hAnsi="Times New Roman" w:cs="Times New Roman"/>
          <w:sz w:val="24"/>
          <w:szCs w:val="24"/>
          <w:u w:val="single"/>
        </w:rPr>
        <w:t>pinnases sidetorudes</w:t>
      </w:r>
    </w:p>
    <w:p w14:paraId="1CA85C1D" w14:textId="427AC626" w:rsidR="00580D3E" w:rsidRPr="000D0003" w:rsidRDefault="00854286" w:rsidP="00580D3E">
      <w:pPr>
        <w:jc w:val="both"/>
        <w:rPr>
          <w:rFonts w:ascii="Times New Roman" w:hAnsi="Times New Roman" w:cs="Times New Roman"/>
          <w:sz w:val="24"/>
          <w:szCs w:val="24"/>
        </w:rPr>
      </w:pPr>
      <w:r w:rsidRPr="000D0003">
        <w:rPr>
          <w:rFonts w:ascii="Times New Roman" w:hAnsi="Times New Roman" w:cs="Times New Roman"/>
          <w:sz w:val="24"/>
          <w:szCs w:val="24"/>
        </w:rPr>
        <w:t>Maa</w:t>
      </w:r>
      <w:r w:rsidR="00FD1BD2">
        <w:rPr>
          <w:rFonts w:ascii="Times New Roman" w:hAnsi="Times New Roman" w:cs="Times New Roman"/>
          <w:sz w:val="24"/>
          <w:szCs w:val="24"/>
        </w:rPr>
        <w:t>-</w:t>
      </w:r>
      <w:r w:rsidRPr="000D0003">
        <w:rPr>
          <w:rFonts w:ascii="Times New Roman" w:hAnsi="Times New Roman" w:cs="Times New Roman"/>
          <w:sz w:val="24"/>
          <w:szCs w:val="24"/>
        </w:rPr>
        <w:t xml:space="preserve">alustesse (pinnases) </w:t>
      </w:r>
      <w:proofErr w:type="spellStart"/>
      <w:r w:rsidRPr="000D0003">
        <w:rPr>
          <w:rFonts w:ascii="Times New Roman" w:hAnsi="Times New Roman" w:cs="Times New Roman"/>
          <w:sz w:val="24"/>
          <w:szCs w:val="24"/>
        </w:rPr>
        <w:t>suuremõõtmelistesse</w:t>
      </w:r>
      <w:proofErr w:type="spellEnd"/>
      <w:r w:rsidRPr="000D0003">
        <w:rPr>
          <w:rFonts w:ascii="Times New Roman" w:hAnsi="Times New Roman" w:cs="Times New Roman"/>
          <w:sz w:val="24"/>
          <w:szCs w:val="24"/>
        </w:rPr>
        <w:t xml:space="preserve"> sidetorudesse</w:t>
      </w:r>
      <w:r w:rsidR="00AC6EE5" w:rsidRPr="000D0003">
        <w:rPr>
          <w:rFonts w:ascii="Times New Roman" w:hAnsi="Times New Roman" w:cs="Times New Roman"/>
          <w:sz w:val="24"/>
          <w:szCs w:val="24"/>
        </w:rPr>
        <w:t xml:space="preserve"> (harvem </w:t>
      </w:r>
      <w:proofErr w:type="spellStart"/>
      <w:r w:rsidR="00AC6EE5" w:rsidRPr="000D0003">
        <w:rPr>
          <w:rFonts w:ascii="Times New Roman" w:hAnsi="Times New Roman" w:cs="Times New Roman"/>
          <w:sz w:val="24"/>
          <w:szCs w:val="24"/>
        </w:rPr>
        <w:t>väiksemõõtmelistesse</w:t>
      </w:r>
      <w:proofErr w:type="spellEnd"/>
      <w:r w:rsidR="00AC6EE5" w:rsidRPr="000D0003">
        <w:rPr>
          <w:rFonts w:ascii="Times New Roman" w:hAnsi="Times New Roman" w:cs="Times New Roman"/>
          <w:sz w:val="24"/>
          <w:szCs w:val="24"/>
        </w:rPr>
        <w:t xml:space="preserve"> sidetorudesse)</w:t>
      </w:r>
      <w:r w:rsidRPr="000D0003">
        <w:rPr>
          <w:rFonts w:ascii="Times New Roman" w:hAnsi="Times New Roman" w:cs="Times New Roman"/>
          <w:sz w:val="24"/>
          <w:szCs w:val="24"/>
        </w:rPr>
        <w:t xml:space="preserve"> paigaldatakse sageli veel täiendavaid </w:t>
      </w:r>
      <w:r w:rsidR="00206348">
        <w:rPr>
          <w:rFonts w:ascii="Times New Roman" w:hAnsi="Times New Roman" w:cs="Times New Roman"/>
          <w:sz w:val="24"/>
          <w:szCs w:val="24"/>
        </w:rPr>
        <w:t xml:space="preserve">sidekaabli </w:t>
      </w:r>
      <w:r w:rsidRPr="000D0003">
        <w:rPr>
          <w:rFonts w:ascii="Times New Roman" w:hAnsi="Times New Roman" w:cs="Times New Roman"/>
          <w:sz w:val="24"/>
          <w:szCs w:val="24"/>
        </w:rPr>
        <w:t>sidetorusid</w:t>
      </w:r>
      <w:r w:rsidR="00206348">
        <w:rPr>
          <w:rFonts w:ascii="Times New Roman" w:hAnsi="Times New Roman" w:cs="Times New Roman"/>
          <w:sz w:val="24"/>
          <w:szCs w:val="24"/>
        </w:rPr>
        <w:t>, kaitsetorusid, kiikreid</w:t>
      </w:r>
      <w:r w:rsidRPr="000D0003">
        <w:rPr>
          <w:rFonts w:ascii="Times New Roman" w:hAnsi="Times New Roman" w:cs="Times New Roman"/>
          <w:sz w:val="24"/>
          <w:szCs w:val="24"/>
        </w:rPr>
        <w:t xml:space="preserve"> ja/või multi- ja/või mikrotorusid</w:t>
      </w:r>
      <w:r w:rsidR="00320F94" w:rsidRPr="000D0003">
        <w:rPr>
          <w:rFonts w:ascii="Times New Roman" w:hAnsi="Times New Roman" w:cs="Times New Roman"/>
          <w:sz w:val="24"/>
          <w:szCs w:val="24"/>
        </w:rPr>
        <w:t>,</w:t>
      </w:r>
      <w:r w:rsidR="00AC1043">
        <w:rPr>
          <w:rFonts w:ascii="Times New Roman" w:hAnsi="Times New Roman" w:cs="Times New Roman"/>
          <w:sz w:val="24"/>
          <w:szCs w:val="24"/>
        </w:rPr>
        <w:t xml:space="preserve"> mida</w:t>
      </w:r>
      <w:r w:rsidR="00320F94" w:rsidRPr="000D0003">
        <w:rPr>
          <w:rFonts w:ascii="Times New Roman" w:hAnsi="Times New Roman" w:cs="Times New Roman"/>
          <w:sz w:val="24"/>
          <w:szCs w:val="24"/>
        </w:rPr>
        <w:t xml:space="preserve"> nimetatakse ka </w:t>
      </w:r>
      <w:r w:rsidR="00320F94" w:rsidRPr="000D0003">
        <w:rPr>
          <w:rFonts w:ascii="Times New Roman" w:hAnsi="Times New Roman" w:cs="Times New Roman"/>
          <w:sz w:val="24"/>
          <w:szCs w:val="24"/>
          <w:u w:val="single"/>
        </w:rPr>
        <w:t>alamtorudeks</w:t>
      </w:r>
      <w:r w:rsidRPr="000D0003">
        <w:rPr>
          <w:rFonts w:ascii="Times New Roman" w:hAnsi="Times New Roman" w:cs="Times New Roman"/>
          <w:sz w:val="24"/>
          <w:szCs w:val="24"/>
        </w:rPr>
        <w:t xml:space="preserve">. </w:t>
      </w:r>
    </w:p>
    <w:p w14:paraId="70163FF3" w14:textId="77777777" w:rsidR="00623ADE" w:rsidRPr="000D0003" w:rsidRDefault="00320F94" w:rsidP="00854286">
      <w:pPr>
        <w:jc w:val="both"/>
        <w:rPr>
          <w:rFonts w:ascii="Times New Roman" w:hAnsi="Times New Roman" w:cs="Times New Roman"/>
          <w:sz w:val="24"/>
          <w:szCs w:val="24"/>
        </w:rPr>
      </w:pPr>
      <w:r w:rsidRPr="000D0003">
        <w:rPr>
          <w:rFonts w:ascii="Times New Roman" w:hAnsi="Times New Roman" w:cs="Times New Roman"/>
          <w:sz w:val="24"/>
          <w:szCs w:val="24"/>
        </w:rPr>
        <w:lastRenderedPageBreak/>
        <w:t xml:space="preserve">Selliste </w:t>
      </w:r>
      <w:r w:rsidR="00C00663" w:rsidRPr="000D0003">
        <w:rPr>
          <w:rFonts w:ascii="Times New Roman" w:hAnsi="Times New Roman" w:cs="Times New Roman"/>
          <w:sz w:val="24"/>
          <w:szCs w:val="24"/>
        </w:rPr>
        <w:t>alamtorude</w:t>
      </w:r>
      <w:r w:rsidR="00854286" w:rsidRPr="000D0003">
        <w:rPr>
          <w:rFonts w:ascii="Times New Roman" w:hAnsi="Times New Roman" w:cs="Times New Roman"/>
          <w:sz w:val="24"/>
          <w:szCs w:val="24"/>
        </w:rPr>
        <w:t xml:space="preserve"> eesmärgiks on kaitsta </w:t>
      </w:r>
      <w:r w:rsidRPr="000D0003">
        <w:rPr>
          <w:rFonts w:ascii="Times New Roman" w:hAnsi="Times New Roman" w:cs="Times New Roman"/>
          <w:sz w:val="24"/>
          <w:szCs w:val="24"/>
        </w:rPr>
        <w:t xml:space="preserve">nii </w:t>
      </w:r>
      <w:proofErr w:type="spellStart"/>
      <w:r w:rsidRPr="000D0003">
        <w:rPr>
          <w:rFonts w:ascii="Times New Roman" w:hAnsi="Times New Roman" w:cs="Times New Roman"/>
          <w:sz w:val="24"/>
          <w:szCs w:val="24"/>
        </w:rPr>
        <w:t>suuremõõtmelistesse</w:t>
      </w:r>
      <w:proofErr w:type="spellEnd"/>
      <w:r w:rsidRPr="000D0003">
        <w:rPr>
          <w:rFonts w:ascii="Times New Roman" w:hAnsi="Times New Roman" w:cs="Times New Roman"/>
          <w:sz w:val="24"/>
          <w:szCs w:val="24"/>
        </w:rPr>
        <w:t xml:space="preserve"> torudesse </w:t>
      </w:r>
      <w:r w:rsidR="00AC6EE5" w:rsidRPr="000D0003">
        <w:rPr>
          <w:rFonts w:ascii="Times New Roman" w:hAnsi="Times New Roman" w:cs="Times New Roman"/>
          <w:sz w:val="24"/>
          <w:szCs w:val="24"/>
        </w:rPr>
        <w:t xml:space="preserve">täiendavalt paigaldatavat </w:t>
      </w:r>
      <w:r w:rsidR="00854286" w:rsidRPr="000D0003">
        <w:rPr>
          <w:rFonts w:ascii="Times New Roman" w:hAnsi="Times New Roman" w:cs="Times New Roman"/>
          <w:sz w:val="24"/>
          <w:szCs w:val="24"/>
        </w:rPr>
        <w:t xml:space="preserve">sidekaablit </w:t>
      </w:r>
      <w:r w:rsidR="00C00663" w:rsidRPr="000D0003">
        <w:rPr>
          <w:rFonts w:ascii="Times New Roman" w:hAnsi="Times New Roman" w:cs="Times New Roman"/>
          <w:sz w:val="24"/>
          <w:szCs w:val="24"/>
        </w:rPr>
        <w:t xml:space="preserve">purunemise eest </w:t>
      </w:r>
      <w:r w:rsidRPr="000D0003">
        <w:rPr>
          <w:rFonts w:ascii="Times New Roman" w:hAnsi="Times New Roman" w:cs="Times New Roman"/>
          <w:sz w:val="24"/>
          <w:szCs w:val="24"/>
        </w:rPr>
        <w:t xml:space="preserve">kui ka suuremõõtmelises torus juba olemasolevaid sidekaableid </w:t>
      </w:r>
      <w:r w:rsidR="00C00663" w:rsidRPr="000D0003">
        <w:rPr>
          <w:rFonts w:ascii="Times New Roman" w:hAnsi="Times New Roman" w:cs="Times New Roman"/>
          <w:sz w:val="24"/>
          <w:szCs w:val="24"/>
        </w:rPr>
        <w:t xml:space="preserve">purunemise eest </w:t>
      </w:r>
      <w:r w:rsidRPr="000D0003">
        <w:rPr>
          <w:rFonts w:ascii="Times New Roman" w:hAnsi="Times New Roman" w:cs="Times New Roman"/>
          <w:sz w:val="24"/>
          <w:szCs w:val="24"/>
        </w:rPr>
        <w:t>täiendavate kaablite</w:t>
      </w:r>
      <w:r w:rsidR="00C00663" w:rsidRPr="000D0003">
        <w:rPr>
          <w:rFonts w:ascii="Times New Roman" w:hAnsi="Times New Roman" w:cs="Times New Roman"/>
          <w:sz w:val="24"/>
          <w:szCs w:val="24"/>
        </w:rPr>
        <w:t xml:space="preserve"> ja/või alamtorude</w:t>
      </w:r>
      <w:r w:rsidRPr="000D0003">
        <w:rPr>
          <w:rFonts w:ascii="Times New Roman" w:hAnsi="Times New Roman" w:cs="Times New Roman"/>
          <w:sz w:val="24"/>
          <w:szCs w:val="24"/>
        </w:rPr>
        <w:t xml:space="preserve"> paigaldamise korral.</w:t>
      </w:r>
      <w:r w:rsidR="00854286" w:rsidRPr="000D0003">
        <w:rPr>
          <w:rFonts w:ascii="Times New Roman" w:hAnsi="Times New Roman" w:cs="Times New Roman"/>
          <w:sz w:val="24"/>
          <w:szCs w:val="24"/>
        </w:rPr>
        <w:t xml:space="preserve"> </w:t>
      </w:r>
      <w:r w:rsidRPr="000D0003">
        <w:rPr>
          <w:rFonts w:ascii="Times New Roman" w:hAnsi="Times New Roman" w:cs="Times New Roman"/>
          <w:sz w:val="24"/>
          <w:szCs w:val="24"/>
        </w:rPr>
        <w:t>S</w:t>
      </w:r>
      <w:r w:rsidR="00854286" w:rsidRPr="000D0003">
        <w:rPr>
          <w:rFonts w:ascii="Times New Roman" w:hAnsi="Times New Roman" w:cs="Times New Roman"/>
          <w:sz w:val="24"/>
          <w:szCs w:val="24"/>
        </w:rPr>
        <w:t xml:space="preserve">amuti </w:t>
      </w:r>
      <w:r w:rsidR="00AC6EE5" w:rsidRPr="000D0003">
        <w:rPr>
          <w:rFonts w:ascii="Times New Roman" w:hAnsi="Times New Roman" w:cs="Times New Roman"/>
          <w:sz w:val="24"/>
          <w:szCs w:val="24"/>
        </w:rPr>
        <w:t>võimaldavad</w:t>
      </w:r>
      <w:r w:rsidRPr="000D0003">
        <w:rPr>
          <w:rFonts w:ascii="Times New Roman" w:hAnsi="Times New Roman" w:cs="Times New Roman"/>
          <w:sz w:val="24"/>
          <w:szCs w:val="24"/>
        </w:rPr>
        <w:t xml:space="preserve"> </w:t>
      </w:r>
      <w:r w:rsidR="00C00663" w:rsidRPr="000D0003">
        <w:rPr>
          <w:rFonts w:ascii="Times New Roman" w:hAnsi="Times New Roman" w:cs="Times New Roman"/>
          <w:sz w:val="24"/>
          <w:szCs w:val="24"/>
        </w:rPr>
        <w:t>alamtorud</w:t>
      </w:r>
      <w:r w:rsidR="00AC6EE5" w:rsidRPr="000D0003">
        <w:rPr>
          <w:rFonts w:ascii="Times New Roman" w:hAnsi="Times New Roman" w:cs="Times New Roman"/>
          <w:sz w:val="24"/>
          <w:szCs w:val="24"/>
        </w:rPr>
        <w:t xml:space="preserve"> </w:t>
      </w:r>
      <w:r w:rsidR="00854286" w:rsidRPr="000D0003">
        <w:rPr>
          <w:rFonts w:ascii="Times New Roman" w:hAnsi="Times New Roman" w:cs="Times New Roman"/>
          <w:sz w:val="24"/>
          <w:szCs w:val="24"/>
        </w:rPr>
        <w:t>täiendava</w:t>
      </w:r>
      <w:r w:rsidR="002C4CFF" w:rsidRPr="000D0003">
        <w:rPr>
          <w:rFonts w:ascii="Times New Roman" w:hAnsi="Times New Roman" w:cs="Times New Roman"/>
          <w:sz w:val="24"/>
          <w:szCs w:val="24"/>
        </w:rPr>
        <w:t>t</w:t>
      </w:r>
      <w:r w:rsidR="00854286" w:rsidRPr="000D0003">
        <w:rPr>
          <w:rFonts w:ascii="Times New Roman" w:hAnsi="Times New Roman" w:cs="Times New Roman"/>
          <w:sz w:val="24"/>
          <w:szCs w:val="24"/>
        </w:rPr>
        <w:t xml:space="preserve"> kaabli</w:t>
      </w:r>
      <w:r w:rsidR="002C4CFF" w:rsidRPr="000D0003">
        <w:rPr>
          <w:rFonts w:ascii="Times New Roman" w:hAnsi="Times New Roman" w:cs="Times New Roman"/>
          <w:sz w:val="24"/>
          <w:szCs w:val="24"/>
        </w:rPr>
        <w:t>t</w:t>
      </w:r>
      <w:r w:rsidR="00C00663" w:rsidRPr="000D0003">
        <w:rPr>
          <w:rFonts w:ascii="Times New Roman" w:hAnsi="Times New Roman" w:cs="Times New Roman"/>
          <w:sz w:val="24"/>
          <w:szCs w:val="24"/>
        </w:rPr>
        <w:t xml:space="preserve"> </w:t>
      </w:r>
      <w:r w:rsidR="00854286" w:rsidRPr="000D0003">
        <w:rPr>
          <w:rFonts w:ascii="Times New Roman" w:hAnsi="Times New Roman" w:cs="Times New Roman"/>
          <w:sz w:val="24"/>
          <w:szCs w:val="24"/>
        </w:rPr>
        <w:t>paigalda</w:t>
      </w:r>
      <w:r w:rsidR="002C4CFF" w:rsidRPr="000D0003">
        <w:rPr>
          <w:rFonts w:ascii="Times New Roman" w:hAnsi="Times New Roman" w:cs="Times New Roman"/>
          <w:sz w:val="24"/>
          <w:szCs w:val="24"/>
        </w:rPr>
        <w:t>da</w:t>
      </w:r>
      <w:r w:rsidR="00854286" w:rsidRPr="000D0003">
        <w:rPr>
          <w:rFonts w:ascii="Times New Roman" w:hAnsi="Times New Roman" w:cs="Times New Roman"/>
          <w:sz w:val="24"/>
          <w:szCs w:val="24"/>
        </w:rPr>
        <w:t xml:space="preserve"> tehniliselt lihtsamalt, turvalisemalt (teisi kaableid lõhkumata), kiiremini (puhumine vs tõmbamine) ja madalamate kuludega. </w:t>
      </w:r>
    </w:p>
    <w:p w14:paraId="5FA2DC8E" w14:textId="4BE4372F" w:rsidR="002C4CFF" w:rsidRPr="000D0003" w:rsidRDefault="00854286" w:rsidP="00854286">
      <w:pPr>
        <w:jc w:val="both"/>
        <w:rPr>
          <w:rFonts w:ascii="Times New Roman" w:hAnsi="Times New Roman" w:cs="Times New Roman"/>
          <w:sz w:val="24"/>
          <w:szCs w:val="24"/>
        </w:rPr>
      </w:pPr>
      <w:r w:rsidRPr="000D0003">
        <w:rPr>
          <w:rFonts w:ascii="Times New Roman" w:hAnsi="Times New Roman" w:cs="Times New Roman"/>
          <w:sz w:val="24"/>
          <w:szCs w:val="24"/>
        </w:rPr>
        <w:t xml:space="preserve">TTJA hinnangul ei ole </w:t>
      </w:r>
      <w:r w:rsidR="00E5149A">
        <w:rPr>
          <w:rFonts w:ascii="Times New Roman" w:hAnsi="Times New Roman" w:cs="Times New Roman"/>
          <w:sz w:val="24"/>
          <w:szCs w:val="24"/>
        </w:rPr>
        <w:t xml:space="preserve">sidetorude </w:t>
      </w:r>
      <w:r w:rsidR="00C00663" w:rsidRPr="000D0003">
        <w:rPr>
          <w:rFonts w:ascii="Times New Roman" w:hAnsi="Times New Roman" w:cs="Times New Roman"/>
          <w:sz w:val="24"/>
          <w:szCs w:val="24"/>
        </w:rPr>
        <w:t>alamtorud</w:t>
      </w:r>
      <w:r w:rsidR="00AC6EE5" w:rsidRPr="000D0003">
        <w:rPr>
          <w:rFonts w:ascii="Times New Roman" w:hAnsi="Times New Roman" w:cs="Times New Roman"/>
          <w:sz w:val="24"/>
          <w:szCs w:val="24"/>
        </w:rPr>
        <w:t xml:space="preserve"> </w:t>
      </w:r>
      <w:r w:rsidRPr="000D0003">
        <w:rPr>
          <w:rFonts w:ascii="Times New Roman" w:hAnsi="Times New Roman" w:cs="Times New Roman"/>
          <w:sz w:val="24"/>
          <w:szCs w:val="24"/>
        </w:rPr>
        <w:t xml:space="preserve">käsitletavad eraldi </w:t>
      </w:r>
      <w:r w:rsidR="00E5149A">
        <w:rPr>
          <w:rFonts w:ascii="Times New Roman" w:hAnsi="Times New Roman" w:cs="Times New Roman"/>
          <w:sz w:val="24"/>
          <w:szCs w:val="24"/>
        </w:rPr>
        <w:t>sidekaabli</w:t>
      </w:r>
      <w:r w:rsidRPr="000D0003">
        <w:rPr>
          <w:rFonts w:ascii="Times New Roman" w:hAnsi="Times New Roman" w:cs="Times New Roman"/>
          <w:sz w:val="24"/>
          <w:szCs w:val="24"/>
        </w:rPr>
        <w:t xml:space="preserve">taristuna, vaid need on </w:t>
      </w:r>
      <w:r w:rsidR="00AC6EE5" w:rsidRPr="000D0003">
        <w:rPr>
          <w:rFonts w:ascii="Times New Roman" w:hAnsi="Times New Roman" w:cs="Times New Roman"/>
          <w:sz w:val="24"/>
          <w:szCs w:val="24"/>
        </w:rPr>
        <w:t xml:space="preserve">juba rajatud </w:t>
      </w:r>
      <w:r w:rsidR="00CF4002" w:rsidRPr="000D0003">
        <w:rPr>
          <w:rFonts w:ascii="Times New Roman" w:hAnsi="Times New Roman" w:cs="Times New Roman"/>
          <w:sz w:val="24"/>
          <w:szCs w:val="24"/>
        </w:rPr>
        <w:t>sidekaabli</w:t>
      </w:r>
      <w:r w:rsidRPr="000D0003">
        <w:rPr>
          <w:rFonts w:ascii="Times New Roman" w:hAnsi="Times New Roman" w:cs="Times New Roman"/>
          <w:sz w:val="24"/>
          <w:szCs w:val="24"/>
        </w:rPr>
        <w:t>taristu</w:t>
      </w:r>
      <w:r w:rsidR="00CF4002" w:rsidRPr="000D0003">
        <w:rPr>
          <w:rFonts w:ascii="Times New Roman" w:hAnsi="Times New Roman" w:cs="Times New Roman"/>
          <w:sz w:val="24"/>
          <w:szCs w:val="24"/>
        </w:rPr>
        <w:t xml:space="preserve"> (sidetorude)</w:t>
      </w:r>
      <w:r w:rsidRPr="000D0003">
        <w:rPr>
          <w:rFonts w:ascii="Times New Roman" w:hAnsi="Times New Roman" w:cs="Times New Roman"/>
          <w:sz w:val="24"/>
          <w:szCs w:val="24"/>
        </w:rPr>
        <w:t xml:space="preserve"> täiendused, </w:t>
      </w:r>
      <w:r w:rsidR="00AC6EE5" w:rsidRPr="000D0003">
        <w:rPr>
          <w:rFonts w:ascii="Times New Roman" w:hAnsi="Times New Roman" w:cs="Times New Roman"/>
          <w:sz w:val="24"/>
          <w:szCs w:val="24"/>
        </w:rPr>
        <w:t>mis</w:t>
      </w:r>
      <w:r w:rsidRPr="000D0003">
        <w:rPr>
          <w:rFonts w:ascii="Times New Roman" w:hAnsi="Times New Roman" w:cs="Times New Roman"/>
          <w:sz w:val="24"/>
          <w:szCs w:val="24"/>
        </w:rPr>
        <w:t xml:space="preserve"> eeldavad, et </w:t>
      </w:r>
      <w:r w:rsidR="00A647A0" w:rsidRPr="000D0003">
        <w:rPr>
          <w:rFonts w:ascii="Times New Roman" w:hAnsi="Times New Roman" w:cs="Times New Roman"/>
          <w:sz w:val="24"/>
          <w:szCs w:val="24"/>
        </w:rPr>
        <w:t>nende</w:t>
      </w:r>
      <w:r w:rsidRPr="000D0003">
        <w:rPr>
          <w:rFonts w:ascii="Times New Roman" w:hAnsi="Times New Roman" w:cs="Times New Roman"/>
          <w:sz w:val="24"/>
          <w:szCs w:val="24"/>
        </w:rPr>
        <w:t xml:space="preserve"> paigaldamiseks sobivad </w:t>
      </w:r>
      <w:r w:rsidR="00CF4002" w:rsidRPr="000D0003">
        <w:rPr>
          <w:rFonts w:ascii="Times New Roman" w:hAnsi="Times New Roman" w:cs="Times New Roman"/>
          <w:sz w:val="24"/>
          <w:szCs w:val="24"/>
        </w:rPr>
        <w:t xml:space="preserve">pinnases </w:t>
      </w:r>
      <w:r w:rsidRPr="000D0003">
        <w:rPr>
          <w:rFonts w:ascii="Times New Roman" w:hAnsi="Times New Roman" w:cs="Times New Roman"/>
          <w:sz w:val="24"/>
          <w:szCs w:val="24"/>
        </w:rPr>
        <w:t xml:space="preserve">sidetorud on juba rajatud. </w:t>
      </w:r>
      <w:r w:rsidR="00E5149A">
        <w:rPr>
          <w:rFonts w:ascii="Times New Roman" w:hAnsi="Times New Roman" w:cs="Times New Roman"/>
          <w:sz w:val="24"/>
          <w:szCs w:val="24"/>
        </w:rPr>
        <w:t>Sidetoru a</w:t>
      </w:r>
      <w:r w:rsidR="00A647A0" w:rsidRPr="000D0003">
        <w:rPr>
          <w:rFonts w:ascii="Times New Roman" w:hAnsi="Times New Roman" w:cs="Times New Roman"/>
          <w:sz w:val="24"/>
          <w:szCs w:val="24"/>
        </w:rPr>
        <w:t>lamtoru</w:t>
      </w:r>
      <w:r w:rsidR="00AC6EE5" w:rsidRPr="000D0003">
        <w:rPr>
          <w:rFonts w:ascii="Times New Roman" w:hAnsi="Times New Roman" w:cs="Times New Roman"/>
          <w:sz w:val="24"/>
          <w:szCs w:val="24"/>
        </w:rPr>
        <w:t xml:space="preserve"> </w:t>
      </w:r>
      <w:r w:rsidRPr="000D0003">
        <w:rPr>
          <w:rFonts w:ascii="Times New Roman" w:hAnsi="Times New Roman" w:cs="Times New Roman"/>
          <w:sz w:val="24"/>
          <w:szCs w:val="24"/>
        </w:rPr>
        <w:t xml:space="preserve">rajamise kulud on oluliselt (kordades) väiksemad, kui selliste lahenduste eelduseks oleva </w:t>
      </w:r>
      <w:r w:rsidR="00CF4002" w:rsidRPr="000D0003">
        <w:rPr>
          <w:rFonts w:ascii="Times New Roman" w:hAnsi="Times New Roman" w:cs="Times New Roman"/>
          <w:sz w:val="24"/>
          <w:szCs w:val="24"/>
        </w:rPr>
        <w:t xml:space="preserve">pinnases </w:t>
      </w:r>
      <w:r w:rsidRPr="000D0003">
        <w:rPr>
          <w:rFonts w:ascii="Times New Roman" w:hAnsi="Times New Roman" w:cs="Times New Roman"/>
          <w:sz w:val="24"/>
          <w:szCs w:val="24"/>
        </w:rPr>
        <w:t>sidetorud</w:t>
      </w:r>
      <w:r w:rsidR="00CF4002" w:rsidRPr="000D0003">
        <w:rPr>
          <w:rFonts w:ascii="Times New Roman" w:hAnsi="Times New Roman" w:cs="Times New Roman"/>
          <w:sz w:val="24"/>
          <w:szCs w:val="24"/>
        </w:rPr>
        <w:t>e</w:t>
      </w:r>
      <w:r w:rsidRPr="000D0003">
        <w:rPr>
          <w:rFonts w:ascii="Times New Roman" w:hAnsi="Times New Roman" w:cs="Times New Roman"/>
          <w:sz w:val="24"/>
          <w:szCs w:val="24"/>
        </w:rPr>
        <w:t xml:space="preserve"> rajamise kulud</w:t>
      </w:r>
      <w:r w:rsidR="00AC6EE5" w:rsidRPr="000D0003">
        <w:rPr>
          <w:rFonts w:ascii="Times New Roman" w:hAnsi="Times New Roman" w:cs="Times New Roman"/>
          <w:sz w:val="24"/>
          <w:szCs w:val="24"/>
        </w:rPr>
        <w:t xml:space="preserve"> ning need on pigem samas suurusjärgus sidekaabli (ilma kaitsva toruta) paigaldamisega juba olemasolevasse </w:t>
      </w:r>
      <w:r w:rsidR="00CF4002" w:rsidRPr="000D0003">
        <w:rPr>
          <w:rFonts w:ascii="Times New Roman" w:hAnsi="Times New Roman" w:cs="Times New Roman"/>
          <w:sz w:val="24"/>
          <w:szCs w:val="24"/>
        </w:rPr>
        <w:t xml:space="preserve">pinnases </w:t>
      </w:r>
      <w:r w:rsidR="00AC6EE5" w:rsidRPr="000D0003">
        <w:rPr>
          <w:rFonts w:ascii="Times New Roman" w:hAnsi="Times New Roman" w:cs="Times New Roman"/>
          <w:sz w:val="24"/>
          <w:szCs w:val="24"/>
        </w:rPr>
        <w:t xml:space="preserve">sidetorusse. </w:t>
      </w:r>
    </w:p>
    <w:p w14:paraId="35C3E9A0" w14:textId="0095DE1F" w:rsidR="00DB589B" w:rsidRPr="000D0003" w:rsidRDefault="00DB589B" w:rsidP="00DB589B">
      <w:pPr>
        <w:jc w:val="both"/>
        <w:rPr>
          <w:rFonts w:ascii="Times New Roman" w:hAnsi="Times New Roman" w:cs="Times New Roman"/>
          <w:sz w:val="24"/>
          <w:szCs w:val="24"/>
        </w:rPr>
      </w:pPr>
      <w:r w:rsidRPr="000D0003">
        <w:rPr>
          <w:rFonts w:ascii="Times New Roman" w:hAnsi="Times New Roman" w:cs="Times New Roman"/>
          <w:sz w:val="24"/>
          <w:szCs w:val="24"/>
        </w:rPr>
        <w:t>Euroopa elektroonilise side seadustiku artikli 67  lõikele 1  võib turu puhul olla põhjendatud valdkonnaspetsiifiliste kohustuste kehtestamine, kui esinevad püsivad kõrged struktuursed, õiguslikud või regulatiivsed turule sisenemise tõkked. Kuna alamtorude puhul ei esine kõrgeid struktuurseid tõkkeid ehk nende rajamine ei ole seotud suurte ja pöördumatute investeeringutega</w:t>
      </w:r>
      <w:r w:rsidR="00206348">
        <w:rPr>
          <w:rFonts w:ascii="Times New Roman" w:hAnsi="Times New Roman" w:cs="Times New Roman"/>
          <w:sz w:val="24"/>
          <w:szCs w:val="24"/>
        </w:rPr>
        <w:t xml:space="preserve"> (kuna need rajatakse olemasoleva </w:t>
      </w:r>
      <w:r w:rsidR="00BA48C9">
        <w:rPr>
          <w:rFonts w:ascii="Times New Roman" w:hAnsi="Times New Roman" w:cs="Times New Roman"/>
          <w:sz w:val="24"/>
          <w:szCs w:val="24"/>
        </w:rPr>
        <w:t>side</w:t>
      </w:r>
      <w:r w:rsidR="00206348">
        <w:rPr>
          <w:rFonts w:ascii="Times New Roman" w:hAnsi="Times New Roman" w:cs="Times New Roman"/>
          <w:sz w:val="24"/>
          <w:szCs w:val="24"/>
        </w:rPr>
        <w:t>toru sisse)</w:t>
      </w:r>
      <w:r w:rsidRPr="000D0003">
        <w:rPr>
          <w:rFonts w:ascii="Times New Roman" w:hAnsi="Times New Roman" w:cs="Times New Roman"/>
          <w:sz w:val="24"/>
          <w:szCs w:val="24"/>
        </w:rPr>
        <w:t>, siis ei ole selliste tehniliste lahenduste puhul põhjendatud valdkonnaspetsiifiliste kohustuste kehtestamine ning nende turule kaasamine.</w:t>
      </w:r>
    </w:p>
    <w:p w14:paraId="6B21A2A2" w14:textId="30148502" w:rsidR="00854286" w:rsidRPr="000D0003" w:rsidRDefault="00A647A0" w:rsidP="00854286">
      <w:pPr>
        <w:jc w:val="both"/>
        <w:rPr>
          <w:rFonts w:ascii="Times New Roman" w:hAnsi="Times New Roman" w:cs="Times New Roman"/>
          <w:sz w:val="24"/>
          <w:szCs w:val="24"/>
        </w:rPr>
      </w:pPr>
      <w:r w:rsidRPr="000D0003">
        <w:rPr>
          <w:rFonts w:ascii="Times New Roman" w:hAnsi="Times New Roman" w:cs="Times New Roman"/>
          <w:sz w:val="24"/>
          <w:szCs w:val="24"/>
        </w:rPr>
        <w:t>Alamtorud</w:t>
      </w:r>
      <w:r w:rsidR="006A289E" w:rsidRPr="000D0003">
        <w:rPr>
          <w:rFonts w:ascii="Times New Roman" w:hAnsi="Times New Roman" w:cs="Times New Roman"/>
          <w:sz w:val="24"/>
          <w:szCs w:val="24"/>
        </w:rPr>
        <w:t>es asuvad sidekaabli paigalduskohad</w:t>
      </w:r>
      <w:r w:rsidR="00AC6EE5" w:rsidRPr="000D0003">
        <w:rPr>
          <w:rFonts w:ascii="Times New Roman" w:hAnsi="Times New Roman" w:cs="Times New Roman"/>
          <w:sz w:val="24"/>
          <w:szCs w:val="24"/>
        </w:rPr>
        <w:t xml:space="preserve"> võivad pakkuda </w:t>
      </w:r>
      <w:r w:rsidR="00206348">
        <w:rPr>
          <w:rFonts w:ascii="Times New Roman" w:hAnsi="Times New Roman" w:cs="Times New Roman"/>
          <w:sz w:val="24"/>
          <w:szCs w:val="24"/>
        </w:rPr>
        <w:t>alternatiivi</w:t>
      </w:r>
      <w:r w:rsidR="00AC6EE5" w:rsidRPr="000D0003">
        <w:rPr>
          <w:rFonts w:ascii="Times New Roman" w:hAnsi="Times New Roman" w:cs="Times New Roman"/>
          <w:sz w:val="24"/>
          <w:szCs w:val="24"/>
        </w:rPr>
        <w:t xml:space="preserve"> </w:t>
      </w:r>
      <w:r w:rsidR="00206348">
        <w:rPr>
          <w:rFonts w:ascii="Times New Roman" w:hAnsi="Times New Roman" w:cs="Times New Roman"/>
          <w:sz w:val="24"/>
          <w:szCs w:val="24"/>
        </w:rPr>
        <w:t>side</w:t>
      </w:r>
      <w:r w:rsidR="00AC6EE5" w:rsidRPr="000D0003">
        <w:rPr>
          <w:rFonts w:ascii="Times New Roman" w:hAnsi="Times New Roman" w:cs="Times New Roman"/>
          <w:sz w:val="24"/>
          <w:szCs w:val="24"/>
        </w:rPr>
        <w:t>kaabli paigaldamisele suuremõõtmelis</w:t>
      </w:r>
      <w:r w:rsidR="006A289E" w:rsidRPr="000D0003">
        <w:rPr>
          <w:rFonts w:ascii="Times New Roman" w:hAnsi="Times New Roman" w:cs="Times New Roman"/>
          <w:sz w:val="24"/>
          <w:szCs w:val="24"/>
        </w:rPr>
        <w:t>t</w:t>
      </w:r>
      <w:r w:rsidR="00AC6EE5" w:rsidRPr="000D0003">
        <w:rPr>
          <w:rFonts w:ascii="Times New Roman" w:hAnsi="Times New Roman" w:cs="Times New Roman"/>
          <w:sz w:val="24"/>
          <w:szCs w:val="24"/>
        </w:rPr>
        <w:t xml:space="preserve">e </w:t>
      </w:r>
      <w:r w:rsidR="00A56021" w:rsidRPr="000D0003">
        <w:rPr>
          <w:rFonts w:ascii="Times New Roman" w:hAnsi="Times New Roman" w:cs="Times New Roman"/>
          <w:sz w:val="24"/>
          <w:szCs w:val="24"/>
        </w:rPr>
        <w:t>sidetoru</w:t>
      </w:r>
      <w:r w:rsidR="006A289E" w:rsidRPr="000D0003">
        <w:rPr>
          <w:rFonts w:ascii="Times New Roman" w:hAnsi="Times New Roman" w:cs="Times New Roman"/>
          <w:sz w:val="24"/>
          <w:szCs w:val="24"/>
        </w:rPr>
        <w:t>de</w:t>
      </w:r>
      <w:r w:rsidR="00206348">
        <w:rPr>
          <w:rFonts w:ascii="Times New Roman" w:hAnsi="Times New Roman" w:cs="Times New Roman"/>
          <w:sz w:val="24"/>
          <w:szCs w:val="24"/>
        </w:rPr>
        <w:t>sse</w:t>
      </w:r>
      <w:r w:rsidR="006A289E" w:rsidRPr="000D0003">
        <w:rPr>
          <w:rFonts w:ascii="Times New Roman" w:hAnsi="Times New Roman" w:cs="Times New Roman"/>
          <w:sz w:val="24"/>
          <w:szCs w:val="24"/>
        </w:rPr>
        <w:t xml:space="preserve"> juhtudel kui suuremõõtmelistes torudes</w:t>
      </w:r>
      <w:r w:rsidR="00A56021" w:rsidRPr="000D0003">
        <w:rPr>
          <w:rFonts w:ascii="Times New Roman" w:hAnsi="Times New Roman" w:cs="Times New Roman"/>
          <w:sz w:val="24"/>
          <w:szCs w:val="24"/>
        </w:rPr>
        <w:t xml:space="preserve"> puuduvad vabad paigalduskohad, kuid </w:t>
      </w:r>
      <w:r w:rsidR="006A289E" w:rsidRPr="000D0003">
        <w:rPr>
          <w:rFonts w:ascii="Times New Roman" w:hAnsi="Times New Roman" w:cs="Times New Roman"/>
          <w:sz w:val="24"/>
          <w:szCs w:val="24"/>
        </w:rPr>
        <w:t>neis</w:t>
      </w:r>
      <w:r w:rsidR="00A56021" w:rsidRPr="000D0003">
        <w:rPr>
          <w:rFonts w:ascii="Times New Roman" w:hAnsi="Times New Roman" w:cs="Times New Roman"/>
          <w:sz w:val="24"/>
          <w:szCs w:val="24"/>
        </w:rPr>
        <w:t xml:space="preserve"> on olemas </w:t>
      </w:r>
      <w:r w:rsidR="002C4CFF" w:rsidRPr="000D0003">
        <w:rPr>
          <w:rFonts w:ascii="Times New Roman" w:hAnsi="Times New Roman" w:cs="Times New Roman"/>
          <w:sz w:val="24"/>
          <w:szCs w:val="24"/>
        </w:rPr>
        <w:t xml:space="preserve">juba varasemalt paigaldatud </w:t>
      </w:r>
      <w:r w:rsidRPr="000D0003">
        <w:rPr>
          <w:rFonts w:ascii="Times New Roman" w:hAnsi="Times New Roman" w:cs="Times New Roman"/>
          <w:sz w:val="24"/>
          <w:szCs w:val="24"/>
        </w:rPr>
        <w:t>alamtorud</w:t>
      </w:r>
      <w:r w:rsidR="00A56021" w:rsidRPr="000D0003">
        <w:rPr>
          <w:rFonts w:ascii="Times New Roman" w:hAnsi="Times New Roman" w:cs="Times New Roman"/>
          <w:sz w:val="24"/>
          <w:szCs w:val="24"/>
        </w:rPr>
        <w:t>, kus on olemas vaba</w:t>
      </w:r>
      <w:r w:rsidR="00206348">
        <w:rPr>
          <w:rFonts w:ascii="Times New Roman" w:hAnsi="Times New Roman" w:cs="Times New Roman"/>
          <w:sz w:val="24"/>
          <w:szCs w:val="24"/>
        </w:rPr>
        <w:t>d</w:t>
      </w:r>
      <w:r w:rsidR="00A56021" w:rsidRPr="000D0003">
        <w:rPr>
          <w:rFonts w:ascii="Times New Roman" w:hAnsi="Times New Roman" w:cs="Times New Roman"/>
          <w:sz w:val="24"/>
          <w:szCs w:val="24"/>
        </w:rPr>
        <w:t xml:space="preserve"> </w:t>
      </w:r>
      <w:r w:rsidR="00206348">
        <w:rPr>
          <w:rFonts w:ascii="Times New Roman" w:hAnsi="Times New Roman" w:cs="Times New Roman"/>
          <w:sz w:val="24"/>
          <w:szCs w:val="24"/>
        </w:rPr>
        <w:t>paigalduskohad</w:t>
      </w:r>
      <w:r w:rsidR="002C4CFF" w:rsidRPr="000D0003">
        <w:rPr>
          <w:rFonts w:ascii="Times New Roman" w:hAnsi="Times New Roman" w:cs="Times New Roman"/>
          <w:sz w:val="24"/>
          <w:szCs w:val="24"/>
        </w:rPr>
        <w:t xml:space="preserve">. </w:t>
      </w:r>
    </w:p>
    <w:p w14:paraId="014F4748" w14:textId="232A45F6" w:rsidR="00A647A0" w:rsidRPr="000D0003" w:rsidRDefault="00A647A0" w:rsidP="00A647A0">
      <w:pPr>
        <w:jc w:val="both"/>
        <w:rPr>
          <w:rFonts w:ascii="Times New Roman" w:hAnsi="Times New Roman" w:cs="Times New Roman"/>
          <w:b/>
          <w:bCs/>
          <w:sz w:val="24"/>
          <w:szCs w:val="24"/>
        </w:rPr>
      </w:pPr>
      <w:r w:rsidRPr="000D0003">
        <w:rPr>
          <w:rFonts w:ascii="Times New Roman" w:hAnsi="Times New Roman" w:cs="Times New Roman"/>
          <w:b/>
          <w:bCs/>
          <w:sz w:val="24"/>
          <w:szCs w:val="24"/>
        </w:rPr>
        <w:t xml:space="preserve">Eeltoodust tulenevalt on </w:t>
      </w:r>
      <w:r w:rsidR="00AA1D0F">
        <w:rPr>
          <w:rFonts w:ascii="Times New Roman" w:hAnsi="Times New Roman" w:cs="Times New Roman"/>
          <w:b/>
          <w:bCs/>
          <w:sz w:val="24"/>
          <w:szCs w:val="24"/>
        </w:rPr>
        <w:t xml:space="preserve">sidekaabli paigalduskoha otsija seisukohalt </w:t>
      </w:r>
      <w:r w:rsidRPr="000D0003">
        <w:rPr>
          <w:rFonts w:ascii="Times New Roman" w:hAnsi="Times New Roman" w:cs="Times New Roman"/>
          <w:b/>
          <w:bCs/>
          <w:sz w:val="24"/>
          <w:szCs w:val="24"/>
        </w:rPr>
        <w:t>alamtorud tehniliselt sobivad sidekaablite paigaldamiseks, nende kasutus sidekaablite paigaldamiseks on praktikas tavapärane</w:t>
      </w:r>
      <w:r w:rsidR="00C13516" w:rsidRPr="000D0003">
        <w:rPr>
          <w:rFonts w:ascii="Times New Roman" w:hAnsi="Times New Roman" w:cs="Times New Roman"/>
          <w:b/>
          <w:bCs/>
          <w:sz w:val="24"/>
          <w:szCs w:val="24"/>
        </w:rPr>
        <w:t xml:space="preserve"> ning</w:t>
      </w:r>
      <w:r w:rsidRPr="000D0003">
        <w:rPr>
          <w:rFonts w:ascii="Times New Roman" w:hAnsi="Times New Roman" w:cs="Times New Roman"/>
          <w:b/>
          <w:bCs/>
          <w:sz w:val="24"/>
          <w:szCs w:val="24"/>
        </w:rPr>
        <w:t xml:space="preserve"> alamtorusse sidekaabli paigaldamise tehnoloogiad on samaväär</w:t>
      </w:r>
      <w:r w:rsidR="00E860F9">
        <w:rPr>
          <w:rFonts w:ascii="Times New Roman" w:hAnsi="Times New Roman" w:cs="Times New Roman"/>
          <w:b/>
          <w:bCs/>
          <w:sz w:val="24"/>
          <w:szCs w:val="24"/>
        </w:rPr>
        <w:t>s</w:t>
      </w:r>
      <w:r w:rsidRPr="000D0003">
        <w:rPr>
          <w:rFonts w:ascii="Times New Roman" w:hAnsi="Times New Roman" w:cs="Times New Roman"/>
          <w:b/>
          <w:bCs/>
          <w:sz w:val="24"/>
          <w:szCs w:val="24"/>
        </w:rPr>
        <w:t>e</w:t>
      </w:r>
      <w:r w:rsidR="00E860F9">
        <w:rPr>
          <w:rFonts w:ascii="Times New Roman" w:hAnsi="Times New Roman" w:cs="Times New Roman"/>
          <w:b/>
          <w:bCs/>
          <w:sz w:val="24"/>
          <w:szCs w:val="24"/>
        </w:rPr>
        <w:t>d</w:t>
      </w:r>
      <w:r w:rsidRPr="000D0003">
        <w:rPr>
          <w:rFonts w:ascii="Times New Roman" w:hAnsi="Times New Roman" w:cs="Times New Roman"/>
          <w:b/>
          <w:bCs/>
          <w:sz w:val="24"/>
          <w:szCs w:val="24"/>
        </w:rPr>
        <w:t xml:space="preserve"> sidekaabli paigaldamise</w:t>
      </w:r>
      <w:r w:rsidR="00E860F9">
        <w:rPr>
          <w:rFonts w:ascii="Times New Roman" w:hAnsi="Times New Roman" w:cs="Times New Roman"/>
          <w:b/>
          <w:bCs/>
          <w:sz w:val="24"/>
          <w:szCs w:val="24"/>
        </w:rPr>
        <w:t>l</w:t>
      </w:r>
      <w:r w:rsidRPr="000D0003">
        <w:rPr>
          <w:rFonts w:ascii="Times New Roman" w:hAnsi="Times New Roman" w:cs="Times New Roman"/>
          <w:b/>
          <w:bCs/>
          <w:sz w:val="24"/>
          <w:szCs w:val="24"/>
        </w:rPr>
        <w:t xml:space="preserve"> </w:t>
      </w:r>
      <w:r w:rsidR="00C13516" w:rsidRPr="000D0003">
        <w:rPr>
          <w:rFonts w:ascii="Times New Roman" w:hAnsi="Times New Roman" w:cs="Times New Roman"/>
          <w:b/>
          <w:bCs/>
          <w:sz w:val="24"/>
          <w:szCs w:val="24"/>
        </w:rPr>
        <w:t xml:space="preserve">pinnases </w:t>
      </w:r>
      <w:r w:rsidRPr="000D0003">
        <w:rPr>
          <w:rFonts w:ascii="Times New Roman" w:hAnsi="Times New Roman" w:cs="Times New Roman"/>
          <w:b/>
          <w:bCs/>
          <w:sz w:val="24"/>
          <w:szCs w:val="24"/>
        </w:rPr>
        <w:t xml:space="preserve">suure- ja </w:t>
      </w:r>
      <w:proofErr w:type="spellStart"/>
      <w:r w:rsidRPr="000D0003">
        <w:rPr>
          <w:rFonts w:ascii="Times New Roman" w:hAnsi="Times New Roman" w:cs="Times New Roman"/>
          <w:b/>
          <w:bCs/>
          <w:sz w:val="24"/>
          <w:szCs w:val="24"/>
        </w:rPr>
        <w:t>väiksemõõtmelistesse</w:t>
      </w:r>
      <w:proofErr w:type="spellEnd"/>
      <w:r w:rsidRPr="000D0003">
        <w:rPr>
          <w:rFonts w:ascii="Times New Roman" w:hAnsi="Times New Roman" w:cs="Times New Roman"/>
          <w:b/>
          <w:bCs/>
          <w:sz w:val="24"/>
          <w:szCs w:val="24"/>
        </w:rPr>
        <w:t xml:space="preserve"> torudesse </w:t>
      </w:r>
      <w:r w:rsidR="00E860F9">
        <w:rPr>
          <w:rFonts w:ascii="Times New Roman" w:hAnsi="Times New Roman" w:cs="Times New Roman"/>
          <w:b/>
          <w:bCs/>
          <w:sz w:val="24"/>
          <w:szCs w:val="24"/>
        </w:rPr>
        <w:t>sh.</w:t>
      </w:r>
      <w:r w:rsidR="00E860F9" w:rsidRPr="000D0003">
        <w:rPr>
          <w:rFonts w:ascii="Times New Roman" w:hAnsi="Times New Roman" w:cs="Times New Roman"/>
          <w:b/>
          <w:bCs/>
          <w:sz w:val="24"/>
          <w:szCs w:val="24"/>
        </w:rPr>
        <w:t xml:space="preserve"> </w:t>
      </w:r>
      <w:r w:rsidRPr="000D0003">
        <w:rPr>
          <w:rFonts w:ascii="Times New Roman" w:hAnsi="Times New Roman" w:cs="Times New Roman"/>
          <w:b/>
          <w:bCs/>
          <w:sz w:val="24"/>
          <w:szCs w:val="24"/>
        </w:rPr>
        <w:t>multitorudesse.</w:t>
      </w:r>
      <w:r w:rsidR="00C13516" w:rsidRPr="000D0003">
        <w:rPr>
          <w:rFonts w:ascii="Times New Roman" w:hAnsi="Times New Roman" w:cs="Times New Roman"/>
          <w:b/>
          <w:bCs/>
          <w:sz w:val="24"/>
          <w:szCs w:val="24"/>
        </w:rPr>
        <w:t xml:space="preserve"> Samas on alamtoru pigem suuremõõtmeliste </w:t>
      </w:r>
      <w:r w:rsidR="009A13B4">
        <w:rPr>
          <w:rFonts w:ascii="Times New Roman" w:hAnsi="Times New Roman" w:cs="Times New Roman"/>
          <w:b/>
          <w:bCs/>
          <w:sz w:val="24"/>
          <w:szCs w:val="24"/>
        </w:rPr>
        <w:t>side</w:t>
      </w:r>
      <w:r w:rsidR="00C13516" w:rsidRPr="000D0003">
        <w:rPr>
          <w:rFonts w:ascii="Times New Roman" w:hAnsi="Times New Roman" w:cs="Times New Roman"/>
          <w:b/>
          <w:bCs/>
          <w:sz w:val="24"/>
          <w:szCs w:val="24"/>
        </w:rPr>
        <w:t xml:space="preserve">torude täienduseks, et lihtsustada ja muuta turvalisemaks täiendavate sidekaablite paigaldamist ja vähendada sellega kaasnevaid kulusid. Lisaks eeldab alamtoru rajamine, et suuremõõtmeline toru on juba ehitatud, mistõttu ei ole samaväärsed alamtoru ja pinnases suure- ja väiksemõõtmeliste torude ehitamise keerukus ja </w:t>
      </w:r>
      <w:r w:rsidR="009A13B4">
        <w:rPr>
          <w:rFonts w:ascii="Times New Roman" w:hAnsi="Times New Roman" w:cs="Times New Roman"/>
          <w:b/>
          <w:bCs/>
          <w:sz w:val="24"/>
          <w:szCs w:val="24"/>
        </w:rPr>
        <w:t>nende paigaldamisega</w:t>
      </w:r>
      <w:r w:rsidR="00C13516" w:rsidRPr="000D0003">
        <w:rPr>
          <w:rFonts w:ascii="Times New Roman" w:hAnsi="Times New Roman" w:cs="Times New Roman"/>
          <w:b/>
          <w:bCs/>
          <w:sz w:val="24"/>
          <w:szCs w:val="24"/>
        </w:rPr>
        <w:t xml:space="preserve"> seotud kulud. </w:t>
      </w:r>
    </w:p>
    <w:p w14:paraId="2F4E7554" w14:textId="6AFFD94D" w:rsidR="00A647A0" w:rsidRDefault="00A647A0" w:rsidP="00A647A0">
      <w:pPr>
        <w:jc w:val="both"/>
        <w:rPr>
          <w:rFonts w:ascii="Times New Roman" w:hAnsi="Times New Roman" w:cs="Times New Roman"/>
          <w:b/>
          <w:bCs/>
          <w:sz w:val="24"/>
          <w:szCs w:val="24"/>
        </w:rPr>
      </w:pPr>
      <w:r w:rsidRPr="000D0003">
        <w:rPr>
          <w:rFonts w:ascii="Times New Roman" w:hAnsi="Times New Roman" w:cs="Times New Roman"/>
          <w:b/>
          <w:bCs/>
          <w:sz w:val="24"/>
          <w:szCs w:val="24"/>
        </w:rPr>
        <w:t xml:space="preserve">Seega </w:t>
      </w:r>
      <w:r w:rsidR="00C13516" w:rsidRPr="000D0003">
        <w:rPr>
          <w:rFonts w:ascii="Times New Roman" w:hAnsi="Times New Roman" w:cs="Times New Roman"/>
          <w:b/>
          <w:bCs/>
          <w:sz w:val="24"/>
          <w:szCs w:val="24"/>
        </w:rPr>
        <w:t>ei ole</w:t>
      </w:r>
      <w:r w:rsidRPr="000D0003">
        <w:rPr>
          <w:rFonts w:ascii="Times New Roman" w:hAnsi="Times New Roman" w:cs="Times New Roman"/>
          <w:b/>
          <w:bCs/>
          <w:sz w:val="24"/>
          <w:szCs w:val="24"/>
        </w:rPr>
        <w:t xml:space="preserve"> põhjendatud ja otstarbekas </w:t>
      </w:r>
      <w:r w:rsidR="00C13516" w:rsidRPr="000D0003">
        <w:rPr>
          <w:rFonts w:ascii="Times New Roman" w:hAnsi="Times New Roman" w:cs="Times New Roman"/>
          <w:b/>
          <w:bCs/>
          <w:sz w:val="24"/>
          <w:szCs w:val="24"/>
        </w:rPr>
        <w:t>piiritleda</w:t>
      </w:r>
      <w:r w:rsidRPr="000D0003">
        <w:rPr>
          <w:rFonts w:ascii="Times New Roman" w:hAnsi="Times New Roman" w:cs="Times New Roman"/>
          <w:b/>
          <w:bCs/>
          <w:sz w:val="24"/>
          <w:szCs w:val="24"/>
        </w:rPr>
        <w:t xml:space="preserve"> </w:t>
      </w:r>
      <w:r w:rsidR="00C13516" w:rsidRPr="000D0003">
        <w:rPr>
          <w:rFonts w:ascii="Times New Roman" w:hAnsi="Times New Roman" w:cs="Times New Roman"/>
          <w:b/>
          <w:bCs/>
          <w:sz w:val="24"/>
          <w:szCs w:val="24"/>
        </w:rPr>
        <w:t xml:space="preserve">maaalustes suuremõõtmelistes (harvem ka </w:t>
      </w:r>
      <w:proofErr w:type="spellStart"/>
      <w:r w:rsidR="00C13516" w:rsidRPr="000D0003">
        <w:rPr>
          <w:rFonts w:ascii="Times New Roman" w:hAnsi="Times New Roman" w:cs="Times New Roman"/>
          <w:b/>
          <w:bCs/>
          <w:sz w:val="24"/>
          <w:szCs w:val="24"/>
        </w:rPr>
        <w:t>väiksemõõtmelistes</w:t>
      </w:r>
      <w:proofErr w:type="spellEnd"/>
      <w:r w:rsidR="00C13516" w:rsidRPr="000D0003">
        <w:rPr>
          <w:rFonts w:ascii="Times New Roman" w:hAnsi="Times New Roman" w:cs="Times New Roman"/>
          <w:b/>
          <w:bCs/>
          <w:sz w:val="24"/>
          <w:szCs w:val="24"/>
        </w:rPr>
        <w:t>) sidetorudes asuva</w:t>
      </w:r>
      <w:r w:rsidR="006A289E" w:rsidRPr="000D0003">
        <w:rPr>
          <w:rFonts w:ascii="Times New Roman" w:hAnsi="Times New Roman" w:cs="Times New Roman"/>
          <w:b/>
          <w:bCs/>
          <w:sz w:val="24"/>
          <w:szCs w:val="24"/>
        </w:rPr>
        <w:t>i</w:t>
      </w:r>
      <w:r w:rsidR="00C13516" w:rsidRPr="000D0003">
        <w:rPr>
          <w:rFonts w:ascii="Times New Roman" w:hAnsi="Times New Roman" w:cs="Times New Roman"/>
          <w:b/>
          <w:bCs/>
          <w:sz w:val="24"/>
          <w:szCs w:val="24"/>
        </w:rPr>
        <w:t>d alamtorusid</w:t>
      </w:r>
      <w:r w:rsidRPr="000D0003">
        <w:rPr>
          <w:rFonts w:ascii="Times New Roman" w:hAnsi="Times New Roman" w:cs="Times New Roman"/>
          <w:b/>
          <w:bCs/>
          <w:sz w:val="24"/>
          <w:szCs w:val="24"/>
        </w:rPr>
        <w:t xml:space="preserve"> sidekaablitaristule juurdepääsu hulgituru</w:t>
      </w:r>
      <w:r w:rsidR="00C13516" w:rsidRPr="000D0003">
        <w:rPr>
          <w:rFonts w:ascii="Times New Roman" w:hAnsi="Times New Roman" w:cs="Times New Roman"/>
          <w:b/>
          <w:bCs/>
          <w:sz w:val="24"/>
          <w:szCs w:val="24"/>
        </w:rPr>
        <w:t xml:space="preserve"> põhitootena</w:t>
      </w:r>
      <w:r w:rsidR="00AA1D0F">
        <w:rPr>
          <w:rFonts w:ascii="Times New Roman" w:hAnsi="Times New Roman" w:cs="Times New Roman"/>
          <w:b/>
          <w:bCs/>
          <w:sz w:val="24"/>
          <w:szCs w:val="24"/>
        </w:rPr>
        <w:t>, kuid need võivad olla alternatiivseks sidekaabli paigalduskohaks</w:t>
      </w:r>
      <w:r w:rsidR="001C1184">
        <w:rPr>
          <w:rFonts w:ascii="Times New Roman" w:hAnsi="Times New Roman" w:cs="Times New Roman"/>
          <w:b/>
          <w:bCs/>
          <w:sz w:val="24"/>
          <w:szCs w:val="24"/>
        </w:rPr>
        <w:t xml:space="preserve"> lõikudes</w:t>
      </w:r>
      <w:r w:rsidR="00AA1D0F">
        <w:rPr>
          <w:rFonts w:ascii="Times New Roman" w:hAnsi="Times New Roman" w:cs="Times New Roman"/>
          <w:b/>
          <w:bCs/>
          <w:sz w:val="24"/>
          <w:szCs w:val="24"/>
        </w:rPr>
        <w:t>, ku</w:t>
      </w:r>
      <w:r w:rsidR="001C1184">
        <w:rPr>
          <w:rFonts w:ascii="Times New Roman" w:hAnsi="Times New Roman" w:cs="Times New Roman"/>
          <w:b/>
          <w:bCs/>
          <w:sz w:val="24"/>
          <w:szCs w:val="24"/>
        </w:rPr>
        <w:t>s</w:t>
      </w:r>
      <w:r w:rsidR="00AA1D0F">
        <w:rPr>
          <w:rFonts w:ascii="Times New Roman" w:hAnsi="Times New Roman" w:cs="Times New Roman"/>
          <w:b/>
          <w:bCs/>
          <w:sz w:val="24"/>
          <w:szCs w:val="24"/>
        </w:rPr>
        <w:t xml:space="preserve"> pinnases sidetorudes muud vabad paigalduskohad puuduvad.</w:t>
      </w:r>
    </w:p>
    <w:p w14:paraId="4F0AD57D" w14:textId="77777777" w:rsidR="00165F26" w:rsidRPr="000D0003" w:rsidRDefault="00165F26" w:rsidP="00A647A0">
      <w:pPr>
        <w:jc w:val="both"/>
        <w:rPr>
          <w:rFonts w:ascii="Times New Roman" w:hAnsi="Times New Roman" w:cs="Times New Roman"/>
          <w:b/>
          <w:bCs/>
          <w:sz w:val="24"/>
          <w:szCs w:val="24"/>
        </w:rPr>
      </w:pPr>
    </w:p>
    <w:bookmarkEnd w:id="68"/>
    <w:p w14:paraId="56FA18F1" w14:textId="1DC40337" w:rsidR="00B809D2" w:rsidRPr="00EB311D" w:rsidRDefault="00740741" w:rsidP="00EB311D">
      <w:pPr>
        <w:pStyle w:val="Pealkiri5"/>
        <w:rPr>
          <w:rFonts w:ascii="Times New Roman" w:hAnsi="Times New Roman" w:cs="Times New Roman"/>
          <w:b/>
          <w:bCs/>
          <w:sz w:val="24"/>
          <w:szCs w:val="24"/>
        </w:rPr>
      </w:pPr>
      <w:r w:rsidRPr="000D0003">
        <w:rPr>
          <w:rFonts w:ascii="Times New Roman" w:hAnsi="Times New Roman" w:cs="Times New Roman"/>
          <w:b/>
          <w:bCs/>
          <w:sz w:val="24"/>
          <w:szCs w:val="24"/>
        </w:rPr>
        <w:t xml:space="preserve">2.2.2.1.2 </w:t>
      </w:r>
      <w:r w:rsidR="009A13B4">
        <w:rPr>
          <w:rFonts w:ascii="Times New Roman" w:hAnsi="Times New Roman" w:cs="Times New Roman"/>
          <w:b/>
          <w:bCs/>
          <w:sz w:val="24"/>
          <w:szCs w:val="24"/>
        </w:rPr>
        <w:t>M</w:t>
      </w:r>
      <w:r w:rsidR="009A13B4" w:rsidRPr="006310A1">
        <w:rPr>
          <w:rFonts w:ascii="Times New Roman" w:hAnsi="Times New Roman" w:cs="Times New Roman"/>
          <w:b/>
          <w:bCs/>
          <w:sz w:val="24"/>
          <w:szCs w:val="24"/>
        </w:rPr>
        <w:t>aapealsed</w:t>
      </w:r>
      <w:r w:rsidR="009A13B4">
        <w:rPr>
          <w:rFonts w:ascii="Times New Roman" w:hAnsi="Times New Roman" w:cs="Times New Roman"/>
          <w:b/>
          <w:bCs/>
          <w:sz w:val="24"/>
          <w:szCs w:val="24"/>
        </w:rPr>
        <w:t xml:space="preserve"> s</w:t>
      </w:r>
      <w:r w:rsidR="00AA1D0F">
        <w:rPr>
          <w:rFonts w:ascii="Times New Roman" w:hAnsi="Times New Roman" w:cs="Times New Roman"/>
          <w:b/>
          <w:bCs/>
          <w:sz w:val="24"/>
          <w:szCs w:val="24"/>
        </w:rPr>
        <w:t xml:space="preserve">idevõrgu füüsilised </w:t>
      </w:r>
      <w:r w:rsidR="00AE5434" w:rsidRPr="00EB311D">
        <w:rPr>
          <w:rFonts w:ascii="Times New Roman" w:hAnsi="Times New Roman" w:cs="Times New Roman"/>
          <w:b/>
          <w:bCs/>
          <w:sz w:val="24"/>
          <w:szCs w:val="24"/>
        </w:rPr>
        <w:t>taristud</w:t>
      </w:r>
    </w:p>
    <w:p w14:paraId="64DEACAF" w14:textId="77777777" w:rsidR="00861EE9" w:rsidRPr="000D0003" w:rsidRDefault="00861EE9" w:rsidP="00861EE9">
      <w:pPr>
        <w:rPr>
          <w:rFonts w:ascii="Times New Roman" w:hAnsi="Times New Roman" w:cs="Times New Roman"/>
          <w:sz w:val="24"/>
          <w:szCs w:val="24"/>
        </w:rPr>
      </w:pPr>
    </w:p>
    <w:p w14:paraId="3566636D" w14:textId="7A2FAB01" w:rsidR="008B15B9" w:rsidRPr="000D0003" w:rsidRDefault="009A13B4" w:rsidP="003831A3">
      <w:pPr>
        <w:jc w:val="both"/>
        <w:rPr>
          <w:rFonts w:ascii="Times New Roman" w:hAnsi="Times New Roman" w:cs="Times New Roman"/>
          <w:sz w:val="24"/>
          <w:szCs w:val="24"/>
        </w:rPr>
      </w:pPr>
      <w:r>
        <w:rPr>
          <w:rFonts w:ascii="Times New Roman" w:hAnsi="Times New Roman" w:cs="Times New Roman"/>
          <w:sz w:val="24"/>
          <w:szCs w:val="24"/>
        </w:rPr>
        <w:t>M</w:t>
      </w:r>
      <w:r w:rsidRPr="00CD58D5">
        <w:rPr>
          <w:rFonts w:ascii="Times New Roman" w:hAnsi="Times New Roman" w:cs="Times New Roman"/>
          <w:sz w:val="24"/>
          <w:szCs w:val="24"/>
        </w:rPr>
        <w:t>aa</w:t>
      </w:r>
      <w:r w:rsidRPr="000D0003">
        <w:rPr>
          <w:rFonts w:ascii="Times New Roman" w:hAnsi="Times New Roman" w:cs="Times New Roman"/>
          <w:sz w:val="24"/>
          <w:szCs w:val="24"/>
        </w:rPr>
        <w:t>pealsed</w:t>
      </w:r>
      <w:r>
        <w:rPr>
          <w:rFonts w:ascii="Times New Roman" w:hAnsi="Times New Roman" w:cs="Times New Roman"/>
          <w:sz w:val="24"/>
          <w:szCs w:val="24"/>
        </w:rPr>
        <w:t xml:space="preserve"> s</w:t>
      </w:r>
      <w:r w:rsidR="00AA1D0F" w:rsidRPr="00B529EB">
        <w:rPr>
          <w:rFonts w:ascii="Times New Roman" w:hAnsi="Times New Roman" w:cs="Times New Roman"/>
          <w:sz w:val="24"/>
          <w:szCs w:val="24"/>
        </w:rPr>
        <w:t>idevõrgu</w:t>
      </w:r>
      <w:r>
        <w:rPr>
          <w:rFonts w:ascii="Times New Roman" w:hAnsi="Times New Roman" w:cs="Times New Roman"/>
          <w:sz w:val="24"/>
          <w:szCs w:val="24"/>
        </w:rPr>
        <w:t xml:space="preserve"> füüsilised taristud ehk maapealsed sidekaablitaristu</w:t>
      </w:r>
      <w:r w:rsidR="00AA1D0F" w:rsidRPr="00AA1D0F">
        <w:rPr>
          <w:rFonts w:ascii="Times New Roman" w:hAnsi="Times New Roman" w:cs="Times New Roman"/>
          <w:sz w:val="24"/>
          <w:szCs w:val="24"/>
        </w:rPr>
        <w:t xml:space="preserve"> </w:t>
      </w:r>
      <w:r w:rsidR="00861EE9" w:rsidRPr="000D0003">
        <w:rPr>
          <w:rFonts w:ascii="Times New Roman" w:hAnsi="Times New Roman" w:cs="Times New Roman"/>
          <w:sz w:val="24"/>
          <w:szCs w:val="24"/>
        </w:rPr>
        <w:t xml:space="preserve">on </w:t>
      </w:r>
      <w:r w:rsidR="008E0811" w:rsidRPr="000D0003">
        <w:rPr>
          <w:rFonts w:ascii="Times New Roman" w:hAnsi="Times New Roman" w:cs="Times New Roman"/>
          <w:sz w:val="24"/>
          <w:szCs w:val="24"/>
        </w:rPr>
        <w:t>sidepostide taristud</w:t>
      </w:r>
      <w:r w:rsidR="00861EE9" w:rsidRPr="000D0003">
        <w:rPr>
          <w:rFonts w:ascii="Times New Roman" w:hAnsi="Times New Roman" w:cs="Times New Roman"/>
          <w:sz w:val="24"/>
          <w:szCs w:val="24"/>
        </w:rPr>
        <w:t>.</w:t>
      </w:r>
      <w:r w:rsidR="008E0811" w:rsidRPr="000D0003">
        <w:rPr>
          <w:rFonts w:ascii="Times New Roman" w:hAnsi="Times New Roman" w:cs="Times New Roman"/>
          <w:sz w:val="24"/>
          <w:szCs w:val="24"/>
        </w:rPr>
        <w:t xml:space="preserve"> </w:t>
      </w:r>
      <w:r w:rsidR="00861EE9" w:rsidRPr="000D0003">
        <w:rPr>
          <w:rFonts w:ascii="Times New Roman" w:hAnsi="Times New Roman" w:cs="Times New Roman"/>
          <w:sz w:val="24"/>
          <w:szCs w:val="24"/>
        </w:rPr>
        <w:t>N</w:t>
      </w:r>
      <w:r w:rsidR="008E0811" w:rsidRPr="000D0003">
        <w:rPr>
          <w:rFonts w:ascii="Times New Roman" w:hAnsi="Times New Roman" w:cs="Times New Roman"/>
          <w:sz w:val="24"/>
          <w:szCs w:val="24"/>
        </w:rPr>
        <w:t xml:space="preserve">eed on </w:t>
      </w:r>
      <w:r w:rsidR="00920760" w:rsidRPr="00EB311D">
        <w:rPr>
          <w:rFonts w:ascii="Times New Roman" w:hAnsi="Times New Roman" w:cs="Times New Roman"/>
          <w:sz w:val="24"/>
          <w:szCs w:val="24"/>
        </w:rPr>
        <w:t>postid</w:t>
      </w:r>
      <w:r w:rsidR="008E0811" w:rsidRPr="000D0003">
        <w:rPr>
          <w:rFonts w:ascii="Times New Roman" w:hAnsi="Times New Roman" w:cs="Times New Roman"/>
          <w:sz w:val="24"/>
          <w:szCs w:val="24"/>
        </w:rPr>
        <w:t>, mis on</w:t>
      </w:r>
      <w:r w:rsidR="00920760" w:rsidRPr="00EB311D">
        <w:rPr>
          <w:rFonts w:ascii="Times New Roman" w:hAnsi="Times New Roman" w:cs="Times New Roman"/>
          <w:sz w:val="24"/>
          <w:szCs w:val="24"/>
        </w:rPr>
        <w:t xml:space="preserve"> paigaldatud eesmärgiga pakkuda paigalduskohti </w:t>
      </w:r>
      <w:r w:rsidR="00AA1D0F">
        <w:rPr>
          <w:rFonts w:ascii="Times New Roman" w:hAnsi="Times New Roman" w:cs="Times New Roman"/>
          <w:sz w:val="24"/>
          <w:szCs w:val="24"/>
        </w:rPr>
        <w:t>eelkõige</w:t>
      </w:r>
      <w:r w:rsidR="008E0811" w:rsidRPr="000D0003">
        <w:rPr>
          <w:rFonts w:ascii="Times New Roman" w:hAnsi="Times New Roman" w:cs="Times New Roman"/>
          <w:sz w:val="24"/>
          <w:szCs w:val="24"/>
        </w:rPr>
        <w:t xml:space="preserve"> </w:t>
      </w:r>
      <w:r w:rsidR="00920760" w:rsidRPr="00EB311D">
        <w:rPr>
          <w:rFonts w:ascii="Times New Roman" w:hAnsi="Times New Roman" w:cs="Times New Roman"/>
          <w:sz w:val="24"/>
          <w:szCs w:val="24"/>
        </w:rPr>
        <w:lastRenderedPageBreak/>
        <w:t xml:space="preserve">sidekaablitele </w:t>
      </w:r>
      <w:r w:rsidR="00E67280" w:rsidRPr="00EB311D">
        <w:rPr>
          <w:rFonts w:ascii="Times New Roman" w:hAnsi="Times New Roman" w:cs="Times New Roman"/>
          <w:sz w:val="24"/>
          <w:szCs w:val="24"/>
        </w:rPr>
        <w:t xml:space="preserve">(vt </w:t>
      </w:r>
      <w:r w:rsidR="003A7C0C">
        <w:rPr>
          <w:rFonts w:ascii="Times New Roman" w:hAnsi="Times New Roman" w:cs="Times New Roman"/>
          <w:sz w:val="24"/>
          <w:szCs w:val="24"/>
        </w:rPr>
        <w:t>P</w:t>
      </w:r>
      <w:r w:rsidR="00E67280" w:rsidRPr="00EB311D">
        <w:rPr>
          <w:rFonts w:ascii="Times New Roman" w:hAnsi="Times New Roman" w:cs="Times New Roman"/>
          <w:sz w:val="24"/>
          <w:szCs w:val="24"/>
        </w:rPr>
        <w:t xml:space="preserve">ilt </w:t>
      </w:r>
      <w:r w:rsidR="008729ED" w:rsidRPr="000D0003">
        <w:rPr>
          <w:rFonts w:ascii="Times New Roman" w:hAnsi="Times New Roman" w:cs="Times New Roman"/>
          <w:sz w:val="24"/>
          <w:szCs w:val="24"/>
        </w:rPr>
        <w:t>6</w:t>
      </w:r>
      <w:r w:rsidR="005F4517" w:rsidRPr="00EB311D">
        <w:rPr>
          <w:rFonts w:ascii="Times New Roman" w:hAnsi="Times New Roman" w:cs="Times New Roman"/>
          <w:sz w:val="24"/>
          <w:szCs w:val="24"/>
        </w:rPr>
        <w:t>)</w:t>
      </w:r>
      <w:r w:rsidR="00861EE9" w:rsidRPr="000D0003">
        <w:rPr>
          <w:rFonts w:ascii="Times New Roman" w:hAnsi="Times New Roman" w:cs="Times New Roman"/>
          <w:sz w:val="24"/>
          <w:szCs w:val="24"/>
        </w:rPr>
        <w:t>.</w:t>
      </w:r>
      <w:r w:rsidR="00DC55CA" w:rsidRPr="00EB311D">
        <w:rPr>
          <w:rFonts w:ascii="Times New Roman" w:hAnsi="Times New Roman" w:cs="Times New Roman"/>
          <w:sz w:val="24"/>
          <w:szCs w:val="24"/>
        </w:rPr>
        <w:t xml:space="preserve"> </w:t>
      </w:r>
      <w:r w:rsidR="00AA1D0F">
        <w:rPr>
          <w:rFonts w:ascii="Times New Roman" w:hAnsi="Times New Roman" w:cs="Times New Roman"/>
          <w:sz w:val="24"/>
          <w:szCs w:val="24"/>
        </w:rPr>
        <w:t>Elektripost</w:t>
      </w:r>
      <w:r w:rsidR="00122B60">
        <w:rPr>
          <w:rFonts w:ascii="Times New Roman" w:hAnsi="Times New Roman" w:cs="Times New Roman"/>
          <w:sz w:val="24"/>
          <w:szCs w:val="24"/>
        </w:rPr>
        <w:t xml:space="preserve">e, mis sageli küll võimaldavad ka sidekaablite paigaldamist, </w:t>
      </w:r>
      <w:r w:rsidR="00AA1D0F">
        <w:rPr>
          <w:rFonts w:ascii="Times New Roman" w:hAnsi="Times New Roman" w:cs="Times New Roman"/>
          <w:sz w:val="24"/>
          <w:szCs w:val="24"/>
        </w:rPr>
        <w:t xml:space="preserve">ei </w:t>
      </w:r>
      <w:r w:rsidR="00122B60">
        <w:rPr>
          <w:rFonts w:ascii="Times New Roman" w:hAnsi="Times New Roman" w:cs="Times New Roman"/>
          <w:sz w:val="24"/>
          <w:szCs w:val="24"/>
        </w:rPr>
        <w:t>loeta siiski</w:t>
      </w:r>
      <w:r w:rsidR="00AA1D0F">
        <w:rPr>
          <w:rFonts w:ascii="Times New Roman" w:hAnsi="Times New Roman" w:cs="Times New Roman"/>
          <w:sz w:val="24"/>
          <w:szCs w:val="24"/>
        </w:rPr>
        <w:t xml:space="preserve"> sidevõrgu füüsilise</w:t>
      </w:r>
      <w:r w:rsidR="00122B60">
        <w:rPr>
          <w:rFonts w:ascii="Times New Roman" w:hAnsi="Times New Roman" w:cs="Times New Roman"/>
          <w:sz w:val="24"/>
          <w:szCs w:val="24"/>
        </w:rPr>
        <w:t>ks</w:t>
      </w:r>
      <w:r w:rsidR="00AA1D0F">
        <w:rPr>
          <w:rFonts w:ascii="Times New Roman" w:hAnsi="Times New Roman" w:cs="Times New Roman"/>
          <w:sz w:val="24"/>
          <w:szCs w:val="24"/>
        </w:rPr>
        <w:t xml:space="preserve"> taristu</w:t>
      </w:r>
      <w:r w:rsidR="00122B60">
        <w:rPr>
          <w:rFonts w:ascii="Times New Roman" w:hAnsi="Times New Roman" w:cs="Times New Roman"/>
          <w:sz w:val="24"/>
          <w:szCs w:val="24"/>
        </w:rPr>
        <w:t>ks</w:t>
      </w:r>
      <w:r w:rsidR="00AA1D0F">
        <w:rPr>
          <w:rFonts w:ascii="Times New Roman" w:hAnsi="Times New Roman" w:cs="Times New Roman"/>
          <w:sz w:val="24"/>
          <w:szCs w:val="24"/>
        </w:rPr>
        <w:t xml:space="preserve">, </w:t>
      </w:r>
      <w:r w:rsidR="00BE03A1">
        <w:rPr>
          <w:rFonts w:ascii="Times New Roman" w:hAnsi="Times New Roman" w:cs="Times New Roman"/>
          <w:sz w:val="24"/>
          <w:szCs w:val="24"/>
        </w:rPr>
        <w:t>kuna nende eesmärk on pakkuda paigalduskohti eelkõige elektrikaablitele ja need liigituvad</w:t>
      </w:r>
      <w:r w:rsidR="00122B60">
        <w:rPr>
          <w:rFonts w:ascii="Times New Roman" w:hAnsi="Times New Roman" w:cs="Times New Roman"/>
          <w:sz w:val="24"/>
          <w:szCs w:val="24"/>
        </w:rPr>
        <w:t xml:space="preserve"> mitte-sidevõrgu füüsilise taristu</w:t>
      </w:r>
      <w:r w:rsidR="00BE03A1">
        <w:rPr>
          <w:rFonts w:ascii="Times New Roman" w:hAnsi="Times New Roman" w:cs="Times New Roman"/>
          <w:sz w:val="24"/>
          <w:szCs w:val="24"/>
        </w:rPr>
        <w:t xml:space="preserve"> alla</w:t>
      </w:r>
      <w:r w:rsidR="00122B60">
        <w:rPr>
          <w:rFonts w:ascii="Times New Roman" w:hAnsi="Times New Roman" w:cs="Times New Roman"/>
          <w:sz w:val="24"/>
          <w:szCs w:val="24"/>
        </w:rPr>
        <w:t xml:space="preserve">, </w:t>
      </w:r>
      <w:r w:rsidR="00AA1D0F">
        <w:rPr>
          <w:rFonts w:ascii="Times New Roman" w:hAnsi="Times New Roman" w:cs="Times New Roman"/>
          <w:sz w:val="24"/>
          <w:szCs w:val="24"/>
        </w:rPr>
        <w:t xml:space="preserve">vt </w:t>
      </w:r>
      <w:r w:rsidR="00D02AD3">
        <w:rPr>
          <w:rFonts w:ascii="Times New Roman" w:hAnsi="Times New Roman" w:cs="Times New Roman"/>
          <w:sz w:val="24"/>
          <w:szCs w:val="24"/>
        </w:rPr>
        <w:t xml:space="preserve">ptk. </w:t>
      </w:r>
      <w:r w:rsidR="003A7C0C">
        <w:rPr>
          <w:rFonts w:ascii="Times New Roman" w:hAnsi="Times New Roman" w:cs="Times New Roman"/>
          <w:sz w:val="24"/>
          <w:szCs w:val="24"/>
        </w:rPr>
        <w:t>2.2.2.2.</w:t>
      </w:r>
    </w:p>
    <w:p w14:paraId="3AB8C4A6" w14:textId="77777777" w:rsidR="00C21240" w:rsidRPr="000D0003" w:rsidRDefault="00C21240" w:rsidP="00861EE9">
      <w:pPr>
        <w:rPr>
          <w:rFonts w:ascii="Times New Roman" w:hAnsi="Times New Roman" w:cs="Times New Roman"/>
          <w:sz w:val="24"/>
          <w:szCs w:val="24"/>
        </w:rPr>
      </w:pPr>
    </w:p>
    <w:p w14:paraId="71AF9C57" w14:textId="77777777" w:rsidR="00C21240" w:rsidRPr="000D0003" w:rsidRDefault="00C21240" w:rsidP="00C21240">
      <w:pPr>
        <w:jc w:val="both"/>
        <w:rPr>
          <w:rFonts w:ascii="Times New Roman" w:hAnsi="Times New Roman" w:cs="Times New Roman"/>
          <w:sz w:val="24"/>
          <w:szCs w:val="24"/>
        </w:rPr>
      </w:pPr>
      <w:r w:rsidRPr="000D0003">
        <w:rPr>
          <w:rFonts w:ascii="Times New Roman" w:hAnsi="Times New Roman" w:cs="Times New Roman"/>
          <w:noProof/>
          <w:sz w:val="24"/>
          <w:szCs w:val="24"/>
        </w:rPr>
        <w:drawing>
          <wp:inline distT="0" distB="0" distL="0" distR="0" wp14:anchorId="1AF6BB20" wp14:editId="06757D17">
            <wp:extent cx="2342488" cy="1569616"/>
            <wp:effectExtent l="19050" t="19050" r="20320" b="12065"/>
            <wp:docPr id="1520206636" name="Pilt 19" descr="Pilt, millel on kujutatud kuvatõmmis, tekst, Multimeediatarkvara, Graafikatarkvara&#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206636" name="Pilt 5" descr="Pilt, millel on kujutatud kuvatõmmis, tekst, Multimeediatarkvara, Graafikatarkvara&#10;&#10;Kirjeldus on genereeritud automaatselt"/>
                    <pic:cNvPicPr/>
                  </pic:nvPicPr>
                  <pic:blipFill rotWithShape="1">
                    <a:blip r:embed="rId23"/>
                    <a:srcRect l="16287" t="34849" r="45198" b="19270"/>
                    <a:stretch/>
                  </pic:blipFill>
                  <pic:spPr bwMode="auto">
                    <a:xfrm>
                      <a:off x="0" y="0"/>
                      <a:ext cx="2347170" cy="157275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Pr="000D0003">
        <w:rPr>
          <w:rFonts w:ascii="Times New Roman" w:hAnsi="Times New Roman" w:cs="Times New Roman"/>
          <w:noProof/>
          <w:sz w:val="24"/>
          <w:szCs w:val="24"/>
        </w:rPr>
        <w:drawing>
          <wp:inline distT="0" distB="0" distL="0" distR="0" wp14:anchorId="644C9340" wp14:editId="68B9EB6B">
            <wp:extent cx="2270671" cy="1569472"/>
            <wp:effectExtent l="19050" t="19050" r="15875" b="12065"/>
            <wp:docPr id="291480564" name="Pilt 20" descr="Pilt, millel on kujutatud õues, taevas, Elektriõhuliin, puu&#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80564" name="Pilt 6" descr="Pilt, millel on kujutatud õues, taevas, Elektriõhuliin, puu&#10;&#10;Kirjeldus on genereeritud automaatsel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2312667" cy="1598499"/>
                    </a:xfrm>
                    <a:prstGeom prst="rect">
                      <a:avLst/>
                    </a:prstGeom>
                    <a:noFill/>
                    <a:ln>
                      <a:solidFill>
                        <a:schemeClr val="accent1"/>
                      </a:solidFill>
                    </a:ln>
                  </pic:spPr>
                </pic:pic>
              </a:graphicData>
            </a:graphic>
          </wp:inline>
        </w:drawing>
      </w:r>
    </w:p>
    <w:p w14:paraId="790DA16D" w14:textId="6D877CE2" w:rsidR="00C21240" w:rsidRPr="000D0003" w:rsidRDefault="00C21240" w:rsidP="00C21240">
      <w:pPr>
        <w:jc w:val="both"/>
        <w:rPr>
          <w:rFonts w:ascii="Times New Roman" w:hAnsi="Times New Roman" w:cs="Times New Roman"/>
          <w:noProof/>
          <w:sz w:val="24"/>
          <w:szCs w:val="24"/>
        </w:rPr>
      </w:pPr>
      <w:r w:rsidRPr="000D0003">
        <w:rPr>
          <w:rFonts w:ascii="Times New Roman" w:hAnsi="Times New Roman" w:cs="Times New Roman"/>
          <w:noProof/>
          <w:sz w:val="24"/>
          <w:szCs w:val="24"/>
        </w:rPr>
        <w:t>Pilt 6. Side- ja elektrivõrgu</w:t>
      </w:r>
      <w:r w:rsidR="00BE03A1">
        <w:rPr>
          <w:rFonts w:ascii="Times New Roman" w:hAnsi="Times New Roman" w:cs="Times New Roman"/>
          <w:noProof/>
          <w:sz w:val="24"/>
          <w:szCs w:val="24"/>
        </w:rPr>
        <w:t xml:space="preserve"> ning tänavavalgustuse</w:t>
      </w:r>
      <w:r w:rsidRPr="000D0003">
        <w:rPr>
          <w:rFonts w:ascii="Times New Roman" w:hAnsi="Times New Roman" w:cs="Times New Roman"/>
          <w:noProof/>
          <w:sz w:val="24"/>
          <w:szCs w:val="24"/>
        </w:rPr>
        <w:t xml:space="preserve"> postid, millele riputatakse sidekaableid, kui</w:t>
      </w:r>
      <w:r w:rsidR="00BE03A1">
        <w:rPr>
          <w:rFonts w:ascii="Times New Roman" w:hAnsi="Times New Roman" w:cs="Times New Roman"/>
          <w:noProof/>
          <w:sz w:val="24"/>
          <w:szCs w:val="24"/>
        </w:rPr>
        <w:t>d</w:t>
      </w:r>
      <w:r w:rsidRPr="000D0003">
        <w:rPr>
          <w:rFonts w:ascii="Times New Roman" w:hAnsi="Times New Roman" w:cs="Times New Roman"/>
          <w:noProof/>
          <w:sz w:val="24"/>
          <w:szCs w:val="24"/>
        </w:rPr>
        <w:t xml:space="preserve"> ka </w:t>
      </w:r>
      <w:r w:rsidR="00AA1D0F">
        <w:rPr>
          <w:rFonts w:ascii="Times New Roman" w:hAnsi="Times New Roman" w:cs="Times New Roman"/>
          <w:noProof/>
          <w:sz w:val="24"/>
          <w:szCs w:val="24"/>
        </w:rPr>
        <w:t xml:space="preserve">näiteks </w:t>
      </w:r>
      <w:r w:rsidRPr="000D0003">
        <w:rPr>
          <w:rFonts w:ascii="Times New Roman" w:hAnsi="Times New Roman" w:cs="Times New Roman"/>
          <w:noProof/>
          <w:sz w:val="24"/>
          <w:szCs w:val="24"/>
        </w:rPr>
        <w:t>multitorusid, millesse omakorda paigaldatakse sidekaableid</w:t>
      </w:r>
      <w:r w:rsidR="00BE03A1">
        <w:rPr>
          <w:rFonts w:ascii="Times New Roman" w:hAnsi="Times New Roman" w:cs="Times New Roman"/>
          <w:noProof/>
          <w:sz w:val="24"/>
          <w:szCs w:val="24"/>
        </w:rPr>
        <w:t>.</w:t>
      </w:r>
      <w:r w:rsidRPr="000D0003">
        <w:rPr>
          <w:rFonts w:ascii="Times New Roman" w:hAnsi="Times New Roman" w:cs="Times New Roman"/>
          <w:noProof/>
          <w:sz w:val="24"/>
          <w:szCs w:val="24"/>
        </w:rPr>
        <w:t xml:space="preserve"> </w:t>
      </w:r>
      <w:r w:rsidR="00BE03A1">
        <w:rPr>
          <w:rFonts w:ascii="Times New Roman" w:hAnsi="Times New Roman" w:cs="Times New Roman"/>
          <w:noProof/>
          <w:sz w:val="24"/>
          <w:szCs w:val="24"/>
        </w:rPr>
        <w:t>E</w:t>
      </w:r>
      <w:r w:rsidRPr="000D0003">
        <w:rPr>
          <w:rFonts w:ascii="Times New Roman" w:hAnsi="Times New Roman" w:cs="Times New Roman"/>
          <w:noProof/>
          <w:sz w:val="24"/>
          <w:szCs w:val="24"/>
        </w:rPr>
        <w:t>simene pilt on postidele paigaldatavast multitorust.</w:t>
      </w:r>
    </w:p>
    <w:p w14:paraId="1AC1D165" w14:textId="01CED7E0" w:rsidR="00D90647" w:rsidRPr="000D0003" w:rsidRDefault="00D90647" w:rsidP="003831A3">
      <w:pPr>
        <w:jc w:val="both"/>
        <w:rPr>
          <w:rFonts w:ascii="Times New Roman" w:hAnsi="Times New Roman" w:cs="Times New Roman"/>
          <w:sz w:val="24"/>
          <w:szCs w:val="24"/>
        </w:rPr>
      </w:pPr>
      <w:r w:rsidRPr="000D0003">
        <w:rPr>
          <w:rFonts w:ascii="Times New Roman" w:hAnsi="Times New Roman" w:cs="Times New Roman"/>
          <w:sz w:val="24"/>
          <w:szCs w:val="24"/>
        </w:rPr>
        <w:t>Sidepostide taristu trassi</w:t>
      </w:r>
      <w:r w:rsidR="006A2FF9" w:rsidRPr="000D0003">
        <w:rPr>
          <w:rFonts w:ascii="Times New Roman" w:hAnsi="Times New Roman" w:cs="Times New Roman"/>
          <w:sz w:val="24"/>
          <w:szCs w:val="24"/>
        </w:rPr>
        <w:t>d</w:t>
      </w:r>
      <w:r w:rsidRPr="000D0003">
        <w:rPr>
          <w:rFonts w:ascii="Times New Roman" w:hAnsi="Times New Roman" w:cs="Times New Roman"/>
          <w:sz w:val="24"/>
          <w:szCs w:val="24"/>
        </w:rPr>
        <w:t xml:space="preserve"> (</w:t>
      </w:r>
      <w:r w:rsidR="00C309C7">
        <w:rPr>
          <w:rFonts w:ascii="Times New Roman" w:hAnsi="Times New Roman" w:cs="Times New Roman"/>
          <w:sz w:val="24"/>
          <w:szCs w:val="24"/>
        </w:rPr>
        <w:t xml:space="preserve">kokku </w:t>
      </w:r>
      <w:r w:rsidRPr="000D0003">
        <w:rPr>
          <w:rFonts w:ascii="Times New Roman" w:hAnsi="Times New Roman" w:cs="Times New Roman"/>
          <w:sz w:val="24"/>
          <w:szCs w:val="24"/>
        </w:rPr>
        <w:t xml:space="preserve">ca 1200 </w:t>
      </w:r>
      <w:r w:rsidR="00C309C7">
        <w:rPr>
          <w:rFonts w:ascii="Times New Roman" w:hAnsi="Times New Roman" w:cs="Times New Roman"/>
          <w:sz w:val="24"/>
          <w:szCs w:val="24"/>
        </w:rPr>
        <w:t xml:space="preserve">trassi </w:t>
      </w:r>
      <w:r w:rsidRPr="000D0003">
        <w:rPr>
          <w:rFonts w:ascii="Times New Roman" w:hAnsi="Times New Roman" w:cs="Times New Roman"/>
          <w:sz w:val="24"/>
          <w:szCs w:val="24"/>
        </w:rPr>
        <w:t>k</w:t>
      </w:r>
      <w:r w:rsidR="00C309C7">
        <w:rPr>
          <w:rFonts w:ascii="Times New Roman" w:hAnsi="Times New Roman" w:cs="Times New Roman"/>
          <w:sz w:val="24"/>
          <w:szCs w:val="24"/>
        </w:rPr>
        <w:t>ilo</w:t>
      </w:r>
      <w:r w:rsidRPr="000D0003">
        <w:rPr>
          <w:rFonts w:ascii="Times New Roman" w:hAnsi="Times New Roman" w:cs="Times New Roman"/>
          <w:sz w:val="24"/>
          <w:szCs w:val="24"/>
        </w:rPr>
        <w:t>m</w:t>
      </w:r>
      <w:r w:rsidR="00C309C7">
        <w:rPr>
          <w:rFonts w:ascii="Times New Roman" w:hAnsi="Times New Roman" w:cs="Times New Roman"/>
          <w:sz w:val="24"/>
          <w:szCs w:val="24"/>
        </w:rPr>
        <w:t>eetrit</w:t>
      </w:r>
      <w:r w:rsidRPr="000D0003">
        <w:rPr>
          <w:rFonts w:ascii="Times New Roman" w:hAnsi="Times New Roman" w:cs="Times New Roman"/>
          <w:sz w:val="24"/>
          <w:szCs w:val="24"/>
        </w:rPr>
        <w:t xml:space="preserve">) moodustavad sidevõrgu </w:t>
      </w:r>
      <w:r w:rsidR="00122B60">
        <w:rPr>
          <w:rFonts w:ascii="Times New Roman" w:hAnsi="Times New Roman" w:cs="Times New Roman"/>
          <w:sz w:val="24"/>
          <w:szCs w:val="24"/>
        </w:rPr>
        <w:t xml:space="preserve">füüsiliste </w:t>
      </w:r>
      <w:r w:rsidRPr="000D0003">
        <w:rPr>
          <w:rFonts w:ascii="Times New Roman" w:hAnsi="Times New Roman" w:cs="Times New Roman"/>
          <w:sz w:val="24"/>
          <w:szCs w:val="24"/>
        </w:rPr>
        <w:t>taristute trassides</w:t>
      </w:r>
      <w:r w:rsidR="00774ACF" w:rsidRPr="000D0003">
        <w:rPr>
          <w:rFonts w:ascii="Times New Roman" w:hAnsi="Times New Roman" w:cs="Times New Roman"/>
          <w:sz w:val="24"/>
          <w:szCs w:val="24"/>
        </w:rPr>
        <w:t>t</w:t>
      </w:r>
      <w:r w:rsidRPr="000D0003">
        <w:rPr>
          <w:rFonts w:ascii="Times New Roman" w:hAnsi="Times New Roman" w:cs="Times New Roman"/>
          <w:sz w:val="24"/>
          <w:szCs w:val="24"/>
        </w:rPr>
        <w:t xml:space="preserve"> ca 10% (vt </w:t>
      </w:r>
      <w:r w:rsidR="003A7C0C">
        <w:rPr>
          <w:rFonts w:ascii="Times New Roman" w:hAnsi="Times New Roman" w:cs="Times New Roman"/>
          <w:sz w:val="24"/>
          <w:szCs w:val="24"/>
        </w:rPr>
        <w:t>ülaltoodud Joonis</w:t>
      </w:r>
      <w:r w:rsidRPr="000D0003">
        <w:rPr>
          <w:rFonts w:ascii="Times New Roman" w:hAnsi="Times New Roman" w:cs="Times New Roman"/>
          <w:sz w:val="24"/>
          <w:szCs w:val="24"/>
        </w:rPr>
        <w:t xml:space="preserve"> </w:t>
      </w:r>
      <w:r w:rsidR="003A7C0C">
        <w:rPr>
          <w:rFonts w:ascii="Times New Roman" w:hAnsi="Times New Roman" w:cs="Times New Roman"/>
          <w:sz w:val="24"/>
          <w:szCs w:val="24"/>
        </w:rPr>
        <w:t>4</w:t>
      </w:r>
      <w:r w:rsidRPr="000D0003">
        <w:rPr>
          <w:rFonts w:ascii="Times New Roman" w:hAnsi="Times New Roman" w:cs="Times New Roman"/>
          <w:sz w:val="24"/>
          <w:szCs w:val="24"/>
        </w:rPr>
        <w:t xml:space="preserve">). </w:t>
      </w:r>
      <w:r w:rsidR="006A2FF9" w:rsidRPr="000D0003">
        <w:rPr>
          <w:rFonts w:ascii="Times New Roman" w:hAnsi="Times New Roman" w:cs="Times New Roman"/>
          <w:sz w:val="24"/>
          <w:szCs w:val="24"/>
        </w:rPr>
        <w:t>Suurem osa sidepostide trassidest paiknevad linnades ja asulates, aga neid kasutatakse ka hõreasustatud aladel üksikute hoonete sidevõrku ühendamiseks.</w:t>
      </w:r>
    </w:p>
    <w:p w14:paraId="2FA295E0" w14:textId="5867CCB3" w:rsidR="00B0595C" w:rsidRPr="000D0003" w:rsidRDefault="00774ACF" w:rsidP="00FD1BD2">
      <w:pPr>
        <w:jc w:val="both"/>
        <w:rPr>
          <w:rFonts w:ascii="Times New Roman" w:hAnsi="Times New Roman" w:cs="Times New Roman"/>
          <w:sz w:val="24"/>
          <w:szCs w:val="24"/>
        </w:rPr>
      </w:pPr>
      <w:r w:rsidRPr="000D0003">
        <w:rPr>
          <w:rFonts w:ascii="Times New Roman" w:hAnsi="Times New Roman" w:cs="Times New Roman"/>
          <w:sz w:val="24"/>
          <w:szCs w:val="24"/>
        </w:rPr>
        <w:t>Võrreldes p</w:t>
      </w:r>
      <w:r w:rsidR="006A2FF9" w:rsidRPr="000D0003">
        <w:rPr>
          <w:rFonts w:ascii="Times New Roman" w:hAnsi="Times New Roman" w:cs="Times New Roman"/>
          <w:sz w:val="24"/>
          <w:szCs w:val="24"/>
        </w:rPr>
        <w:t xml:space="preserve">innases </w:t>
      </w:r>
      <w:r w:rsidR="00B0595C" w:rsidRPr="000D0003">
        <w:rPr>
          <w:rFonts w:ascii="Times New Roman" w:hAnsi="Times New Roman" w:cs="Times New Roman"/>
          <w:sz w:val="24"/>
          <w:szCs w:val="24"/>
        </w:rPr>
        <w:t>sidetorude</w:t>
      </w:r>
      <w:r w:rsidR="006A2FF9" w:rsidRPr="000D0003">
        <w:rPr>
          <w:rFonts w:ascii="Times New Roman" w:hAnsi="Times New Roman" w:cs="Times New Roman"/>
          <w:sz w:val="24"/>
          <w:szCs w:val="24"/>
        </w:rPr>
        <w:t xml:space="preserve"> taristute ehitamise</w:t>
      </w:r>
      <w:r w:rsidRPr="000D0003">
        <w:rPr>
          <w:rFonts w:ascii="Times New Roman" w:hAnsi="Times New Roman" w:cs="Times New Roman"/>
          <w:sz w:val="24"/>
          <w:szCs w:val="24"/>
        </w:rPr>
        <w:t>ga</w:t>
      </w:r>
      <w:r w:rsidR="006A2FF9" w:rsidRPr="000D0003">
        <w:rPr>
          <w:rFonts w:ascii="Times New Roman" w:hAnsi="Times New Roman" w:cs="Times New Roman"/>
          <w:sz w:val="24"/>
          <w:szCs w:val="24"/>
        </w:rPr>
        <w:t xml:space="preserve"> tuleb </w:t>
      </w:r>
      <w:r w:rsidRPr="000D0003">
        <w:rPr>
          <w:rFonts w:ascii="Times New Roman" w:hAnsi="Times New Roman" w:cs="Times New Roman"/>
          <w:sz w:val="24"/>
          <w:szCs w:val="24"/>
        </w:rPr>
        <w:t xml:space="preserve">sidepostide taristu ehitamisel </w:t>
      </w:r>
      <w:r w:rsidR="006A2FF9" w:rsidRPr="000D0003">
        <w:rPr>
          <w:rFonts w:ascii="Times New Roman" w:hAnsi="Times New Roman" w:cs="Times New Roman"/>
          <w:sz w:val="24"/>
          <w:szCs w:val="24"/>
        </w:rPr>
        <w:t xml:space="preserve">läbida samaväärseid protseduure ehitusprojektide koostamisest ja kooskõlastamisest kuni ehitusetööde tellimise ja läbiviimiseni. </w:t>
      </w:r>
      <w:r w:rsidRPr="000D0003">
        <w:rPr>
          <w:rFonts w:ascii="Times New Roman" w:hAnsi="Times New Roman" w:cs="Times New Roman"/>
          <w:sz w:val="24"/>
          <w:szCs w:val="24"/>
        </w:rPr>
        <w:t xml:space="preserve">Teisalt </w:t>
      </w:r>
      <w:r w:rsidR="00307F89" w:rsidRPr="000D0003">
        <w:rPr>
          <w:rFonts w:ascii="Times New Roman" w:hAnsi="Times New Roman" w:cs="Times New Roman"/>
          <w:sz w:val="24"/>
          <w:szCs w:val="24"/>
        </w:rPr>
        <w:t>erineb</w:t>
      </w:r>
      <w:r w:rsidRPr="000D0003">
        <w:rPr>
          <w:rFonts w:ascii="Times New Roman" w:hAnsi="Times New Roman" w:cs="Times New Roman"/>
          <w:sz w:val="24"/>
          <w:szCs w:val="24"/>
        </w:rPr>
        <w:t xml:space="preserve"> sidepostide</w:t>
      </w:r>
      <w:r w:rsidR="00307F89" w:rsidRPr="000D0003">
        <w:rPr>
          <w:rFonts w:ascii="Times New Roman" w:hAnsi="Times New Roman" w:cs="Times New Roman"/>
          <w:sz w:val="24"/>
          <w:szCs w:val="24"/>
        </w:rPr>
        <w:t xml:space="preserve"> paigaldamise tehnoloogia</w:t>
      </w:r>
      <w:r w:rsidR="006A2FF9" w:rsidRPr="000D0003">
        <w:rPr>
          <w:rFonts w:ascii="Times New Roman" w:hAnsi="Times New Roman" w:cs="Times New Roman"/>
          <w:sz w:val="24"/>
          <w:szCs w:val="24"/>
        </w:rPr>
        <w:t xml:space="preserve"> </w:t>
      </w:r>
      <w:r w:rsidR="00307F89" w:rsidRPr="000D0003">
        <w:rPr>
          <w:rFonts w:ascii="Times New Roman" w:hAnsi="Times New Roman" w:cs="Times New Roman"/>
          <w:sz w:val="24"/>
          <w:szCs w:val="24"/>
        </w:rPr>
        <w:t>sidetorude pinnasesse paigaldamise tehnoloogiast</w:t>
      </w:r>
      <w:r w:rsidRPr="000D0003">
        <w:rPr>
          <w:rFonts w:ascii="Times New Roman" w:hAnsi="Times New Roman" w:cs="Times New Roman"/>
          <w:sz w:val="24"/>
          <w:szCs w:val="24"/>
        </w:rPr>
        <w:t>. Samuti erinevad s</w:t>
      </w:r>
      <w:r w:rsidR="006A2FF9" w:rsidRPr="000D0003">
        <w:rPr>
          <w:rFonts w:ascii="Times New Roman" w:hAnsi="Times New Roman" w:cs="Times New Roman"/>
          <w:sz w:val="24"/>
          <w:szCs w:val="24"/>
        </w:rPr>
        <w:t>idekaabli paigaldamise tehnoloogia</w:t>
      </w:r>
      <w:r w:rsidRPr="000D0003">
        <w:rPr>
          <w:rFonts w:ascii="Times New Roman" w:hAnsi="Times New Roman" w:cs="Times New Roman"/>
          <w:sz w:val="24"/>
          <w:szCs w:val="24"/>
        </w:rPr>
        <w:t>d:</w:t>
      </w:r>
      <w:r w:rsidR="006A2FF9" w:rsidRPr="000D0003">
        <w:rPr>
          <w:rFonts w:ascii="Times New Roman" w:hAnsi="Times New Roman" w:cs="Times New Roman"/>
          <w:sz w:val="24"/>
          <w:szCs w:val="24"/>
        </w:rPr>
        <w:t xml:space="preserve"> </w:t>
      </w:r>
      <w:r w:rsidR="00B0595C" w:rsidRPr="000D0003">
        <w:rPr>
          <w:rFonts w:ascii="Times New Roman" w:hAnsi="Times New Roman" w:cs="Times New Roman"/>
          <w:sz w:val="24"/>
          <w:szCs w:val="24"/>
        </w:rPr>
        <w:t>pinnases sidetorudesse</w:t>
      </w:r>
      <w:r w:rsidRPr="000D0003">
        <w:rPr>
          <w:rFonts w:ascii="Times New Roman" w:hAnsi="Times New Roman" w:cs="Times New Roman"/>
          <w:sz w:val="24"/>
          <w:szCs w:val="24"/>
        </w:rPr>
        <w:t xml:space="preserve"> sidekaablit tõmmatakse või puhutakse, kuid sidepostidele riputatakse. </w:t>
      </w:r>
      <w:r w:rsidR="006A2FF9" w:rsidRPr="000D0003">
        <w:rPr>
          <w:rFonts w:ascii="Times New Roman" w:hAnsi="Times New Roman" w:cs="Times New Roman"/>
          <w:sz w:val="24"/>
          <w:szCs w:val="24"/>
        </w:rPr>
        <w:t xml:space="preserve"> </w:t>
      </w:r>
      <w:r w:rsidRPr="000D0003">
        <w:rPr>
          <w:rFonts w:ascii="Times New Roman" w:hAnsi="Times New Roman" w:cs="Times New Roman"/>
          <w:sz w:val="24"/>
          <w:szCs w:val="24"/>
        </w:rPr>
        <w:t xml:space="preserve">Üldjuhul on pinnases </w:t>
      </w:r>
      <w:r w:rsidR="00B0595C" w:rsidRPr="000D0003">
        <w:rPr>
          <w:rFonts w:ascii="Times New Roman" w:hAnsi="Times New Roman" w:cs="Times New Roman"/>
          <w:sz w:val="24"/>
          <w:szCs w:val="24"/>
        </w:rPr>
        <w:t>sidetorudesse</w:t>
      </w:r>
      <w:r w:rsidRPr="000D0003">
        <w:rPr>
          <w:rFonts w:ascii="Times New Roman" w:hAnsi="Times New Roman" w:cs="Times New Roman"/>
          <w:sz w:val="24"/>
          <w:szCs w:val="24"/>
        </w:rPr>
        <w:t xml:space="preserve"> paigaldatud sidekaablid keskkonnamõjude eest rohkem kaitstud </w:t>
      </w:r>
      <w:r w:rsidR="00B0595C" w:rsidRPr="000D0003">
        <w:rPr>
          <w:rFonts w:ascii="Times New Roman" w:hAnsi="Times New Roman" w:cs="Times New Roman"/>
          <w:sz w:val="24"/>
          <w:szCs w:val="24"/>
        </w:rPr>
        <w:t xml:space="preserve">kui </w:t>
      </w:r>
      <w:r w:rsidRPr="000D0003">
        <w:rPr>
          <w:rFonts w:ascii="Times New Roman" w:hAnsi="Times New Roman" w:cs="Times New Roman"/>
          <w:sz w:val="24"/>
          <w:szCs w:val="24"/>
        </w:rPr>
        <w:t xml:space="preserve">sidepostidele riputatud kaablid, mistõttu </w:t>
      </w:r>
      <w:r w:rsidR="00B0595C" w:rsidRPr="000D0003">
        <w:rPr>
          <w:rFonts w:ascii="Times New Roman" w:hAnsi="Times New Roman" w:cs="Times New Roman"/>
          <w:sz w:val="24"/>
          <w:szCs w:val="24"/>
        </w:rPr>
        <w:t>ei ole sidepostide kasutamisel sideteenuste kvaliteedi stabiilsus (rikkekindlus) samahästi tagatud kui pinnases sidetorudes. Samas sidekaabli paigalduskoha otsi</w:t>
      </w:r>
      <w:r w:rsidR="00122B60">
        <w:rPr>
          <w:rFonts w:ascii="Times New Roman" w:hAnsi="Times New Roman" w:cs="Times New Roman"/>
          <w:sz w:val="24"/>
          <w:szCs w:val="24"/>
        </w:rPr>
        <w:t>ja</w:t>
      </w:r>
      <w:r w:rsidR="00B0595C" w:rsidRPr="000D0003">
        <w:rPr>
          <w:rFonts w:ascii="Times New Roman" w:hAnsi="Times New Roman" w:cs="Times New Roman"/>
          <w:sz w:val="24"/>
          <w:szCs w:val="24"/>
        </w:rPr>
        <w:t xml:space="preserve"> seisukohast on pinnases sidetorude taristud </w:t>
      </w:r>
      <w:r w:rsidR="00307F89" w:rsidRPr="000D0003">
        <w:rPr>
          <w:rFonts w:ascii="Times New Roman" w:hAnsi="Times New Roman" w:cs="Times New Roman"/>
          <w:sz w:val="24"/>
          <w:szCs w:val="24"/>
        </w:rPr>
        <w:t xml:space="preserve">siiski </w:t>
      </w:r>
      <w:r w:rsidR="00B0595C" w:rsidRPr="000D0003">
        <w:rPr>
          <w:rFonts w:ascii="Times New Roman" w:hAnsi="Times New Roman" w:cs="Times New Roman"/>
          <w:sz w:val="24"/>
          <w:szCs w:val="24"/>
        </w:rPr>
        <w:t xml:space="preserve">asendatavad sidepostide taristutega, kuna sidekaabli paigaldamist võimaldavad sidevõrgu </w:t>
      </w:r>
      <w:r w:rsidR="00122B60">
        <w:rPr>
          <w:rFonts w:ascii="Times New Roman" w:hAnsi="Times New Roman" w:cs="Times New Roman"/>
          <w:sz w:val="24"/>
          <w:szCs w:val="24"/>
        </w:rPr>
        <w:t>füüsilised t</w:t>
      </w:r>
      <w:r w:rsidR="00B0595C" w:rsidRPr="000D0003">
        <w:rPr>
          <w:rFonts w:ascii="Times New Roman" w:hAnsi="Times New Roman" w:cs="Times New Roman"/>
          <w:sz w:val="24"/>
          <w:szCs w:val="24"/>
        </w:rPr>
        <w:t xml:space="preserve">aristud ei ole üldjuhul dubleeritavad nende rajamisega kaasnevate suurte investeeringute tõttu ning piirkonnas, kus </w:t>
      </w:r>
      <w:r w:rsidR="00307F89" w:rsidRPr="000D0003">
        <w:rPr>
          <w:rFonts w:ascii="Times New Roman" w:hAnsi="Times New Roman" w:cs="Times New Roman"/>
          <w:sz w:val="24"/>
          <w:szCs w:val="24"/>
        </w:rPr>
        <w:t xml:space="preserve">eksisteerib ainult sidepostide taristu on selline </w:t>
      </w:r>
      <w:r w:rsidR="00B0595C" w:rsidRPr="000D0003">
        <w:rPr>
          <w:rFonts w:ascii="Times New Roman" w:hAnsi="Times New Roman" w:cs="Times New Roman"/>
          <w:sz w:val="24"/>
          <w:szCs w:val="24"/>
        </w:rPr>
        <w:t xml:space="preserve">olemasolev sidepostide taristu üldjuhul tehniliselt ja majanduslikult oluliselt sobivam ja eelistatum variant sidekaabli paigaldamiseks, kui uue pinnases sidetoru rajamine. </w:t>
      </w:r>
    </w:p>
    <w:p w14:paraId="19445662" w14:textId="77777777" w:rsidR="00A710E5" w:rsidRPr="000D0003" w:rsidRDefault="00A710E5" w:rsidP="00FD1BD2">
      <w:pPr>
        <w:jc w:val="both"/>
        <w:rPr>
          <w:rFonts w:ascii="Times New Roman" w:hAnsi="Times New Roman" w:cs="Times New Roman"/>
          <w:sz w:val="24"/>
          <w:szCs w:val="24"/>
        </w:rPr>
      </w:pPr>
    </w:p>
    <w:p w14:paraId="17C5EA86" w14:textId="45E154D4" w:rsidR="006A2FF9" w:rsidRPr="000D0003" w:rsidRDefault="006A2FF9" w:rsidP="006A2FF9">
      <w:pPr>
        <w:jc w:val="both"/>
        <w:rPr>
          <w:rFonts w:ascii="Times New Roman" w:hAnsi="Times New Roman" w:cs="Times New Roman"/>
          <w:b/>
          <w:bCs/>
          <w:sz w:val="24"/>
          <w:szCs w:val="24"/>
        </w:rPr>
      </w:pPr>
      <w:r w:rsidRPr="000D0003">
        <w:rPr>
          <w:rFonts w:ascii="Times New Roman" w:hAnsi="Times New Roman" w:cs="Times New Roman"/>
          <w:b/>
          <w:bCs/>
          <w:sz w:val="24"/>
          <w:szCs w:val="24"/>
        </w:rPr>
        <w:t xml:space="preserve">Eeltoodust tulenevalt </w:t>
      </w:r>
      <w:r w:rsidR="00391037" w:rsidRPr="000D0003">
        <w:rPr>
          <w:rFonts w:ascii="Times New Roman" w:hAnsi="Times New Roman" w:cs="Times New Roman"/>
          <w:b/>
          <w:bCs/>
          <w:sz w:val="24"/>
          <w:szCs w:val="24"/>
        </w:rPr>
        <w:t>pakuvad</w:t>
      </w:r>
      <w:r w:rsidRPr="000D0003">
        <w:rPr>
          <w:rFonts w:ascii="Times New Roman" w:hAnsi="Times New Roman" w:cs="Times New Roman"/>
          <w:b/>
          <w:bCs/>
          <w:sz w:val="24"/>
          <w:szCs w:val="24"/>
        </w:rPr>
        <w:t xml:space="preserve"> </w:t>
      </w:r>
      <w:r w:rsidR="00391037" w:rsidRPr="000D0003">
        <w:rPr>
          <w:rFonts w:ascii="Times New Roman" w:hAnsi="Times New Roman" w:cs="Times New Roman"/>
          <w:b/>
          <w:bCs/>
          <w:sz w:val="24"/>
          <w:szCs w:val="24"/>
        </w:rPr>
        <w:t>sidekaabli paigalduskoha otsi</w:t>
      </w:r>
      <w:r w:rsidR="00122B60">
        <w:rPr>
          <w:rFonts w:ascii="Times New Roman" w:hAnsi="Times New Roman" w:cs="Times New Roman"/>
          <w:b/>
          <w:bCs/>
          <w:sz w:val="24"/>
          <w:szCs w:val="24"/>
        </w:rPr>
        <w:t>ja</w:t>
      </w:r>
      <w:r w:rsidR="00391037" w:rsidRPr="000D0003">
        <w:rPr>
          <w:rFonts w:ascii="Times New Roman" w:hAnsi="Times New Roman" w:cs="Times New Roman"/>
          <w:b/>
          <w:bCs/>
          <w:sz w:val="24"/>
          <w:szCs w:val="24"/>
        </w:rPr>
        <w:t xml:space="preserve"> seisukohast sidepostide trassid asendust pinnases sidetorude trassidele ehk eksisteerib nõudlusepoolne asendatavus</w:t>
      </w:r>
      <w:r w:rsidRPr="000D0003">
        <w:rPr>
          <w:rFonts w:ascii="Times New Roman" w:hAnsi="Times New Roman" w:cs="Times New Roman"/>
          <w:b/>
          <w:bCs/>
          <w:sz w:val="24"/>
          <w:szCs w:val="24"/>
        </w:rPr>
        <w:t xml:space="preserve">. Seega on põhjendatud ja otstarbekas piiritleda </w:t>
      </w:r>
      <w:r w:rsidR="001C1184">
        <w:rPr>
          <w:rFonts w:ascii="Times New Roman" w:hAnsi="Times New Roman" w:cs="Times New Roman"/>
          <w:b/>
          <w:bCs/>
          <w:sz w:val="24"/>
          <w:szCs w:val="24"/>
        </w:rPr>
        <w:t>sidepostid ja juurdepääs nendele</w:t>
      </w:r>
      <w:r w:rsidR="00463EB7">
        <w:rPr>
          <w:rFonts w:ascii="Times New Roman" w:hAnsi="Times New Roman" w:cs="Times New Roman"/>
          <w:b/>
          <w:bCs/>
          <w:sz w:val="24"/>
          <w:szCs w:val="24"/>
        </w:rPr>
        <w:t xml:space="preserve"> </w:t>
      </w:r>
      <w:r w:rsidR="001C1184">
        <w:rPr>
          <w:rFonts w:ascii="Times New Roman" w:hAnsi="Times New Roman" w:cs="Times New Roman"/>
          <w:b/>
          <w:bCs/>
          <w:sz w:val="24"/>
          <w:szCs w:val="24"/>
        </w:rPr>
        <w:t xml:space="preserve">sidekaablite paigaldamiseks </w:t>
      </w:r>
      <w:r w:rsidRPr="000D0003">
        <w:rPr>
          <w:rFonts w:ascii="Times New Roman" w:hAnsi="Times New Roman" w:cs="Times New Roman"/>
          <w:b/>
          <w:bCs/>
          <w:sz w:val="24"/>
          <w:szCs w:val="24"/>
        </w:rPr>
        <w:t>sidekaablitaristule juurdepääsu hulgituru põhitootena.</w:t>
      </w:r>
    </w:p>
    <w:p w14:paraId="7DD767F6" w14:textId="77777777" w:rsidR="001C1184" w:rsidRDefault="001C1184">
      <w:pPr>
        <w:jc w:val="both"/>
        <w:rPr>
          <w:rFonts w:ascii="Times New Roman" w:hAnsi="Times New Roman" w:cs="Times New Roman"/>
          <w:sz w:val="24"/>
          <w:szCs w:val="24"/>
          <w:u w:val="single"/>
        </w:rPr>
      </w:pPr>
    </w:p>
    <w:p w14:paraId="10AEE0FF" w14:textId="77777777" w:rsidR="001C1184" w:rsidRDefault="001C1184">
      <w:pPr>
        <w:jc w:val="both"/>
        <w:rPr>
          <w:rFonts w:ascii="Times New Roman" w:hAnsi="Times New Roman" w:cs="Times New Roman"/>
          <w:sz w:val="24"/>
          <w:szCs w:val="24"/>
          <w:u w:val="single"/>
        </w:rPr>
      </w:pPr>
    </w:p>
    <w:p w14:paraId="61DA169C" w14:textId="77777777" w:rsidR="001C1184" w:rsidRDefault="001C1184">
      <w:pPr>
        <w:jc w:val="both"/>
        <w:rPr>
          <w:rFonts w:ascii="Times New Roman" w:hAnsi="Times New Roman" w:cs="Times New Roman"/>
          <w:sz w:val="24"/>
          <w:szCs w:val="24"/>
          <w:u w:val="single"/>
        </w:rPr>
      </w:pPr>
    </w:p>
    <w:p w14:paraId="3356346C" w14:textId="1FFA56A1" w:rsidR="00D90647" w:rsidRPr="00EB311D" w:rsidRDefault="00133B57">
      <w:pPr>
        <w:jc w:val="both"/>
        <w:rPr>
          <w:rFonts w:ascii="Times New Roman" w:hAnsi="Times New Roman" w:cs="Times New Roman"/>
          <w:sz w:val="24"/>
          <w:szCs w:val="24"/>
          <w:u w:val="single"/>
        </w:rPr>
      </w:pPr>
      <w:r>
        <w:rPr>
          <w:rFonts w:ascii="Times New Roman" w:hAnsi="Times New Roman" w:cs="Times New Roman"/>
          <w:sz w:val="24"/>
          <w:szCs w:val="24"/>
          <w:u w:val="single"/>
        </w:rPr>
        <w:t>S</w:t>
      </w:r>
      <w:r w:rsidR="00DB44A9" w:rsidRPr="000D0003">
        <w:rPr>
          <w:rFonts w:ascii="Times New Roman" w:hAnsi="Times New Roman" w:cs="Times New Roman"/>
          <w:sz w:val="24"/>
          <w:szCs w:val="24"/>
          <w:u w:val="single"/>
        </w:rPr>
        <w:t>idepostidel</w:t>
      </w:r>
      <w:r>
        <w:rPr>
          <w:rFonts w:ascii="Times New Roman" w:hAnsi="Times New Roman" w:cs="Times New Roman"/>
          <w:sz w:val="24"/>
          <w:szCs w:val="24"/>
          <w:u w:val="single"/>
        </w:rPr>
        <w:t xml:space="preserve"> sidetorud</w:t>
      </w:r>
    </w:p>
    <w:p w14:paraId="55A508CB" w14:textId="2029C661" w:rsidR="00623ADE" w:rsidRPr="000D0003" w:rsidRDefault="00085D4A">
      <w:pPr>
        <w:jc w:val="both"/>
        <w:rPr>
          <w:rFonts w:ascii="Times New Roman" w:hAnsi="Times New Roman" w:cs="Times New Roman"/>
          <w:sz w:val="24"/>
          <w:szCs w:val="24"/>
        </w:rPr>
      </w:pPr>
      <w:r w:rsidRPr="000D0003">
        <w:rPr>
          <w:rFonts w:ascii="Times New Roman" w:hAnsi="Times New Roman" w:cs="Times New Roman"/>
          <w:sz w:val="24"/>
          <w:szCs w:val="24"/>
        </w:rPr>
        <w:t>Sidepostidele</w:t>
      </w:r>
      <w:r w:rsidRPr="00EB311D">
        <w:rPr>
          <w:rFonts w:ascii="Times New Roman" w:hAnsi="Times New Roman" w:cs="Times New Roman"/>
          <w:sz w:val="24"/>
          <w:szCs w:val="24"/>
        </w:rPr>
        <w:t xml:space="preserve"> paigaldatakse </w:t>
      </w:r>
      <w:r w:rsidR="00675D03" w:rsidRPr="000D0003">
        <w:rPr>
          <w:rFonts w:ascii="Times New Roman" w:hAnsi="Times New Roman" w:cs="Times New Roman"/>
          <w:sz w:val="24"/>
          <w:szCs w:val="24"/>
        </w:rPr>
        <w:t xml:space="preserve">lisaks sidekaablitele </w:t>
      </w:r>
      <w:r w:rsidRPr="00EB311D">
        <w:rPr>
          <w:rFonts w:ascii="Times New Roman" w:hAnsi="Times New Roman" w:cs="Times New Roman"/>
          <w:sz w:val="24"/>
          <w:szCs w:val="24"/>
        </w:rPr>
        <w:t xml:space="preserve">sageli </w:t>
      </w:r>
      <w:r w:rsidR="00675D03" w:rsidRPr="000D0003">
        <w:rPr>
          <w:rFonts w:ascii="Times New Roman" w:hAnsi="Times New Roman" w:cs="Times New Roman"/>
          <w:sz w:val="24"/>
          <w:szCs w:val="24"/>
        </w:rPr>
        <w:t>ka</w:t>
      </w:r>
      <w:r w:rsidR="00133B57">
        <w:rPr>
          <w:rFonts w:ascii="Times New Roman" w:hAnsi="Times New Roman" w:cs="Times New Roman"/>
          <w:sz w:val="24"/>
          <w:szCs w:val="24"/>
        </w:rPr>
        <w:t xml:space="preserve"> sidetorusid sh.</w:t>
      </w:r>
      <w:r w:rsidRPr="00EB311D">
        <w:rPr>
          <w:rFonts w:ascii="Times New Roman" w:hAnsi="Times New Roman" w:cs="Times New Roman"/>
          <w:sz w:val="24"/>
          <w:szCs w:val="24"/>
        </w:rPr>
        <w:t xml:space="preserve"> multitorusid</w:t>
      </w:r>
      <w:r w:rsidR="00DB44A9" w:rsidRPr="000D0003">
        <w:rPr>
          <w:rFonts w:ascii="Times New Roman" w:hAnsi="Times New Roman" w:cs="Times New Roman"/>
          <w:sz w:val="24"/>
          <w:szCs w:val="24"/>
        </w:rPr>
        <w:t>,</w:t>
      </w:r>
      <w:r w:rsidRPr="00EB311D">
        <w:rPr>
          <w:rFonts w:ascii="Times New Roman" w:hAnsi="Times New Roman" w:cs="Times New Roman"/>
          <w:sz w:val="24"/>
          <w:szCs w:val="24"/>
        </w:rPr>
        <w:t xml:space="preserve"> edaspidi</w:t>
      </w:r>
      <w:r w:rsidR="00DB44A9" w:rsidRPr="000D0003">
        <w:rPr>
          <w:rFonts w:ascii="Times New Roman" w:hAnsi="Times New Roman" w:cs="Times New Roman"/>
          <w:sz w:val="24"/>
          <w:szCs w:val="24"/>
        </w:rPr>
        <w:t xml:space="preserve"> nimetatakse</w:t>
      </w:r>
      <w:r w:rsidRPr="00EB311D">
        <w:rPr>
          <w:rFonts w:ascii="Times New Roman" w:hAnsi="Times New Roman" w:cs="Times New Roman"/>
          <w:sz w:val="24"/>
          <w:szCs w:val="24"/>
        </w:rPr>
        <w:t xml:space="preserve"> ka </w:t>
      </w:r>
      <w:r w:rsidR="00BA48C9">
        <w:rPr>
          <w:rFonts w:ascii="Times New Roman" w:hAnsi="Times New Roman" w:cs="Times New Roman"/>
          <w:sz w:val="24"/>
          <w:szCs w:val="24"/>
          <w:u w:val="single"/>
        </w:rPr>
        <w:t>side</w:t>
      </w:r>
      <w:r w:rsidR="00DB44A9" w:rsidRPr="000D0003">
        <w:rPr>
          <w:rFonts w:ascii="Times New Roman" w:hAnsi="Times New Roman" w:cs="Times New Roman"/>
          <w:sz w:val="24"/>
          <w:szCs w:val="24"/>
          <w:u w:val="single"/>
        </w:rPr>
        <w:t>postil</w:t>
      </w:r>
      <w:r w:rsidR="00133B57" w:rsidRPr="00133B57">
        <w:rPr>
          <w:rFonts w:ascii="Times New Roman" w:hAnsi="Times New Roman" w:cs="Times New Roman"/>
          <w:sz w:val="24"/>
          <w:szCs w:val="24"/>
          <w:u w:val="single"/>
        </w:rPr>
        <w:t xml:space="preserve"> </w:t>
      </w:r>
      <w:r w:rsidR="00133B57" w:rsidRPr="00646685">
        <w:rPr>
          <w:rFonts w:ascii="Times New Roman" w:hAnsi="Times New Roman" w:cs="Times New Roman"/>
          <w:sz w:val="24"/>
          <w:szCs w:val="24"/>
          <w:u w:val="single"/>
        </w:rPr>
        <w:t>side</w:t>
      </w:r>
      <w:r w:rsidR="00133B57" w:rsidRPr="000D0003">
        <w:rPr>
          <w:rFonts w:ascii="Times New Roman" w:hAnsi="Times New Roman" w:cs="Times New Roman"/>
          <w:sz w:val="24"/>
          <w:szCs w:val="24"/>
          <w:u w:val="single"/>
        </w:rPr>
        <w:t>toru</w:t>
      </w:r>
      <w:r w:rsidRPr="00EB311D">
        <w:rPr>
          <w:rFonts w:ascii="Times New Roman" w:hAnsi="Times New Roman" w:cs="Times New Roman"/>
          <w:sz w:val="24"/>
          <w:szCs w:val="24"/>
        </w:rPr>
        <w:t>. Nende eesmärgiks on kaitsta</w:t>
      </w:r>
      <w:r w:rsidR="00DB44A9" w:rsidRPr="000D0003">
        <w:rPr>
          <w:rFonts w:ascii="Times New Roman" w:hAnsi="Times New Roman" w:cs="Times New Roman"/>
          <w:sz w:val="24"/>
          <w:szCs w:val="24"/>
        </w:rPr>
        <w:t xml:space="preserve"> sidepostidele</w:t>
      </w:r>
      <w:r w:rsidRPr="00EB311D">
        <w:rPr>
          <w:rFonts w:ascii="Times New Roman" w:hAnsi="Times New Roman" w:cs="Times New Roman"/>
          <w:sz w:val="24"/>
          <w:szCs w:val="24"/>
        </w:rPr>
        <w:t xml:space="preserve"> täiendavalt paigaldatavat sidekaablit purunemise eest</w:t>
      </w:r>
      <w:r w:rsidR="00DB44A9" w:rsidRPr="000D0003">
        <w:rPr>
          <w:rFonts w:ascii="Times New Roman" w:hAnsi="Times New Roman" w:cs="Times New Roman"/>
          <w:sz w:val="24"/>
          <w:szCs w:val="24"/>
        </w:rPr>
        <w:t>.</w:t>
      </w:r>
      <w:r w:rsidRPr="00EB311D">
        <w:rPr>
          <w:rFonts w:ascii="Times New Roman" w:hAnsi="Times New Roman" w:cs="Times New Roman"/>
          <w:sz w:val="24"/>
          <w:szCs w:val="24"/>
        </w:rPr>
        <w:t xml:space="preserve"> </w:t>
      </w:r>
      <w:r w:rsidR="00DB44A9" w:rsidRPr="000D0003">
        <w:rPr>
          <w:rFonts w:ascii="Times New Roman" w:hAnsi="Times New Roman" w:cs="Times New Roman"/>
          <w:sz w:val="24"/>
          <w:szCs w:val="24"/>
        </w:rPr>
        <w:t>S</w:t>
      </w:r>
      <w:r w:rsidRPr="00EB311D">
        <w:rPr>
          <w:rFonts w:ascii="Times New Roman" w:hAnsi="Times New Roman" w:cs="Times New Roman"/>
          <w:sz w:val="24"/>
          <w:szCs w:val="24"/>
        </w:rPr>
        <w:t xml:space="preserve">amuti võimaldavad need täiendavat kaablit paigaldada tehniliselt lihtsamalt, turvalisemalt (teisi kaableid lõhkumata), kiiremini (puhumine vs </w:t>
      </w:r>
      <w:r w:rsidRPr="000D0003">
        <w:rPr>
          <w:rFonts w:ascii="Times New Roman" w:hAnsi="Times New Roman" w:cs="Times New Roman"/>
          <w:sz w:val="24"/>
          <w:szCs w:val="24"/>
        </w:rPr>
        <w:t>riputamine</w:t>
      </w:r>
      <w:r w:rsidRPr="00EB311D">
        <w:rPr>
          <w:rFonts w:ascii="Times New Roman" w:hAnsi="Times New Roman" w:cs="Times New Roman"/>
          <w:sz w:val="24"/>
          <w:szCs w:val="24"/>
        </w:rPr>
        <w:t xml:space="preserve">) ja madalamate kuludega. </w:t>
      </w:r>
    </w:p>
    <w:p w14:paraId="1092FF8B" w14:textId="2556D2D7" w:rsidR="00085D4A" w:rsidRPr="000D0003" w:rsidRDefault="00085D4A">
      <w:pPr>
        <w:jc w:val="both"/>
        <w:rPr>
          <w:rFonts w:ascii="Times New Roman" w:hAnsi="Times New Roman" w:cs="Times New Roman"/>
          <w:sz w:val="24"/>
          <w:szCs w:val="24"/>
        </w:rPr>
      </w:pPr>
      <w:r w:rsidRPr="00EB311D">
        <w:rPr>
          <w:rFonts w:ascii="Times New Roman" w:hAnsi="Times New Roman" w:cs="Times New Roman"/>
          <w:sz w:val="24"/>
          <w:szCs w:val="24"/>
        </w:rPr>
        <w:t xml:space="preserve">TTJA hinnangul ei ole </w:t>
      </w:r>
      <w:r w:rsidR="00BA48C9">
        <w:rPr>
          <w:rFonts w:ascii="Times New Roman" w:hAnsi="Times New Roman" w:cs="Times New Roman"/>
          <w:sz w:val="24"/>
          <w:szCs w:val="24"/>
        </w:rPr>
        <w:t>side</w:t>
      </w:r>
      <w:r w:rsidRPr="000D0003">
        <w:rPr>
          <w:rFonts w:ascii="Times New Roman" w:hAnsi="Times New Roman" w:cs="Times New Roman"/>
          <w:sz w:val="24"/>
          <w:szCs w:val="24"/>
        </w:rPr>
        <w:t>postil</w:t>
      </w:r>
      <w:r w:rsidRPr="00EB311D">
        <w:rPr>
          <w:rFonts w:ascii="Times New Roman" w:hAnsi="Times New Roman" w:cs="Times New Roman"/>
          <w:sz w:val="24"/>
          <w:szCs w:val="24"/>
        </w:rPr>
        <w:t xml:space="preserve"> </w:t>
      </w:r>
      <w:r w:rsidR="00133B57">
        <w:rPr>
          <w:rFonts w:ascii="Times New Roman" w:hAnsi="Times New Roman" w:cs="Times New Roman"/>
          <w:sz w:val="24"/>
          <w:szCs w:val="24"/>
        </w:rPr>
        <w:t>side</w:t>
      </w:r>
      <w:r w:rsidR="00133B57" w:rsidRPr="00D3612D">
        <w:rPr>
          <w:rFonts w:ascii="Times New Roman" w:hAnsi="Times New Roman" w:cs="Times New Roman"/>
          <w:sz w:val="24"/>
          <w:szCs w:val="24"/>
        </w:rPr>
        <w:t>toru</w:t>
      </w:r>
      <w:r w:rsidR="00133B57" w:rsidRPr="00133B57">
        <w:rPr>
          <w:rFonts w:ascii="Times New Roman" w:hAnsi="Times New Roman" w:cs="Times New Roman"/>
          <w:sz w:val="24"/>
          <w:szCs w:val="24"/>
        </w:rPr>
        <w:t xml:space="preserve"> </w:t>
      </w:r>
      <w:r w:rsidRPr="00EB311D">
        <w:rPr>
          <w:rFonts w:ascii="Times New Roman" w:hAnsi="Times New Roman" w:cs="Times New Roman"/>
          <w:sz w:val="24"/>
          <w:szCs w:val="24"/>
        </w:rPr>
        <w:t xml:space="preserve">lahendused käsitletavad eraldi sidevõrgu </w:t>
      </w:r>
      <w:r w:rsidR="00BA48C9">
        <w:rPr>
          <w:rFonts w:ascii="Times New Roman" w:hAnsi="Times New Roman" w:cs="Times New Roman"/>
          <w:sz w:val="24"/>
          <w:szCs w:val="24"/>
        </w:rPr>
        <w:t xml:space="preserve">füüsilise </w:t>
      </w:r>
      <w:r w:rsidRPr="00EB311D">
        <w:rPr>
          <w:rFonts w:ascii="Times New Roman" w:hAnsi="Times New Roman" w:cs="Times New Roman"/>
          <w:sz w:val="24"/>
          <w:szCs w:val="24"/>
        </w:rPr>
        <w:t xml:space="preserve">taristuna, vaid need on juba </w:t>
      </w:r>
      <w:r w:rsidR="00133B57">
        <w:rPr>
          <w:rFonts w:ascii="Times New Roman" w:hAnsi="Times New Roman" w:cs="Times New Roman"/>
          <w:sz w:val="24"/>
          <w:szCs w:val="24"/>
        </w:rPr>
        <w:t>rajatud</w:t>
      </w:r>
      <w:r w:rsidRPr="00EB311D">
        <w:rPr>
          <w:rFonts w:ascii="Times New Roman" w:hAnsi="Times New Roman" w:cs="Times New Roman"/>
          <w:sz w:val="24"/>
          <w:szCs w:val="24"/>
        </w:rPr>
        <w:t xml:space="preserve"> </w:t>
      </w:r>
      <w:r w:rsidR="00DB44A9" w:rsidRPr="000D0003">
        <w:rPr>
          <w:rFonts w:ascii="Times New Roman" w:hAnsi="Times New Roman" w:cs="Times New Roman"/>
          <w:sz w:val="24"/>
          <w:szCs w:val="24"/>
        </w:rPr>
        <w:t>sidepostide taristute</w:t>
      </w:r>
      <w:r w:rsidRPr="00EB311D">
        <w:rPr>
          <w:rFonts w:ascii="Times New Roman" w:hAnsi="Times New Roman" w:cs="Times New Roman"/>
          <w:sz w:val="24"/>
          <w:szCs w:val="24"/>
        </w:rPr>
        <w:t xml:space="preserve"> täiendused, mis eeldavad, et sidekaabli paigaldamiseks sobivad side</w:t>
      </w:r>
      <w:r w:rsidRPr="000D0003">
        <w:rPr>
          <w:rFonts w:ascii="Times New Roman" w:hAnsi="Times New Roman" w:cs="Times New Roman"/>
          <w:sz w:val="24"/>
          <w:szCs w:val="24"/>
        </w:rPr>
        <w:t>postid</w:t>
      </w:r>
      <w:r w:rsidRPr="00EB311D">
        <w:rPr>
          <w:rFonts w:ascii="Times New Roman" w:hAnsi="Times New Roman" w:cs="Times New Roman"/>
          <w:sz w:val="24"/>
          <w:szCs w:val="24"/>
        </w:rPr>
        <w:t xml:space="preserve"> on juba </w:t>
      </w:r>
      <w:r w:rsidR="00133B57">
        <w:rPr>
          <w:rFonts w:ascii="Times New Roman" w:hAnsi="Times New Roman" w:cs="Times New Roman"/>
          <w:sz w:val="24"/>
          <w:szCs w:val="24"/>
        </w:rPr>
        <w:t>ehitatud</w:t>
      </w:r>
      <w:r w:rsidRPr="00EB311D">
        <w:rPr>
          <w:rFonts w:ascii="Times New Roman" w:hAnsi="Times New Roman" w:cs="Times New Roman"/>
          <w:sz w:val="24"/>
          <w:szCs w:val="24"/>
        </w:rPr>
        <w:t xml:space="preserve">. </w:t>
      </w:r>
      <w:r w:rsidR="00133B57">
        <w:rPr>
          <w:rFonts w:ascii="Times New Roman" w:hAnsi="Times New Roman" w:cs="Times New Roman"/>
          <w:sz w:val="24"/>
          <w:szCs w:val="24"/>
        </w:rPr>
        <w:t>Side</w:t>
      </w:r>
      <w:r w:rsidRPr="000D0003">
        <w:rPr>
          <w:rFonts w:ascii="Times New Roman" w:hAnsi="Times New Roman" w:cs="Times New Roman"/>
          <w:sz w:val="24"/>
          <w:szCs w:val="24"/>
        </w:rPr>
        <w:t>postil</w:t>
      </w:r>
      <w:r w:rsidRPr="00EB311D">
        <w:rPr>
          <w:rFonts w:ascii="Times New Roman" w:hAnsi="Times New Roman" w:cs="Times New Roman"/>
          <w:sz w:val="24"/>
          <w:szCs w:val="24"/>
        </w:rPr>
        <w:t xml:space="preserve"> </w:t>
      </w:r>
      <w:r w:rsidR="00133B57">
        <w:rPr>
          <w:rFonts w:ascii="Times New Roman" w:hAnsi="Times New Roman" w:cs="Times New Roman"/>
          <w:sz w:val="24"/>
          <w:szCs w:val="24"/>
        </w:rPr>
        <w:t>sidet</w:t>
      </w:r>
      <w:r w:rsidR="00133B57" w:rsidRPr="00AF67E4">
        <w:rPr>
          <w:rFonts w:ascii="Times New Roman" w:hAnsi="Times New Roman" w:cs="Times New Roman"/>
          <w:sz w:val="24"/>
          <w:szCs w:val="24"/>
        </w:rPr>
        <w:t>oru</w:t>
      </w:r>
      <w:r w:rsidR="00133B57" w:rsidRPr="00133B57">
        <w:rPr>
          <w:rFonts w:ascii="Times New Roman" w:hAnsi="Times New Roman" w:cs="Times New Roman"/>
          <w:sz w:val="24"/>
          <w:szCs w:val="24"/>
        </w:rPr>
        <w:t xml:space="preserve"> </w:t>
      </w:r>
      <w:r w:rsidRPr="00EB311D">
        <w:rPr>
          <w:rFonts w:ascii="Times New Roman" w:hAnsi="Times New Roman" w:cs="Times New Roman"/>
          <w:sz w:val="24"/>
          <w:szCs w:val="24"/>
        </w:rPr>
        <w:t>lahenduse rajamise kulud on oluliselt (kordades) väiksemad, kui selliste lahenduste eelduseks oleva side</w:t>
      </w:r>
      <w:r w:rsidRPr="000D0003">
        <w:rPr>
          <w:rFonts w:ascii="Times New Roman" w:hAnsi="Times New Roman" w:cs="Times New Roman"/>
          <w:sz w:val="24"/>
          <w:szCs w:val="24"/>
        </w:rPr>
        <w:t>postid</w:t>
      </w:r>
      <w:r w:rsidR="00623ADE" w:rsidRPr="000D0003">
        <w:rPr>
          <w:rFonts w:ascii="Times New Roman" w:hAnsi="Times New Roman" w:cs="Times New Roman"/>
          <w:sz w:val="24"/>
          <w:szCs w:val="24"/>
        </w:rPr>
        <w:t>e taristu</w:t>
      </w:r>
      <w:r w:rsidRPr="00EB311D">
        <w:rPr>
          <w:rFonts w:ascii="Times New Roman" w:hAnsi="Times New Roman" w:cs="Times New Roman"/>
          <w:sz w:val="24"/>
          <w:szCs w:val="24"/>
        </w:rPr>
        <w:t xml:space="preserve"> rajamise kulud ning need on pigem samas suurusjärgus sidekaabli (ilma kaitsva toruta) </w:t>
      </w:r>
      <w:r w:rsidRPr="000D0003">
        <w:rPr>
          <w:rFonts w:ascii="Times New Roman" w:hAnsi="Times New Roman" w:cs="Times New Roman"/>
          <w:sz w:val="24"/>
          <w:szCs w:val="24"/>
        </w:rPr>
        <w:t>riputamisega</w:t>
      </w:r>
      <w:r w:rsidRPr="00EB311D">
        <w:rPr>
          <w:rFonts w:ascii="Times New Roman" w:hAnsi="Times New Roman" w:cs="Times New Roman"/>
          <w:sz w:val="24"/>
          <w:szCs w:val="24"/>
        </w:rPr>
        <w:t xml:space="preserve"> juba olemasoleva</w:t>
      </w:r>
      <w:r w:rsidRPr="000D0003">
        <w:rPr>
          <w:rFonts w:ascii="Times New Roman" w:hAnsi="Times New Roman" w:cs="Times New Roman"/>
          <w:sz w:val="24"/>
          <w:szCs w:val="24"/>
        </w:rPr>
        <w:t>le</w:t>
      </w:r>
      <w:r w:rsidRPr="00EB311D">
        <w:rPr>
          <w:rFonts w:ascii="Times New Roman" w:hAnsi="Times New Roman" w:cs="Times New Roman"/>
          <w:sz w:val="24"/>
          <w:szCs w:val="24"/>
        </w:rPr>
        <w:t xml:space="preserve"> side</w:t>
      </w:r>
      <w:r w:rsidRPr="000D0003">
        <w:rPr>
          <w:rFonts w:ascii="Times New Roman" w:hAnsi="Times New Roman" w:cs="Times New Roman"/>
          <w:sz w:val="24"/>
          <w:szCs w:val="24"/>
        </w:rPr>
        <w:t>postile</w:t>
      </w:r>
      <w:r w:rsidRPr="00EB311D">
        <w:rPr>
          <w:rFonts w:ascii="Times New Roman" w:hAnsi="Times New Roman" w:cs="Times New Roman"/>
          <w:sz w:val="24"/>
          <w:szCs w:val="24"/>
        </w:rPr>
        <w:t xml:space="preserve">. </w:t>
      </w:r>
    </w:p>
    <w:p w14:paraId="3DE0E017" w14:textId="25F64689" w:rsidR="00DB589B" w:rsidRPr="000D0003" w:rsidRDefault="00DB589B" w:rsidP="00DB589B">
      <w:pPr>
        <w:jc w:val="both"/>
        <w:rPr>
          <w:rFonts w:ascii="Times New Roman" w:hAnsi="Times New Roman" w:cs="Times New Roman"/>
          <w:sz w:val="24"/>
          <w:szCs w:val="24"/>
        </w:rPr>
      </w:pPr>
      <w:r w:rsidRPr="000D0003">
        <w:rPr>
          <w:rFonts w:ascii="Times New Roman" w:hAnsi="Times New Roman" w:cs="Times New Roman"/>
          <w:sz w:val="24"/>
          <w:szCs w:val="24"/>
        </w:rPr>
        <w:t xml:space="preserve">Euroopa elektroonilise side seadustiku artikli 67  lõikele 1  võib turu puhul olla põhjendatud valdkonnaspetsiifiliste kohustuste kehtestamine, kui esinevad püsivad kõrged struktuursed, õiguslikud või regulatiivsed turule sisenemise tõkked. Kuna </w:t>
      </w:r>
      <w:r w:rsidR="00BA48C9">
        <w:rPr>
          <w:rFonts w:ascii="Times New Roman" w:hAnsi="Times New Roman" w:cs="Times New Roman"/>
          <w:sz w:val="24"/>
          <w:szCs w:val="24"/>
        </w:rPr>
        <w:t>side</w:t>
      </w:r>
      <w:r w:rsidRPr="000D0003">
        <w:rPr>
          <w:rFonts w:ascii="Times New Roman" w:hAnsi="Times New Roman" w:cs="Times New Roman"/>
          <w:sz w:val="24"/>
          <w:szCs w:val="24"/>
        </w:rPr>
        <w:t xml:space="preserve">postil </w:t>
      </w:r>
      <w:r w:rsidR="00133B57">
        <w:rPr>
          <w:rFonts w:ascii="Times New Roman" w:hAnsi="Times New Roman" w:cs="Times New Roman"/>
          <w:sz w:val="24"/>
          <w:szCs w:val="24"/>
        </w:rPr>
        <w:t>side</w:t>
      </w:r>
      <w:r w:rsidR="00133B57" w:rsidRPr="000D0003">
        <w:rPr>
          <w:rFonts w:ascii="Times New Roman" w:hAnsi="Times New Roman" w:cs="Times New Roman"/>
          <w:sz w:val="24"/>
          <w:szCs w:val="24"/>
        </w:rPr>
        <w:t xml:space="preserve">toru </w:t>
      </w:r>
      <w:r w:rsidRPr="000D0003">
        <w:rPr>
          <w:rFonts w:ascii="Times New Roman" w:hAnsi="Times New Roman" w:cs="Times New Roman"/>
          <w:sz w:val="24"/>
          <w:szCs w:val="24"/>
        </w:rPr>
        <w:t>lahenduste puhul ei esine kõrgeid struktuurseid tõkkeid ehk nende rajamine ei ole seotud suurte ja pöördumatute investeeringutega</w:t>
      </w:r>
      <w:r w:rsidR="00BA48C9">
        <w:rPr>
          <w:rFonts w:ascii="Times New Roman" w:hAnsi="Times New Roman" w:cs="Times New Roman"/>
          <w:sz w:val="24"/>
          <w:szCs w:val="24"/>
        </w:rPr>
        <w:t xml:space="preserve"> (kuna need rajatakse juba olemasolevatele sidepostidele)</w:t>
      </w:r>
      <w:r w:rsidRPr="000D0003">
        <w:rPr>
          <w:rFonts w:ascii="Times New Roman" w:hAnsi="Times New Roman" w:cs="Times New Roman"/>
          <w:sz w:val="24"/>
          <w:szCs w:val="24"/>
        </w:rPr>
        <w:t>, siis ei ole selliste tehniliste lahenduste puhul põhjendatud valdkonnaspetsiifiliste kohustuste kehtestamine ning nende turule kaasamine.</w:t>
      </w:r>
    </w:p>
    <w:p w14:paraId="2A62773A" w14:textId="78BB98E6" w:rsidR="00C950B1" w:rsidRPr="000D0003" w:rsidRDefault="00623ADE" w:rsidP="00085D4A">
      <w:pPr>
        <w:jc w:val="both"/>
        <w:rPr>
          <w:rFonts w:ascii="Times New Roman" w:hAnsi="Times New Roman" w:cs="Times New Roman"/>
          <w:sz w:val="24"/>
          <w:szCs w:val="24"/>
        </w:rPr>
      </w:pPr>
      <w:r w:rsidRPr="000D0003">
        <w:rPr>
          <w:rFonts w:ascii="Times New Roman" w:hAnsi="Times New Roman" w:cs="Times New Roman"/>
          <w:sz w:val="24"/>
          <w:szCs w:val="24"/>
        </w:rPr>
        <w:t xml:space="preserve">Juba olemasolevad </w:t>
      </w:r>
      <w:r w:rsidR="00BA48C9">
        <w:rPr>
          <w:rFonts w:ascii="Times New Roman" w:hAnsi="Times New Roman" w:cs="Times New Roman"/>
          <w:sz w:val="24"/>
          <w:szCs w:val="24"/>
        </w:rPr>
        <w:t>side</w:t>
      </w:r>
      <w:r w:rsidR="00085D4A" w:rsidRPr="000D0003">
        <w:rPr>
          <w:rFonts w:ascii="Times New Roman" w:hAnsi="Times New Roman" w:cs="Times New Roman"/>
          <w:sz w:val="24"/>
          <w:szCs w:val="24"/>
        </w:rPr>
        <w:t>postil</w:t>
      </w:r>
      <w:r w:rsidR="00133B57" w:rsidRPr="00133B57">
        <w:rPr>
          <w:rFonts w:ascii="Times New Roman" w:hAnsi="Times New Roman" w:cs="Times New Roman"/>
          <w:sz w:val="24"/>
          <w:szCs w:val="24"/>
        </w:rPr>
        <w:t xml:space="preserve"> </w:t>
      </w:r>
      <w:r w:rsidR="00133B57">
        <w:rPr>
          <w:rFonts w:ascii="Times New Roman" w:hAnsi="Times New Roman" w:cs="Times New Roman"/>
          <w:sz w:val="24"/>
          <w:szCs w:val="24"/>
        </w:rPr>
        <w:t>side</w:t>
      </w:r>
      <w:r w:rsidR="00133B57" w:rsidRPr="000D0003">
        <w:rPr>
          <w:rFonts w:ascii="Times New Roman" w:hAnsi="Times New Roman" w:cs="Times New Roman"/>
          <w:sz w:val="24"/>
          <w:szCs w:val="24"/>
        </w:rPr>
        <w:t>t</w:t>
      </w:r>
      <w:r w:rsidR="00133B57" w:rsidRPr="00FB22C7">
        <w:rPr>
          <w:rFonts w:ascii="Times New Roman" w:hAnsi="Times New Roman" w:cs="Times New Roman"/>
          <w:sz w:val="24"/>
          <w:szCs w:val="24"/>
        </w:rPr>
        <w:t>oru</w:t>
      </w:r>
      <w:r w:rsidR="00133B57" w:rsidRPr="000D0003">
        <w:rPr>
          <w:rFonts w:ascii="Times New Roman" w:hAnsi="Times New Roman" w:cs="Times New Roman"/>
          <w:sz w:val="24"/>
          <w:szCs w:val="24"/>
        </w:rPr>
        <w:t>d</w:t>
      </w:r>
      <w:r w:rsidRPr="000D0003">
        <w:rPr>
          <w:rFonts w:ascii="Times New Roman" w:hAnsi="Times New Roman" w:cs="Times New Roman"/>
          <w:sz w:val="24"/>
          <w:szCs w:val="24"/>
        </w:rPr>
        <w:t xml:space="preserve">, kus on olemas vaba maht </w:t>
      </w:r>
      <w:r w:rsidR="00BA48C9">
        <w:rPr>
          <w:rFonts w:ascii="Times New Roman" w:hAnsi="Times New Roman" w:cs="Times New Roman"/>
          <w:sz w:val="24"/>
          <w:szCs w:val="24"/>
        </w:rPr>
        <w:t>side</w:t>
      </w:r>
      <w:r w:rsidRPr="000D0003">
        <w:rPr>
          <w:rFonts w:ascii="Times New Roman" w:hAnsi="Times New Roman" w:cs="Times New Roman"/>
          <w:sz w:val="24"/>
          <w:szCs w:val="24"/>
        </w:rPr>
        <w:t>kaablite paigaldamiseks,</w:t>
      </w:r>
      <w:r w:rsidR="00085D4A" w:rsidRPr="00EB311D">
        <w:rPr>
          <w:rFonts w:ascii="Times New Roman" w:hAnsi="Times New Roman" w:cs="Times New Roman"/>
          <w:sz w:val="24"/>
          <w:szCs w:val="24"/>
        </w:rPr>
        <w:t xml:space="preserve"> võivad pakkuda </w:t>
      </w:r>
      <w:r w:rsidR="00BA48C9">
        <w:rPr>
          <w:rFonts w:ascii="Times New Roman" w:hAnsi="Times New Roman" w:cs="Times New Roman"/>
          <w:sz w:val="24"/>
          <w:szCs w:val="24"/>
        </w:rPr>
        <w:t>alternatiivi</w:t>
      </w:r>
      <w:r w:rsidR="00085D4A" w:rsidRPr="00EB311D">
        <w:rPr>
          <w:rFonts w:ascii="Times New Roman" w:hAnsi="Times New Roman" w:cs="Times New Roman"/>
          <w:sz w:val="24"/>
          <w:szCs w:val="24"/>
        </w:rPr>
        <w:t xml:space="preserve"> </w:t>
      </w:r>
      <w:r w:rsidR="00BA48C9">
        <w:rPr>
          <w:rFonts w:ascii="Times New Roman" w:hAnsi="Times New Roman" w:cs="Times New Roman"/>
          <w:sz w:val="24"/>
          <w:szCs w:val="24"/>
        </w:rPr>
        <w:t>side</w:t>
      </w:r>
      <w:r w:rsidR="00085D4A" w:rsidRPr="00EB311D">
        <w:rPr>
          <w:rFonts w:ascii="Times New Roman" w:hAnsi="Times New Roman" w:cs="Times New Roman"/>
          <w:sz w:val="24"/>
          <w:szCs w:val="24"/>
        </w:rPr>
        <w:t xml:space="preserve">kaabli paigaldamisele </w:t>
      </w:r>
      <w:r w:rsidRPr="000D0003">
        <w:rPr>
          <w:rFonts w:ascii="Times New Roman" w:hAnsi="Times New Roman" w:cs="Times New Roman"/>
          <w:sz w:val="24"/>
          <w:szCs w:val="24"/>
        </w:rPr>
        <w:t xml:space="preserve">otse </w:t>
      </w:r>
      <w:r w:rsidR="00085D4A" w:rsidRPr="000D0003">
        <w:rPr>
          <w:rFonts w:ascii="Times New Roman" w:hAnsi="Times New Roman" w:cs="Times New Roman"/>
          <w:sz w:val="24"/>
          <w:szCs w:val="24"/>
        </w:rPr>
        <w:t>sidepostile</w:t>
      </w:r>
      <w:r w:rsidR="00085D4A" w:rsidRPr="00EB311D">
        <w:rPr>
          <w:rFonts w:ascii="Times New Roman" w:hAnsi="Times New Roman" w:cs="Times New Roman"/>
          <w:sz w:val="24"/>
          <w:szCs w:val="24"/>
        </w:rPr>
        <w:t>, mille</w:t>
      </w:r>
      <w:r w:rsidR="00085D4A" w:rsidRPr="000D0003">
        <w:rPr>
          <w:rFonts w:ascii="Times New Roman" w:hAnsi="Times New Roman" w:cs="Times New Roman"/>
          <w:sz w:val="24"/>
          <w:szCs w:val="24"/>
        </w:rPr>
        <w:t>l</w:t>
      </w:r>
      <w:r w:rsidR="00085D4A" w:rsidRPr="00EB311D">
        <w:rPr>
          <w:rFonts w:ascii="Times New Roman" w:hAnsi="Times New Roman" w:cs="Times New Roman"/>
          <w:sz w:val="24"/>
          <w:szCs w:val="24"/>
        </w:rPr>
        <w:t xml:space="preserve"> puuduvad vabad sidekaabli paigalduskohad. </w:t>
      </w:r>
    </w:p>
    <w:p w14:paraId="08EE2ADD" w14:textId="41AA9363" w:rsidR="00A710E5" w:rsidRPr="000D0003" w:rsidRDefault="00A710E5" w:rsidP="00A710E5">
      <w:pPr>
        <w:jc w:val="both"/>
        <w:rPr>
          <w:rFonts w:ascii="Times New Roman" w:hAnsi="Times New Roman" w:cs="Times New Roman"/>
          <w:sz w:val="24"/>
          <w:szCs w:val="24"/>
        </w:rPr>
      </w:pPr>
      <w:r w:rsidRPr="000D0003">
        <w:rPr>
          <w:rFonts w:ascii="Times New Roman" w:hAnsi="Times New Roman" w:cs="Times New Roman"/>
          <w:sz w:val="24"/>
          <w:szCs w:val="24"/>
        </w:rPr>
        <w:t>TTJA-</w:t>
      </w:r>
      <w:proofErr w:type="spellStart"/>
      <w:r w:rsidRPr="000D0003">
        <w:rPr>
          <w:rFonts w:ascii="Times New Roman" w:hAnsi="Times New Roman" w:cs="Times New Roman"/>
          <w:sz w:val="24"/>
          <w:szCs w:val="24"/>
        </w:rPr>
        <w:t>le</w:t>
      </w:r>
      <w:proofErr w:type="spellEnd"/>
      <w:r w:rsidRPr="000D0003">
        <w:rPr>
          <w:rFonts w:ascii="Times New Roman" w:hAnsi="Times New Roman" w:cs="Times New Roman"/>
          <w:sz w:val="24"/>
          <w:szCs w:val="24"/>
        </w:rPr>
        <w:t xml:space="preserve"> teade olevalt on enda või teise ettevõtja postidele</w:t>
      </w:r>
      <w:r w:rsidR="00BA48C9">
        <w:rPr>
          <w:rFonts w:ascii="Times New Roman" w:hAnsi="Times New Roman" w:cs="Times New Roman"/>
          <w:sz w:val="24"/>
          <w:szCs w:val="24"/>
        </w:rPr>
        <w:t xml:space="preserve"> (peamiselt siiski elektripostidele)</w:t>
      </w:r>
      <w:r w:rsidRPr="000D0003">
        <w:rPr>
          <w:rFonts w:ascii="Times New Roman" w:hAnsi="Times New Roman" w:cs="Times New Roman"/>
          <w:sz w:val="24"/>
          <w:szCs w:val="24"/>
        </w:rPr>
        <w:t xml:space="preserve"> paigaldanud oma </w:t>
      </w:r>
      <w:r w:rsidR="00133B57">
        <w:rPr>
          <w:rFonts w:ascii="Times New Roman" w:hAnsi="Times New Roman" w:cs="Times New Roman"/>
          <w:sz w:val="24"/>
          <w:szCs w:val="24"/>
        </w:rPr>
        <w:t xml:space="preserve">sidetorusid (valdavalt </w:t>
      </w:r>
      <w:r w:rsidRPr="000D0003">
        <w:rPr>
          <w:rFonts w:ascii="Times New Roman" w:hAnsi="Times New Roman" w:cs="Times New Roman"/>
          <w:sz w:val="24"/>
          <w:szCs w:val="24"/>
        </w:rPr>
        <w:t>multitoru</w:t>
      </w:r>
      <w:r w:rsidR="00133B57">
        <w:rPr>
          <w:rFonts w:ascii="Times New Roman" w:hAnsi="Times New Roman" w:cs="Times New Roman"/>
          <w:sz w:val="24"/>
          <w:szCs w:val="24"/>
        </w:rPr>
        <w:t>sid)</w:t>
      </w:r>
      <w:r w:rsidRPr="000D0003">
        <w:rPr>
          <w:rFonts w:ascii="Times New Roman" w:hAnsi="Times New Roman" w:cs="Times New Roman"/>
          <w:sz w:val="24"/>
          <w:szCs w:val="24"/>
        </w:rPr>
        <w:t xml:space="preserve"> peamiselt </w:t>
      </w:r>
      <w:r w:rsidR="00F92BA7">
        <w:rPr>
          <w:rFonts w:ascii="Times New Roman" w:hAnsi="Times New Roman" w:cs="Times New Roman"/>
          <w:sz w:val="24"/>
          <w:szCs w:val="24"/>
        </w:rPr>
        <w:t>…*</w:t>
      </w:r>
      <w:r w:rsidRPr="000D0003">
        <w:rPr>
          <w:rFonts w:ascii="Times New Roman" w:hAnsi="Times New Roman" w:cs="Times New Roman"/>
          <w:sz w:val="24"/>
          <w:szCs w:val="24"/>
        </w:rPr>
        <w:t>.</w:t>
      </w:r>
    </w:p>
    <w:p w14:paraId="57AC7A50" w14:textId="6AAF68B4" w:rsidR="00623ADE" w:rsidRPr="000D0003" w:rsidRDefault="00623ADE" w:rsidP="00623ADE">
      <w:pPr>
        <w:jc w:val="both"/>
        <w:rPr>
          <w:rFonts w:ascii="Times New Roman" w:hAnsi="Times New Roman" w:cs="Times New Roman"/>
          <w:b/>
          <w:bCs/>
          <w:sz w:val="24"/>
          <w:szCs w:val="24"/>
        </w:rPr>
      </w:pPr>
      <w:r w:rsidRPr="000D0003">
        <w:rPr>
          <w:rFonts w:ascii="Times New Roman" w:hAnsi="Times New Roman" w:cs="Times New Roman"/>
          <w:b/>
          <w:bCs/>
          <w:sz w:val="24"/>
          <w:szCs w:val="24"/>
        </w:rPr>
        <w:t xml:space="preserve">Eeltoodust tulenevalt on </w:t>
      </w:r>
      <w:r w:rsidR="00DD0B04">
        <w:rPr>
          <w:rFonts w:ascii="Times New Roman" w:hAnsi="Times New Roman" w:cs="Times New Roman"/>
          <w:b/>
          <w:bCs/>
          <w:sz w:val="24"/>
          <w:szCs w:val="24"/>
        </w:rPr>
        <w:t>side</w:t>
      </w:r>
      <w:r w:rsidR="00DD0B04" w:rsidRPr="000D0003">
        <w:rPr>
          <w:rFonts w:ascii="Times New Roman" w:hAnsi="Times New Roman" w:cs="Times New Roman"/>
          <w:b/>
          <w:bCs/>
          <w:sz w:val="24"/>
          <w:szCs w:val="24"/>
        </w:rPr>
        <w:t>postil</w:t>
      </w:r>
      <w:r w:rsidR="00DD0B04">
        <w:rPr>
          <w:rFonts w:ascii="Times New Roman" w:hAnsi="Times New Roman" w:cs="Times New Roman"/>
          <w:b/>
          <w:bCs/>
          <w:sz w:val="24"/>
          <w:szCs w:val="24"/>
        </w:rPr>
        <w:t xml:space="preserve"> </w:t>
      </w:r>
      <w:r w:rsidR="003831A3">
        <w:rPr>
          <w:rFonts w:ascii="Times New Roman" w:hAnsi="Times New Roman" w:cs="Times New Roman"/>
          <w:b/>
          <w:bCs/>
          <w:sz w:val="24"/>
          <w:szCs w:val="24"/>
        </w:rPr>
        <w:t xml:space="preserve">asetsevad </w:t>
      </w:r>
      <w:r w:rsidR="00BA48C9">
        <w:rPr>
          <w:rFonts w:ascii="Times New Roman" w:hAnsi="Times New Roman" w:cs="Times New Roman"/>
          <w:b/>
          <w:bCs/>
          <w:sz w:val="24"/>
          <w:szCs w:val="24"/>
        </w:rPr>
        <w:t>side</w:t>
      </w:r>
      <w:r w:rsidRPr="000D0003">
        <w:rPr>
          <w:rFonts w:ascii="Times New Roman" w:hAnsi="Times New Roman" w:cs="Times New Roman"/>
          <w:b/>
          <w:bCs/>
          <w:sz w:val="24"/>
          <w:szCs w:val="24"/>
        </w:rPr>
        <w:t xml:space="preserve">torud tehniliselt sobivad sidekaablite paigaldamiseks, nende kasutus sidekaablite paigaldamiseks on praktikas tavapärane ning sidekaabli paigaldamise tehnoloogia </w:t>
      </w:r>
      <w:r w:rsidR="00BA48C9">
        <w:rPr>
          <w:rFonts w:ascii="Times New Roman" w:hAnsi="Times New Roman" w:cs="Times New Roman"/>
          <w:b/>
          <w:bCs/>
          <w:sz w:val="24"/>
          <w:szCs w:val="24"/>
        </w:rPr>
        <w:t>side</w:t>
      </w:r>
      <w:r w:rsidRPr="000D0003">
        <w:rPr>
          <w:rFonts w:ascii="Times New Roman" w:hAnsi="Times New Roman" w:cs="Times New Roman"/>
          <w:b/>
          <w:bCs/>
          <w:sz w:val="24"/>
          <w:szCs w:val="24"/>
        </w:rPr>
        <w:t xml:space="preserve">postil </w:t>
      </w:r>
      <w:r w:rsidR="00DD0B04" w:rsidRPr="000D0003">
        <w:rPr>
          <w:rFonts w:ascii="Times New Roman" w:hAnsi="Times New Roman" w:cs="Times New Roman"/>
          <w:b/>
          <w:bCs/>
          <w:sz w:val="24"/>
          <w:szCs w:val="24"/>
        </w:rPr>
        <w:t xml:space="preserve">multitorusse </w:t>
      </w:r>
      <w:r w:rsidRPr="000D0003">
        <w:rPr>
          <w:rFonts w:ascii="Times New Roman" w:hAnsi="Times New Roman" w:cs="Times New Roman"/>
          <w:b/>
          <w:bCs/>
          <w:sz w:val="24"/>
          <w:szCs w:val="24"/>
        </w:rPr>
        <w:t xml:space="preserve">on samaväärne sidekaabli paigaldamisega pinnases multitorusse. Samas on </w:t>
      </w:r>
      <w:r w:rsidR="00BA48C9">
        <w:rPr>
          <w:rFonts w:ascii="Times New Roman" w:hAnsi="Times New Roman" w:cs="Times New Roman"/>
          <w:b/>
          <w:bCs/>
          <w:sz w:val="24"/>
          <w:szCs w:val="24"/>
        </w:rPr>
        <w:t>side</w:t>
      </w:r>
      <w:r w:rsidRPr="000D0003">
        <w:rPr>
          <w:rFonts w:ascii="Times New Roman" w:hAnsi="Times New Roman" w:cs="Times New Roman"/>
          <w:b/>
          <w:bCs/>
          <w:sz w:val="24"/>
          <w:szCs w:val="24"/>
        </w:rPr>
        <w:t xml:space="preserve">postil </w:t>
      </w:r>
      <w:r w:rsidR="00DD0B04">
        <w:rPr>
          <w:rFonts w:ascii="Times New Roman" w:hAnsi="Times New Roman" w:cs="Times New Roman"/>
          <w:b/>
          <w:bCs/>
          <w:sz w:val="24"/>
          <w:szCs w:val="24"/>
        </w:rPr>
        <w:t>side</w:t>
      </w:r>
      <w:r w:rsidR="00DD0B04" w:rsidRPr="000D0003">
        <w:rPr>
          <w:rFonts w:ascii="Times New Roman" w:hAnsi="Times New Roman" w:cs="Times New Roman"/>
          <w:b/>
          <w:bCs/>
          <w:sz w:val="24"/>
          <w:szCs w:val="24"/>
        </w:rPr>
        <w:t xml:space="preserve">toru </w:t>
      </w:r>
      <w:r w:rsidRPr="000D0003">
        <w:rPr>
          <w:rFonts w:ascii="Times New Roman" w:hAnsi="Times New Roman" w:cs="Times New Roman"/>
          <w:b/>
          <w:bCs/>
          <w:sz w:val="24"/>
          <w:szCs w:val="24"/>
        </w:rPr>
        <w:t xml:space="preserve">pigem sidepostide taristu täienduseks, et lihtsustada ja muuta turvalisemaks täiendavate sidekaablite paigaldamist sidepostidele ja vähendada sellega kaasnevaid kulusid. Lisaks eeldab </w:t>
      </w:r>
      <w:r w:rsidR="00BA48C9">
        <w:rPr>
          <w:rFonts w:ascii="Times New Roman" w:hAnsi="Times New Roman" w:cs="Times New Roman"/>
          <w:b/>
          <w:bCs/>
          <w:sz w:val="24"/>
          <w:szCs w:val="24"/>
        </w:rPr>
        <w:t>side</w:t>
      </w:r>
      <w:r w:rsidRPr="000D0003">
        <w:rPr>
          <w:rFonts w:ascii="Times New Roman" w:hAnsi="Times New Roman" w:cs="Times New Roman"/>
          <w:b/>
          <w:bCs/>
          <w:sz w:val="24"/>
          <w:szCs w:val="24"/>
        </w:rPr>
        <w:t xml:space="preserve">postil </w:t>
      </w:r>
      <w:r w:rsidR="00DD0B04">
        <w:rPr>
          <w:rFonts w:ascii="Times New Roman" w:hAnsi="Times New Roman" w:cs="Times New Roman"/>
          <w:b/>
          <w:bCs/>
          <w:sz w:val="24"/>
          <w:szCs w:val="24"/>
        </w:rPr>
        <w:t>side</w:t>
      </w:r>
      <w:r w:rsidR="00DD0B04" w:rsidRPr="000D0003">
        <w:rPr>
          <w:rFonts w:ascii="Times New Roman" w:hAnsi="Times New Roman" w:cs="Times New Roman"/>
          <w:b/>
          <w:bCs/>
          <w:sz w:val="24"/>
          <w:szCs w:val="24"/>
        </w:rPr>
        <w:t xml:space="preserve">toru </w:t>
      </w:r>
      <w:r w:rsidRPr="000D0003">
        <w:rPr>
          <w:rFonts w:ascii="Times New Roman" w:hAnsi="Times New Roman" w:cs="Times New Roman"/>
          <w:b/>
          <w:bCs/>
          <w:sz w:val="24"/>
          <w:szCs w:val="24"/>
        </w:rPr>
        <w:t xml:space="preserve">rajamine, et sidepostide taristu on juba ehitatud, mistõttu ei ole samaväärsed </w:t>
      </w:r>
      <w:r w:rsidR="00BA48C9">
        <w:rPr>
          <w:rFonts w:ascii="Times New Roman" w:hAnsi="Times New Roman" w:cs="Times New Roman"/>
          <w:b/>
          <w:bCs/>
          <w:sz w:val="24"/>
          <w:szCs w:val="24"/>
        </w:rPr>
        <w:t>side</w:t>
      </w:r>
      <w:r w:rsidRPr="000D0003">
        <w:rPr>
          <w:rFonts w:ascii="Times New Roman" w:hAnsi="Times New Roman" w:cs="Times New Roman"/>
          <w:b/>
          <w:bCs/>
          <w:sz w:val="24"/>
          <w:szCs w:val="24"/>
        </w:rPr>
        <w:t xml:space="preserve">postil </w:t>
      </w:r>
      <w:r w:rsidR="00DD0B04">
        <w:rPr>
          <w:rFonts w:ascii="Times New Roman" w:hAnsi="Times New Roman" w:cs="Times New Roman"/>
          <w:b/>
          <w:bCs/>
          <w:sz w:val="24"/>
          <w:szCs w:val="24"/>
        </w:rPr>
        <w:t>side</w:t>
      </w:r>
      <w:r w:rsidR="00DD0B04" w:rsidRPr="000D0003">
        <w:rPr>
          <w:rFonts w:ascii="Times New Roman" w:hAnsi="Times New Roman" w:cs="Times New Roman"/>
          <w:b/>
          <w:bCs/>
          <w:sz w:val="24"/>
          <w:szCs w:val="24"/>
        </w:rPr>
        <w:t xml:space="preserve">toru </w:t>
      </w:r>
      <w:r w:rsidRPr="000D0003">
        <w:rPr>
          <w:rFonts w:ascii="Times New Roman" w:hAnsi="Times New Roman" w:cs="Times New Roman"/>
          <w:b/>
          <w:bCs/>
          <w:sz w:val="24"/>
          <w:szCs w:val="24"/>
        </w:rPr>
        <w:t xml:space="preserve">ja sidepostide taristu ehitamise keerukus ja sellega seotud kulud. </w:t>
      </w:r>
    </w:p>
    <w:p w14:paraId="0EDD2C5A" w14:textId="6805426D" w:rsidR="00623ADE" w:rsidRPr="000D0003" w:rsidRDefault="00623ADE" w:rsidP="00623ADE">
      <w:pPr>
        <w:jc w:val="both"/>
        <w:rPr>
          <w:rFonts w:ascii="Times New Roman" w:hAnsi="Times New Roman" w:cs="Times New Roman"/>
          <w:b/>
          <w:bCs/>
          <w:sz w:val="24"/>
          <w:szCs w:val="24"/>
        </w:rPr>
      </w:pPr>
      <w:r w:rsidRPr="000D0003">
        <w:rPr>
          <w:rFonts w:ascii="Times New Roman" w:hAnsi="Times New Roman" w:cs="Times New Roman"/>
          <w:b/>
          <w:bCs/>
          <w:sz w:val="24"/>
          <w:szCs w:val="24"/>
        </w:rPr>
        <w:t xml:space="preserve">Seega ei ole põhjendatud ja otstarbekas sidepostidel asuvaid </w:t>
      </w:r>
      <w:r w:rsidR="00BA48C9">
        <w:rPr>
          <w:rFonts w:ascii="Times New Roman" w:hAnsi="Times New Roman" w:cs="Times New Roman"/>
          <w:b/>
          <w:bCs/>
          <w:sz w:val="24"/>
          <w:szCs w:val="24"/>
        </w:rPr>
        <w:t xml:space="preserve">sidetorusid (sh </w:t>
      </w:r>
      <w:r w:rsidRPr="000D0003">
        <w:rPr>
          <w:rFonts w:ascii="Times New Roman" w:hAnsi="Times New Roman" w:cs="Times New Roman"/>
          <w:b/>
          <w:bCs/>
          <w:sz w:val="24"/>
          <w:szCs w:val="24"/>
        </w:rPr>
        <w:t xml:space="preserve">multitorusid) </w:t>
      </w:r>
      <w:r w:rsidR="00463EB7">
        <w:rPr>
          <w:rFonts w:ascii="Times New Roman" w:hAnsi="Times New Roman" w:cs="Times New Roman"/>
          <w:b/>
          <w:bCs/>
          <w:sz w:val="24"/>
          <w:szCs w:val="24"/>
        </w:rPr>
        <w:t xml:space="preserve">piiritleda </w:t>
      </w:r>
      <w:r w:rsidRPr="000D0003">
        <w:rPr>
          <w:rFonts w:ascii="Times New Roman" w:hAnsi="Times New Roman" w:cs="Times New Roman"/>
          <w:b/>
          <w:bCs/>
          <w:sz w:val="24"/>
          <w:szCs w:val="24"/>
        </w:rPr>
        <w:t>sidekaablitaristule juurdepääsu hulgituru põhitootena</w:t>
      </w:r>
      <w:r w:rsidR="00BA48C9">
        <w:rPr>
          <w:rFonts w:ascii="Times New Roman" w:hAnsi="Times New Roman" w:cs="Times New Roman"/>
          <w:b/>
          <w:bCs/>
          <w:sz w:val="24"/>
          <w:szCs w:val="24"/>
        </w:rPr>
        <w:t xml:space="preserve">, kuid need võivad olla </w:t>
      </w:r>
      <w:r w:rsidR="001C1184">
        <w:rPr>
          <w:rFonts w:ascii="Times New Roman" w:hAnsi="Times New Roman" w:cs="Times New Roman"/>
          <w:b/>
          <w:bCs/>
          <w:sz w:val="24"/>
          <w:szCs w:val="24"/>
        </w:rPr>
        <w:t>alternatiivseks</w:t>
      </w:r>
      <w:r w:rsidR="00BA48C9">
        <w:rPr>
          <w:rFonts w:ascii="Times New Roman" w:hAnsi="Times New Roman" w:cs="Times New Roman"/>
          <w:b/>
          <w:bCs/>
          <w:sz w:val="24"/>
          <w:szCs w:val="24"/>
        </w:rPr>
        <w:t xml:space="preserve"> sidekaabli paigalduskoha</w:t>
      </w:r>
      <w:r w:rsidR="001C1184">
        <w:rPr>
          <w:rFonts w:ascii="Times New Roman" w:hAnsi="Times New Roman" w:cs="Times New Roman"/>
          <w:b/>
          <w:bCs/>
          <w:sz w:val="24"/>
          <w:szCs w:val="24"/>
        </w:rPr>
        <w:t>ks</w:t>
      </w:r>
      <w:r w:rsidR="00D508E5">
        <w:rPr>
          <w:rFonts w:ascii="Times New Roman" w:hAnsi="Times New Roman" w:cs="Times New Roman"/>
          <w:b/>
          <w:bCs/>
          <w:sz w:val="24"/>
          <w:szCs w:val="24"/>
        </w:rPr>
        <w:t xml:space="preserve"> lõikudes</w:t>
      </w:r>
      <w:r w:rsidR="001C1184">
        <w:rPr>
          <w:rFonts w:ascii="Times New Roman" w:hAnsi="Times New Roman" w:cs="Times New Roman"/>
          <w:b/>
          <w:bCs/>
          <w:sz w:val="24"/>
          <w:szCs w:val="24"/>
        </w:rPr>
        <w:t>,</w:t>
      </w:r>
      <w:r w:rsidR="00BA48C9">
        <w:rPr>
          <w:rFonts w:ascii="Times New Roman" w:hAnsi="Times New Roman" w:cs="Times New Roman"/>
          <w:b/>
          <w:bCs/>
          <w:sz w:val="24"/>
          <w:szCs w:val="24"/>
        </w:rPr>
        <w:t xml:space="preserve"> ku</w:t>
      </w:r>
      <w:r w:rsidR="00D508E5">
        <w:rPr>
          <w:rFonts w:ascii="Times New Roman" w:hAnsi="Times New Roman" w:cs="Times New Roman"/>
          <w:b/>
          <w:bCs/>
          <w:sz w:val="24"/>
          <w:szCs w:val="24"/>
        </w:rPr>
        <w:t>s</w:t>
      </w:r>
      <w:r w:rsidR="00BA48C9">
        <w:rPr>
          <w:rFonts w:ascii="Times New Roman" w:hAnsi="Times New Roman" w:cs="Times New Roman"/>
          <w:b/>
          <w:bCs/>
          <w:sz w:val="24"/>
          <w:szCs w:val="24"/>
        </w:rPr>
        <w:t xml:space="preserve"> sidepostidel muud vabad paigalduskohad puuduvad.</w:t>
      </w:r>
    </w:p>
    <w:p w14:paraId="7FC6C539" w14:textId="155467C2" w:rsidR="008729ED" w:rsidRPr="000D0003" w:rsidRDefault="008729ED" w:rsidP="000B1CCE">
      <w:pPr>
        <w:jc w:val="both"/>
        <w:rPr>
          <w:rFonts w:ascii="Times New Roman" w:hAnsi="Times New Roman" w:cs="Times New Roman"/>
          <w:sz w:val="24"/>
          <w:szCs w:val="24"/>
        </w:rPr>
      </w:pPr>
    </w:p>
    <w:p w14:paraId="61C101EE" w14:textId="0CEB0D41" w:rsidR="006B298C" w:rsidRPr="00AC562D" w:rsidRDefault="006B298C" w:rsidP="006B298C">
      <w:pPr>
        <w:pStyle w:val="Pealkiri5"/>
        <w:rPr>
          <w:rFonts w:ascii="Times New Roman" w:hAnsi="Times New Roman" w:cs="Times New Roman"/>
          <w:b/>
          <w:bCs/>
          <w:sz w:val="24"/>
          <w:szCs w:val="24"/>
        </w:rPr>
      </w:pPr>
      <w:r w:rsidRPr="000D0003">
        <w:rPr>
          <w:rFonts w:ascii="Times New Roman" w:hAnsi="Times New Roman" w:cs="Times New Roman"/>
          <w:b/>
          <w:bCs/>
          <w:sz w:val="24"/>
          <w:szCs w:val="24"/>
        </w:rPr>
        <w:lastRenderedPageBreak/>
        <w:t xml:space="preserve">2.2.2.1.3 </w:t>
      </w:r>
      <w:r w:rsidR="00A2095F">
        <w:rPr>
          <w:rFonts w:ascii="Times New Roman" w:hAnsi="Times New Roman" w:cs="Times New Roman"/>
          <w:b/>
          <w:bCs/>
          <w:sz w:val="24"/>
          <w:szCs w:val="24"/>
        </w:rPr>
        <w:t>J</w:t>
      </w:r>
      <w:r>
        <w:rPr>
          <w:rFonts w:ascii="Times New Roman" w:hAnsi="Times New Roman" w:cs="Times New Roman"/>
          <w:b/>
          <w:bCs/>
          <w:sz w:val="24"/>
          <w:szCs w:val="24"/>
        </w:rPr>
        <w:t xml:space="preserve">uurdepääsuvõrgu ja ülekandevõrgu </w:t>
      </w:r>
      <w:r w:rsidR="00A2095F">
        <w:rPr>
          <w:rFonts w:ascii="Times New Roman" w:hAnsi="Times New Roman" w:cs="Times New Roman"/>
          <w:b/>
          <w:bCs/>
          <w:sz w:val="24"/>
          <w:szCs w:val="24"/>
        </w:rPr>
        <w:t>sidekaabli</w:t>
      </w:r>
      <w:r>
        <w:rPr>
          <w:rFonts w:ascii="Times New Roman" w:hAnsi="Times New Roman" w:cs="Times New Roman"/>
          <w:b/>
          <w:bCs/>
          <w:sz w:val="24"/>
          <w:szCs w:val="24"/>
        </w:rPr>
        <w:t>taristu</w:t>
      </w:r>
      <w:r w:rsidR="00165F26">
        <w:rPr>
          <w:rFonts w:ascii="Times New Roman" w:hAnsi="Times New Roman" w:cs="Times New Roman"/>
          <w:b/>
          <w:bCs/>
          <w:sz w:val="24"/>
          <w:szCs w:val="24"/>
        </w:rPr>
        <w:t>te eristamine</w:t>
      </w:r>
    </w:p>
    <w:p w14:paraId="72E05EFB" w14:textId="09A9F26F" w:rsidR="00FD104F" w:rsidRPr="000D0003" w:rsidRDefault="00FD104F" w:rsidP="000B1CCE">
      <w:pPr>
        <w:jc w:val="both"/>
        <w:rPr>
          <w:rFonts w:ascii="Times New Roman" w:hAnsi="Times New Roman" w:cs="Times New Roman"/>
          <w:sz w:val="24"/>
          <w:szCs w:val="24"/>
        </w:rPr>
      </w:pPr>
    </w:p>
    <w:p w14:paraId="57C6341C" w14:textId="772778FA" w:rsidR="00FD104F" w:rsidRDefault="006B298C" w:rsidP="000B1CCE">
      <w:pPr>
        <w:jc w:val="both"/>
        <w:rPr>
          <w:rFonts w:ascii="Times New Roman" w:hAnsi="Times New Roman" w:cs="Times New Roman"/>
          <w:sz w:val="24"/>
          <w:szCs w:val="24"/>
        </w:rPr>
      </w:pPr>
      <w:r>
        <w:rPr>
          <w:rFonts w:ascii="Times New Roman" w:hAnsi="Times New Roman" w:cs="Times New Roman"/>
          <w:sz w:val="24"/>
          <w:szCs w:val="24"/>
        </w:rPr>
        <w:t xml:space="preserve">EK 2020 </w:t>
      </w:r>
      <w:r w:rsidR="00B06329">
        <w:rPr>
          <w:rFonts w:ascii="Times New Roman" w:hAnsi="Times New Roman" w:cs="Times New Roman"/>
          <w:sz w:val="24"/>
          <w:szCs w:val="24"/>
        </w:rPr>
        <w:t xml:space="preserve">turgude </w:t>
      </w:r>
      <w:r>
        <w:rPr>
          <w:rFonts w:ascii="Times New Roman" w:hAnsi="Times New Roman" w:cs="Times New Roman"/>
          <w:sz w:val="24"/>
          <w:szCs w:val="24"/>
        </w:rPr>
        <w:t>soovituse selgitavate märkuste kohaselt ei pea r</w:t>
      </w:r>
      <w:r w:rsidRPr="006B298C">
        <w:rPr>
          <w:rFonts w:ascii="Times New Roman" w:hAnsi="Times New Roman" w:cs="Times New Roman"/>
          <w:sz w:val="24"/>
          <w:szCs w:val="24"/>
        </w:rPr>
        <w:t xml:space="preserve">iikide reguleerivad asutused </w:t>
      </w:r>
      <w:r>
        <w:rPr>
          <w:rFonts w:ascii="Times New Roman" w:hAnsi="Times New Roman" w:cs="Times New Roman"/>
          <w:sz w:val="24"/>
          <w:szCs w:val="24"/>
        </w:rPr>
        <w:t>eristama</w:t>
      </w:r>
      <w:r w:rsidRPr="006B298C">
        <w:rPr>
          <w:rFonts w:ascii="Times New Roman" w:hAnsi="Times New Roman" w:cs="Times New Roman"/>
          <w:sz w:val="24"/>
          <w:szCs w:val="24"/>
        </w:rPr>
        <w:t xml:space="preserve"> </w:t>
      </w:r>
      <w:r w:rsidR="004C7324">
        <w:rPr>
          <w:rFonts w:ascii="Times New Roman" w:hAnsi="Times New Roman" w:cs="Times New Roman"/>
          <w:sz w:val="24"/>
          <w:szCs w:val="24"/>
        </w:rPr>
        <w:t>sidetorude</w:t>
      </w:r>
      <w:r w:rsidRPr="006B298C">
        <w:rPr>
          <w:rFonts w:ascii="Times New Roman" w:hAnsi="Times New Roman" w:cs="Times New Roman"/>
          <w:sz w:val="24"/>
          <w:szCs w:val="24"/>
        </w:rPr>
        <w:t xml:space="preserve"> ja </w:t>
      </w:r>
      <w:r w:rsidR="004C7324">
        <w:rPr>
          <w:rFonts w:ascii="Times New Roman" w:hAnsi="Times New Roman" w:cs="Times New Roman"/>
          <w:sz w:val="24"/>
          <w:szCs w:val="24"/>
        </w:rPr>
        <w:t>-</w:t>
      </w:r>
      <w:r w:rsidRPr="006B298C">
        <w:rPr>
          <w:rFonts w:ascii="Times New Roman" w:hAnsi="Times New Roman" w:cs="Times New Roman"/>
          <w:sz w:val="24"/>
          <w:szCs w:val="24"/>
        </w:rPr>
        <w:t xml:space="preserve">postide </w:t>
      </w:r>
      <w:r>
        <w:rPr>
          <w:rFonts w:ascii="Times New Roman" w:hAnsi="Times New Roman" w:cs="Times New Roman"/>
          <w:sz w:val="24"/>
          <w:szCs w:val="24"/>
        </w:rPr>
        <w:t xml:space="preserve">osas nende kasutamist </w:t>
      </w:r>
      <w:r w:rsidRPr="006B298C">
        <w:rPr>
          <w:rFonts w:ascii="Times New Roman" w:hAnsi="Times New Roman" w:cs="Times New Roman"/>
          <w:sz w:val="24"/>
          <w:szCs w:val="24"/>
        </w:rPr>
        <w:t xml:space="preserve">juurdepääsu- ja </w:t>
      </w:r>
      <w:r>
        <w:rPr>
          <w:rFonts w:ascii="Times New Roman" w:hAnsi="Times New Roman" w:cs="Times New Roman"/>
          <w:sz w:val="24"/>
          <w:szCs w:val="24"/>
        </w:rPr>
        <w:t>ülekandevõr</w:t>
      </w:r>
      <w:r w:rsidR="00860766">
        <w:rPr>
          <w:rFonts w:ascii="Times New Roman" w:hAnsi="Times New Roman" w:cs="Times New Roman"/>
          <w:sz w:val="24"/>
          <w:szCs w:val="24"/>
        </w:rPr>
        <w:t>g</w:t>
      </w:r>
      <w:r>
        <w:rPr>
          <w:rFonts w:ascii="Times New Roman" w:hAnsi="Times New Roman" w:cs="Times New Roman"/>
          <w:sz w:val="24"/>
          <w:szCs w:val="24"/>
        </w:rPr>
        <w:t>u</w:t>
      </w:r>
      <w:r w:rsidRPr="006B298C">
        <w:rPr>
          <w:rFonts w:ascii="Times New Roman" w:hAnsi="Times New Roman" w:cs="Times New Roman"/>
          <w:sz w:val="24"/>
          <w:szCs w:val="24"/>
        </w:rPr>
        <w:t xml:space="preserve"> </w:t>
      </w:r>
      <w:r w:rsidR="00860766">
        <w:rPr>
          <w:rFonts w:ascii="Times New Roman" w:hAnsi="Times New Roman" w:cs="Times New Roman"/>
          <w:sz w:val="24"/>
          <w:szCs w:val="24"/>
        </w:rPr>
        <w:t>tarbeks</w:t>
      </w:r>
      <w:r w:rsidRPr="006B298C">
        <w:rPr>
          <w:rFonts w:ascii="Times New Roman" w:hAnsi="Times New Roman" w:cs="Times New Roman"/>
          <w:sz w:val="24"/>
          <w:szCs w:val="24"/>
        </w:rPr>
        <w:t xml:space="preserve"> (avatud lähenemisviis). Soovitav on teatav paindlikkus, sest </w:t>
      </w:r>
      <w:r w:rsidR="00860766">
        <w:rPr>
          <w:rFonts w:ascii="Times New Roman" w:hAnsi="Times New Roman" w:cs="Times New Roman"/>
          <w:sz w:val="24"/>
          <w:szCs w:val="24"/>
        </w:rPr>
        <w:t xml:space="preserve">(sideteenuste arengu) </w:t>
      </w:r>
      <w:r w:rsidRPr="006B298C">
        <w:rPr>
          <w:rFonts w:ascii="Times New Roman" w:hAnsi="Times New Roman" w:cs="Times New Roman"/>
          <w:sz w:val="24"/>
          <w:szCs w:val="24"/>
        </w:rPr>
        <w:t xml:space="preserve">praeguses etapis ei ole võimalik prognoosida kõiki potentsiaalseid </w:t>
      </w:r>
      <w:r w:rsidR="00860766">
        <w:rPr>
          <w:rFonts w:ascii="Times New Roman" w:hAnsi="Times New Roman" w:cs="Times New Roman"/>
          <w:sz w:val="24"/>
          <w:szCs w:val="24"/>
        </w:rPr>
        <w:t>(</w:t>
      </w:r>
      <w:r w:rsidR="00E5149A">
        <w:rPr>
          <w:rFonts w:ascii="Times New Roman" w:hAnsi="Times New Roman" w:cs="Times New Roman"/>
          <w:sz w:val="24"/>
          <w:szCs w:val="24"/>
        </w:rPr>
        <w:t>sidekaabli</w:t>
      </w:r>
      <w:r w:rsidR="00860766">
        <w:rPr>
          <w:rFonts w:ascii="Times New Roman" w:hAnsi="Times New Roman" w:cs="Times New Roman"/>
          <w:sz w:val="24"/>
          <w:szCs w:val="24"/>
        </w:rPr>
        <w:t xml:space="preserve">taristule) </w:t>
      </w:r>
      <w:r w:rsidRPr="006B298C">
        <w:rPr>
          <w:rFonts w:ascii="Times New Roman" w:hAnsi="Times New Roman" w:cs="Times New Roman"/>
          <w:sz w:val="24"/>
          <w:szCs w:val="24"/>
        </w:rPr>
        <w:t xml:space="preserve">juurdepääsutaotlejaid, </w:t>
      </w:r>
      <w:r w:rsidR="00860766">
        <w:rPr>
          <w:rFonts w:ascii="Times New Roman" w:hAnsi="Times New Roman" w:cs="Times New Roman"/>
          <w:sz w:val="24"/>
          <w:szCs w:val="24"/>
        </w:rPr>
        <w:t>ega (</w:t>
      </w:r>
      <w:r w:rsidR="00E5149A">
        <w:rPr>
          <w:rFonts w:ascii="Times New Roman" w:hAnsi="Times New Roman" w:cs="Times New Roman"/>
          <w:sz w:val="24"/>
          <w:szCs w:val="24"/>
        </w:rPr>
        <w:t>sidekaabli</w:t>
      </w:r>
      <w:r w:rsidR="00860766">
        <w:rPr>
          <w:rFonts w:ascii="Times New Roman" w:hAnsi="Times New Roman" w:cs="Times New Roman"/>
          <w:sz w:val="24"/>
          <w:szCs w:val="24"/>
        </w:rPr>
        <w:t xml:space="preserve">taristu) </w:t>
      </w:r>
      <w:r w:rsidRPr="006B298C">
        <w:rPr>
          <w:rFonts w:ascii="Times New Roman" w:hAnsi="Times New Roman" w:cs="Times New Roman"/>
          <w:sz w:val="24"/>
          <w:szCs w:val="24"/>
        </w:rPr>
        <w:t xml:space="preserve">võrgu </w:t>
      </w:r>
      <w:r w:rsidR="00860766">
        <w:rPr>
          <w:rFonts w:ascii="Times New Roman" w:hAnsi="Times New Roman" w:cs="Times New Roman"/>
          <w:sz w:val="24"/>
          <w:szCs w:val="24"/>
        </w:rPr>
        <w:t>baasil</w:t>
      </w:r>
      <w:r w:rsidRPr="006B298C">
        <w:rPr>
          <w:rFonts w:ascii="Times New Roman" w:hAnsi="Times New Roman" w:cs="Times New Roman"/>
          <w:sz w:val="24"/>
          <w:szCs w:val="24"/>
        </w:rPr>
        <w:t xml:space="preserve"> pakutavaid </w:t>
      </w:r>
      <w:r w:rsidR="00860766">
        <w:rPr>
          <w:rFonts w:ascii="Times New Roman" w:hAnsi="Times New Roman" w:cs="Times New Roman"/>
          <w:sz w:val="24"/>
          <w:szCs w:val="24"/>
        </w:rPr>
        <w:t>järgnevate turgude</w:t>
      </w:r>
      <w:r w:rsidRPr="006B298C">
        <w:rPr>
          <w:rFonts w:ascii="Times New Roman" w:hAnsi="Times New Roman" w:cs="Times New Roman"/>
          <w:sz w:val="24"/>
          <w:szCs w:val="24"/>
        </w:rPr>
        <w:t xml:space="preserve"> teenuseid ega soovitud võrguarhitektuuri. Mis tahes </w:t>
      </w:r>
      <w:r w:rsidR="00860766">
        <w:rPr>
          <w:rFonts w:ascii="Times New Roman" w:hAnsi="Times New Roman" w:cs="Times New Roman"/>
          <w:sz w:val="24"/>
          <w:szCs w:val="24"/>
        </w:rPr>
        <w:t>(</w:t>
      </w:r>
      <w:r w:rsidR="00E5149A">
        <w:rPr>
          <w:rFonts w:ascii="Times New Roman" w:hAnsi="Times New Roman" w:cs="Times New Roman"/>
          <w:sz w:val="24"/>
          <w:szCs w:val="24"/>
        </w:rPr>
        <w:t>sidekaabli</w:t>
      </w:r>
      <w:r w:rsidR="00860766">
        <w:rPr>
          <w:rFonts w:ascii="Times New Roman" w:hAnsi="Times New Roman" w:cs="Times New Roman"/>
          <w:sz w:val="24"/>
          <w:szCs w:val="24"/>
        </w:rPr>
        <w:t xml:space="preserve">taristu) </w:t>
      </w:r>
      <w:r w:rsidRPr="006B298C">
        <w:rPr>
          <w:rFonts w:ascii="Times New Roman" w:hAnsi="Times New Roman" w:cs="Times New Roman"/>
          <w:sz w:val="24"/>
          <w:szCs w:val="24"/>
        </w:rPr>
        <w:t xml:space="preserve">tooteturu määratlus seoses </w:t>
      </w:r>
      <w:r w:rsidR="00860766">
        <w:rPr>
          <w:rFonts w:ascii="Times New Roman" w:hAnsi="Times New Roman" w:cs="Times New Roman"/>
          <w:sz w:val="24"/>
          <w:szCs w:val="24"/>
        </w:rPr>
        <w:t>model</w:t>
      </w:r>
      <w:r w:rsidR="0029771F">
        <w:rPr>
          <w:rFonts w:ascii="Times New Roman" w:hAnsi="Times New Roman" w:cs="Times New Roman"/>
          <w:sz w:val="24"/>
          <w:szCs w:val="24"/>
        </w:rPr>
        <w:t>l</w:t>
      </w:r>
      <w:r w:rsidR="00860766">
        <w:rPr>
          <w:rFonts w:ascii="Times New Roman" w:hAnsi="Times New Roman" w:cs="Times New Roman"/>
          <w:sz w:val="24"/>
          <w:szCs w:val="24"/>
        </w:rPr>
        <w:t>eeritud</w:t>
      </w:r>
      <w:r w:rsidRPr="006B298C">
        <w:rPr>
          <w:rFonts w:ascii="Times New Roman" w:hAnsi="Times New Roman" w:cs="Times New Roman"/>
          <w:sz w:val="24"/>
          <w:szCs w:val="24"/>
        </w:rPr>
        <w:t xml:space="preserve"> kasutusjuhtumitega võib kaasa tuua parandusmeetmed</w:t>
      </w:r>
      <w:r w:rsidR="00860766">
        <w:rPr>
          <w:rFonts w:ascii="Times New Roman" w:hAnsi="Times New Roman" w:cs="Times New Roman"/>
          <w:sz w:val="24"/>
          <w:szCs w:val="24"/>
        </w:rPr>
        <w:t xml:space="preserve"> (valdkonnaspetsiifilise regulatsiooni)</w:t>
      </w:r>
      <w:r w:rsidRPr="006B298C">
        <w:rPr>
          <w:rFonts w:ascii="Times New Roman" w:hAnsi="Times New Roman" w:cs="Times New Roman"/>
          <w:sz w:val="24"/>
          <w:szCs w:val="24"/>
        </w:rPr>
        <w:t>, mis piira</w:t>
      </w:r>
      <w:r w:rsidR="00860766">
        <w:rPr>
          <w:rFonts w:ascii="Times New Roman" w:hAnsi="Times New Roman" w:cs="Times New Roman"/>
          <w:sz w:val="24"/>
          <w:szCs w:val="24"/>
        </w:rPr>
        <w:t>b</w:t>
      </w:r>
      <w:r w:rsidRPr="006B298C">
        <w:rPr>
          <w:rFonts w:ascii="Times New Roman" w:hAnsi="Times New Roman" w:cs="Times New Roman"/>
          <w:sz w:val="24"/>
          <w:szCs w:val="24"/>
        </w:rPr>
        <w:t xml:space="preserve"> kunstlikult innovatsiooni ja lukusta</w:t>
      </w:r>
      <w:r w:rsidR="00860766">
        <w:rPr>
          <w:rFonts w:ascii="Times New Roman" w:hAnsi="Times New Roman" w:cs="Times New Roman"/>
          <w:sz w:val="24"/>
          <w:szCs w:val="24"/>
        </w:rPr>
        <w:t>b</w:t>
      </w:r>
      <w:r w:rsidRPr="006B298C">
        <w:rPr>
          <w:rFonts w:ascii="Times New Roman" w:hAnsi="Times New Roman" w:cs="Times New Roman"/>
          <w:sz w:val="24"/>
          <w:szCs w:val="24"/>
        </w:rPr>
        <w:t xml:space="preserve"> juurdepääsu taotlejad olemasolevatele turgudele ja võrgutopoloogiatesse.  </w:t>
      </w:r>
    </w:p>
    <w:p w14:paraId="3A31A3AA" w14:textId="123474AC" w:rsidR="0029771F" w:rsidRPr="00EB311D" w:rsidRDefault="0029771F" w:rsidP="000B1CCE">
      <w:pPr>
        <w:jc w:val="both"/>
        <w:rPr>
          <w:rFonts w:ascii="Times New Roman" w:hAnsi="Times New Roman" w:cs="Times New Roman"/>
          <w:b/>
          <w:bCs/>
          <w:sz w:val="24"/>
          <w:szCs w:val="24"/>
        </w:rPr>
      </w:pPr>
      <w:r w:rsidRPr="00EB311D">
        <w:rPr>
          <w:rFonts w:ascii="Times New Roman" w:hAnsi="Times New Roman" w:cs="Times New Roman"/>
          <w:b/>
          <w:bCs/>
          <w:sz w:val="24"/>
          <w:szCs w:val="24"/>
        </w:rPr>
        <w:t>Seega ei ole põhjendatud sidekaablitaristule juurdepääsu hulgituru toote piiritlemisel eristada juurdepääsu- ja ülekandevõr</w:t>
      </w:r>
      <w:r w:rsidR="007C14EF">
        <w:rPr>
          <w:rFonts w:ascii="Times New Roman" w:hAnsi="Times New Roman" w:cs="Times New Roman"/>
          <w:b/>
          <w:bCs/>
          <w:sz w:val="24"/>
          <w:szCs w:val="24"/>
        </w:rPr>
        <w:t>gu sidekaablitaristuid</w:t>
      </w:r>
      <w:r w:rsidRPr="00EB311D">
        <w:rPr>
          <w:rFonts w:ascii="Times New Roman" w:hAnsi="Times New Roman" w:cs="Times New Roman"/>
          <w:b/>
          <w:bCs/>
          <w:sz w:val="24"/>
          <w:szCs w:val="24"/>
        </w:rPr>
        <w:t>.</w:t>
      </w:r>
    </w:p>
    <w:p w14:paraId="03C7FB97" w14:textId="77777777" w:rsidR="0029771F" w:rsidRPr="000D0003" w:rsidRDefault="0029771F" w:rsidP="000B1CCE">
      <w:pPr>
        <w:jc w:val="both"/>
        <w:rPr>
          <w:rFonts w:ascii="Times New Roman" w:hAnsi="Times New Roman" w:cs="Times New Roman"/>
          <w:sz w:val="24"/>
          <w:szCs w:val="24"/>
        </w:rPr>
      </w:pPr>
    </w:p>
    <w:p w14:paraId="3013C2CF" w14:textId="1AAED6FA" w:rsidR="00D603F8" w:rsidRPr="00EB311D" w:rsidRDefault="00FD104F" w:rsidP="00EB311D">
      <w:pPr>
        <w:pStyle w:val="Pealkiri5"/>
        <w:rPr>
          <w:rFonts w:ascii="Times New Roman" w:hAnsi="Times New Roman" w:cs="Times New Roman"/>
          <w:b/>
          <w:bCs/>
          <w:sz w:val="24"/>
          <w:szCs w:val="24"/>
        </w:rPr>
      </w:pPr>
      <w:r w:rsidRPr="000D0003">
        <w:rPr>
          <w:rFonts w:ascii="Times New Roman" w:hAnsi="Times New Roman" w:cs="Times New Roman"/>
          <w:b/>
          <w:bCs/>
          <w:sz w:val="24"/>
          <w:szCs w:val="24"/>
        </w:rPr>
        <w:t>2.2.2.1.</w:t>
      </w:r>
      <w:r w:rsidR="00454781">
        <w:rPr>
          <w:rFonts w:ascii="Times New Roman" w:hAnsi="Times New Roman" w:cs="Times New Roman"/>
          <w:b/>
          <w:bCs/>
          <w:sz w:val="24"/>
          <w:szCs w:val="24"/>
        </w:rPr>
        <w:t>4</w:t>
      </w:r>
      <w:r w:rsidRPr="000D0003">
        <w:rPr>
          <w:rFonts w:ascii="Times New Roman" w:hAnsi="Times New Roman" w:cs="Times New Roman"/>
          <w:b/>
          <w:bCs/>
          <w:sz w:val="24"/>
          <w:szCs w:val="24"/>
        </w:rPr>
        <w:t xml:space="preserve"> </w:t>
      </w:r>
      <w:r w:rsidR="00D603F8" w:rsidRPr="00EB311D">
        <w:rPr>
          <w:rFonts w:ascii="Times New Roman" w:hAnsi="Times New Roman" w:cs="Times New Roman"/>
          <w:b/>
          <w:bCs/>
          <w:sz w:val="24"/>
          <w:szCs w:val="24"/>
        </w:rPr>
        <w:t>Side</w:t>
      </w:r>
      <w:r w:rsidR="00CF4002" w:rsidRPr="000D0003">
        <w:rPr>
          <w:rFonts w:ascii="Times New Roman" w:hAnsi="Times New Roman" w:cs="Times New Roman"/>
          <w:b/>
          <w:bCs/>
          <w:sz w:val="24"/>
          <w:szCs w:val="24"/>
        </w:rPr>
        <w:t>kaabli</w:t>
      </w:r>
      <w:r w:rsidR="00D603F8" w:rsidRPr="00EB311D">
        <w:rPr>
          <w:rFonts w:ascii="Times New Roman" w:hAnsi="Times New Roman" w:cs="Times New Roman"/>
          <w:b/>
          <w:bCs/>
          <w:sz w:val="24"/>
          <w:szCs w:val="24"/>
        </w:rPr>
        <w:t>taristute omanikud</w:t>
      </w:r>
    </w:p>
    <w:p w14:paraId="7D944FA1" w14:textId="77777777" w:rsidR="00FD104F" w:rsidRPr="000D0003" w:rsidRDefault="00FD104F" w:rsidP="00D603F8">
      <w:pPr>
        <w:jc w:val="both"/>
        <w:rPr>
          <w:rFonts w:ascii="Times New Roman" w:hAnsi="Times New Roman" w:cs="Times New Roman"/>
          <w:sz w:val="24"/>
          <w:szCs w:val="24"/>
        </w:rPr>
      </w:pPr>
    </w:p>
    <w:p w14:paraId="045A7029" w14:textId="16F40515" w:rsidR="00FD104F" w:rsidRPr="00EB311D" w:rsidRDefault="00FD104F" w:rsidP="00D603F8">
      <w:pPr>
        <w:jc w:val="both"/>
        <w:rPr>
          <w:rFonts w:ascii="Times New Roman" w:hAnsi="Times New Roman" w:cs="Times New Roman"/>
          <w:sz w:val="24"/>
          <w:szCs w:val="24"/>
          <w:u w:val="single"/>
        </w:rPr>
      </w:pPr>
      <w:r w:rsidRPr="00EB311D">
        <w:rPr>
          <w:rFonts w:ascii="Times New Roman" w:hAnsi="Times New Roman" w:cs="Times New Roman"/>
          <w:sz w:val="24"/>
          <w:szCs w:val="24"/>
          <w:u w:val="single"/>
        </w:rPr>
        <w:t>Maa</w:t>
      </w:r>
      <w:r w:rsidR="00FD1BD2">
        <w:rPr>
          <w:rFonts w:ascii="Times New Roman" w:hAnsi="Times New Roman" w:cs="Times New Roman"/>
          <w:sz w:val="24"/>
          <w:szCs w:val="24"/>
          <w:u w:val="single"/>
        </w:rPr>
        <w:t>-</w:t>
      </w:r>
      <w:r w:rsidRPr="00EB311D">
        <w:rPr>
          <w:rFonts w:ascii="Times New Roman" w:hAnsi="Times New Roman" w:cs="Times New Roman"/>
          <w:sz w:val="24"/>
          <w:szCs w:val="24"/>
          <w:u w:val="single"/>
        </w:rPr>
        <w:t xml:space="preserve">aluste (pinnases) </w:t>
      </w:r>
      <w:r w:rsidR="00A2095F">
        <w:rPr>
          <w:rFonts w:ascii="Times New Roman" w:hAnsi="Times New Roman" w:cs="Times New Roman"/>
          <w:sz w:val="24"/>
          <w:szCs w:val="24"/>
          <w:u w:val="single"/>
        </w:rPr>
        <w:t>sidekaablitaristute (sidetorude)</w:t>
      </w:r>
      <w:r w:rsidRPr="00EB311D">
        <w:rPr>
          <w:rFonts w:ascii="Times New Roman" w:hAnsi="Times New Roman" w:cs="Times New Roman"/>
          <w:sz w:val="24"/>
          <w:szCs w:val="24"/>
          <w:u w:val="single"/>
        </w:rPr>
        <w:t xml:space="preserve"> omanikud</w:t>
      </w:r>
    </w:p>
    <w:p w14:paraId="6A07544B" w14:textId="773C63E5" w:rsidR="00D603F8" w:rsidRPr="000D0003" w:rsidRDefault="00FD104F" w:rsidP="00D603F8">
      <w:pPr>
        <w:jc w:val="both"/>
        <w:rPr>
          <w:rFonts w:ascii="Times New Roman" w:hAnsi="Times New Roman" w:cs="Times New Roman"/>
          <w:sz w:val="24"/>
          <w:szCs w:val="24"/>
        </w:rPr>
      </w:pPr>
      <w:r w:rsidRPr="000D0003">
        <w:rPr>
          <w:rFonts w:ascii="Times New Roman" w:hAnsi="Times New Roman" w:cs="Times New Roman"/>
          <w:sz w:val="24"/>
          <w:szCs w:val="24"/>
        </w:rPr>
        <w:t>Maa</w:t>
      </w:r>
      <w:r w:rsidR="00FD1BD2">
        <w:rPr>
          <w:rFonts w:ascii="Times New Roman" w:hAnsi="Times New Roman" w:cs="Times New Roman"/>
          <w:sz w:val="24"/>
          <w:szCs w:val="24"/>
        </w:rPr>
        <w:t>-</w:t>
      </w:r>
      <w:r w:rsidRPr="000D0003">
        <w:rPr>
          <w:rFonts w:ascii="Times New Roman" w:hAnsi="Times New Roman" w:cs="Times New Roman"/>
          <w:sz w:val="24"/>
          <w:szCs w:val="24"/>
        </w:rPr>
        <w:t>aluseid (pinnases)</w:t>
      </w:r>
      <w:r w:rsidR="00D603F8" w:rsidRPr="000D0003">
        <w:rPr>
          <w:rFonts w:ascii="Times New Roman" w:hAnsi="Times New Roman" w:cs="Times New Roman"/>
          <w:sz w:val="24"/>
          <w:szCs w:val="24"/>
        </w:rPr>
        <w:t xml:space="preserve"> </w:t>
      </w:r>
      <w:r w:rsidR="00CF4002" w:rsidRPr="000D0003">
        <w:rPr>
          <w:rFonts w:ascii="Times New Roman" w:hAnsi="Times New Roman" w:cs="Times New Roman"/>
          <w:sz w:val="24"/>
          <w:szCs w:val="24"/>
        </w:rPr>
        <w:t>sidekaabli</w:t>
      </w:r>
      <w:r w:rsidR="00D603F8" w:rsidRPr="000D0003">
        <w:rPr>
          <w:rFonts w:ascii="Times New Roman" w:hAnsi="Times New Roman" w:cs="Times New Roman"/>
          <w:sz w:val="24"/>
          <w:szCs w:val="24"/>
        </w:rPr>
        <w:t>taristuid</w:t>
      </w:r>
      <w:r w:rsidRPr="000D0003">
        <w:rPr>
          <w:rFonts w:ascii="Times New Roman" w:hAnsi="Times New Roman" w:cs="Times New Roman"/>
          <w:sz w:val="24"/>
          <w:szCs w:val="24"/>
        </w:rPr>
        <w:t xml:space="preserve"> ehk pinnases suure- ja väiksemõõtmelisi sidetorusid ning multitorusid </w:t>
      </w:r>
      <w:r w:rsidR="00D603F8" w:rsidRPr="000D0003">
        <w:rPr>
          <w:rFonts w:ascii="Times New Roman" w:hAnsi="Times New Roman" w:cs="Times New Roman"/>
          <w:sz w:val="24"/>
          <w:szCs w:val="24"/>
        </w:rPr>
        <w:t xml:space="preserve">omavad järgmised ettevõtted (vt ka </w:t>
      </w:r>
      <w:r w:rsidR="003A7C0C">
        <w:rPr>
          <w:rFonts w:ascii="Times New Roman" w:hAnsi="Times New Roman" w:cs="Times New Roman"/>
          <w:sz w:val="24"/>
          <w:szCs w:val="24"/>
        </w:rPr>
        <w:t xml:space="preserve">otsuse </w:t>
      </w:r>
      <w:r w:rsidR="00D603F8" w:rsidRPr="000D0003">
        <w:rPr>
          <w:rFonts w:ascii="Times New Roman" w:hAnsi="Times New Roman" w:cs="Times New Roman"/>
          <w:sz w:val="24"/>
          <w:szCs w:val="24"/>
        </w:rPr>
        <w:t xml:space="preserve">lisa </w:t>
      </w:r>
      <w:r w:rsidR="003A7C0C">
        <w:rPr>
          <w:rFonts w:ascii="Times New Roman" w:hAnsi="Times New Roman" w:cs="Times New Roman"/>
          <w:sz w:val="24"/>
          <w:szCs w:val="24"/>
        </w:rPr>
        <w:t>2</w:t>
      </w:r>
      <w:r w:rsidR="00D603F8" w:rsidRPr="000D0003">
        <w:rPr>
          <w:rFonts w:ascii="Times New Roman" w:hAnsi="Times New Roman" w:cs="Times New Roman"/>
          <w:sz w:val="24"/>
          <w:szCs w:val="24"/>
        </w:rPr>
        <w:t xml:space="preserve">, kus on toodud välja sidekaabli paigaldamiseks kasutatud </w:t>
      </w:r>
      <w:r w:rsidR="00A2095F">
        <w:rPr>
          <w:rFonts w:ascii="Times New Roman" w:hAnsi="Times New Roman" w:cs="Times New Roman"/>
          <w:sz w:val="24"/>
          <w:szCs w:val="24"/>
        </w:rPr>
        <w:t xml:space="preserve">füüsiliste </w:t>
      </w:r>
      <w:r w:rsidR="00D603F8" w:rsidRPr="000D0003">
        <w:rPr>
          <w:rFonts w:ascii="Times New Roman" w:hAnsi="Times New Roman" w:cs="Times New Roman"/>
          <w:sz w:val="24"/>
          <w:szCs w:val="24"/>
        </w:rPr>
        <w:t xml:space="preserve">taristute </w:t>
      </w:r>
      <w:r w:rsidR="0065030C">
        <w:rPr>
          <w:rFonts w:ascii="Times New Roman" w:hAnsi="Times New Roman" w:cs="Times New Roman"/>
          <w:sz w:val="24"/>
          <w:szCs w:val="24"/>
        </w:rPr>
        <w:t xml:space="preserve">omanikud ja nende taristute </w:t>
      </w:r>
      <w:r w:rsidR="00D603F8" w:rsidRPr="000D0003">
        <w:rPr>
          <w:rFonts w:ascii="Times New Roman" w:hAnsi="Times New Roman" w:cs="Times New Roman"/>
          <w:sz w:val="24"/>
          <w:szCs w:val="24"/>
        </w:rPr>
        <w:t>geograafiline paiknemine Maa-ameti kaardirakenduse alusel):</w:t>
      </w:r>
    </w:p>
    <w:p w14:paraId="762FE603" w14:textId="6A9CE8F9" w:rsidR="00282372" w:rsidRPr="00EB311D" w:rsidRDefault="0065030C" w:rsidP="00EB311D">
      <w:pPr>
        <w:pStyle w:val="Loendilik"/>
        <w:numPr>
          <w:ilvl w:val="0"/>
          <w:numId w:val="71"/>
        </w:numPr>
        <w:jc w:val="both"/>
        <w:rPr>
          <w:rFonts w:ascii="Times New Roman" w:hAnsi="Times New Roman" w:cs="Times New Roman"/>
          <w:sz w:val="24"/>
          <w:szCs w:val="24"/>
        </w:rPr>
      </w:pPr>
      <w:bookmarkStart w:id="69" w:name="_Hlk154065357"/>
      <w:r>
        <w:rPr>
          <w:rFonts w:ascii="Times New Roman" w:hAnsi="Times New Roman" w:cs="Times New Roman"/>
          <w:sz w:val="24"/>
          <w:szCs w:val="24"/>
        </w:rPr>
        <w:t>S</w:t>
      </w:r>
      <w:r w:rsidR="00282372" w:rsidRPr="00EB311D">
        <w:rPr>
          <w:rFonts w:ascii="Times New Roman" w:hAnsi="Times New Roman" w:cs="Times New Roman"/>
          <w:sz w:val="24"/>
          <w:szCs w:val="24"/>
        </w:rPr>
        <w:t>uuremõõtmelised sidetorud (kaablikanalisatsioon):</w:t>
      </w:r>
    </w:p>
    <w:p w14:paraId="2697F634" w14:textId="77777777" w:rsidR="00282372" w:rsidRPr="000D0003" w:rsidRDefault="00282372" w:rsidP="00282372">
      <w:pPr>
        <w:pStyle w:val="Loendilik"/>
        <w:ind w:left="1440"/>
        <w:jc w:val="both"/>
        <w:rPr>
          <w:rFonts w:ascii="Times New Roman" w:hAnsi="Times New Roman" w:cs="Times New Roman"/>
          <w:sz w:val="24"/>
          <w:szCs w:val="24"/>
        </w:rPr>
      </w:pPr>
      <w:r w:rsidRPr="000D0003">
        <w:rPr>
          <w:rFonts w:ascii="Times New Roman" w:hAnsi="Times New Roman" w:cs="Times New Roman"/>
          <w:sz w:val="24"/>
          <w:szCs w:val="24"/>
        </w:rPr>
        <w:t>Telia Eesti AS (</w:t>
      </w:r>
      <w:hyperlink r:id="rId25" w:history="1">
        <w:r w:rsidRPr="000D0003">
          <w:rPr>
            <w:rStyle w:val="Hperlink"/>
            <w:rFonts w:ascii="Times New Roman" w:hAnsi="Times New Roman" w:cs="Times New Roman"/>
            <w:sz w:val="24"/>
            <w:szCs w:val="24"/>
          </w:rPr>
          <w:t>www.telia.ee</w:t>
        </w:r>
      </w:hyperlink>
      <w:r w:rsidRPr="000D0003">
        <w:rPr>
          <w:rFonts w:ascii="Times New Roman" w:hAnsi="Times New Roman" w:cs="Times New Roman"/>
          <w:sz w:val="24"/>
          <w:szCs w:val="24"/>
        </w:rPr>
        <w:t>),</w:t>
      </w:r>
    </w:p>
    <w:p w14:paraId="2ECCFF22" w14:textId="77777777" w:rsidR="00282372" w:rsidRPr="000D0003" w:rsidRDefault="00282372" w:rsidP="00282372">
      <w:pPr>
        <w:pStyle w:val="Loendilik"/>
        <w:ind w:left="1440"/>
        <w:jc w:val="both"/>
        <w:rPr>
          <w:rFonts w:ascii="Times New Roman" w:hAnsi="Times New Roman" w:cs="Times New Roman"/>
          <w:sz w:val="24"/>
          <w:szCs w:val="24"/>
        </w:rPr>
      </w:pPr>
      <w:r w:rsidRPr="000D0003">
        <w:rPr>
          <w:rFonts w:ascii="Times New Roman" w:hAnsi="Times New Roman" w:cs="Times New Roman"/>
          <w:sz w:val="24"/>
          <w:szCs w:val="24"/>
        </w:rPr>
        <w:t>Telset AS (</w:t>
      </w:r>
      <w:hyperlink r:id="rId26" w:history="1">
        <w:r w:rsidRPr="000D0003">
          <w:rPr>
            <w:rStyle w:val="Hperlink"/>
            <w:rFonts w:ascii="Times New Roman" w:hAnsi="Times New Roman" w:cs="Times New Roman"/>
            <w:sz w:val="24"/>
            <w:szCs w:val="24"/>
          </w:rPr>
          <w:t>www.telset.ee</w:t>
        </w:r>
      </w:hyperlink>
      <w:r w:rsidRPr="000D0003">
        <w:rPr>
          <w:rFonts w:ascii="Times New Roman" w:hAnsi="Times New Roman" w:cs="Times New Roman"/>
          <w:sz w:val="24"/>
          <w:szCs w:val="24"/>
        </w:rPr>
        <w:t>),</w:t>
      </w:r>
    </w:p>
    <w:p w14:paraId="7320E5F2" w14:textId="77777777" w:rsidR="00282372" w:rsidRPr="000D0003" w:rsidRDefault="00282372" w:rsidP="00282372">
      <w:pPr>
        <w:pStyle w:val="Loendilik"/>
        <w:ind w:left="1440"/>
        <w:jc w:val="both"/>
        <w:rPr>
          <w:rFonts w:ascii="Times New Roman" w:hAnsi="Times New Roman" w:cs="Times New Roman"/>
          <w:sz w:val="24"/>
          <w:szCs w:val="24"/>
        </w:rPr>
      </w:pPr>
      <w:r w:rsidRPr="000D0003">
        <w:rPr>
          <w:rFonts w:ascii="Times New Roman" w:hAnsi="Times New Roman" w:cs="Times New Roman"/>
          <w:sz w:val="24"/>
          <w:szCs w:val="24"/>
        </w:rPr>
        <w:t>Elisa Eesti AS (</w:t>
      </w:r>
      <w:hyperlink r:id="rId27" w:history="1">
        <w:r w:rsidRPr="000D0003">
          <w:rPr>
            <w:rStyle w:val="Hperlink"/>
            <w:rFonts w:ascii="Times New Roman" w:hAnsi="Times New Roman" w:cs="Times New Roman"/>
            <w:sz w:val="24"/>
            <w:szCs w:val="24"/>
          </w:rPr>
          <w:t>www.elisa.ee</w:t>
        </w:r>
      </w:hyperlink>
      <w:r w:rsidRPr="000D0003">
        <w:rPr>
          <w:rFonts w:ascii="Times New Roman" w:hAnsi="Times New Roman" w:cs="Times New Roman"/>
          <w:sz w:val="24"/>
          <w:szCs w:val="24"/>
        </w:rPr>
        <w:t>),</w:t>
      </w:r>
    </w:p>
    <w:p w14:paraId="50225785" w14:textId="77777777" w:rsidR="00282372" w:rsidRPr="000D0003" w:rsidRDefault="00282372" w:rsidP="00282372">
      <w:pPr>
        <w:pStyle w:val="Loendilik"/>
        <w:ind w:left="1440"/>
        <w:jc w:val="both"/>
        <w:rPr>
          <w:rFonts w:ascii="Times New Roman" w:hAnsi="Times New Roman" w:cs="Times New Roman"/>
          <w:sz w:val="24"/>
          <w:szCs w:val="24"/>
        </w:rPr>
      </w:pPr>
      <w:r w:rsidRPr="000D0003">
        <w:rPr>
          <w:rFonts w:ascii="Times New Roman" w:hAnsi="Times New Roman" w:cs="Times New Roman"/>
          <w:sz w:val="24"/>
          <w:szCs w:val="24"/>
        </w:rPr>
        <w:t>Tele2 Eesti AS (</w:t>
      </w:r>
      <w:hyperlink r:id="rId28" w:history="1">
        <w:r w:rsidRPr="000D0003">
          <w:rPr>
            <w:rStyle w:val="Hperlink"/>
            <w:rFonts w:ascii="Times New Roman" w:hAnsi="Times New Roman" w:cs="Times New Roman"/>
            <w:sz w:val="24"/>
            <w:szCs w:val="24"/>
          </w:rPr>
          <w:t>www.tele2.ee</w:t>
        </w:r>
      </w:hyperlink>
      <w:r w:rsidRPr="000D0003">
        <w:rPr>
          <w:rFonts w:ascii="Times New Roman" w:hAnsi="Times New Roman" w:cs="Times New Roman"/>
          <w:sz w:val="24"/>
          <w:szCs w:val="24"/>
        </w:rPr>
        <w:t>),</w:t>
      </w:r>
    </w:p>
    <w:p w14:paraId="508464A7" w14:textId="77777777" w:rsidR="00282372" w:rsidRPr="000D0003" w:rsidRDefault="00282372" w:rsidP="00282372">
      <w:pPr>
        <w:pStyle w:val="Loendilik"/>
        <w:ind w:left="1440"/>
        <w:jc w:val="both"/>
        <w:rPr>
          <w:rFonts w:ascii="Times New Roman" w:hAnsi="Times New Roman" w:cs="Times New Roman"/>
          <w:sz w:val="24"/>
          <w:szCs w:val="24"/>
        </w:rPr>
      </w:pPr>
      <w:r w:rsidRPr="000D0003">
        <w:rPr>
          <w:rFonts w:ascii="Times New Roman" w:hAnsi="Times New Roman" w:cs="Times New Roman"/>
          <w:sz w:val="24"/>
          <w:szCs w:val="24"/>
        </w:rPr>
        <w:t>Teetormaja OÜ (</w:t>
      </w:r>
      <w:hyperlink r:id="rId29" w:history="1">
        <w:r w:rsidRPr="000D0003">
          <w:rPr>
            <w:rStyle w:val="Hperlink"/>
            <w:rFonts w:ascii="Times New Roman" w:hAnsi="Times New Roman" w:cs="Times New Roman"/>
            <w:sz w:val="24"/>
            <w:szCs w:val="24"/>
          </w:rPr>
          <w:t>www.tt.ee</w:t>
        </w:r>
      </w:hyperlink>
      <w:r w:rsidRPr="000D0003">
        <w:rPr>
          <w:rFonts w:ascii="Times New Roman" w:hAnsi="Times New Roman" w:cs="Times New Roman"/>
          <w:sz w:val="24"/>
          <w:szCs w:val="24"/>
        </w:rPr>
        <w:t>),</w:t>
      </w:r>
    </w:p>
    <w:p w14:paraId="4C9C071A" w14:textId="20A2985D" w:rsidR="00282372" w:rsidRPr="000D0003" w:rsidRDefault="00282372" w:rsidP="00282372">
      <w:pPr>
        <w:pStyle w:val="Loendilik"/>
        <w:ind w:left="1440"/>
        <w:jc w:val="both"/>
        <w:rPr>
          <w:rFonts w:ascii="Times New Roman" w:hAnsi="Times New Roman" w:cs="Times New Roman"/>
          <w:sz w:val="24"/>
          <w:szCs w:val="24"/>
        </w:rPr>
      </w:pPr>
      <w:r w:rsidRPr="000D0003">
        <w:rPr>
          <w:rFonts w:ascii="Times New Roman" w:hAnsi="Times New Roman" w:cs="Times New Roman"/>
          <w:sz w:val="24"/>
          <w:szCs w:val="24"/>
        </w:rPr>
        <w:t>Interframe OÜ (</w:t>
      </w:r>
      <w:hyperlink r:id="rId30" w:history="1">
        <w:r w:rsidRPr="000D0003">
          <w:rPr>
            <w:rStyle w:val="Hperlink"/>
            <w:rFonts w:ascii="Times New Roman" w:hAnsi="Times New Roman" w:cs="Times New Roman"/>
            <w:sz w:val="24"/>
            <w:szCs w:val="24"/>
          </w:rPr>
          <w:t>www.interframe.ee</w:t>
        </w:r>
      </w:hyperlink>
      <w:r w:rsidRPr="000D0003">
        <w:rPr>
          <w:rFonts w:ascii="Times New Roman" w:hAnsi="Times New Roman" w:cs="Times New Roman"/>
          <w:sz w:val="24"/>
          <w:szCs w:val="24"/>
        </w:rPr>
        <w:t>)</w:t>
      </w:r>
      <w:r w:rsidR="0065030C">
        <w:rPr>
          <w:rFonts w:ascii="Times New Roman" w:hAnsi="Times New Roman" w:cs="Times New Roman"/>
          <w:sz w:val="24"/>
          <w:szCs w:val="24"/>
        </w:rPr>
        <w:t>.</w:t>
      </w:r>
    </w:p>
    <w:p w14:paraId="4105F67F" w14:textId="77777777" w:rsidR="00282372" w:rsidRPr="000D0003" w:rsidRDefault="00282372" w:rsidP="00EB311D">
      <w:pPr>
        <w:pStyle w:val="Loendilik"/>
        <w:ind w:left="1440"/>
        <w:jc w:val="both"/>
        <w:rPr>
          <w:rFonts w:ascii="Times New Roman" w:hAnsi="Times New Roman" w:cs="Times New Roman"/>
          <w:sz w:val="24"/>
          <w:szCs w:val="24"/>
        </w:rPr>
      </w:pPr>
    </w:p>
    <w:p w14:paraId="5BB48484" w14:textId="7A308700" w:rsidR="00D603F8" w:rsidRPr="00EB311D" w:rsidRDefault="0065030C" w:rsidP="00EB311D">
      <w:pPr>
        <w:pStyle w:val="Loendilik"/>
        <w:numPr>
          <w:ilvl w:val="0"/>
          <w:numId w:val="71"/>
        </w:numPr>
        <w:jc w:val="both"/>
        <w:rPr>
          <w:rFonts w:ascii="Times New Roman" w:hAnsi="Times New Roman" w:cs="Times New Roman"/>
          <w:sz w:val="24"/>
          <w:szCs w:val="24"/>
        </w:rPr>
      </w:pPr>
      <w:r>
        <w:rPr>
          <w:rFonts w:ascii="Times New Roman" w:hAnsi="Times New Roman" w:cs="Times New Roman"/>
          <w:sz w:val="24"/>
          <w:szCs w:val="24"/>
        </w:rPr>
        <w:t>V</w:t>
      </w:r>
      <w:r w:rsidR="00D603F8" w:rsidRPr="00EB311D">
        <w:rPr>
          <w:rFonts w:ascii="Times New Roman" w:hAnsi="Times New Roman" w:cs="Times New Roman"/>
          <w:sz w:val="24"/>
          <w:szCs w:val="24"/>
        </w:rPr>
        <w:t xml:space="preserve">äiksemõõtmelised sidetorud ja multitorud: </w:t>
      </w:r>
    </w:p>
    <w:p w14:paraId="374C9E43" w14:textId="77777777" w:rsidR="00D603F8" w:rsidRPr="000D0003" w:rsidRDefault="00D603F8" w:rsidP="00D603F8">
      <w:pPr>
        <w:pStyle w:val="Loendilik"/>
        <w:ind w:left="1440"/>
        <w:jc w:val="both"/>
        <w:rPr>
          <w:rFonts w:ascii="Times New Roman" w:hAnsi="Times New Roman" w:cs="Times New Roman"/>
          <w:sz w:val="24"/>
          <w:szCs w:val="24"/>
        </w:rPr>
      </w:pPr>
      <w:r w:rsidRPr="000D0003">
        <w:rPr>
          <w:rFonts w:ascii="Times New Roman" w:hAnsi="Times New Roman" w:cs="Times New Roman"/>
          <w:sz w:val="24"/>
          <w:szCs w:val="24"/>
        </w:rPr>
        <w:t>ELA SA (</w:t>
      </w:r>
      <w:hyperlink r:id="rId31" w:history="1">
        <w:r w:rsidRPr="000D0003">
          <w:rPr>
            <w:rStyle w:val="Hperlink"/>
            <w:rFonts w:ascii="Times New Roman" w:hAnsi="Times New Roman" w:cs="Times New Roman"/>
            <w:sz w:val="24"/>
            <w:szCs w:val="24"/>
          </w:rPr>
          <w:t>www.elasa.ee</w:t>
        </w:r>
      </w:hyperlink>
      <w:r w:rsidRPr="000D0003">
        <w:rPr>
          <w:rFonts w:ascii="Times New Roman" w:hAnsi="Times New Roman" w:cs="Times New Roman"/>
          <w:sz w:val="24"/>
          <w:szCs w:val="24"/>
        </w:rPr>
        <w:t xml:space="preserve">), </w:t>
      </w:r>
    </w:p>
    <w:p w14:paraId="11602FCF" w14:textId="77777777" w:rsidR="00D603F8" w:rsidRPr="000D0003" w:rsidRDefault="00D603F8" w:rsidP="00D603F8">
      <w:pPr>
        <w:pStyle w:val="Loendilik"/>
        <w:ind w:left="1440"/>
        <w:jc w:val="both"/>
        <w:rPr>
          <w:rFonts w:ascii="Times New Roman" w:hAnsi="Times New Roman" w:cs="Times New Roman"/>
          <w:sz w:val="24"/>
          <w:szCs w:val="24"/>
        </w:rPr>
      </w:pPr>
      <w:r w:rsidRPr="000D0003">
        <w:rPr>
          <w:rFonts w:ascii="Times New Roman" w:hAnsi="Times New Roman" w:cs="Times New Roman"/>
          <w:sz w:val="24"/>
          <w:szCs w:val="24"/>
        </w:rPr>
        <w:t>Eesti Andmesidevõrk MTÜ (</w:t>
      </w:r>
      <w:hyperlink r:id="rId32" w:history="1">
        <w:r w:rsidRPr="000D0003">
          <w:rPr>
            <w:rStyle w:val="Hperlink"/>
            <w:rFonts w:ascii="Times New Roman" w:hAnsi="Times New Roman" w:cs="Times New Roman"/>
            <w:sz w:val="24"/>
            <w:szCs w:val="24"/>
          </w:rPr>
          <w:t>www.eestiandmeside.ee</w:t>
        </w:r>
      </w:hyperlink>
      <w:r w:rsidRPr="000D0003">
        <w:rPr>
          <w:rFonts w:ascii="Times New Roman" w:hAnsi="Times New Roman" w:cs="Times New Roman"/>
          <w:sz w:val="24"/>
          <w:szCs w:val="24"/>
        </w:rPr>
        <w:t xml:space="preserve">), </w:t>
      </w:r>
    </w:p>
    <w:p w14:paraId="2EB3277B" w14:textId="5BE32A37" w:rsidR="00D603F8" w:rsidRPr="000D0003" w:rsidRDefault="00D603F8" w:rsidP="00D603F8">
      <w:pPr>
        <w:pStyle w:val="Loendilik"/>
        <w:ind w:left="1440"/>
        <w:jc w:val="both"/>
        <w:rPr>
          <w:rFonts w:ascii="Times New Roman" w:hAnsi="Times New Roman" w:cs="Times New Roman"/>
          <w:sz w:val="24"/>
          <w:szCs w:val="24"/>
        </w:rPr>
      </w:pPr>
      <w:r w:rsidRPr="000D0003">
        <w:rPr>
          <w:rFonts w:ascii="Times New Roman" w:hAnsi="Times New Roman" w:cs="Times New Roman"/>
          <w:sz w:val="24"/>
          <w:szCs w:val="24"/>
        </w:rPr>
        <w:t>Enefit OÜ (</w:t>
      </w:r>
      <w:hyperlink r:id="rId33" w:history="1">
        <w:r w:rsidRPr="000D0003">
          <w:rPr>
            <w:rStyle w:val="Hperlink"/>
            <w:rFonts w:ascii="Times New Roman" w:hAnsi="Times New Roman" w:cs="Times New Roman"/>
            <w:sz w:val="24"/>
            <w:szCs w:val="24"/>
          </w:rPr>
          <w:t>https://www.energia.ee/enefit-connect</w:t>
        </w:r>
      </w:hyperlink>
      <w:r w:rsidRPr="000D0003">
        <w:rPr>
          <w:rFonts w:ascii="Times New Roman" w:hAnsi="Times New Roman" w:cs="Times New Roman"/>
          <w:sz w:val="24"/>
          <w:szCs w:val="24"/>
        </w:rPr>
        <w:t>),</w:t>
      </w:r>
    </w:p>
    <w:p w14:paraId="29FE5720" w14:textId="77777777" w:rsidR="00D603F8" w:rsidRPr="000D0003" w:rsidRDefault="00D603F8" w:rsidP="00D603F8">
      <w:pPr>
        <w:pStyle w:val="Loendilik"/>
        <w:ind w:left="1440"/>
        <w:jc w:val="both"/>
        <w:rPr>
          <w:rFonts w:ascii="Times New Roman" w:hAnsi="Times New Roman" w:cs="Times New Roman"/>
          <w:sz w:val="24"/>
          <w:szCs w:val="24"/>
        </w:rPr>
      </w:pPr>
      <w:r w:rsidRPr="000D0003">
        <w:rPr>
          <w:rFonts w:ascii="Times New Roman" w:hAnsi="Times New Roman" w:cs="Times New Roman"/>
          <w:sz w:val="24"/>
          <w:szCs w:val="24"/>
        </w:rPr>
        <w:t>Tele2 Eesti AS (</w:t>
      </w:r>
      <w:hyperlink r:id="rId34" w:history="1">
        <w:r w:rsidRPr="000D0003">
          <w:rPr>
            <w:rStyle w:val="Hperlink"/>
            <w:rFonts w:ascii="Times New Roman" w:hAnsi="Times New Roman" w:cs="Times New Roman"/>
            <w:sz w:val="24"/>
            <w:szCs w:val="24"/>
          </w:rPr>
          <w:t>www.tele2.ee</w:t>
        </w:r>
      </w:hyperlink>
      <w:r w:rsidRPr="000D0003">
        <w:rPr>
          <w:rFonts w:ascii="Times New Roman" w:hAnsi="Times New Roman" w:cs="Times New Roman"/>
          <w:sz w:val="24"/>
          <w:szCs w:val="24"/>
        </w:rPr>
        <w:t>),</w:t>
      </w:r>
    </w:p>
    <w:p w14:paraId="1D613E5E" w14:textId="77777777" w:rsidR="00D603F8" w:rsidRPr="000D0003" w:rsidRDefault="00D603F8" w:rsidP="00D603F8">
      <w:pPr>
        <w:pStyle w:val="Loendilik"/>
        <w:ind w:left="1440"/>
        <w:jc w:val="both"/>
        <w:rPr>
          <w:rFonts w:ascii="Times New Roman" w:hAnsi="Times New Roman" w:cs="Times New Roman"/>
          <w:sz w:val="24"/>
          <w:szCs w:val="24"/>
        </w:rPr>
      </w:pPr>
      <w:r w:rsidRPr="000D0003">
        <w:rPr>
          <w:rFonts w:ascii="Times New Roman" w:hAnsi="Times New Roman" w:cs="Times New Roman"/>
          <w:sz w:val="24"/>
          <w:szCs w:val="24"/>
        </w:rPr>
        <w:t>Telia Eesti AS (</w:t>
      </w:r>
      <w:hyperlink r:id="rId35" w:history="1">
        <w:r w:rsidRPr="000D0003">
          <w:rPr>
            <w:rStyle w:val="Hperlink"/>
            <w:rFonts w:ascii="Times New Roman" w:hAnsi="Times New Roman" w:cs="Times New Roman"/>
            <w:sz w:val="24"/>
            <w:szCs w:val="24"/>
          </w:rPr>
          <w:t>www.telia.ee</w:t>
        </w:r>
      </w:hyperlink>
      <w:r w:rsidRPr="000D0003">
        <w:rPr>
          <w:rFonts w:ascii="Times New Roman" w:hAnsi="Times New Roman" w:cs="Times New Roman"/>
          <w:sz w:val="24"/>
          <w:szCs w:val="24"/>
        </w:rPr>
        <w:t>),</w:t>
      </w:r>
    </w:p>
    <w:p w14:paraId="0FDD705F" w14:textId="77777777" w:rsidR="00D603F8" w:rsidRPr="000D0003" w:rsidRDefault="00D603F8" w:rsidP="00D603F8">
      <w:pPr>
        <w:pStyle w:val="Loendilik"/>
        <w:ind w:left="1440"/>
        <w:jc w:val="both"/>
        <w:rPr>
          <w:rFonts w:ascii="Times New Roman" w:hAnsi="Times New Roman" w:cs="Times New Roman"/>
          <w:sz w:val="24"/>
          <w:szCs w:val="24"/>
        </w:rPr>
      </w:pPr>
      <w:r w:rsidRPr="000D0003">
        <w:rPr>
          <w:rFonts w:ascii="Times New Roman" w:hAnsi="Times New Roman" w:cs="Times New Roman"/>
          <w:sz w:val="24"/>
          <w:szCs w:val="24"/>
        </w:rPr>
        <w:t>Telset AS (</w:t>
      </w:r>
      <w:hyperlink r:id="rId36" w:history="1">
        <w:r w:rsidRPr="000D0003">
          <w:rPr>
            <w:rStyle w:val="Hperlink"/>
            <w:rFonts w:ascii="Times New Roman" w:hAnsi="Times New Roman" w:cs="Times New Roman"/>
            <w:sz w:val="24"/>
            <w:szCs w:val="24"/>
          </w:rPr>
          <w:t>www.telset.ee</w:t>
        </w:r>
      </w:hyperlink>
      <w:r w:rsidRPr="000D0003">
        <w:rPr>
          <w:rFonts w:ascii="Times New Roman" w:hAnsi="Times New Roman" w:cs="Times New Roman"/>
          <w:sz w:val="24"/>
          <w:szCs w:val="24"/>
        </w:rPr>
        <w:t>),</w:t>
      </w:r>
    </w:p>
    <w:p w14:paraId="3D2CB03F" w14:textId="77777777" w:rsidR="00D603F8" w:rsidRPr="000D0003" w:rsidRDefault="00D603F8" w:rsidP="00D603F8">
      <w:pPr>
        <w:pStyle w:val="Loendilik"/>
        <w:ind w:left="1440"/>
        <w:jc w:val="both"/>
        <w:rPr>
          <w:rFonts w:ascii="Times New Roman" w:hAnsi="Times New Roman" w:cs="Times New Roman"/>
          <w:sz w:val="24"/>
          <w:szCs w:val="24"/>
        </w:rPr>
      </w:pPr>
      <w:r w:rsidRPr="000D0003">
        <w:rPr>
          <w:rFonts w:ascii="Times New Roman" w:hAnsi="Times New Roman" w:cs="Times New Roman"/>
          <w:sz w:val="24"/>
          <w:szCs w:val="24"/>
        </w:rPr>
        <w:t>Elisa Eesti AS (</w:t>
      </w:r>
      <w:hyperlink r:id="rId37" w:history="1">
        <w:r w:rsidRPr="000D0003">
          <w:rPr>
            <w:rStyle w:val="Hperlink"/>
            <w:rFonts w:ascii="Times New Roman" w:hAnsi="Times New Roman" w:cs="Times New Roman"/>
            <w:sz w:val="24"/>
            <w:szCs w:val="24"/>
          </w:rPr>
          <w:t>www.elisa.ee</w:t>
        </w:r>
      </w:hyperlink>
      <w:r w:rsidRPr="000D0003">
        <w:rPr>
          <w:rFonts w:ascii="Times New Roman" w:hAnsi="Times New Roman" w:cs="Times New Roman"/>
          <w:sz w:val="24"/>
          <w:szCs w:val="24"/>
        </w:rPr>
        <w:t>),</w:t>
      </w:r>
    </w:p>
    <w:p w14:paraId="76724284" w14:textId="77777777" w:rsidR="00D603F8" w:rsidRPr="000D0003" w:rsidRDefault="00D603F8" w:rsidP="00D603F8">
      <w:pPr>
        <w:pStyle w:val="Loendilik"/>
        <w:ind w:left="1440"/>
        <w:jc w:val="both"/>
        <w:rPr>
          <w:rFonts w:ascii="Times New Roman" w:hAnsi="Times New Roman" w:cs="Times New Roman"/>
          <w:sz w:val="24"/>
          <w:szCs w:val="24"/>
        </w:rPr>
      </w:pPr>
      <w:r w:rsidRPr="000D0003">
        <w:rPr>
          <w:rFonts w:ascii="Times New Roman" w:hAnsi="Times New Roman" w:cs="Times New Roman"/>
          <w:sz w:val="24"/>
          <w:szCs w:val="24"/>
        </w:rPr>
        <w:t>Kernel AS (</w:t>
      </w:r>
      <w:hyperlink r:id="rId38" w:history="1">
        <w:r w:rsidRPr="000D0003">
          <w:rPr>
            <w:rStyle w:val="Hperlink"/>
            <w:rFonts w:ascii="Times New Roman" w:hAnsi="Times New Roman" w:cs="Times New Roman"/>
            <w:sz w:val="24"/>
            <w:szCs w:val="24"/>
          </w:rPr>
          <w:t>www.kernel.ee</w:t>
        </w:r>
      </w:hyperlink>
      <w:r w:rsidRPr="000D0003">
        <w:rPr>
          <w:rFonts w:ascii="Times New Roman" w:hAnsi="Times New Roman" w:cs="Times New Roman"/>
          <w:sz w:val="24"/>
          <w:szCs w:val="24"/>
        </w:rPr>
        <w:t>),</w:t>
      </w:r>
    </w:p>
    <w:p w14:paraId="186EB5CC" w14:textId="77777777" w:rsidR="00D603F8" w:rsidRPr="000D0003" w:rsidRDefault="00D603F8" w:rsidP="00D603F8">
      <w:pPr>
        <w:pStyle w:val="Loendilik"/>
        <w:ind w:left="1440"/>
        <w:jc w:val="both"/>
        <w:rPr>
          <w:rFonts w:ascii="Times New Roman" w:hAnsi="Times New Roman" w:cs="Times New Roman"/>
          <w:sz w:val="24"/>
          <w:szCs w:val="24"/>
        </w:rPr>
      </w:pPr>
      <w:r w:rsidRPr="000D0003">
        <w:rPr>
          <w:rFonts w:ascii="Times New Roman" w:hAnsi="Times New Roman" w:cs="Times New Roman"/>
          <w:sz w:val="24"/>
          <w:szCs w:val="24"/>
        </w:rPr>
        <w:t>Corle OÜ (</w:t>
      </w:r>
      <w:hyperlink r:id="rId39" w:history="1">
        <w:r w:rsidRPr="000D0003">
          <w:rPr>
            <w:rStyle w:val="Hperlink"/>
            <w:rFonts w:ascii="Times New Roman" w:hAnsi="Times New Roman" w:cs="Times New Roman"/>
            <w:sz w:val="24"/>
            <w:szCs w:val="24"/>
          </w:rPr>
          <w:t>www.corle.ee</w:t>
        </w:r>
      </w:hyperlink>
      <w:r w:rsidRPr="000D0003">
        <w:rPr>
          <w:rFonts w:ascii="Times New Roman" w:hAnsi="Times New Roman" w:cs="Times New Roman"/>
          <w:sz w:val="24"/>
          <w:szCs w:val="24"/>
        </w:rPr>
        <w:t>),</w:t>
      </w:r>
    </w:p>
    <w:p w14:paraId="6A40FFB1" w14:textId="579B9232" w:rsidR="00D603F8" w:rsidRPr="000D0003" w:rsidRDefault="00D603F8" w:rsidP="00D603F8">
      <w:pPr>
        <w:pStyle w:val="Loendilik"/>
        <w:ind w:left="1440"/>
        <w:jc w:val="both"/>
        <w:rPr>
          <w:rFonts w:ascii="Times New Roman" w:hAnsi="Times New Roman" w:cs="Times New Roman"/>
          <w:sz w:val="24"/>
          <w:szCs w:val="24"/>
        </w:rPr>
      </w:pPr>
      <w:r w:rsidRPr="000D0003">
        <w:rPr>
          <w:rFonts w:ascii="Times New Roman" w:hAnsi="Times New Roman" w:cs="Times New Roman"/>
          <w:sz w:val="24"/>
          <w:szCs w:val="24"/>
        </w:rPr>
        <w:t>Andigo Eesti OÜ (</w:t>
      </w:r>
      <w:hyperlink r:id="rId40" w:history="1">
        <w:r w:rsidRPr="000D0003">
          <w:rPr>
            <w:rStyle w:val="Hperlink"/>
            <w:rFonts w:ascii="Times New Roman" w:hAnsi="Times New Roman" w:cs="Times New Roman"/>
            <w:sz w:val="24"/>
            <w:szCs w:val="24"/>
          </w:rPr>
          <w:t>www.andigo.ee</w:t>
        </w:r>
      </w:hyperlink>
      <w:r w:rsidRPr="000D0003">
        <w:rPr>
          <w:rFonts w:ascii="Times New Roman" w:hAnsi="Times New Roman" w:cs="Times New Roman"/>
          <w:sz w:val="24"/>
          <w:szCs w:val="24"/>
        </w:rPr>
        <w:t>)</w:t>
      </w:r>
      <w:r w:rsidR="0065030C">
        <w:rPr>
          <w:rFonts w:ascii="Times New Roman" w:hAnsi="Times New Roman" w:cs="Times New Roman"/>
          <w:sz w:val="24"/>
          <w:szCs w:val="24"/>
        </w:rPr>
        <w:t>.</w:t>
      </w:r>
    </w:p>
    <w:p w14:paraId="548E3390" w14:textId="39B47C53" w:rsidR="00D603F8" w:rsidRPr="000D0003" w:rsidRDefault="00D603F8" w:rsidP="00D603F8">
      <w:pPr>
        <w:pStyle w:val="Loendilik"/>
        <w:ind w:left="1440"/>
        <w:jc w:val="both"/>
        <w:rPr>
          <w:rFonts w:ascii="Times New Roman" w:hAnsi="Times New Roman" w:cs="Times New Roman"/>
          <w:sz w:val="24"/>
          <w:szCs w:val="24"/>
        </w:rPr>
      </w:pPr>
    </w:p>
    <w:p w14:paraId="6B02037A" w14:textId="77777777" w:rsidR="00877B0E" w:rsidRPr="000D0003" w:rsidRDefault="00877B0E" w:rsidP="00F740D4">
      <w:pPr>
        <w:jc w:val="both"/>
        <w:rPr>
          <w:rFonts w:ascii="Times New Roman" w:hAnsi="Times New Roman" w:cs="Times New Roman"/>
          <w:sz w:val="24"/>
          <w:szCs w:val="24"/>
          <w:u w:val="single"/>
        </w:rPr>
      </w:pPr>
    </w:p>
    <w:p w14:paraId="18EF2D7D" w14:textId="1C2E3BED" w:rsidR="00F740D4" w:rsidRPr="000D0003" w:rsidRDefault="00F740D4" w:rsidP="00F740D4">
      <w:pPr>
        <w:jc w:val="both"/>
        <w:rPr>
          <w:rFonts w:ascii="Times New Roman" w:hAnsi="Times New Roman" w:cs="Times New Roman"/>
          <w:sz w:val="24"/>
          <w:szCs w:val="24"/>
          <w:u w:val="single"/>
        </w:rPr>
      </w:pPr>
      <w:r w:rsidRPr="000D0003">
        <w:rPr>
          <w:rFonts w:ascii="Times New Roman" w:hAnsi="Times New Roman" w:cs="Times New Roman"/>
          <w:sz w:val="24"/>
          <w:szCs w:val="24"/>
          <w:u w:val="single"/>
        </w:rPr>
        <w:lastRenderedPageBreak/>
        <w:t xml:space="preserve">Maapealsete </w:t>
      </w:r>
      <w:r w:rsidR="00CF4002" w:rsidRPr="000D0003">
        <w:rPr>
          <w:rFonts w:ascii="Times New Roman" w:hAnsi="Times New Roman" w:cs="Times New Roman"/>
          <w:sz w:val="24"/>
          <w:szCs w:val="24"/>
          <w:u w:val="single"/>
        </w:rPr>
        <w:t>sidekaabli</w:t>
      </w:r>
      <w:r w:rsidRPr="000D0003">
        <w:rPr>
          <w:rFonts w:ascii="Times New Roman" w:hAnsi="Times New Roman" w:cs="Times New Roman"/>
          <w:sz w:val="24"/>
          <w:szCs w:val="24"/>
          <w:u w:val="single"/>
        </w:rPr>
        <w:t>taristute</w:t>
      </w:r>
      <w:r w:rsidR="00A2095F">
        <w:rPr>
          <w:rFonts w:ascii="Times New Roman" w:hAnsi="Times New Roman" w:cs="Times New Roman"/>
          <w:sz w:val="24"/>
          <w:szCs w:val="24"/>
          <w:u w:val="single"/>
        </w:rPr>
        <w:t xml:space="preserve"> (sidepostid)</w:t>
      </w:r>
      <w:r w:rsidRPr="000D0003">
        <w:rPr>
          <w:rFonts w:ascii="Times New Roman" w:hAnsi="Times New Roman" w:cs="Times New Roman"/>
          <w:sz w:val="24"/>
          <w:szCs w:val="24"/>
          <w:u w:val="single"/>
        </w:rPr>
        <w:t xml:space="preserve"> omanikud</w:t>
      </w:r>
    </w:p>
    <w:p w14:paraId="5942ADC2" w14:textId="77777777" w:rsidR="00F740D4" w:rsidRPr="000D0003" w:rsidRDefault="00F740D4" w:rsidP="00F740D4">
      <w:pPr>
        <w:jc w:val="both"/>
        <w:rPr>
          <w:rFonts w:ascii="Times New Roman" w:hAnsi="Times New Roman" w:cs="Times New Roman"/>
          <w:sz w:val="24"/>
          <w:szCs w:val="24"/>
        </w:rPr>
      </w:pPr>
    </w:p>
    <w:p w14:paraId="631A4D53" w14:textId="6C33157C" w:rsidR="00D603F8" w:rsidRPr="000D0003" w:rsidRDefault="00F740D4" w:rsidP="00EB311D">
      <w:pPr>
        <w:jc w:val="both"/>
        <w:rPr>
          <w:rFonts w:ascii="Times New Roman" w:hAnsi="Times New Roman" w:cs="Times New Roman"/>
          <w:sz w:val="24"/>
          <w:szCs w:val="24"/>
        </w:rPr>
      </w:pPr>
      <w:r w:rsidRPr="000D0003">
        <w:rPr>
          <w:rFonts w:ascii="Times New Roman" w:hAnsi="Times New Roman" w:cs="Times New Roman"/>
          <w:sz w:val="24"/>
          <w:szCs w:val="24"/>
        </w:rPr>
        <w:t>M</w:t>
      </w:r>
      <w:r w:rsidR="00D603F8" w:rsidRPr="00EB311D">
        <w:rPr>
          <w:rFonts w:ascii="Times New Roman" w:hAnsi="Times New Roman" w:cs="Times New Roman"/>
          <w:sz w:val="24"/>
          <w:szCs w:val="24"/>
        </w:rPr>
        <w:t>aapealse</w:t>
      </w:r>
      <w:r w:rsidRPr="000D0003">
        <w:rPr>
          <w:rFonts w:ascii="Times New Roman" w:hAnsi="Times New Roman" w:cs="Times New Roman"/>
          <w:sz w:val="24"/>
          <w:szCs w:val="24"/>
        </w:rPr>
        <w:t xml:space="preserve">id </w:t>
      </w:r>
      <w:r w:rsidR="00CF4002" w:rsidRPr="000D0003">
        <w:rPr>
          <w:rFonts w:ascii="Times New Roman" w:hAnsi="Times New Roman" w:cs="Times New Roman"/>
          <w:sz w:val="24"/>
          <w:szCs w:val="24"/>
        </w:rPr>
        <w:t>sidekaabli</w:t>
      </w:r>
      <w:r w:rsidR="00D603F8" w:rsidRPr="00EB311D">
        <w:rPr>
          <w:rFonts w:ascii="Times New Roman" w:hAnsi="Times New Roman" w:cs="Times New Roman"/>
          <w:sz w:val="24"/>
          <w:szCs w:val="24"/>
        </w:rPr>
        <w:t>taristu</w:t>
      </w:r>
      <w:r w:rsidRPr="000D0003">
        <w:rPr>
          <w:rFonts w:ascii="Times New Roman" w:hAnsi="Times New Roman" w:cs="Times New Roman"/>
          <w:sz w:val="24"/>
          <w:szCs w:val="24"/>
        </w:rPr>
        <w:t>i</w:t>
      </w:r>
      <w:r w:rsidR="00D603F8" w:rsidRPr="00EB311D">
        <w:rPr>
          <w:rFonts w:ascii="Times New Roman" w:hAnsi="Times New Roman" w:cs="Times New Roman"/>
          <w:sz w:val="24"/>
          <w:szCs w:val="24"/>
        </w:rPr>
        <w:t>d</w:t>
      </w:r>
      <w:r w:rsidRPr="000D0003">
        <w:rPr>
          <w:rFonts w:ascii="Times New Roman" w:hAnsi="Times New Roman" w:cs="Times New Roman"/>
          <w:sz w:val="24"/>
          <w:szCs w:val="24"/>
        </w:rPr>
        <w:t xml:space="preserve"> ehk sideposte omab valdavalt ainult Telia Eesti </w:t>
      </w:r>
      <w:r w:rsidR="00D603F8" w:rsidRPr="000D0003">
        <w:rPr>
          <w:rFonts w:ascii="Times New Roman" w:hAnsi="Times New Roman" w:cs="Times New Roman"/>
          <w:sz w:val="24"/>
          <w:szCs w:val="24"/>
        </w:rPr>
        <w:t>AS (</w:t>
      </w:r>
      <w:hyperlink r:id="rId41" w:history="1">
        <w:r w:rsidR="00D603F8" w:rsidRPr="000D0003">
          <w:rPr>
            <w:rStyle w:val="Hperlink"/>
            <w:rFonts w:ascii="Times New Roman" w:hAnsi="Times New Roman" w:cs="Times New Roman"/>
            <w:sz w:val="24"/>
            <w:szCs w:val="24"/>
          </w:rPr>
          <w:t>www.telia.ee</w:t>
        </w:r>
      </w:hyperlink>
      <w:r w:rsidR="00D603F8" w:rsidRPr="000D0003">
        <w:rPr>
          <w:rFonts w:ascii="Times New Roman" w:hAnsi="Times New Roman" w:cs="Times New Roman"/>
          <w:sz w:val="24"/>
          <w:szCs w:val="24"/>
        </w:rPr>
        <w:t>).</w:t>
      </w:r>
    </w:p>
    <w:bookmarkEnd w:id="69"/>
    <w:p w14:paraId="77ABA5C1" w14:textId="73BB6869" w:rsidR="00F740D4" w:rsidRPr="000D0003" w:rsidRDefault="00F740D4">
      <w:pPr>
        <w:pStyle w:val="Loendilik"/>
        <w:ind w:firstLine="696"/>
        <w:jc w:val="both"/>
        <w:rPr>
          <w:rFonts w:ascii="Times New Roman" w:hAnsi="Times New Roman" w:cs="Times New Roman"/>
          <w:sz w:val="24"/>
          <w:szCs w:val="24"/>
        </w:rPr>
      </w:pPr>
    </w:p>
    <w:p w14:paraId="44DF557A" w14:textId="6328E807" w:rsidR="00E60DFB" w:rsidRPr="00EB311D" w:rsidRDefault="00C61405" w:rsidP="00EB311D">
      <w:pPr>
        <w:pStyle w:val="Pealkiri4"/>
        <w:jc w:val="both"/>
        <w:rPr>
          <w:rFonts w:ascii="Times New Roman" w:hAnsi="Times New Roman" w:cs="Times New Roman"/>
          <w:b/>
          <w:bCs/>
          <w:sz w:val="24"/>
          <w:szCs w:val="24"/>
        </w:rPr>
      </w:pPr>
      <w:r w:rsidRPr="00EB311D">
        <w:rPr>
          <w:rFonts w:ascii="Times New Roman" w:hAnsi="Times New Roman" w:cs="Times New Roman"/>
          <w:b/>
          <w:bCs/>
          <w:i w:val="0"/>
          <w:iCs w:val="0"/>
          <w:color w:val="auto"/>
          <w:sz w:val="24"/>
          <w:szCs w:val="24"/>
        </w:rPr>
        <w:t xml:space="preserve">2.2.2.2 Mitte-sidevõrgu </w:t>
      </w:r>
      <w:r w:rsidR="00A2095F">
        <w:rPr>
          <w:rFonts w:ascii="Times New Roman" w:hAnsi="Times New Roman" w:cs="Times New Roman"/>
          <w:b/>
          <w:bCs/>
          <w:i w:val="0"/>
          <w:iCs w:val="0"/>
          <w:color w:val="auto"/>
          <w:sz w:val="24"/>
          <w:szCs w:val="24"/>
        </w:rPr>
        <w:t xml:space="preserve">füüsilised </w:t>
      </w:r>
      <w:r w:rsidRPr="00EB311D">
        <w:rPr>
          <w:rFonts w:ascii="Times New Roman" w:hAnsi="Times New Roman" w:cs="Times New Roman"/>
          <w:b/>
          <w:bCs/>
          <w:i w:val="0"/>
          <w:iCs w:val="0"/>
          <w:color w:val="auto"/>
          <w:sz w:val="24"/>
          <w:szCs w:val="24"/>
        </w:rPr>
        <w:t>taristud</w:t>
      </w:r>
    </w:p>
    <w:p w14:paraId="11DF5828" w14:textId="40378EE6" w:rsidR="00E60DFB" w:rsidRPr="000D0003" w:rsidRDefault="00E60DFB" w:rsidP="00282372">
      <w:pPr>
        <w:jc w:val="both"/>
        <w:rPr>
          <w:rFonts w:ascii="Times New Roman" w:hAnsi="Times New Roman" w:cs="Times New Roman"/>
          <w:sz w:val="24"/>
          <w:szCs w:val="24"/>
          <w:u w:val="single"/>
        </w:rPr>
      </w:pPr>
    </w:p>
    <w:p w14:paraId="7EDA8988" w14:textId="63349C05" w:rsidR="00581B51" w:rsidRPr="00EB311D" w:rsidRDefault="00581B51" w:rsidP="00282372">
      <w:pPr>
        <w:jc w:val="both"/>
        <w:rPr>
          <w:rFonts w:ascii="Times New Roman" w:hAnsi="Times New Roman" w:cs="Times New Roman"/>
          <w:sz w:val="24"/>
          <w:szCs w:val="24"/>
          <w:u w:val="single"/>
        </w:rPr>
      </w:pPr>
      <w:r w:rsidRPr="00EB311D">
        <w:rPr>
          <w:rFonts w:ascii="Times New Roman" w:hAnsi="Times New Roman" w:cs="Times New Roman"/>
          <w:sz w:val="24"/>
          <w:szCs w:val="24"/>
          <w:u w:val="single"/>
        </w:rPr>
        <w:t>Mitte-sidevõrgu füüsiliste taristute tehnilised omadused ja sobivus sidekaablite paigaldamiseks</w:t>
      </w:r>
    </w:p>
    <w:p w14:paraId="43CE848B" w14:textId="62FC29C0" w:rsidR="00A2095F" w:rsidRDefault="00A2095F" w:rsidP="00282372">
      <w:pPr>
        <w:jc w:val="both"/>
        <w:rPr>
          <w:rFonts w:ascii="Times New Roman" w:hAnsi="Times New Roman" w:cs="Times New Roman"/>
          <w:sz w:val="24"/>
          <w:szCs w:val="24"/>
        </w:rPr>
      </w:pPr>
      <w:r>
        <w:rPr>
          <w:rFonts w:ascii="Times New Roman" w:hAnsi="Times New Roman" w:cs="Times New Roman"/>
          <w:sz w:val="24"/>
          <w:szCs w:val="24"/>
        </w:rPr>
        <w:t xml:space="preserve">Mitte-sidevõrgu füüsilised taristud on taristud, mille rajamise ja kasutamise esmane eesmärk ei ole sidekaablite paigaldamine </w:t>
      </w:r>
      <w:r w:rsidR="005D6546">
        <w:rPr>
          <w:rFonts w:ascii="Times New Roman" w:hAnsi="Times New Roman" w:cs="Times New Roman"/>
          <w:sz w:val="24"/>
          <w:szCs w:val="24"/>
        </w:rPr>
        <w:t xml:space="preserve">sidevõrgu arendamiseks </w:t>
      </w:r>
      <w:r>
        <w:rPr>
          <w:rFonts w:ascii="Times New Roman" w:hAnsi="Times New Roman" w:cs="Times New Roman"/>
          <w:sz w:val="24"/>
          <w:szCs w:val="24"/>
        </w:rPr>
        <w:t>ning sideteenuste osutami</w:t>
      </w:r>
      <w:r w:rsidR="005D6546">
        <w:rPr>
          <w:rFonts w:ascii="Times New Roman" w:hAnsi="Times New Roman" w:cs="Times New Roman"/>
          <w:sz w:val="24"/>
          <w:szCs w:val="24"/>
        </w:rPr>
        <w:t>seks</w:t>
      </w:r>
      <w:r>
        <w:rPr>
          <w:rFonts w:ascii="Times New Roman" w:hAnsi="Times New Roman" w:cs="Times New Roman"/>
          <w:sz w:val="24"/>
          <w:szCs w:val="24"/>
        </w:rPr>
        <w:t xml:space="preserve">, vaid mõne muu võrgu (näiteks elektrivõrgu) ja muu teenuse (näiteks elektri tarnimine) pakkumine. Sageli sellised taristud siiski võimaldavad teatud </w:t>
      </w:r>
      <w:r w:rsidR="005D6546">
        <w:rPr>
          <w:rFonts w:ascii="Times New Roman" w:hAnsi="Times New Roman" w:cs="Times New Roman"/>
          <w:sz w:val="24"/>
          <w:szCs w:val="24"/>
        </w:rPr>
        <w:t>spetsiaalsetel tingimustel</w:t>
      </w:r>
      <w:r>
        <w:rPr>
          <w:rFonts w:ascii="Times New Roman" w:hAnsi="Times New Roman" w:cs="Times New Roman"/>
          <w:sz w:val="24"/>
          <w:szCs w:val="24"/>
        </w:rPr>
        <w:t xml:space="preserve"> paigaldada ka sidekaableid</w:t>
      </w:r>
      <w:r w:rsidR="005D6546">
        <w:rPr>
          <w:rFonts w:ascii="Times New Roman" w:hAnsi="Times New Roman" w:cs="Times New Roman"/>
          <w:sz w:val="24"/>
          <w:szCs w:val="24"/>
        </w:rPr>
        <w:t xml:space="preserve"> (nt sidekaablid elektripostidel).</w:t>
      </w:r>
    </w:p>
    <w:p w14:paraId="78B6E073" w14:textId="4379ADFA" w:rsidR="00B234B0" w:rsidRPr="000D0003" w:rsidRDefault="005405B2" w:rsidP="00282372">
      <w:pPr>
        <w:jc w:val="both"/>
        <w:rPr>
          <w:rFonts w:ascii="Times New Roman" w:hAnsi="Times New Roman" w:cs="Times New Roman"/>
          <w:sz w:val="24"/>
          <w:szCs w:val="24"/>
        </w:rPr>
      </w:pPr>
      <w:r w:rsidRPr="000D0003">
        <w:rPr>
          <w:rFonts w:ascii="Times New Roman" w:hAnsi="Times New Roman" w:cs="Times New Roman"/>
          <w:sz w:val="24"/>
          <w:szCs w:val="24"/>
        </w:rPr>
        <w:t xml:space="preserve">Sarnaselt sidevõrgu </w:t>
      </w:r>
      <w:r w:rsidR="00A2095F">
        <w:rPr>
          <w:rFonts w:ascii="Times New Roman" w:hAnsi="Times New Roman" w:cs="Times New Roman"/>
          <w:sz w:val="24"/>
          <w:szCs w:val="24"/>
        </w:rPr>
        <w:t xml:space="preserve">füüsilisele </w:t>
      </w:r>
      <w:r w:rsidRPr="000D0003">
        <w:rPr>
          <w:rFonts w:ascii="Times New Roman" w:hAnsi="Times New Roman" w:cs="Times New Roman"/>
          <w:sz w:val="24"/>
          <w:szCs w:val="24"/>
        </w:rPr>
        <w:t>taristule</w:t>
      </w:r>
      <w:r w:rsidR="00A2095F">
        <w:rPr>
          <w:rFonts w:ascii="Times New Roman" w:hAnsi="Times New Roman" w:cs="Times New Roman"/>
          <w:sz w:val="24"/>
          <w:szCs w:val="24"/>
        </w:rPr>
        <w:t xml:space="preserve"> (sidekaablitaristule)</w:t>
      </w:r>
      <w:r w:rsidRPr="000D0003">
        <w:rPr>
          <w:rFonts w:ascii="Times New Roman" w:hAnsi="Times New Roman" w:cs="Times New Roman"/>
          <w:sz w:val="24"/>
          <w:szCs w:val="24"/>
        </w:rPr>
        <w:t xml:space="preserve"> saab ka </w:t>
      </w:r>
      <w:r w:rsidR="000F2FF5" w:rsidRPr="000D0003">
        <w:rPr>
          <w:rFonts w:ascii="Times New Roman" w:hAnsi="Times New Roman" w:cs="Times New Roman"/>
          <w:sz w:val="24"/>
          <w:szCs w:val="24"/>
        </w:rPr>
        <w:t xml:space="preserve">Eestis kasutatavad </w:t>
      </w:r>
      <w:r w:rsidRPr="000D0003">
        <w:rPr>
          <w:rFonts w:ascii="Times New Roman" w:hAnsi="Times New Roman" w:cs="Times New Roman"/>
          <w:sz w:val="24"/>
          <w:szCs w:val="24"/>
        </w:rPr>
        <w:t xml:space="preserve">mitte-sidevõrgu </w:t>
      </w:r>
      <w:r w:rsidR="00A2095F">
        <w:rPr>
          <w:rFonts w:ascii="Times New Roman" w:hAnsi="Times New Roman" w:cs="Times New Roman"/>
          <w:sz w:val="24"/>
          <w:szCs w:val="24"/>
        </w:rPr>
        <w:t xml:space="preserve">füüsilised </w:t>
      </w:r>
      <w:r w:rsidRPr="000D0003">
        <w:rPr>
          <w:rFonts w:ascii="Times New Roman" w:hAnsi="Times New Roman" w:cs="Times New Roman"/>
          <w:sz w:val="24"/>
          <w:szCs w:val="24"/>
        </w:rPr>
        <w:t>taristu</w:t>
      </w:r>
      <w:r w:rsidR="000F2FF5" w:rsidRPr="000D0003">
        <w:rPr>
          <w:rFonts w:ascii="Times New Roman" w:hAnsi="Times New Roman" w:cs="Times New Roman"/>
          <w:sz w:val="24"/>
          <w:szCs w:val="24"/>
        </w:rPr>
        <w:t xml:space="preserve">d nende </w:t>
      </w:r>
      <w:r w:rsidRPr="00EB311D">
        <w:rPr>
          <w:rFonts w:ascii="Times New Roman" w:hAnsi="Times New Roman" w:cs="Times New Roman"/>
          <w:sz w:val="24"/>
          <w:szCs w:val="24"/>
        </w:rPr>
        <w:t xml:space="preserve">tehniliste omaduste alusel jaotada </w:t>
      </w:r>
      <w:r w:rsidRPr="00EB311D">
        <w:rPr>
          <w:rFonts w:ascii="Times New Roman" w:hAnsi="Times New Roman" w:cs="Times New Roman"/>
          <w:b/>
          <w:bCs/>
          <w:sz w:val="24"/>
          <w:szCs w:val="24"/>
        </w:rPr>
        <w:t>maa</w:t>
      </w:r>
      <w:r w:rsidR="00FD1BD2">
        <w:rPr>
          <w:rFonts w:ascii="Times New Roman" w:hAnsi="Times New Roman" w:cs="Times New Roman"/>
          <w:b/>
          <w:bCs/>
          <w:sz w:val="24"/>
          <w:szCs w:val="24"/>
        </w:rPr>
        <w:t>-</w:t>
      </w:r>
      <w:r w:rsidRPr="00EB311D">
        <w:rPr>
          <w:rFonts w:ascii="Times New Roman" w:hAnsi="Times New Roman" w:cs="Times New Roman"/>
          <w:b/>
          <w:bCs/>
          <w:sz w:val="24"/>
          <w:szCs w:val="24"/>
        </w:rPr>
        <w:t xml:space="preserve">alusteks (pinnases) taristuteks </w:t>
      </w:r>
      <w:r w:rsidRPr="00EB311D">
        <w:rPr>
          <w:rFonts w:ascii="Times New Roman" w:hAnsi="Times New Roman" w:cs="Times New Roman"/>
          <w:sz w:val="24"/>
          <w:szCs w:val="24"/>
        </w:rPr>
        <w:t xml:space="preserve">(torud) ja </w:t>
      </w:r>
      <w:r w:rsidRPr="00EB311D">
        <w:rPr>
          <w:rFonts w:ascii="Times New Roman" w:hAnsi="Times New Roman" w:cs="Times New Roman"/>
          <w:b/>
          <w:bCs/>
          <w:sz w:val="24"/>
          <w:szCs w:val="24"/>
        </w:rPr>
        <w:t>maapealseteks taristuteks</w:t>
      </w:r>
      <w:r w:rsidRPr="00EB311D">
        <w:rPr>
          <w:rFonts w:ascii="Times New Roman" w:hAnsi="Times New Roman" w:cs="Times New Roman"/>
          <w:sz w:val="24"/>
          <w:szCs w:val="24"/>
        </w:rPr>
        <w:t xml:space="preserve"> (postid)</w:t>
      </w:r>
      <w:r w:rsidR="00A2095F">
        <w:rPr>
          <w:rFonts w:ascii="Times New Roman" w:hAnsi="Times New Roman" w:cs="Times New Roman"/>
          <w:sz w:val="24"/>
          <w:szCs w:val="24"/>
        </w:rPr>
        <w:t>, mis jagunevad</w:t>
      </w:r>
      <w:r w:rsidRPr="00EB311D">
        <w:rPr>
          <w:rFonts w:ascii="Times New Roman" w:hAnsi="Times New Roman" w:cs="Times New Roman"/>
          <w:sz w:val="24"/>
          <w:szCs w:val="24"/>
        </w:rPr>
        <w:t xml:space="preserve"> järgmiselt: </w:t>
      </w:r>
      <w:r w:rsidR="000F2FF5" w:rsidRPr="000D0003">
        <w:rPr>
          <w:rFonts w:ascii="Times New Roman" w:hAnsi="Times New Roman" w:cs="Times New Roman"/>
          <w:sz w:val="24"/>
          <w:szCs w:val="24"/>
        </w:rPr>
        <w:t>11</w:t>
      </w:r>
      <w:r w:rsidRPr="00EB311D">
        <w:rPr>
          <w:rFonts w:ascii="Times New Roman" w:hAnsi="Times New Roman" w:cs="Times New Roman"/>
          <w:sz w:val="24"/>
          <w:szCs w:val="24"/>
        </w:rPr>
        <w:t xml:space="preserve">% on maaalused trassid ja </w:t>
      </w:r>
      <w:r w:rsidR="000F2FF5" w:rsidRPr="000D0003">
        <w:rPr>
          <w:rFonts w:ascii="Times New Roman" w:hAnsi="Times New Roman" w:cs="Times New Roman"/>
          <w:sz w:val="24"/>
          <w:szCs w:val="24"/>
        </w:rPr>
        <w:t>89</w:t>
      </w:r>
      <w:r w:rsidRPr="00EB311D">
        <w:rPr>
          <w:rFonts w:ascii="Times New Roman" w:hAnsi="Times New Roman" w:cs="Times New Roman"/>
          <w:sz w:val="24"/>
          <w:szCs w:val="24"/>
        </w:rPr>
        <w:t xml:space="preserve">% maapealsed trassid, vt </w:t>
      </w:r>
      <w:r w:rsidR="00740F44" w:rsidRPr="000D0003">
        <w:rPr>
          <w:rFonts w:ascii="Times New Roman" w:hAnsi="Times New Roman" w:cs="Times New Roman"/>
          <w:sz w:val="24"/>
          <w:szCs w:val="24"/>
        </w:rPr>
        <w:t>Tabel</w:t>
      </w:r>
      <w:r w:rsidRPr="00EB311D">
        <w:rPr>
          <w:rFonts w:ascii="Times New Roman" w:hAnsi="Times New Roman" w:cs="Times New Roman"/>
          <w:sz w:val="24"/>
          <w:szCs w:val="24"/>
        </w:rPr>
        <w:t xml:space="preserve"> </w:t>
      </w:r>
      <w:r w:rsidR="002F7B95">
        <w:rPr>
          <w:rFonts w:ascii="Times New Roman" w:hAnsi="Times New Roman" w:cs="Times New Roman"/>
          <w:sz w:val="24"/>
          <w:szCs w:val="24"/>
        </w:rPr>
        <w:t>4</w:t>
      </w:r>
      <w:r w:rsidRPr="00EB311D">
        <w:rPr>
          <w:rFonts w:ascii="Times New Roman" w:hAnsi="Times New Roman" w:cs="Times New Roman"/>
          <w:sz w:val="24"/>
          <w:szCs w:val="24"/>
        </w:rPr>
        <w:t>.</w:t>
      </w:r>
      <w:r w:rsidR="000F2FF5" w:rsidRPr="000D0003">
        <w:rPr>
          <w:rFonts w:ascii="Times New Roman" w:hAnsi="Times New Roman" w:cs="Times New Roman"/>
          <w:sz w:val="24"/>
          <w:szCs w:val="24"/>
        </w:rPr>
        <w:t xml:space="preserve"> Seega kui sidevõrgu </w:t>
      </w:r>
      <w:r w:rsidR="00A2095F">
        <w:rPr>
          <w:rFonts w:ascii="Times New Roman" w:hAnsi="Times New Roman" w:cs="Times New Roman"/>
          <w:sz w:val="24"/>
          <w:szCs w:val="24"/>
        </w:rPr>
        <w:t xml:space="preserve">füüsiliste </w:t>
      </w:r>
      <w:r w:rsidR="000F2FF5" w:rsidRPr="000D0003">
        <w:rPr>
          <w:rFonts w:ascii="Times New Roman" w:hAnsi="Times New Roman" w:cs="Times New Roman"/>
          <w:sz w:val="24"/>
          <w:szCs w:val="24"/>
        </w:rPr>
        <w:t>taristute puhul on enamus (90%) trassid</w:t>
      </w:r>
      <w:r w:rsidR="00A2095F">
        <w:rPr>
          <w:rFonts w:ascii="Times New Roman" w:hAnsi="Times New Roman" w:cs="Times New Roman"/>
          <w:sz w:val="24"/>
          <w:szCs w:val="24"/>
        </w:rPr>
        <w:t>est</w:t>
      </w:r>
      <w:r w:rsidR="000F2FF5" w:rsidRPr="000D0003">
        <w:rPr>
          <w:rFonts w:ascii="Times New Roman" w:hAnsi="Times New Roman" w:cs="Times New Roman"/>
          <w:sz w:val="24"/>
          <w:szCs w:val="24"/>
        </w:rPr>
        <w:t xml:space="preserve"> maa all (sidetorud), siis mitte-sidevõrgu</w:t>
      </w:r>
      <w:r w:rsidR="00A2095F">
        <w:rPr>
          <w:rFonts w:ascii="Times New Roman" w:hAnsi="Times New Roman" w:cs="Times New Roman"/>
          <w:sz w:val="24"/>
          <w:szCs w:val="24"/>
        </w:rPr>
        <w:t xml:space="preserve"> füüsilise</w:t>
      </w:r>
      <w:r w:rsidR="000F2FF5" w:rsidRPr="000D0003">
        <w:rPr>
          <w:rFonts w:ascii="Times New Roman" w:hAnsi="Times New Roman" w:cs="Times New Roman"/>
          <w:sz w:val="24"/>
          <w:szCs w:val="24"/>
        </w:rPr>
        <w:t xml:space="preserve"> taristute puhu on enamus (89%) </w:t>
      </w:r>
      <w:r w:rsidR="00740F44" w:rsidRPr="000D0003">
        <w:rPr>
          <w:rFonts w:ascii="Times New Roman" w:hAnsi="Times New Roman" w:cs="Times New Roman"/>
          <w:sz w:val="24"/>
          <w:szCs w:val="24"/>
        </w:rPr>
        <w:t>trassid</w:t>
      </w:r>
      <w:r w:rsidR="000F2FF5" w:rsidRPr="000D0003">
        <w:rPr>
          <w:rFonts w:ascii="Times New Roman" w:hAnsi="Times New Roman" w:cs="Times New Roman"/>
          <w:sz w:val="24"/>
          <w:szCs w:val="24"/>
        </w:rPr>
        <w:t xml:space="preserve"> maa peal (elektripostid ja -mastid).</w:t>
      </w:r>
      <w:r w:rsidR="00740F44" w:rsidRPr="000D0003">
        <w:rPr>
          <w:rFonts w:ascii="Times New Roman" w:hAnsi="Times New Roman" w:cs="Times New Roman"/>
          <w:sz w:val="24"/>
          <w:szCs w:val="24"/>
        </w:rPr>
        <w:t xml:space="preserve"> Maaaluse mitte-sidevõrgu </w:t>
      </w:r>
      <w:r w:rsidR="00A2095F">
        <w:rPr>
          <w:rFonts w:ascii="Times New Roman" w:hAnsi="Times New Roman" w:cs="Times New Roman"/>
          <w:sz w:val="24"/>
          <w:szCs w:val="24"/>
        </w:rPr>
        <w:t xml:space="preserve">füüsilise </w:t>
      </w:r>
      <w:r w:rsidR="00740F44" w:rsidRPr="000D0003">
        <w:rPr>
          <w:rFonts w:ascii="Times New Roman" w:hAnsi="Times New Roman" w:cs="Times New Roman"/>
          <w:sz w:val="24"/>
          <w:szCs w:val="24"/>
        </w:rPr>
        <w:t xml:space="preserve">taristu moodustab valdavalt (ca 100%) raudteevõrgu taristuga seotud suure- ja väiksemõõtmelised torude ning multitorude trassid. Maapealse mitte-sidevõrgu </w:t>
      </w:r>
      <w:r w:rsidR="00A2095F">
        <w:rPr>
          <w:rFonts w:ascii="Times New Roman" w:hAnsi="Times New Roman" w:cs="Times New Roman"/>
          <w:sz w:val="24"/>
          <w:szCs w:val="24"/>
        </w:rPr>
        <w:t xml:space="preserve">füüsilisest </w:t>
      </w:r>
      <w:r w:rsidR="00740F44" w:rsidRPr="000D0003">
        <w:rPr>
          <w:rFonts w:ascii="Times New Roman" w:hAnsi="Times New Roman" w:cs="Times New Roman"/>
          <w:sz w:val="24"/>
          <w:szCs w:val="24"/>
        </w:rPr>
        <w:t>taristutest suurima osakaaluga on elektrivõrgu mastid</w:t>
      </w:r>
      <w:r w:rsidR="00A2095F">
        <w:rPr>
          <w:rFonts w:ascii="Times New Roman" w:hAnsi="Times New Roman" w:cs="Times New Roman"/>
          <w:sz w:val="24"/>
          <w:szCs w:val="24"/>
        </w:rPr>
        <w:t>e trassid</w:t>
      </w:r>
      <w:r w:rsidR="00740F44" w:rsidRPr="000D0003">
        <w:rPr>
          <w:rFonts w:ascii="Times New Roman" w:hAnsi="Times New Roman" w:cs="Times New Roman"/>
          <w:sz w:val="24"/>
          <w:szCs w:val="24"/>
        </w:rPr>
        <w:t xml:space="preserve"> ca 67%</w:t>
      </w:r>
      <w:r w:rsidR="001E15EC" w:rsidRPr="000D0003">
        <w:rPr>
          <w:rFonts w:ascii="Times New Roman" w:hAnsi="Times New Roman" w:cs="Times New Roman"/>
          <w:sz w:val="24"/>
          <w:szCs w:val="24"/>
        </w:rPr>
        <w:t xml:space="preserve"> (vt Pilt </w:t>
      </w:r>
      <w:r w:rsidR="002F7B95">
        <w:rPr>
          <w:rFonts w:ascii="Times New Roman" w:hAnsi="Times New Roman" w:cs="Times New Roman"/>
          <w:sz w:val="24"/>
          <w:szCs w:val="24"/>
        </w:rPr>
        <w:t>7</w:t>
      </w:r>
      <w:r w:rsidR="001E15EC" w:rsidRPr="000D0003">
        <w:rPr>
          <w:rFonts w:ascii="Times New Roman" w:hAnsi="Times New Roman" w:cs="Times New Roman"/>
          <w:sz w:val="24"/>
          <w:szCs w:val="24"/>
        </w:rPr>
        <w:t>)</w:t>
      </w:r>
      <w:r w:rsidR="00740F44" w:rsidRPr="000D0003">
        <w:rPr>
          <w:rFonts w:ascii="Times New Roman" w:hAnsi="Times New Roman" w:cs="Times New Roman"/>
          <w:sz w:val="24"/>
          <w:szCs w:val="24"/>
        </w:rPr>
        <w:t>, seejärel elektrivõrgu postide trassid ca 31%</w:t>
      </w:r>
      <w:r w:rsidR="00A91112" w:rsidRPr="000D0003">
        <w:rPr>
          <w:rFonts w:ascii="Times New Roman" w:hAnsi="Times New Roman" w:cs="Times New Roman"/>
          <w:sz w:val="24"/>
          <w:szCs w:val="24"/>
        </w:rPr>
        <w:t xml:space="preserve"> (vt Pilt </w:t>
      </w:r>
      <w:r w:rsidR="002F7B95">
        <w:rPr>
          <w:rFonts w:ascii="Times New Roman" w:hAnsi="Times New Roman" w:cs="Times New Roman"/>
          <w:sz w:val="24"/>
          <w:szCs w:val="24"/>
        </w:rPr>
        <w:t>8</w:t>
      </w:r>
      <w:r w:rsidR="00A91112" w:rsidRPr="000D0003">
        <w:rPr>
          <w:rFonts w:ascii="Times New Roman" w:hAnsi="Times New Roman" w:cs="Times New Roman"/>
          <w:sz w:val="24"/>
          <w:szCs w:val="24"/>
        </w:rPr>
        <w:t>)</w:t>
      </w:r>
      <w:r w:rsidR="00740F44" w:rsidRPr="000D0003">
        <w:rPr>
          <w:rFonts w:ascii="Times New Roman" w:hAnsi="Times New Roman" w:cs="Times New Roman"/>
          <w:sz w:val="24"/>
          <w:szCs w:val="24"/>
        </w:rPr>
        <w:t xml:space="preserve">, siis </w:t>
      </w:r>
      <w:r w:rsidR="001E15EC" w:rsidRPr="000D0003">
        <w:rPr>
          <w:rFonts w:ascii="Times New Roman" w:hAnsi="Times New Roman" w:cs="Times New Roman"/>
          <w:sz w:val="24"/>
          <w:szCs w:val="24"/>
        </w:rPr>
        <w:t>raudteevõrgu postid</w:t>
      </w:r>
      <w:r w:rsidR="00A2095F">
        <w:rPr>
          <w:rFonts w:ascii="Times New Roman" w:hAnsi="Times New Roman" w:cs="Times New Roman"/>
          <w:sz w:val="24"/>
          <w:szCs w:val="24"/>
        </w:rPr>
        <w:t>e trassid</w:t>
      </w:r>
      <w:r w:rsidR="001E15EC" w:rsidRPr="000D0003">
        <w:rPr>
          <w:rFonts w:ascii="Times New Roman" w:hAnsi="Times New Roman" w:cs="Times New Roman"/>
          <w:sz w:val="24"/>
          <w:szCs w:val="24"/>
        </w:rPr>
        <w:t xml:space="preserve"> ca 2% ning kõige väiksem</w:t>
      </w:r>
      <w:r w:rsidR="00A2095F">
        <w:rPr>
          <w:rFonts w:ascii="Times New Roman" w:hAnsi="Times New Roman" w:cs="Times New Roman"/>
          <w:sz w:val="24"/>
          <w:szCs w:val="24"/>
        </w:rPr>
        <w:t>a osakaaluga</w:t>
      </w:r>
      <w:r w:rsidR="001E15EC" w:rsidRPr="000D0003">
        <w:rPr>
          <w:rFonts w:ascii="Times New Roman" w:hAnsi="Times New Roman" w:cs="Times New Roman"/>
          <w:sz w:val="24"/>
          <w:szCs w:val="24"/>
        </w:rPr>
        <w:t xml:space="preserve"> hoonest-hooneni riputatud sidekaablite trassid ca 0,2%. Seega enamus maapealsest mitte-sidevõrgu </w:t>
      </w:r>
      <w:r w:rsidR="00A2095F">
        <w:rPr>
          <w:rFonts w:ascii="Times New Roman" w:hAnsi="Times New Roman" w:cs="Times New Roman"/>
          <w:sz w:val="24"/>
          <w:szCs w:val="24"/>
        </w:rPr>
        <w:t xml:space="preserve">füüsiliste </w:t>
      </w:r>
      <w:r w:rsidR="001E15EC" w:rsidRPr="000D0003">
        <w:rPr>
          <w:rFonts w:ascii="Times New Roman" w:hAnsi="Times New Roman" w:cs="Times New Roman"/>
          <w:sz w:val="24"/>
          <w:szCs w:val="24"/>
        </w:rPr>
        <w:t>taristute trassidest moodustavad elektrivõrgu postide ja mastide trassid, kokku 97%.</w:t>
      </w:r>
    </w:p>
    <w:p w14:paraId="3BB90C10" w14:textId="657A20B8" w:rsidR="00B234B0" w:rsidRPr="000D0003" w:rsidRDefault="00B234B0" w:rsidP="00B234B0">
      <w:pPr>
        <w:jc w:val="both"/>
        <w:rPr>
          <w:rFonts w:ascii="Times New Roman" w:hAnsi="Times New Roman" w:cs="Times New Roman"/>
          <w:sz w:val="24"/>
          <w:szCs w:val="24"/>
        </w:rPr>
      </w:pPr>
      <w:r w:rsidRPr="000D0003">
        <w:rPr>
          <w:rFonts w:ascii="Times New Roman" w:hAnsi="Times New Roman" w:cs="Times New Roman"/>
          <w:sz w:val="24"/>
          <w:szCs w:val="24"/>
        </w:rPr>
        <w:t>TTJA-</w:t>
      </w:r>
      <w:proofErr w:type="spellStart"/>
      <w:r w:rsidRPr="000D0003">
        <w:rPr>
          <w:rFonts w:ascii="Times New Roman" w:hAnsi="Times New Roman" w:cs="Times New Roman"/>
          <w:sz w:val="24"/>
          <w:szCs w:val="24"/>
        </w:rPr>
        <w:t>le</w:t>
      </w:r>
      <w:proofErr w:type="spellEnd"/>
      <w:r w:rsidRPr="000D0003">
        <w:rPr>
          <w:rFonts w:ascii="Times New Roman" w:hAnsi="Times New Roman" w:cs="Times New Roman"/>
          <w:sz w:val="24"/>
          <w:szCs w:val="24"/>
        </w:rPr>
        <w:t xml:space="preserve"> teada olevalt vee- ja gaasivõrgu füüsilis</w:t>
      </w:r>
      <w:r w:rsidR="00A2095F">
        <w:rPr>
          <w:rFonts w:ascii="Times New Roman" w:hAnsi="Times New Roman" w:cs="Times New Roman"/>
          <w:sz w:val="24"/>
          <w:szCs w:val="24"/>
        </w:rPr>
        <w:t>t</w:t>
      </w:r>
      <w:r w:rsidRPr="000D0003">
        <w:rPr>
          <w:rFonts w:ascii="Times New Roman" w:hAnsi="Times New Roman" w:cs="Times New Roman"/>
          <w:sz w:val="24"/>
          <w:szCs w:val="24"/>
        </w:rPr>
        <w:t>ele taristu</w:t>
      </w:r>
      <w:r w:rsidR="00A2095F">
        <w:rPr>
          <w:rFonts w:ascii="Times New Roman" w:hAnsi="Times New Roman" w:cs="Times New Roman"/>
          <w:sz w:val="24"/>
          <w:szCs w:val="24"/>
        </w:rPr>
        <w:t>te</w:t>
      </w:r>
      <w:r w:rsidRPr="000D0003">
        <w:rPr>
          <w:rFonts w:ascii="Times New Roman" w:hAnsi="Times New Roman" w:cs="Times New Roman"/>
          <w:sz w:val="24"/>
          <w:szCs w:val="24"/>
        </w:rPr>
        <w:t>le Eestis sidekaableid paigaldatud ei ole.</w:t>
      </w:r>
    </w:p>
    <w:p w14:paraId="499BD23B" w14:textId="2E1419ED" w:rsidR="00757BBD" w:rsidRPr="000D0003" w:rsidRDefault="00757BBD" w:rsidP="00B234B0">
      <w:pPr>
        <w:jc w:val="both"/>
        <w:rPr>
          <w:rFonts w:ascii="Times New Roman" w:hAnsi="Times New Roman" w:cs="Times New Roman"/>
          <w:sz w:val="24"/>
          <w:szCs w:val="24"/>
        </w:rPr>
      </w:pPr>
      <w:r w:rsidRPr="000D0003">
        <w:rPr>
          <w:rFonts w:ascii="Times New Roman" w:hAnsi="Times New Roman" w:cs="Times New Roman"/>
          <w:sz w:val="24"/>
          <w:szCs w:val="24"/>
        </w:rPr>
        <w:t xml:space="preserve">Mitte-sidevõrgu </w:t>
      </w:r>
      <w:r w:rsidR="00A2095F">
        <w:rPr>
          <w:rFonts w:ascii="Times New Roman" w:hAnsi="Times New Roman" w:cs="Times New Roman"/>
          <w:sz w:val="24"/>
          <w:szCs w:val="24"/>
        </w:rPr>
        <w:t xml:space="preserve">füüsilise </w:t>
      </w:r>
      <w:r w:rsidRPr="000D0003">
        <w:rPr>
          <w:rFonts w:ascii="Times New Roman" w:hAnsi="Times New Roman" w:cs="Times New Roman"/>
          <w:sz w:val="24"/>
          <w:szCs w:val="24"/>
        </w:rPr>
        <w:t>taristu alla liigitub ka hoonest-hooneni sidekaablite riputamise tehnilised lahendused</w:t>
      </w:r>
      <w:r w:rsidR="00EE4EAE" w:rsidRPr="000D0003">
        <w:rPr>
          <w:rFonts w:ascii="Times New Roman" w:hAnsi="Times New Roman" w:cs="Times New Roman"/>
          <w:sz w:val="24"/>
          <w:szCs w:val="24"/>
        </w:rPr>
        <w:t xml:space="preserve"> (vt Pilt </w:t>
      </w:r>
      <w:r w:rsidR="002F7B95">
        <w:rPr>
          <w:rFonts w:ascii="Times New Roman" w:hAnsi="Times New Roman" w:cs="Times New Roman"/>
          <w:sz w:val="24"/>
          <w:szCs w:val="24"/>
        </w:rPr>
        <w:t>9</w:t>
      </w:r>
      <w:r w:rsidR="00EE4EAE" w:rsidRPr="000D0003">
        <w:rPr>
          <w:rFonts w:ascii="Times New Roman" w:hAnsi="Times New Roman" w:cs="Times New Roman"/>
          <w:sz w:val="24"/>
          <w:szCs w:val="24"/>
        </w:rPr>
        <w:t>)</w:t>
      </w:r>
      <w:r w:rsidRPr="000D0003">
        <w:rPr>
          <w:rFonts w:ascii="Times New Roman" w:hAnsi="Times New Roman" w:cs="Times New Roman"/>
          <w:sz w:val="24"/>
          <w:szCs w:val="24"/>
        </w:rPr>
        <w:t>, seda eelkõige seepärast, et hoonete rajamise esmane eesmärk ei ole nende vaheline sidekaablite riputamine ja sidevõrkude rajamine</w:t>
      </w:r>
      <w:r w:rsidR="00EE4EAE" w:rsidRPr="000D0003">
        <w:rPr>
          <w:rFonts w:ascii="Times New Roman" w:hAnsi="Times New Roman" w:cs="Times New Roman"/>
          <w:sz w:val="24"/>
          <w:szCs w:val="24"/>
        </w:rPr>
        <w:t>,</w:t>
      </w:r>
      <w:r w:rsidRPr="000D0003">
        <w:rPr>
          <w:rFonts w:ascii="Times New Roman" w:hAnsi="Times New Roman" w:cs="Times New Roman"/>
          <w:sz w:val="24"/>
          <w:szCs w:val="24"/>
        </w:rPr>
        <w:t xml:space="preserve"> mistõttu ei taga selline lahendus sama kvaliteetse ja tõhusa sidevõrgu rajamist ja sideteenuste pakkumist, kui sidevõrgu </w:t>
      </w:r>
      <w:r w:rsidR="00EE4EAE" w:rsidRPr="000D0003">
        <w:rPr>
          <w:rFonts w:ascii="Times New Roman" w:hAnsi="Times New Roman" w:cs="Times New Roman"/>
          <w:sz w:val="24"/>
          <w:szCs w:val="24"/>
        </w:rPr>
        <w:t>sidekaablitaristud (sidetorud ja sidepostid).</w:t>
      </w:r>
    </w:p>
    <w:p w14:paraId="2C93297F" w14:textId="77777777" w:rsidR="00B234B0" w:rsidRPr="00EB311D" w:rsidRDefault="00B234B0" w:rsidP="00282372">
      <w:pPr>
        <w:jc w:val="both"/>
        <w:rPr>
          <w:rFonts w:ascii="Times New Roman" w:hAnsi="Times New Roman" w:cs="Times New Roman"/>
          <w:sz w:val="24"/>
          <w:szCs w:val="24"/>
        </w:rPr>
      </w:pPr>
    </w:p>
    <w:p w14:paraId="6164829F" w14:textId="77777777" w:rsidR="009444A5" w:rsidRPr="000D0003" w:rsidRDefault="009444A5" w:rsidP="00282372">
      <w:pPr>
        <w:jc w:val="both"/>
        <w:rPr>
          <w:rFonts w:ascii="Times New Roman" w:hAnsi="Times New Roman" w:cs="Times New Roman"/>
          <w:sz w:val="24"/>
          <w:szCs w:val="24"/>
          <w:u w:val="single"/>
        </w:rPr>
      </w:pPr>
    </w:p>
    <w:p w14:paraId="5E300E6C" w14:textId="72B7B6A7" w:rsidR="001E15EC" w:rsidRPr="00EB311D" w:rsidRDefault="002A66C9" w:rsidP="00282372">
      <w:pPr>
        <w:jc w:val="both"/>
        <w:rPr>
          <w:rFonts w:ascii="Times New Roman" w:hAnsi="Times New Roman" w:cs="Times New Roman"/>
          <w:sz w:val="24"/>
          <w:szCs w:val="24"/>
        </w:rPr>
      </w:pPr>
      <w:r w:rsidRPr="002A66C9">
        <w:rPr>
          <w:noProof/>
        </w:rPr>
        <w:lastRenderedPageBreak/>
        <w:drawing>
          <wp:inline distT="0" distB="0" distL="0" distR="0" wp14:anchorId="0AEBDC1E" wp14:editId="0E4227ED">
            <wp:extent cx="5760720" cy="1837055"/>
            <wp:effectExtent l="0" t="0" r="0" b="0"/>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1837055"/>
                    </a:xfrm>
                    <a:prstGeom prst="rect">
                      <a:avLst/>
                    </a:prstGeom>
                    <a:noFill/>
                    <a:ln>
                      <a:noFill/>
                    </a:ln>
                  </pic:spPr>
                </pic:pic>
              </a:graphicData>
            </a:graphic>
          </wp:inline>
        </w:drawing>
      </w:r>
    </w:p>
    <w:p w14:paraId="65379ECF" w14:textId="54336539" w:rsidR="00E60DFB" w:rsidRPr="000D0003" w:rsidRDefault="000F2FF5" w:rsidP="00282372">
      <w:pPr>
        <w:jc w:val="both"/>
        <w:rPr>
          <w:rFonts w:ascii="Times New Roman" w:hAnsi="Times New Roman" w:cs="Times New Roman"/>
          <w:sz w:val="24"/>
          <w:szCs w:val="24"/>
        </w:rPr>
      </w:pPr>
      <w:r w:rsidRPr="00EB311D">
        <w:rPr>
          <w:rFonts w:ascii="Times New Roman" w:hAnsi="Times New Roman" w:cs="Times New Roman"/>
          <w:sz w:val="24"/>
          <w:szCs w:val="24"/>
        </w:rPr>
        <w:t xml:space="preserve">Tabel </w:t>
      </w:r>
      <w:r w:rsidR="002F7B95">
        <w:rPr>
          <w:rFonts w:ascii="Times New Roman" w:hAnsi="Times New Roman" w:cs="Times New Roman"/>
          <w:sz w:val="24"/>
          <w:szCs w:val="24"/>
        </w:rPr>
        <w:t>4</w:t>
      </w:r>
      <w:r w:rsidRPr="000D0003">
        <w:rPr>
          <w:rFonts w:ascii="Times New Roman" w:hAnsi="Times New Roman" w:cs="Times New Roman"/>
          <w:sz w:val="24"/>
          <w:szCs w:val="24"/>
        </w:rPr>
        <w:t xml:space="preserve"> Vähemalt ühe paigaldatud sidekaabliga mitte-sidevõrgu </w:t>
      </w:r>
      <w:r w:rsidR="00F1651D">
        <w:rPr>
          <w:rFonts w:ascii="Times New Roman" w:hAnsi="Times New Roman" w:cs="Times New Roman"/>
          <w:sz w:val="24"/>
          <w:szCs w:val="24"/>
        </w:rPr>
        <w:t xml:space="preserve">füüsiliste </w:t>
      </w:r>
      <w:r w:rsidRPr="000D0003">
        <w:rPr>
          <w:rFonts w:ascii="Times New Roman" w:hAnsi="Times New Roman" w:cs="Times New Roman"/>
          <w:sz w:val="24"/>
          <w:szCs w:val="24"/>
        </w:rPr>
        <w:t>taristute trasside liikide mahud kilomeetrites ja osakaalud (%) aastal 2023, ÜKV – ülekandevõrk, JPV - juurdepääsuvõrk.</w:t>
      </w:r>
    </w:p>
    <w:p w14:paraId="6010D685" w14:textId="77777777" w:rsidR="001E15EC" w:rsidRPr="000D0003" w:rsidRDefault="001E15EC" w:rsidP="001E15EC">
      <w:pPr>
        <w:jc w:val="both"/>
        <w:rPr>
          <w:rFonts w:ascii="Times New Roman" w:hAnsi="Times New Roman" w:cs="Times New Roman"/>
          <w:noProof/>
          <w:sz w:val="24"/>
          <w:szCs w:val="24"/>
        </w:rPr>
      </w:pPr>
    </w:p>
    <w:p w14:paraId="01028D0E" w14:textId="77777777" w:rsidR="001E15EC" w:rsidRPr="000D0003" w:rsidRDefault="001E15EC" w:rsidP="001E15EC">
      <w:pPr>
        <w:jc w:val="both"/>
        <w:rPr>
          <w:rFonts w:ascii="Times New Roman" w:hAnsi="Times New Roman" w:cs="Times New Roman"/>
          <w:sz w:val="24"/>
          <w:szCs w:val="24"/>
        </w:rPr>
      </w:pPr>
      <w:r w:rsidRPr="000D0003">
        <w:rPr>
          <w:rFonts w:ascii="Times New Roman" w:hAnsi="Times New Roman" w:cs="Times New Roman"/>
          <w:noProof/>
          <w:sz w:val="24"/>
          <w:szCs w:val="24"/>
        </w:rPr>
        <w:drawing>
          <wp:inline distT="0" distB="0" distL="0" distR="0" wp14:anchorId="2C71E700" wp14:editId="28B7BDF3">
            <wp:extent cx="5460521" cy="2866774"/>
            <wp:effectExtent l="0" t="0" r="6985" b="0"/>
            <wp:docPr id="1599707259" name="Pilt 33" descr="Pilt, millel on kujutatud kõrgepingemast, torn, ehitis, taev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707259" name="Pilt 10" descr="Pilt, millel on kujutatud kõrgepingemast, torn, ehitis, taevas&#10;&#10;Kirjeldus on genereeritud automaatsel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1070" cy="2877562"/>
                    </a:xfrm>
                    <a:prstGeom prst="rect">
                      <a:avLst/>
                    </a:prstGeom>
                    <a:noFill/>
                  </pic:spPr>
                </pic:pic>
              </a:graphicData>
            </a:graphic>
          </wp:inline>
        </w:drawing>
      </w:r>
    </w:p>
    <w:p w14:paraId="59E9F24E" w14:textId="52BF2A86" w:rsidR="001E15EC" w:rsidRPr="000D0003" w:rsidRDefault="001E15EC" w:rsidP="001E15EC">
      <w:pPr>
        <w:jc w:val="both"/>
        <w:rPr>
          <w:rFonts w:ascii="Times New Roman" w:hAnsi="Times New Roman" w:cs="Times New Roman"/>
          <w:sz w:val="24"/>
          <w:szCs w:val="24"/>
        </w:rPr>
      </w:pPr>
      <w:r w:rsidRPr="000D0003">
        <w:rPr>
          <w:rFonts w:ascii="Times New Roman" w:hAnsi="Times New Roman" w:cs="Times New Roman"/>
          <w:sz w:val="24"/>
          <w:szCs w:val="24"/>
        </w:rPr>
        <w:t xml:space="preserve">Pilt </w:t>
      </w:r>
      <w:r w:rsidR="002F7B95">
        <w:rPr>
          <w:rFonts w:ascii="Times New Roman" w:hAnsi="Times New Roman" w:cs="Times New Roman"/>
          <w:sz w:val="24"/>
          <w:szCs w:val="24"/>
        </w:rPr>
        <w:t>7</w:t>
      </w:r>
      <w:r w:rsidRPr="000D0003">
        <w:rPr>
          <w:rFonts w:ascii="Times New Roman" w:hAnsi="Times New Roman" w:cs="Times New Roman"/>
          <w:sz w:val="24"/>
          <w:szCs w:val="24"/>
        </w:rPr>
        <w:t>. Elektrimastid, mille</w:t>
      </w:r>
      <w:r w:rsidR="00C309C7">
        <w:rPr>
          <w:rFonts w:ascii="Times New Roman" w:hAnsi="Times New Roman" w:cs="Times New Roman"/>
          <w:sz w:val="24"/>
          <w:szCs w:val="24"/>
        </w:rPr>
        <w:t xml:space="preserve"> tippu on </w:t>
      </w:r>
      <w:r w:rsidRPr="000D0003">
        <w:rPr>
          <w:rFonts w:ascii="Times New Roman" w:hAnsi="Times New Roman" w:cs="Times New Roman"/>
          <w:sz w:val="24"/>
          <w:szCs w:val="24"/>
        </w:rPr>
        <w:t>paigalda</w:t>
      </w:r>
      <w:r w:rsidR="00C309C7">
        <w:rPr>
          <w:rFonts w:ascii="Times New Roman" w:hAnsi="Times New Roman" w:cs="Times New Roman"/>
          <w:sz w:val="24"/>
          <w:szCs w:val="24"/>
        </w:rPr>
        <w:t>tud</w:t>
      </w:r>
      <w:r w:rsidRPr="000D0003">
        <w:rPr>
          <w:rFonts w:ascii="Times New Roman" w:hAnsi="Times New Roman" w:cs="Times New Roman"/>
          <w:sz w:val="24"/>
          <w:szCs w:val="24"/>
        </w:rPr>
        <w:t xml:space="preserve"> </w:t>
      </w:r>
      <w:r w:rsidR="00C309C7">
        <w:rPr>
          <w:rFonts w:ascii="Times New Roman" w:hAnsi="Times New Roman" w:cs="Times New Roman"/>
          <w:sz w:val="24"/>
          <w:szCs w:val="24"/>
        </w:rPr>
        <w:t>ka</w:t>
      </w:r>
      <w:r w:rsidRPr="000D0003">
        <w:rPr>
          <w:rFonts w:ascii="Times New Roman" w:hAnsi="Times New Roman" w:cs="Times New Roman"/>
          <w:sz w:val="24"/>
          <w:szCs w:val="24"/>
        </w:rPr>
        <w:t xml:space="preserve"> sidekaableid</w:t>
      </w:r>
    </w:p>
    <w:p w14:paraId="7ACB7527" w14:textId="126DE401" w:rsidR="00A91112" w:rsidRPr="000D0003" w:rsidRDefault="00A91112" w:rsidP="001E15EC">
      <w:pPr>
        <w:jc w:val="both"/>
        <w:rPr>
          <w:rFonts w:ascii="Times New Roman" w:hAnsi="Times New Roman" w:cs="Times New Roman"/>
          <w:sz w:val="24"/>
          <w:szCs w:val="24"/>
        </w:rPr>
      </w:pPr>
      <w:r w:rsidRPr="000D0003">
        <w:rPr>
          <w:rFonts w:ascii="Times New Roman" w:hAnsi="Times New Roman" w:cs="Times New Roman"/>
          <w:noProof/>
          <w:sz w:val="24"/>
          <w:szCs w:val="24"/>
        </w:rPr>
        <w:drawing>
          <wp:inline distT="0" distB="0" distL="0" distR="0" wp14:anchorId="779F30C5" wp14:editId="5A478AEE">
            <wp:extent cx="2412826" cy="1609725"/>
            <wp:effectExtent l="0" t="0" r="6985" b="0"/>
            <wp:docPr id="1673913192" name="Pil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23579" cy="1616899"/>
                    </a:xfrm>
                    <a:prstGeom prst="rect">
                      <a:avLst/>
                    </a:prstGeom>
                    <a:noFill/>
                  </pic:spPr>
                </pic:pic>
              </a:graphicData>
            </a:graphic>
          </wp:inline>
        </w:drawing>
      </w:r>
      <w:r w:rsidRPr="000D0003">
        <w:rPr>
          <w:rFonts w:ascii="Times New Roman" w:hAnsi="Times New Roman" w:cs="Times New Roman"/>
          <w:noProof/>
          <w:sz w:val="24"/>
          <w:szCs w:val="24"/>
        </w:rPr>
        <w:drawing>
          <wp:inline distT="0" distB="0" distL="0" distR="0" wp14:anchorId="46890698" wp14:editId="74ED3E4B">
            <wp:extent cx="2413636" cy="1609090"/>
            <wp:effectExtent l="0" t="0" r="5715" b="0"/>
            <wp:docPr id="783990298" name="Pil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23950" cy="1615966"/>
                    </a:xfrm>
                    <a:prstGeom prst="rect">
                      <a:avLst/>
                    </a:prstGeom>
                    <a:noFill/>
                  </pic:spPr>
                </pic:pic>
              </a:graphicData>
            </a:graphic>
          </wp:inline>
        </w:drawing>
      </w:r>
    </w:p>
    <w:p w14:paraId="47DED9EC" w14:textId="0ACF4953" w:rsidR="001E15EC" w:rsidRPr="000D0003" w:rsidRDefault="00A91112" w:rsidP="001E15EC">
      <w:pPr>
        <w:jc w:val="both"/>
        <w:rPr>
          <w:rFonts w:ascii="Times New Roman" w:hAnsi="Times New Roman" w:cs="Times New Roman"/>
          <w:sz w:val="24"/>
          <w:szCs w:val="24"/>
        </w:rPr>
      </w:pPr>
      <w:r w:rsidRPr="000D0003">
        <w:rPr>
          <w:rFonts w:ascii="Times New Roman" w:hAnsi="Times New Roman" w:cs="Times New Roman"/>
          <w:sz w:val="24"/>
          <w:szCs w:val="24"/>
        </w:rPr>
        <w:t xml:space="preserve">Pilt </w:t>
      </w:r>
      <w:r w:rsidR="002F7B95">
        <w:rPr>
          <w:rFonts w:ascii="Times New Roman" w:hAnsi="Times New Roman" w:cs="Times New Roman"/>
          <w:sz w:val="24"/>
          <w:szCs w:val="24"/>
        </w:rPr>
        <w:t>8</w:t>
      </w:r>
      <w:r w:rsidRPr="000D0003">
        <w:rPr>
          <w:rFonts w:ascii="Times New Roman" w:hAnsi="Times New Roman" w:cs="Times New Roman"/>
          <w:sz w:val="24"/>
          <w:szCs w:val="24"/>
        </w:rPr>
        <w:t xml:space="preserve">. Elektripostid, millele saab paigaldada </w:t>
      </w:r>
      <w:r w:rsidR="006D6B46">
        <w:rPr>
          <w:rFonts w:ascii="Times New Roman" w:hAnsi="Times New Roman" w:cs="Times New Roman"/>
          <w:sz w:val="24"/>
          <w:szCs w:val="24"/>
        </w:rPr>
        <w:t xml:space="preserve">ka </w:t>
      </w:r>
      <w:r w:rsidRPr="000D0003">
        <w:rPr>
          <w:rFonts w:ascii="Times New Roman" w:hAnsi="Times New Roman" w:cs="Times New Roman"/>
          <w:sz w:val="24"/>
          <w:szCs w:val="24"/>
        </w:rPr>
        <w:t>sidekaableid.</w:t>
      </w:r>
    </w:p>
    <w:p w14:paraId="320B453F" w14:textId="77777777" w:rsidR="001E15EC" w:rsidRPr="000D0003" w:rsidRDefault="001E15EC" w:rsidP="001E15EC">
      <w:pPr>
        <w:jc w:val="both"/>
        <w:rPr>
          <w:rFonts w:ascii="Times New Roman" w:hAnsi="Times New Roman" w:cs="Times New Roman"/>
          <w:noProof/>
          <w:sz w:val="24"/>
          <w:szCs w:val="24"/>
        </w:rPr>
      </w:pPr>
      <w:r w:rsidRPr="000D0003">
        <w:rPr>
          <w:rFonts w:ascii="Times New Roman" w:hAnsi="Times New Roman" w:cs="Times New Roman"/>
          <w:noProof/>
          <w:sz w:val="24"/>
          <w:szCs w:val="24"/>
        </w:rPr>
        <w:lastRenderedPageBreak/>
        <w:drawing>
          <wp:inline distT="0" distB="0" distL="0" distR="0" wp14:anchorId="572D7594" wp14:editId="0604A408">
            <wp:extent cx="998855" cy="1565823"/>
            <wp:effectExtent l="19050" t="19050" r="10795" b="15875"/>
            <wp:docPr id="1307202652" name="Pilt 36" descr="A street with white buildings and laundry from the w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descr="A street with white buildings and laundry from the wir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10326" cy="1583805"/>
                    </a:xfrm>
                    <a:prstGeom prst="rect">
                      <a:avLst/>
                    </a:prstGeom>
                    <a:noFill/>
                    <a:ln>
                      <a:solidFill>
                        <a:schemeClr val="accent1"/>
                      </a:solidFill>
                    </a:ln>
                  </pic:spPr>
                </pic:pic>
              </a:graphicData>
            </a:graphic>
          </wp:inline>
        </w:drawing>
      </w:r>
      <w:r w:rsidRPr="000D0003">
        <w:rPr>
          <w:rFonts w:ascii="Times New Roman" w:hAnsi="Times New Roman" w:cs="Times New Roman"/>
          <w:noProof/>
          <w:sz w:val="24"/>
          <w:szCs w:val="24"/>
        </w:rPr>
        <w:drawing>
          <wp:inline distT="0" distB="0" distL="0" distR="0" wp14:anchorId="7B1584A5" wp14:editId="038EA18F">
            <wp:extent cx="1047829" cy="1574607"/>
            <wp:effectExtent l="0" t="0" r="0" b="6985"/>
            <wp:docPr id="1389149206" name="Pilt 37" descr="Pilt, millel on kujutatud tekst, õues, ehitis, tänav&#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149206" name="Pilt 8" descr="Pilt, millel on kujutatud tekst, õues, ehitis, tänav&#10;&#10;Kirjeldus on genereeritud automaatsel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75417" cy="1616065"/>
                    </a:xfrm>
                    <a:prstGeom prst="rect">
                      <a:avLst/>
                    </a:prstGeom>
                    <a:noFill/>
                  </pic:spPr>
                </pic:pic>
              </a:graphicData>
            </a:graphic>
          </wp:inline>
        </w:drawing>
      </w:r>
      <w:r w:rsidRPr="000D0003">
        <w:rPr>
          <w:rFonts w:ascii="Times New Roman" w:hAnsi="Times New Roman" w:cs="Times New Roman"/>
          <w:noProof/>
          <w:sz w:val="24"/>
          <w:szCs w:val="24"/>
        </w:rPr>
        <w:drawing>
          <wp:inline distT="0" distB="0" distL="0" distR="0" wp14:anchorId="11D8A8EB" wp14:editId="3FD4FB2A">
            <wp:extent cx="2857500" cy="1600200"/>
            <wp:effectExtent l="0" t="0" r="0" b="0"/>
            <wp:docPr id="1922695605" name="Pilt 38" descr="Pilt, millel on kujutatud õues, tänav, ehitis, lin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695605" name="Pilt 9" descr="Pilt, millel on kujutatud õues, tänav, ehitis, linn&#10;&#10;Kirjeldus on genereeritud automaatsel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inline>
        </w:drawing>
      </w:r>
    </w:p>
    <w:p w14:paraId="756C4F5C" w14:textId="4D3CA52E" w:rsidR="001E15EC" w:rsidRPr="000D0003" w:rsidRDefault="001E15EC" w:rsidP="001E15EC">
      <w:pPr>
        <w:jc w:val="both"/>
        <w:rPr>
          <w:rFonts w:ascii="Times New Roman" w:hAnsi="Times New Roman" w:cs="Times New Roman"/>
          <w:noProof/>
          <w:sz w:val="24"/>
          <w:szCs w:val="24"/>
        </w:rPr>
      </w:pPr>
      <w:r w:rsidRPr="000D0003">
        <w:rPr>
          <w:rFonts w:ascii="Times New Roman" w:hAnsi="Times New Roman" w:cs="Times New Roman"/>
          <w:noProof/>
          <w:sz w:val="24"/>
          <w:szCs w:val="24"/>
        </w:rPr>
        <w:t xml:space="preserve">Pilt </w:t>
      </w:r>
      <w:r w:rsidR="002F7B95">
        <w:rPr>
          <w:rFonts w:ascii="Times New Roman" w:hAnsi="Times New Roman" w:cs="Times New Roman"/>
          <w:noProof/>
          <w:sz w:val="24"/>
          <w:szCs w:val="24"/>
        </w:rPr>
        <w:t>9</w:t>
      </w:r>
      <w:r w:rsidRPr="000D0003">
        <w:rPr>
          <w:rFonts w:ascii="Times New Roman" w:hAnsi="Times New Roman" w:cs="Times New Roman"/>
          <w:noProof/>
          <w:sz w:val="24"/>
          <w:szCs w:val="24"/>
        </w:rPr>
        <w:t>.</w:t>
      </w:r>
      <w:r w:rsidRPr="00EB311D">
        <w:rPr>
          <w:rFonts w:ascii="Times New Roman" w:hAnsi="Times New Roman" w:cs="Times New Roman"/>
          <w:sz w:val="24"/>
          <w:szCs w:val="24"/>
        </w:rPr>
        <w:t xml:space="preserve"> S</w:t>
      </w:r>
      <w:r w:rsidRPr="000D0003">
        <w:rPr>
          <w:rFonts w:ascii="Times New Roman" w:hAnsi="Times New Roman" w:cs="Times New Roman"/>
          <w:noProof/>
          <w:sz w:val="24"/>
          <w:szCs w:val="24"/>
        </w:rPr>
        <w:t>idekaablite ja multitorude riputamine hoonest-hooneni</w:t>
      </w:r>
    </w:p>
    <w:p w14:paraId="439E7231" w14:textId="5BA4851C" w:rsidR="000F2FF5" w:rsidRPr="000D0003" w:rsidRDefault="000F2FF5" w:rsidP="00282372">
      <w:pPr>
        <w:jc w:val="both"/>
        <w:rPr>
          <w:rFonts w:ascii="Times New Roman" w:hAnsi="Times New Roman" w:cs="Times New Roman"/>
          <w:sz w:val="24"/>
          <w:szCs w:val="24"/>
          <w:u w:val="single"/>
        </w:rPr>
      </w:pPr>
    </w:p>
    <w:p w14:paraId="77AEC5F7" w14:textId="62F51EDC" w:rsidR="00B234B0" w:rsidRPr="000D0003" w:rsidRDefault="00B234B0" w:rsidP="00B234B0">
      <w:pPr>
        <w:jc w:val="both"/>
        <w:rPr>
          <w:rFonts w:ascii="Times New Roman" w:hAnsi="Times New Roman" w:cs="Times New Roman"/>
          <w:sz w:val="24"/>
          <w:szCs w:val="24"/>
        </w:rPr>
      </w:pPr>
      <w:r w:rsidRPr="000D0003">
        <w:rPr>
          <w:rFonts w:ascii="Times New Roman" w:hAnsi="Times New Roman" w:cs="Times New Roman"/>
          <w:sz w:val="24"/>
          <w:szCs w:val="24"/>
        </w:rPr>
        <w:t>Mitte-sidevõrgu füüsilised taristud</w:t>
      </w:r>
      <w:r w:rsidR="00E5149A">
        <w:rPr>
          <w:rFonts w:ascii="Times New Roman" w:hAnsi="Times New Roman" w:cs="Times New Roman"/>
          <w:sz w:val="24"/>
          <w:szCs w:val="24"/>
        </w:rPr>
        <w:t xml:space="preserve"> </w:t>
      </w:r>
      <w:r w:rsidRPr="000D0003">
        <w:rPr>
          <w:rFonts w:ascii="Times New Roman" w:hAnsi="Times New Roman" w:cs="Times New Roman"/>
          <w:sz w:val="24"/>
          <w:szCs w:val="24"/>
        </w:rPr>
        <w:t>ei ole ehitatud spetsiaalse eesmärgiga kvaliteetse ja tõhusa sidevõrgu mastaapseks arendamiseks ja kasutuseks, mistõttu kaasnevad neile sidekaablite paigaldamisega mitmed eritingimused</w:t>
      </w:r>
      <w:r w:rsidRPr="000D0003">
        <w:rPr>
          <w:rFonts w:ascii="Times New Roman" w:hAnsi="Times New Roman" w:cs="Times New Roman"/>
          <w:sz w:val="24"/>
          <w:szCs w:val="24"/>
          <w:vertAlign w:val="superscript"/>
        </w:rPr>
        <w:footnoteReference w:id="35"/>
      </w:r>
      <w:r w:rsidRPr="000D0003">
        <w:rPr>
          <w:rFonts w:ascii="Times New Roman" w:hAnsi="Times New Roman" w:cs="Times New Roman"/>
          <w:sz w:val="24"/>
          <w:szCs w:val="24"/>
        </w:rPr>
        <w:t>, mis üldjuhul toovad kaasa kõrgemad sidevõrgu kulud ja opereerimise keerukuse ning vähendavad nende baasil osutavate sideteenuste kvaliteeti:</w:t>
      </w:r>
    </w:p>
    <w:p w14:paraId="06ED9576" w14:textId="77777777" w:rsidR="00B234B0" w:rsidRPr="00EB311D" w:rsidRDefault="00B234B0" w:rsidP="00B234B0">
      <w:pPr>
        <w:numPr>
          <w:ilvl w:val="0"/>
          <w:numId w:val="1"/>
        </w:numPr>
        <w:jc w:val="both"/>
        <w:rPr>
          <w:rFonts w:ascii="Times New Roman" w:hAnsi="Times New Roman" w:cs="Times New Roman"/>
          <w:sz w:val="24"/>
          <w:szCs w:val="24"/>
        </w:rPr>
      </w:pPr>
      <w:r w:rsidRPr="00EB311D">
        <w:rPr>
          <w:rFonts w:ascii="Times New Roman" w:hAnsi="Times New Roman" w:cs="Times New Roman"/>
          <w:sz w:val="24"/>
          <w:szCs w:val="24"/>
        </w:rPr>
        <w:t>Juurdepääsupunktide nappus</w:t>
      </w:r>
    </w:p>
    <w:p w14:paraId="638B85BD" w14:textId="5826CF32" w:rsidR="00B234B0" w:rsidRPr="000D0003" w:rsidRDefault="00B234B0" w:rsidP="00B234B0">
      <w:pPr>
        <w:ind w:left="360"/>
        <w:jc w:val="both"/>
        <w:rPr>
          <w:rFonts w:ascii="Times New Roman" w:hAnsi="Times New Roman" w:cs="Times New Roman"/>
          <w:sz w:val="24"/>
          <w:szCs w:val="24"/>
        </w:rPr>
      </w:pPr>
      <w:r w:rsidRPr="000D0003">
        <w:rPr>
          <w:rFonts w:ascii="Times New Roman" w:hAnsi="Times New Roman" w:cs="Times New Roman"/>
          <w:sz w:val="24"/>
          <w:szCs w:val="24"/>
        </w:rPr>
        <w:t>Sidevõrgus on vaja regulaarsete intervallidega sidekaablitele juurdepääsupunkte (rikete kõrvaldamine, hooldus, täiendavate kiudude puhumine). Selliste juurdepääsupunktide olemasolu ei ole tüüpiline omadus mitte-sidevõrgu füüsilise taristute</w:t>
      </w:r>
      <w:r w:rsidR="00E5149A">
        <w:rPr>
          <w:rFonts w:ascii="Times New Roman" w:hAnsi="Times New Roman" w:cs="Times New Roman"/>
          <w:sz w:val="24"/>
          <w:szCs w:val="24"/>
        </w:rPr>
        <w:t xml:space="preserve"> </w:t>
      </w:r>
      <w:r w:rsidRPr="000D0003">
        <w:rPr>
          <w:rFonts w:ascii="Times New Roman" w:hAnsi="Times New Roman" w:cs="Times New Roman"/>
          <w:sz w:val="24"/>
          <w:szCs w:val="24"/>
        </w:rPr>
        <w:t>korral, kus juurdepääsupunktide arv võib olla piiratud ohutusega seotud põhjustel (nt elektritaristu) või praktilistel põhjustel (nt joogiveetorud ja gaasitorud). Mitte-sidevõrgu maaalune taristu on üldjuhul ka sügavamale maa alla paigutatud kui sidevõrgu vastav taristu ja seega isegi juurdepääsupunkte on piisavalt, siis juurdepääs sidekaablile on seotud kõrgemate kuludega, kui sidevõrgu vastaval taristul.</w:t>
      </w:r>
    </w:p>
    <w:p w14:paraId="7A969480" w14:textId="77777777" w:rsidR="00B234B0" w:rsidRPr="00EB311D" w:rsidRDefault="00B234B0" w:rsidP="00B234B0">
      <w:pPr>
        <w:numPr>
          <w:ilvl w:val="0"/>
          <w:numId w:val="1"/>
        </w:numPr>
        <w:jc w:val="both"/>
        <w:rPr>
          <w:rFonts w:ascii="Times New Roman" w:hAnsi="Times New Roman" w:cs="Times New Roman"/>
          <w:sz w:val="24"/>
          <w:szCs w:val="24"/>
        </w:rPr>
      </w:pPr>
      <w:r w:rsidRPr="00EB311D">
        <w:rPr>
          <w:rFonts w:ascii="Times New Roman" w:hAnsi="Times New Roman" w:cs="Times New Roman"/>
          <w:sz w:val="24"/>
          <w:szCs w:val="24"/>
        </w:rPr>
        <w:t>Piiravad juurdepääsu tingimused</w:t>
      </w:r>
    </w:p>
    <w:p w14:paraId="7DCBE177" w14:textId="2BBAAFD7" w:rsidR="00B234B0" w:rsidRPr="000D0003" w:rsidRDefault="00B234B0" w:rsidP="00B234B0">
      <w:pPr>
        <w:ind w:left="360"/>
        <w:jc w:val="both"/>
        <w:rPr>
          <w:rFonts w:ascii="Times New Roman" w:hAnsi="Times New Roman" w:cs="Times New Roman"/>
          <w:sz w:val="24"/>
          <w:szCs w:val="24"/>
        </w:rPr>
      </w:pPr>
      <w:r w:rsidRPr="000D0003">
        <w:rPr>
          <w:rFonts w:ascii="Times New Roman" w:hAnsi="Times New Roman" w:cs="Times New Roman"/>
          <w:sz w:val="24"/>
          <w:szCs w:val="24"/>
        </w:rPr>
        <w:t>Teatud tüüpi mitte-sidevõrgu füüsilisel taristul</w:t>
      </w:r>
      <w:r w:rsidR="00E5149A">
        <w:rPr>
          <w:rFonts w:ascii="Times New Roman" w:hAnsi="Times New Roman" w:cs="Times New Roman"/>
          <w:sz w:val="24"/>
          <w:szCs w:val="24"/>
        </w:rPr>
        <w:t xml:space="preserve"> </w:t>
      </w:r>
      <w:r w:rsidRPr="000D0003">
        <w:rPr>
          <w:rFonts w:ascii="Times New Roman" w:hAnsi="Times New Roman" w:cs="Times New Roman"/>
          <w:sz w:val="24"/>
          <w:szCs w:val="24"/>
        </w:rPr>
        <w:t xml:space="preserve">võivad olla väga piiravad juurdepääsureeglid. See kehtib eriti vee-, gaasi- ja elektrivõrkude füüsilise taristu kohta, kus juurdepääs on tagatud ainult rangete tervishoiu- ja ohutuseeskirjade kohaselt ning mõnel juhul ainult piiratud kellaaegadel. Lisaks on mitte-sidevõrgu </w:t>
      </w:r>
      <w:r w:rsidR="006D6B46">
        <w:rPr>
          <w:rFonts w:ascii="Times New Roman" w:hAnsi="Times New Roman" w:cs="Times New Roman"/>
          <w:sz w:val="24"/>
          <w:szCs w:val="24"/>
        </w:rPr>
        <w:t>taristu</w:t>
      </w:r>
      <w:r w:rsidRPr="000D0003">
        <w:rPr>
          <w:rFonts w:ascii="Times New Roman" w:hAnsi="Times New Roman" w:cs="Times New Roman"/>
          <w:sz w:val="24"/>
          <w:szCs w:val="24"/>
        </w:rPr>
        <w:t xml:space="preserve"> kahjustumise korral sinna paigaldatud </w:t>
      </w:r>
      <w:r w:rsidR="00F1651D">
        <w:rPr>
          <w:rFonts w:ascii="Times New Roman" w:hAnsi="Times New Roman" w:cs="Times New Roman"/>
          <w:sz w:val="24"/>
          <w:szCs w:val="24"/>
        </w:rPr>
        <w:t>sidekaablitel</w:t>
      </w:r>
      <w:r w:rsidRPr="000D0003">
        <w:rPr>
          <w:rFonts w:ascii="Times New Roman" w:hAnsi="Times New Roman" w:cs="Times New Roman"/>
          <w:sz w:val="24"/>
          <w:szCs w:val="24"/>
        </w:rPr>
        <w:t xml:space="preserve"> tavaliselt madalam prioriteet kui </w:t>
      </w:r>
      <w:r w:rsidR="00F1651D">
        <w:rPr>
          <w:rFonts w:ascii="Times New Roman" w:hAnsi="Times New Roman" w:cs="Times New Roman"/>
          <w:sz w:val="24"/>
          <w:szCs w:val="24"/>
        </w:rPr>
        <w:t xml:space="preserve">taristu </w:t>
      </w:r>
      <w:r w:rsidRPr="000D0003">
        <w:rPr>
          <w:rFonts w:ascii="Times New Roman" w:hAnsi="Times New Roman" w:cs="Times New Roman"/>
          <w:sz w:val="24"/>
          <w:szCs w:val="24"/>
        </w:rPr>
        <w:t>põhiteenuste</w:t>
      </w:r>
      <w:r w:rsidR="00F1651D">
        <w:rPr>
          <w:rFonts w:ascii="Times New Roman" w:hAnsi="Times New Roman" w:cs="Times New Roman"/>
          <w:sz w:val="24"/>
          <w:szCs w:val="24"/>
        </w:rPr>
        <w:t xml:space="preserve"> elementidel (nt elektrikaablitel)</w:t>
      </w:r>
      <w:r w:rsidRPr="000D0003">
        <w:rPr>
          <w:rFonts w:ascii="Times New Roman" w:hAnsi="Times New Roman" w:cs="Times New Roman"/>
          <w:sz w:val="24"/>
          <w:szCs w:val="24"/>
        </w:rPr>
        <w:t>, mis tähendab, et rikete (taristu purunemi</w:t>
      </w:r>
      <w:r w:rsidR="00F1651D">
        <w:rPr>
          <w:rFonts w:ascii="Times New Roman" w:hAnsi="Times New Roman" w:cs="Times New Roman"/>
          <w:sz w:val="24"/>
          <w:szCs w:val="24"/>
        </w:rPr>
        <w:t>s</w:t>
      </w:r>
      <w:r w:rsidRPr="000D0003">
        <w:rPr>
          <w:rFonts w:ascii="Times New Roman" w:hAnsi="Times New Roman" w:cs="Times New Roman"/>
          <w:sz w:val="24"/>
          <w:szCs w:val="24"/>
        </w:rPr>
        <w:t xml:space="preserve">e) korral </w:t>
      </w:r>
      <w:r w:rsidR="00C46C0F">
        <w:rPr>
          <w:rFonts w:ascii="Times New Roman" w:hAnsi="Times New Roman" w:cs="Times New Roman"/>
          <w:sz w:val="24"/>
          <w:szCs w:val="24"/>
        </w:rPr>
        <w:t>taastatakse esmalt põhiteenuste elemendid (elektrikaablid) ja alles siis võimaldatakse taastada</w:t>
      </w:r>
      <w:r w:rsidRPr="000D0003">
        <w:rPr>
          <w:rFonts w:ascii="Times New Roman" w:hAnsi="Times New Roman" w:cs="Times New Roman"/>
          <w:sz w:val="24"/>
          <w:szCs w:val="24"/>
        </w:rPr>
        <w:t xml:space="preserve"> </w:t>
      </w:r>
      <w:r w:rsidR="00F1651D">
        <w:rPr>
          <w:rFonts w:ascii="Times New Roman" w:hAnsi="Times New Roman" w:cs="Times New Roman"/>
          <w:sz w:val="24"/>
          <w:szCs w:val="24"/>
        </w:rPr>
        <w:t>sidekaabl</w:t>
      </w:r>
      <w:r w:rsidR="00C46C0F">
        <w:rPr>
          <w:rFonts w:ascii="Times New Roman" w:hAnsi="Times New Roman" w:cs="Times New Roman"/>
          <w:sz w:val="24"/>
          <w:szCs w:val="24"/>
        </w:rPr>
        <w:t>e</w:t>
      </w:r>
      <w:r w:rsidR="00F1651D">
        <w:rPr>
          <w:rFonts w:ascii="Times New Roman" w:hAnsi="Times New Roman" w:cs="Times New Roman"/>
          <w:sz w:val="24"/>
          <w:szCs w:val="24"/>
        </w:rPr>
        <w:t>id</w:t>
      </w:r>
      <w:r w:rsidRPr="000D0003">
        <w:rPr>
          <w:rFonts w:ascii="Times New Roman" w:hAnsi="Times New Roman" w:cs="Times New Roman"/>
          <w:sz w:val="24"/>
          <w:szCs w:val="24"/>
        </w:rPr>
        <w:t>.</w:t>
      </w:r>
    </w:p>
    <w:p w14:paraId="119592E3" w14:textId="77777777" w:rsidR="00B234B0" w:rsidRPr="00EB311D" w:rsidRDefault="00B234B0" w:rsidP="00B234B0">
      <w:pPr>
        <w:numPr>
          <w:ilvl w:val="0"/>
          <w:numId w:val="1"/>
        </w:numPr>
        <w:jc w:val="both"/>
        <w:rPr>
          <w:rFonts w:ascii="Times New Roman" w:hAnsi="Times New Roman" w:cs="Times New Roman"/>
          <w:sz w:val="24"/>
          <w:szCs w:val="24"/>
        </w:rPr>
      </w:pPr>
      <w:r w:rsidRPr="00EB311D">
        <w:rPr>
          <w:rFonts w:ascii="Times New Roman" w:hAnsi="Times New Roman" w:cs="Times New Roman"/>
          <w:sz w:val="24"/>
          <w:szCs w:val="24"/>
        </w:rPr>
        <w:t>Ehituslikud vastuolud</w:t>
      </w:r>
    </w:p>
    <w:p w14:paraId="3230BD4C" w14:textId="5F911F5E" w:rsidR="00B234B0" w:rsidRPr="000D0003" w:rsidRDefault="00B234B0" w:rsidP="00B234B0">
      <w:pPr>
        <w:ind w:left="360"/>
        <w:jc w:val="both"/>
        <w:rPr>
          <w:rFonts w:ascii="Times New Roman" w:hAnsi="Times New Roman" w:cs="Times New Roman"/>
          <w:sz w:val="24"/>
          <w:szCs w:val="24"/>
        </w:rPr>
      </w:pPr>
      <w:r w:rsidRPr="000D0003">
        <w:rPr>
          <w:rFonts w:ascii="Times New Roman" w:hAnsi="Times New Roman" w:cs="Times New Roman"/>
          <w:sz w:val="24"/>
          <w:szCs w:val="24"/>
        </w:rPr>
        <w:t>Mitte-sidevõrgu füüsiline taristusse</w:t>
      </w:r>
      <w:r w:rsidR="00E5149A">
        <w:rPr>
          <w:rFonts w:ascii="Times New Roman" w:hAnsi="Times New Roman" w:cs="Times New Roman"/>
          <w:sz w:val="24"/>
          <w:szCs w:val="24"/>
        </w:rPr>
        <w:t xml:space="preserve"> </w:t>
      </w:r>
      <w:r w:rsidRPr="000D0003">
        <w:rPr>
          <w:rFonts w:ascii="Times New Roman" w:hAnsi="Times New Roman" w:cs="Times New Roman"/>
          <w:sz w:val="24"/>
          <w:szCs w:val="24"/>
        </w:rPr>
        <w:t xml:space="preserve">võib </w:t>
      </w:r>
      <w:r w:rsidR="00CA6CEB">
        <w:rPr>
          <w:rFonts w:ascii="Times New Roman" w:hAnsi="Times New Roman" w:cs="Times New Roman"/>
          <w:sz w:val="24"/>
          <w:szCs w:val="24"/>
        </w:rPr>
        <w:t>side</w:t>
      </w:r>
      <w:r w:rsidRPr="000D0003">
        <w:rPr>
          <w:rFonts w:ascii="Times New Roman" w:hAnsi="Times New Roman" w:cs="Times New Roman"/>
          <w:sz w:val="24"/>
          <w:szCs w:val="24"/>
        </w:rPr>
        <w:t>kaablite paigaldamine ja kasutuselevõtt tekitada probleeme, kuna see ei ol</w:t>
      </w:r>
      <w:r w:rsidR="00CA6CEB">
        <w:rPr>
          <w:rFonts w:ascii="Times New Roman" w:hAnsi="Times New Roman" w:cs="Times New Roman"/>
          <w:sz w:val="24"/>
          <w:szCs w:val="24"/>
        </w:rPr>
        <w:t>e</w:t>
      </w:r>
      <w:r w:rsidRPr="000D0003">
        <w:rPr>
          <w:rFonts w:ascii="Times New Roman" w:hAnsi="Times New Roman" w:cs="Times New Roman"/>
          <w:sz w:val="24"/>
          <w:szCs w:val="24"/>
        </w:rPr>
        <w:t xml:space="preserve"> algselt sidekaabli</w:t>
      </w:r>
      <w:r w:rsidR="00CA6CEB">
        <w:rPr>
          <w:rFonts w:ascii="Times New Roman" w:hAnsi="Times New Roman" w:cs="Times New Roman"/>
          <w:sz w:val="24"/>
          <w:szCs w:val="24"/>
        </w:rPr>
        <w:t>te paigaldamise</w:t>
      </w:r>
      <w:r w:rsidRPr="000D0003">
        <w:rPr>
          <w:rFonts w:ascii="Times New Roman" w:hAnsi="Times New Roman" w:cs="Times New Roman"/>
          <w:sz w:val="24"/>
          <w:szCs w:val="24"/>
        </w:rPr>
        <w:t xml:space="preserve"> tarbeks kavandatud. </w:t>
      </w:r>
      <w:r w:rsidRPr="000D0003">
        <w:rPr>
          <w:rFonts w:ascii="Times New Roman" w:hAnsi="Times New Roman" w:cs="Times New Roman"/>
          <w:sz w:val="24"/>
          <w:szCs w:val="24"/>
        </w:rPr>
        <w:lastRenderedPageBreak/>
        <w:t>Näiteks võivad osad joogivee- ja gaasitorud, hargneda täisnurga all, mis võib tekitada kiudoptilistele kaablitele liigse painutusraadiuse ja seeläbi ülemäärase vigastuse riski.</w:t>
      </w:r>
    </w:p>
    <w:p w14:paraId="12DAD43E" w14:textId="77777777" w:rsidR="00B234B0" w:rsidRPr="00EB311D" w:rsidRDefault="00B234B0" w:rsidP="00B234B0">
      <w:pPr>
        <w:numPr>
          <w:ilvl w:val="0"/>
          <w:numId w:val="1"/>
        </w:numPr>
        <w:jc w:val="both"/>
        <w:rPr>
          <w:rFonts w:ascii="Times New Roman" w:hAnsi="Times New Roman" w:cs="Times New Roman"/>
          <w:sz w:val="24"/>
          <w:szCs w:val="24"/>
        </w:rPr>
      </w:pPr>
      <w:r w:rsidRPr="00EB311D">
        <w:rPr>
          <w:rFonts w:ascii="Times New Roman" w:hAnsi="Times New Roman" w:cs="Times New Roman"/>
          <w:sz w:val="24"/>
          <w:szCs w:val="24"/>
        </w:rPr>
        <w:t>Kooseksisteerimise tõkked</w:t>
      </w:r>
    </w:p>
    <w:p w14:paraId="700D1ADF" w14:textId="158E61FB" w:rsidR="00B234B0" w:rsidRPr="000D0003" w:rsidRDefault="00B234B0" w:rsidP="00B234B0">
      <w:pPr>
        <w:ind w:left="360"/>
        <w:jc w:val="both"/>
        <w:rPr>
          <w:rFonts w:ascii="Times New Roman" w:hAnsi="Times New Roman" w:cs="Times New Roman"/>
          <w:sz w:val="24"/>
          <w:szCs w:val="24"/>
        </w:rPr>
      </w:pPr>
      <w:r w:rsidRPr="000D0003">
        <w:rPr>
          <w:rFonts w:ascii="Times New Roman" w:hAnsi="Times New Roman" w:cs="Times New Roman"/>
          <w:sz w:val="24"/>
          <w:szCs w:val="24"/>
        </w:rPr>
        <w:t>Teatud tüüpi mitte-sidevõrgu füüsilisel taristul</w:t>
      </w:r>
      <w:r w:rsidR="00E5149A">
        <w:rPr>
          <w:rFonts w:ascii="Times New Roman" w:hAnsi="Times New Roman" w:cs="Times New Roman"/>
          <w:sz w:val="24"/>
          <w:szCs w:val="24"/>
        </w:rPr>
        <w:t xml:space="preserve"> </w:t>
      </w:r>
      <w:r w:rsidRPr="000D0003">
        <w:rPr>
          <w:rFonts w:ascii="Times New Roman" w:hAnsi="Times New Roman" w:cs="Times New Roman"/>
          <w:sz w:val="24"/>
          <w:szCs w:val="24"/>
        </w:rPr>
        <w:t xml:space="preserve">võib olla </w:t>
      </w:r>
      <w:r w:rsidR="00E5149A">
        <w:rPr>
          <w:rFonts w:ascii="Times New Roman" w:hAnsi="Times New Roman" w:cs="Times New Roman"/>
          <w:sz w:val="24"/>
          <w:szCs w:val="24"/>
        </w:rPr>
        <w:t>sidekaablite jaoks</w:t>
      </w:r>
      <w:r w:rsidRPr="000D0003">
        <w:rPr>
          <w:rFonts w:ascii="Times New Roman" w:hAnsi="Times New Roman" w:cs="Times New Roman"/>
          <w:sz w:val="24"/>
          <w:szCs w:val="24"/>
        </w:rPr>
        <w:t xml:space="preserve"> väga vaenulik keskkond. Näiteks peavad musta vee kanalisatsioonis kasutatavad </w:t>
      </w:r>
      <w:r w:rsidR="00CA6CEB">
        <w:rPr>
          <w:rFonts w:ascii="Times New Roman" w:hAnsi="Times New Roman" w:cs="Times New Roman"/>
          <w:sz w:val="24"/>
          <w:szCs w:val="24"/>
        </w:rPr>
        <w:t>side</w:t>
      </w:r>
      <w:r w:rsidRPr="000D0003">
        <w:rPr>
          <w:rFonts w:ascii="Times New Roman" w:hAnsi="Times New Roman" w:cs="Times New Roman"/>
          <w:sz w:val="24"/>
          <w:szCs w:val="24"/>
        </w:rPr>
        <w:t>kaablid olema kaitstud kiikriga, mis talub musta vee kanalisatsiooni puhastamise meetodeid ja gaasitorudesse paigaldatud kaablid peavad olema vastupidavad maagaasile ja selle segudele.</w:t>
      </w:r>
    </w:p>
    <w:p w14:paraId="41CCE0BC" w14:textId="5DAE9E53" w:rsidR="00B234B0" w:rsidRPr="00EB311D" w:rsidRDefault="00CA6CEB" w:rsidP="00B234B0">
      <w:pPr>
        <w:numPr>
          <w:ilvl w:val="0"/>
          <w:numId w:val="1"/>
        </w:numPr>
        <w:jc w:val="both"/>
        <w:rPr>
          <w:rFonts w:ascii="Times New Roman" w:hAnsi="Times New Roman" w:cs="Times New Roman"/>
          <w:sz w:val="24"/>
          <w:szCs w:val="24"/>
        </w:rPr>
      </w:pPr>
      <w:r w:rsidRPr="00EB311D">
        <w:rPr>
          <w:rFonts w:ascii="Times New Roman" w:hAnsi="Times New Roman" w:cs="Times New Roman"/>
          <w:sz w:val="24"/>
          <w:szCs w:val="24"/>
        </w:rPr>
        <w:t>Sidevõrgu</w:t>
      </w:r>
      <w:r w:rsidR="00B234B0" w:rsidRPr="00EB311D">
        <w:rPr>
          <w:rFonts w:ascii="Times New Roman" w:hAnsi="Times New Roman" w:cs="Times New Roman"/>
          <w:sz w:val="24"/>
          <w:szCs w:val="24"/>
        </w:rPr>
        <w:t xml:space="preserve"> </w:t>
      </w:r>
      <w:r w:rsidRPr="00EB311D">
        <w:rPr>
          <w:rFonts w:ascii="Times New Roman" w:hAnsi="Times New Roman" w:cs="Times New Roman"/>
          <w:sz w:val="24"/>
          <w:szCs w:val="24"/>
        </w:rPr>
        <w:t>elementidele</w:t>
      </w:r>
      <w:r w:rsidR="00B234B0" w:rsidRPr="00EB311D">
        <w:rPr>
          <w:rFonts w:ascii="Times New Roman" w:hAnsi="Times New Roman" w:cs="Times New Roman"/>
          <w:sz w:val="24"/>
          <w:szCs w:val="24"/>
        </w:rPr>
        <w:t xml:space="preserve"> vajalike majutuskohtade puudumine</w:t>
      </w:r>
    </w:p>
    <w:p w14:paraId="6BD672B9" w14:textId="35B42525" w:rsidR="00B234B0" w:rsidRPr="000D0003" w:rsidRDefault="00B234B0" w:rsidP="00B234B0">
      <w:pPr>
        <w:ind w:left="360"/>
        <w:jc w:val="both"/>
        <w:rPr>
          <w:rFonts w:ascii="Times New Roman" w:hAnsi="Times New Roman" w:cs="Times New Roman"/>
          <w:sz w:val="24"/>
          <w:szCs w:val="24"/>
        </w:rPr>
      </w:pPr>
      <w:r w:rsidRPr="000D0003">
        <w:rPr>
          <w:rFonts w:ascii="Times New Roman" w:hAnsi="Times New Roman" w:cs="Times New Roman"/>
          <w:sz w:val="24"/>
          <w:szCs w:val="24"/>
        </w:rPr>
        <w:t>Mitte-sidevõrgu füüsiline taristu</w:t>
      </w:r>
      <w:r w:rsidR="00E5149A">
        <w:rPr>
          <w:rFonts w:ascii="Times New Roman" w:hAnsi="Times New Roman" w:cs="Times New Roman"/>
          <w:sz w:val="24"/>
          <w:szCs w:val="24"/>
        </w:rPr>
        <w:t xml:space="preserve"> </w:t>
      </w:r>
      <w:r w:rsidRPr="000D0003">
        <w:rPr>
          <w:rFonts w:ascii="Times New Roman" w:hAnsi="Times New Roman" w:cs="Times New Roman"/>
          <w:sz w:val="24"/>
          <w:szCs w:val="24"/>
        </w:rPr>
        <w:t xml:space="preserve">ei pruugi pakkuda </w:t>
      </w:r>
      <w:r w:rsidR="00CA6CEB" w:rsidRPr="000D0003">
        <w:rPr>
          <w:rFonts w:ascii="Times New Roman" w:hAnsi="Times New Roman" w:cs="Times New Roman"/>
          <w:sz w:val="24"/>
          <w:szCs w:val="24"/>
        </w:rPr>
        <w:t>piisavalt praktilis</w:t>
      </w:r>
      <w:r w:rsidR="00CA6CEB">
        <w:rPr>
          <w:rFonts w:ascii="Times New Roman" w:hAnsi="Times New Roman" w:cs="Times New Roman"/>
          <w:sz w:val="24"/>
          <w:szCs w:val="24"/>
        </w:rPr>
        <w:t>i</w:t>
      </w:r>
      <w:r w:rsidR="00CA6CEB" w:rsidRPr="000D0003">
        <w:rPr>
          <w:rFonts w:ascii="Times New Roman" w:hAnsi="Times New Roman" w:cs="Times New Roman"/>
          <w:sz w:val="24"/>
          <w:szCs w:val="24"/>
        </w:rPr>
        <w:t xml:space="preserve"> ja kulutõhusa</w:t>
      </w:r>
      <w:r w:rsidR="00CA6CEB">
        <w:rPr>
          <w:rFonts w:ascii="Times New Roman" w:hAnsi="Times New Roman" w:cs="Times New Roman"/>
          <w:sz w:val="24"/>
          <w:szCs w:val="24"/>
        </w:rPr>
        <w:t>i</w:t>
      </w:r>
      <w:r w:rsidR="00CA6CEB" w:rsidRPr="000D0003">
        <w:rPr>
          <w:rFonts w:ascii="Times New Roman" w:hAnsi="Times New Roman" w:cs="Times New Roman"/>
          <w:sz w:val="24"/>
          <w:szCs w:val="24"/>
        </w:rPr>
        <w:t xml:space="preserve">d </w:t>
      </w:r>
      <w:r w:rsidRPr="000D0003">
        <w:rPr>
          <w:rFonts w:ascii="Times New Roman" w:hAnsi="Times New Roman" w:cs="Times New Roman"/>
          <w:sz w:val="24"/>
          <w:szCs w:val="24"/>
        </w:rPr>
        <w:t xml:space="preserve">kohti </w:t>
      </w:r>
      <w:r w:rsidR="00CA6CEB">
        <w:rPr>
          <w:rFonts w:ascii="Times New Roman" w:hAnsi="Times New Roman" w:cs="Times New Roman"/>
          <w:sz w:val="24"/>
          <w:szCs w:val="24"/>
        </w:rPr>
        <w:t xml:space="preserve">sidevõrgu elementide (nt kaabli jätkud, </w:t>
      </w:r>
      <w:proofErr w:type="spellStart"/>
      <w:r w:rsidR="00CA6CEB">
        <w:rPr>
          <w:rFonts w:ascii="Times New Roman" w:hAnsi="Times New Roman" w:cs="Times New Roman"/>
          <w:sz w:val="24"/>
          <w:szCs w:val="24"/>
        </w:rPr>
        <w:t>splitterid</w:t>
      </w:r>
      <w:proofErr w:type="spellEnd"/>
      <w:r w:rsidR="00CA6CEB">
        <w:rPr>
          <w:rFonts w:ascii="Times New Roman" w:hAnsi="Times New Roman" w:cs="Times New Roman"/>
          <w:sz w:val="24"/>
          <w:szCs w:val="24"/>
        </w:rPr>
        <w:t xml:space="preserve">, jaotuskarbid) </w:t>
      </w:r>
      <w:r w:rsidRPr="000D0003">
        <w:rPr>
          <w:rFonts w:ascii="Times New Roman" w:hAnsi="Times New Roman" w:cs="Times New Roman"/>
          <w:sz w:val="24"/>
          <w:szCs w:val="24"/>
        </w:rPr>
        <w:t xml:space="preserve">majutamiseks. Seetõttu peaksid juurdepääsu otsijad tõenäoliselt ehitama eritellimusel </w:t>
      </w:r>
      <w:r w:rsidR="00CA6CEB">
        <w:rPr>
          <w:rFonts w:ascii="Times New Roman" w:hAnsi="Times New Roman" w:cs="Times New Roman"/>
          <w:sz w:val="24"/>
          <w:szCs w:val="24"/>
        </w:rPr>
        <w:t xml:space="preserve">täiendavaid lahendusi võrgu elementide </w:t>
      </w:r>
      <w:r w:rsidRPr="000D0003">
        <w:rPr>
          <w:rFonts w:ascii="Times New Roman" w:hAnsi="Times New Roman" w:cs="Times New Roman"/>
          <w:sz w:val="24"/>
          <w:szCs w:val="24"/>
        </w:rPr>
        <w:t>majutus</w:t>
      </w:r>
      <w:r w:rsidR="00CA6CEB">
        <w:rPr>
          <w:rFonts w:ascii="Times New Roman" w:hAnsi="Times New Roman" w:cs="Times New Roman"/>
          <w:sz w:val="24"/>
          <w:szCs w:val="24"/>
        </w:rPr>
        <w:t>eks</w:t>
      </w:r>
      <w:r w:rsidRPr="000D0003">
        <w:rPr>
          <w:rFonts w:ascii="Times New Roman" w:hAnsi="Times New Roman" w:cs="Times New Roman"/>
          <w:sz w:val="24"/>
          <w:szCs w:val="24"/>
        </w:rPr>
        <w:t>, näiteks uusi kappe</w:t>
      </w:r>
      <w:r w:rsidR="00CA6CEB">
        <w:rPr>
          <w:rFonts w:ascii="Times New Roman" w:hAnsi="Times New Roman" w:cs="Times New Roman"/>
          <w:sz w:val="24"/>
          <w:szCs w:val="24"/>
        </w:rPr>
        <w:t xml:space="preserve"> või kaeve,</w:t>
      </w:r>
      <w:r w:rsidRPr="000D0003">
        <w:rPr>
          <w:rFonts w:ascii="Times New Roman" w:hAnsi="Times New Roman" w:cs="Times New Roman"/>
          <w:sz w:val="24"/>
          <w:szCs w:val="24"/>
        </w:rPr>
        <w:t xml:space="preserve"> kohtades, mis ei pruugi olla </w:t>
      </w:r>
      <w:r w:rsidR="00CA6CEB">
        <w:rPr>
          <w:rFonts w:ascii="Times New Roman" w:hAnsi="Times New Roman" w:cs="Times New Roman"/>
          <w:sz w:val="24"/>
          <w:szCs w:val="24"/>
        </w:rPr>
        <w:t xml:space="preserve">sidevõrgu jaoks </w:t>
      </w:r>
      <w:r w:rsidRPr="000D0003">
        <w:rPr>
          <w:rFonts w:ascii="Times New Roman" w:hAnsi="Times New Roman" w:cs="Times New Roman"/>
          <w:sz w:val="24"/>
          <w:szCs w:val="24"/>
        </w:rPr>
        <w:t>optimaalsed.</w:t>
      </w:r>
    </w:p>
    <w:p w14:paraId="1CFC08AA" w14:textId="77777777" w:rsidR="00B234B0" w:rsidRPr="00EB311D" w:rsidRDefault="00B234B0" w:rsidP="00B234B0">
      <w:pPr>
        <w:numPr>
          <w:ilvl w:val="0"/>
          <w:numId w:val="1"/>
        </w:numPr>
        <w:jc w:val="both"/>
        <w:rPr>
          <w:rFonts w:ascii="Times New Roman" w:hAnsi="Times New Roman" w:cs="Times New Roman"/>
          <w:sz w:val="24"/>
          <w:szCs w:val="24"/>
        </w:rPr>
      </w:pPr>
      <w:r w:rsidRPr="00EB311D">
        <w:rPr>
          <w:rFonts w:ascii="Times New Roman" w:hAnsi="Times New Roman" w:cs="Times New Roman"/>
          <w:sz w:val="24"/>
          <w:szCs w:val="24"/>
        </w:rPr>
        <w:t>Lepingulised keerukused</w:t>
      </w:r>
    </w:p>
    <w:p w14:paraId="0BE51324" w14:textId="6CAF460E" w:rsidR="00B234B0" w:rsidRPr="000D0003" w:rsidRDefault="00B234B0" w:rsidP="00B234B0">
      <w:pPr>
        <w:ind w:left="360"/>
        <w:jc w:val="both"/>
        <w:rPr>
          <w:rFonts w:ascii="Times New Roman" w:hAnsi="Times New Roman" w:cs="Times New Roman"/>
          <w:sz w:val="24"/>
          <w:szCs w:val="24"/>
        </w:rPr>
      </w:pPr>
      <w:r w:rsidRPr="000D0003">
        <w:rPr>
          <w:rFonts w:ascii="Times New Roman" w:hAnsi="Times New Roman" w:cs="Times New Roman"/>
          <w:sz w:val="24"/>
          <w:szCs w:val="24"/>
        </w:rPr>
        <w:t>Mitte-sidevõrgu füüsilise taristu</w:t>
      </w:r>
      <w:r w:rsidR="00E5149A">
        <w:rPr>
          <w:rFonts w:ascii="Times New Roman" w:hAnsi="Times New Roman" w:cs="Times New Roman"/>
          <w:sz w:val="24"/>
          <w:szCs w:val="24"/>
        </w:rPr>
        <w:t xml:space="preserve"> </w:t>
      </w:r>
      <w:r w:rsidRPr="000D0003">
        <w:rPr>
          <w:rFonts w:ascii="Times New Roman" w:hAnsi="Times New Roman" w:cs="Times New Roman"/>
          <w:sz w:val="24"/>
          <w:szCs w:val="24"/>
        </w:rPr>
        <w:t>kasutamine võib nõuda keerukaid lepingulisi suhteid, mis lõppkokkuvõttes suurendavad selle taristu kasutuskulusid. Näiteks on mõnel juhul mitte-sidevõrgu taristu omandiõigus jagatud piirkondlike monopolide vahel (nt veevõrgu taristu</w:t>
      </w:r>
      <w:r w:rsidR="00CA6CEB">
        <w:rPr>
          <w:rFonts w:ascii="Times New Roman" w:hAnsi="Times New Roman" w:cs="Times New Roman"/>
          <w:sz w:val="24"/>
          <w:szCs w:val="24"/>
        </w:rPr>
        <w:t>d</w:t>
      </w:r>
      <w:r w:rsidRPr="000D0003">
        <w:rPr>
          <w:rFonts w:ascii="Times New Roman" w:hAnsi="Times New Roman" w:cs="Times New Roman"/>
          <w:sz w:val="24"/>
          <w:szCs w:val="24"/>
        </w:rPr>
        <w:t>), mille omanikud on erinevates piirkondades erinevad ja rakendavad oma taristule juurdepääsu</w:t>
      </w:r>
      <w:r w:rsidR="00CA6CEB">
        <w:rPr>
          <w:rFonts w:ascii="Times New Roman" w:hAnsi="Times New Roman" w:cs="Times New Roman"/>
          <w:sz w:val="24"/>
          <w:szCs w:val="24"/>
        </w:rPr>
        <w:t xml:space="preserve"> osas</w:t>
      </w:r>
      <w:r w:rsidRPr="000D0003">
        <w:rPr>
          <w:rFonts w:ascii="Times New Roman" w:hAnsi="Times New Roman" w:cs="Times New Roman"/>
          <w:sz w:val="24"/>
          <w:szCs w:val="24"/>
        </w:rPr>
        <w:t xml:space="preserve"> erinevaid tingimusi.</w:t>
      </w:r>
    </w:p>
    <w:p w14:paraId="112F9727" w14:textId="77777777" w:rsidR="003855E2" w:rsidRDefault="003855E2" w:rsidP="00B234B0">
      <w:pPr>
        <w:jc w:val="both"/>
        <w:rPr>
          <w:rFonts w:ascii="Times New Roman" w:hAnsi="Times New Roman" w:cs="Times New Roman"/>
          <w:sz w:val="24"/>
          <w:szCs w:val="24"/>
        </w:rPr>
      </w:pPr>
    </w:p>
    <w:p w14:paraId="68BA6215" w14:textId="2CC25B73" w:rsidR="00B234B0" w:rsidRPr="000D0003" w:rsidRDefault="00B234B0" w:rsidP="00B234B0">
      <w:pPr>
        <w:jc w:val="both"/>
        <w:rPr>
          <w:rFonts w:ascii="Times New Roman" w:hAnsi="Times New Roman" w:cs="Times New Roman"/>
          <w:sz w:val="24"/>
          <w:szCs w:val="24"/>
        </w:rPr>
      </w:pPr>
      <w:r w:rsidRPr="000D0003">
        <w:rPr>
          <w:rFonts w:ascii="Times New Roman" w:hAnsi="Times New Roman" w:cs="Times New Roman"/>
          <w:sz w:val="24"/>
          <w:szCs w:val="24"/>
        </w:rPr>
        <w:t xml:space="preserve">Üldjuhul sideteenuste konkurentsivõime mitte-sidevõrgu </w:t>
      </w:r>
      <w:r w:rsidR="00B1585F">
        <w:rPr>
          <w:rFonts w:ascii="Times New Roman" w:hAnsi="Times New Roman" w:cs="Times New Roman"/>
          <w:sz w:val="24"/>
          <w:szCs w:val="24"/>
        </w:rPr>
        <w:t xml:space="preserve">füüsiliste </w:t>
      </w:r>
      <w:r w:rsidRPr="000D0003">
        <w:rPr>
          <w:rFonts w:ascii="Times New Roman" w:hAnsi="Times New Roman" w:cs="Times New Roman"/>
          <w:sz w:val="24"/>
          <w:szCs w:val="24"/>
        </w:rPr>
        <w:t xml:space="preserve">taristute baasil ei ole sama tõhus ja kvaliteetne, kui sidevõrgu </w:t>
      </w:r>
      <w:r w:rsidR="00B1585F">
        <w:rPr>
          <w:rFonts w:ascii="Times New Roman" w:hAnsi="Times New Roman" w:cs="Times New Roman"/>
          <w:sz w:val="24"/>
          <w:szCs w:val="24"/>
        </w:rPr>
        <w:t xml:space="preserve">füüsiliste </w:t>
      </w:r>
      <w:r w:rsidRPr="000D0003">
        <w:rPr>
          <w:rFonts w:ascii="Times New Roman" w:hAnsi="Times New Roman" w:cs="Times New Roman"/>
          <w:sz w:val="24"/>
          <w:szCs w:val="24"/>
        </w:rPr>
        <w:t>taristute</w:t>
      </w:r>
      <w:r w:rsidR="00B1585F">
        <w:rPr>
          <w:rFonts w:ascii="Times New Roman" w:hAnsi="Times New Roman" w:cs="Times New Roman"/>
          <w:sz w:val="24"/>
          <w:szCs w:val="24"/>
        </w:rPr>
        <w:t xml:space="preserve"> (sidekaablitaristute)</w:t>
      </w:r>
      <w:r w:rsidRPr="000D0003">
        <w:rPr>
          <w:rFonts w:ascii="Times New Roman" w:hAnsi="Times New Roman" w:cs="Times New Roman"/>
          <w:sz w:val="24"/>
          <w:szCs w:val="24"/>
        </w:rPr>
        <w:t xml:space="preserve"> baasil, sest mitte-sidevõrgu taristu peamine kasutusotstarve ei ole sideteenuste tõhus ja kvaliteetne </w:t>
      </w:r>
      <w:r w:rsidR="00DA09E8" w:rsidRPr="000D0003">
        <w:rPr>
          <w:rFonts w:ascii="Times New Roman" w:hAnsi="Times New Roman" w:cs="Times New Roman"/>
          <w:sz w:val="24"/>
          <w:szCs w:val="24"/>
        </w:rPr>
        <w:t>osutamine</w:t>
      </w:r>
      <w:r w:rsidRPr="000D0003">
        <w:rPr>
          <w:rFonts w:ascii="Times New Roman" w:hAnsi="Times New Roman" w:cs="Times New Roman"/>
          <w:sz w:val="24"/>
          <w:szCs w:val="24"/>
        </w:rPr>
        <w:t>, vaid mõne muu põhiteenuse (nt elektri jaotamise või raudtee transpor</w:t>
      </w:r>
      <w:r w:rsidR="00DA09E8" w:rsidRPr="000D0003">
        <w:rPr>
          <w:rFonts w:ascii="Times New Roman" w:hAnsi="Times New Roman" w:cs="Times New Roman"/>
          <w:sz w:val="24"/>
          <w:szCs w:val="24"/>
        </w:rPr>
        <w:t>di</w:t>
      </w:r>
      <w:r w:rsidRPr="000D0003">
        <w:rPr>
          <w:rFonts w:ascii="Times New Roman" w:hAnsi="Times New Roman" w:cs="Times New Roman"/>
          <w:sz w:val="24"/>
          <w:szCs w:val="24"/>
        </w:rPr>
        <w:t>) tõhus ja kvaliteetne pakkumine. Sidekaableid lubatakse mitte-sidevõrgu füüsilise taristule riputada juhul, kui selleks on taristul piisavalt vaba ruumi ja see ei sega põhiteenuse osutamist.  Seetõttu on sidekaablite paigaldamine mitte-sidevõrgu taristutele seotud mitmete eelpool kirjeldatud eritingimustega, mis sageli tõstavad mitte-sidevõrgu taristul baseeruvate sideteenuste kulusid ja vähendavad nende kvaliteeti võrreldes sidevõrgu taristul</w:t>
      </w:r>
      <w:r w:rsidR="00B1585F">
        <w:rPr>
          <w:rFonts w:ascii="Times New Roman" w:hAnsi="Times New Roman" w:cs="Times New Roman"/>
          <w:sz w:val="24"/>
          <w:szCs w:val="24"/>
        </w:rPr>
        <w:t xml:space="preserve"> (sidekaablitaristul)</w:t>
      </w:r>
      <w:r w:rsidRPr="000D0003">
        <w:rPr>
          <w:rFonts w:ascii="Times New Roman" w:hAnsi="Times New Roman" w:cs="Times New Roman"/>
          <w:sz w:val="24"/>
          <w:szCs w:val="24"/>
        </w:rPr>
        <w:t xml:space="preserve"> baseeruvate sideteenustega.</w:t>
      </w:r>
    </w:p>
    <w:p w14:paraId="21CF90C1" w14:textId="0C1585C3" w:rsidR="00BC476B" w:rsidRPr="00BC476B" w:rsidRDefault="00BC476B" w:rsidP="00BC476B">
      <w:pPr>
        <w:jc w:val="both"/>
        <w:rPr>
          <w:rFonts w:ascii="Times New Roman" w:hAnsi="Times New Roman" w:cs="Times New Roman"/>
          <w:sz w:val="24"/>
          <w:szCs w:val="24"/>
        </w:rPr>
      </w:pPr>
      <w:r>
        <w:rPr>
          <w:rFonts w:ascii="Times New Roman" w:hAnsi="Times New Roman" w:cs="Times New Roman"/>
          <w:sz w:val="24"/>
          <w:szCs w:val="24"/>
        </w:rPr>
        <w:t xml:space="preserve">Samuti on EK leidnud oma EK 2020 </w:t>
      </w:r>
      <w:r w:rsidR="00B06329">
        <w:rPr>
          <w:rFonts w:ascii="Times New Roman" w:hAnsi="Times New Roman" w:cs="Times New Roman"/>
          <w:sz w:val="24"/>
          <w:szCs w:val="24"/>
        </w:rPr>
        <w:t xml:space="preserve">turgude </w:t>
      </w:r>
      <w:r>
        <w:rPr>
          <w:rFonts w:ascii="Times New Roman" w:hAnsi="Times New Roman" w:cs="Times New Roman"/>
          <w:sz w:val="24"/>
          <w:szCs w:val="24"/>
        </w:rPr>
        <w:t>soovituse selgitavates märkustes, et sidekaablitaristule juurdepääsu</w:t>
      </w:r>
      <w:r w:rsidRPr="00BC476B">
        <w:rPr>
          <w:rFonts w:ascii="Times New Roman" w:hAnsi="Times New Roman" w:cs="Times New Roman"/>
          <w:sz w:val="24"/>
          <w:szCs w:val="24"/>
        </w:rPr>
        <w:t xml:space="preserve"> </w:t>
      </w:r>
      <w:r>
        <w:rPr>
          <w:rFonts w:ascii="Times New Roman" w:hAnsi="Times New Roman" w:cs="Times New Roman"/>
          <w:sz w:val="24"/>
          <w:szCs w:val="24"/>
        </w:rPr>
        <w:t>toote</w:t>
      </w:r>
      <w:r w:rsidRPr="00BC476B">
        <w:rPr>
          <w:rFonts w:ascii="Times New Roman" w:hAnsi="Times New Roman" w:cs="Times New Roman"/>
          <w:sz w:val="24"/>
          <w:szCs w:val="24"/>
        </w:rPr>
        <w:t xml:space="preserve">turu ulatus piirduks paljudes liikmesriikides tõenäoliselt </w:t>
      </w:r>
      <w:r w:rsidR="00B1585F">
        <w:rPr>
          <w:rFonts w:ascii="Times New Roman" w:hAnsi="Times New Roman" w:cs="Times New Roman"/>
          <w:sz w:val="24"/>
          <w:szCs w:val="24"/>
        </w:rPr>
        <w:t>sidevõrgu</w:t>
      </w:r>
      <w:r w:rsidRPr="00BC476B">
        <w:rPr>
          <w:rFonts w:ascii="Times New Roman" w:hAnsi="Times New Roman" w:cs="Times New Roman"/>
          <w:sz w:val="24"/>
          <w:szCs w:val="24"/>
        </w:rPr>
        <w:t xml:space="preserve"> füüsilise taristuga. Selle põhjuseks on asjaolu, et muuks otstarbeks ehitatud </w:t>
      </w:r>
      <w:r w:rsidR="00B1585F">
        <w:rPr>
          <w:rFonts w:ascii="Times New Roman" w:hAnsi="Times New Roman" w:cs="Times New Roman"/>
          <w:sz w:val="24"/>
          <w:szCs w:val="24"/>
        </w:rPr>
        <w:t>füüsilised taristud</w:t>
      </w:r>
      <w:r w:rsidRPr="00BC476B">
        <w:rPr>
          <w:rFonts w:ascii="Times New Roman" w:hAnsi="Times New Roman" w:cs="Times New Roman"/>
          <w:sz w:val="24"/>
          <w:szCs w:val="24"/>
        </w:rPr>
        <w:t xml:space="preserve"> ei pruugi alati sobida </w:t>
      </w:r>
      <w:r w:rsidR="00B1585F">
        <w:rPr>
          <w:rFonts w:ascii="Times New Roman" w:hAnsi="Times New Roman" w:cs="Times New Roman"/>
          <w:sz w:val="24"/>
          <w:szCs w:val="24"/>
        </w:rPr>
        <w:t>side</w:t>
      </w:r>
      <w:r w:rsidRPr="00BC476B">
        <w:rPr>
          <w:rFonts w:ascii="Times New Roman" w:hAnsi="Times New Roman" w:cs="Times New Roman"/>
          <w:sz w:val="24"/>
          <w:szCs w:val="24"/>
        </w:rPr>
        <w:t xml:space="preserve">võrkude majutamiseks </w:t>
      </w:r>
      <w:r w:rsidR="00B1585F">
        <w:rPr>
          <w:rFonts w:ascii="Times New Roman" w:hAnsi="Times New Roman" w:cs="Times New Roman"/>
          <w:sz w:val="24"/>
          <w:szCs w:val="24"/>
        </w:rPr>
        <w:t>kuna neil esinevad järgmised puudused</w:t>
      </w:r>
      <w:r w:rsidRPr="00BC476B">
        <w:rPr>
          <w:rFonts w:ascii="Times New Roman" w:hAnsi="Times New Roman" w:cs="Times New Roman"/>
          <w:sz w:val="24"/>
          <w:szCs w:val="24"/>
        </w:rPr>
        <w:t xml:space="preserve">: </w:t>
      </w:r>
    </w:p>
    <w:p w14:paraId="32F104DF" w14:textId="059EC50C" w:rsidR="00BC476B" w:rsidRPr="00BC476B" w:rsidRDefault="00BC476B" w:rsidP="00BC476B">
      <w:pPr>
        <w:jc w:val="both"/>
        <w:rPr>
          <w:rFonts w:ascii="Times New Roman" w:hAnsi="Times New Roman" w:cs="Times New Roman"/>
          <w:sz w:val="24"/>
          <w:szCs w:val="24"/>
        </w:rPr>
      </w:pPr>
      <w:r w:rsidRPr="00BC476B">
        <w:rPr>
          <w:rFonts w:ascii="Times New Roman" w:hAnsi="Times New Roman" w:cs="Times New Roman"/>
          <w:sz w:val="24"/>
          <w:szCs w:val="24"/>
        </w:rPr>
        <w:t></w:t>
      </w:r>
      <w:r w:rsidRPr="00BC476B">
        <w:rPr>
          <w:rFonts w:ascii="Times New Roman" w:hAnsi="Times New Roman" w:cs="Times New Roman"/>
          <w:sz w:val="24"/>
          <w:szCs w:val="24"/>
        </w:rPr>
        <w:tab/>
      </w:r>
      <w:r w:rsidR="00B1585F">
        <w:rPr>
          <w:rFonts w:ascii="Times New Roman" w:hAnsi="Times New Roman" w:cs="Times New Roman"/>
          <w:sz w:val="24"/>
          <w:szCs w:val="24"/>
        </w:rPr>
        <w:t xml:space="preserve">puudulikud </w:t>
      </w:r>
      <w:r w:rsidRPr="00BC476B">
        <w:rPr>
          <w:rFonts w:ascii="Times New Roman" w:hAnsi="Times New Roman" w:cs="Times New Roman"/>
          <w:sz w:val="24"/>
          <w:szCs w:val="24"/>
        </w:rPr>
        <w:t xml:space="preserve">tehnilised omadused, sealhulgas </w:t>
      </w:r>
      <w:r w:rsidR="00B1585F">
        <w:rPr>
          <w:rFonts w:ascii="Times New Roman" w:hAnsi="Times New Roman" w:cs="Times New Roman"/>
          <w:sz w:val="24"/>
          <w:szCs w:val="24"/>
        </w:rPr>
        <w:t>sidevõrgu elementide</w:t>
      </w:r>
      <w:r w:rsidRPr="00BC476B">
        <w:rPr>
          <w:rFonts w:ascii="Times New Roman" w:hAnsi="Times New Roman" w:cs="Times New Roman"/>
          <w:sz w:val="24"/>
          <w:szCs w:val="24"/>
        </w:rPr>
        <w:t xml:space="preserve"> majutamiseks sobivate kohtade puudumine, </w:t>
      </w:r>
    </w:p>
    <w:p w14:paraId="6354A0CC" w14:textId="7301FE8A" w:rsidR="00BC476B" w:rsidRPr="00BC476B" w:rsidRDefault="00BC476B" w:rsidP="00BC476B">
      <w:pPr>
        <w:jc w:val="both"/>
        <w:rPr>
          <w:rFonts w:ascii="Times New Roman" w:hAnsi="Times New Roman" w:cs="Times New Roman"/>
          <w:sz w:val="24"/>
          <w:szCs w:val="24"/>
        </w:rPr>
      </w:pPr>
      <w:r w:rsidRPr="00BC476B">
        <w:rPr>
          <w:rFonts w:ascii="Times New Roman" w:hAnsi="Times New Roman" w:cs="Times New Roman"/>
          <w:sz w:val="24"/>
          <w:szCs w:val="24"/>
        </w:rPr>
        <w:t></w:t>
      </w:r>
      <w:r w:rsidRPr="00BC476B">
        <w:rPr>
          <w:rFonts w:ascii="Times New Roman" w:hAnsi="Times New Roman" w:cs="Times New Roman"/>
          <w:sz w:val="24"/>
          <w:szCs w:val="24"/>
        </w:rPr>
        <w:tab/>
      </w:r>
      <w:r w:rsidR="00B1585F">
        <w:rPr>
          <w:rFonts w:ascii="Times New Roman" w:hAnsi="Times New Roman" w:cs="Times New Roman"/>
          <w:sz w:val="24"/>
          <w:szCs w:val="24"/>
        </w:rPr>
        <w:t xml:space="preserve">puudulik </w:t>
      </w:r>
      <w:r w:rsidRPr="00BC476B">
        <w:rPr>
          <w:rFonts w:ascii="Times New Roman" w:hAnsi="Times New Roman" w:cs="Times New Roman"/>
          <w:sz w:val="24"/>
          <w:szCs w:val="24"/>
        </w:rPr>
        <w:t xml:space="preserve">juurdepääsetavus, sealhulgas piisavate juurdepääsupunktide puudumine ja/või piiravad juurdepääsueeskirjad (eelkõige füüsilise vee-, gaasi- ja elektritaristu puhul),  </w:t>
      </w:r>
    </w:p>
    <w:p w14:paraId="40A99E62" w14:textId="77777777" w:rsidR="00BC476B" w:rsidRPr="00BC476B" w:rsidRDefault="00BC476B" w:rsidP="00BC476B">
      <w:pPr>
        <w:jc w:val="both"/>
        <w:rPr>
          <w:rFonts w:ascii="Times New Roman" w:hAnsi="Times New Roman" w:cs="Times New Roman"/>
          <w:sz w:val="24"/>
          <w:szCs w:val="24"/>
        </w:rPr>
      </w:pPr>
      <w:r w:rsidRPr="00BC476B">
        <w:rPr>
          <w:rFonts w:ascii="Times New Roman" w:hAnsi="Times New Roman" w:cs="Times New Roman"/>
          <w:sz w:val="24"/>
          <w:szCs w:val="24"/>
        </w:rPr>
        <w:lastRenderedPageBreak/>
        <w:t></w:t>
      </w:r>
      <w:r w:rsidRPr="00BC476B">
        <w:rPr>
          <w:rFonts w:ascii="Times New Roman" w:hAnsi="Times New Roman" w:cs="Times New Roman"/>
          <w:sz w:val="24"/>
          <w:szCs w:val="24"/>
        </w:rPr>
        <w:tab/>
        <w:t xml:space="preserve">ebasobiv võrgu ülesehitus või topoloogia – need võivad olla killustatumad ega pruugi kajastada elektroonilise side spetsiifilise infrastruktuuri marsruute,  </w:t>
      </w:r>
    </w:p>
    <w:p w14:paraId="462DDB23" w14:textId="77777777" w:rsidR="00BC476B" w:rsidRPr="00BC476B" w:rsidRDefault="00BC476B" w:rsidP="00BC476B">
      <w:pPr>
        <w:jc w:val="both"/>
        <w:rPr>
          <w:rFonts w:ascii="Times New Roman" w:hAnsi="Times New Roman" w:cs="Times New Roman"/>
          <w:sz w:val="24"/>
          <w:szCs w:val="24"/>
        </w:rPr>
      </w:pPr>
      <w:r w:rsidRPr="00BC476B">
        <w:rPr>
          <w:rFonts w:ascii="Times New Roman" w:hAnsi="Times New Roman" w:cs="Times New Roman"/>
          <w:sz w:val="24"/>
          <w:szCs w:val="24"/>
        </w:rPr>
        <w:t></w:t>
      </w:r>
      <w:r w:rsidRPr="00BC476B">
        <w:rPr>
          <w:rFonts w:ascii="Times New Roman" w:hAnsi="Times New Roman" w:cs="Times New Roman"/>
          <w:sz w:val="24"/>
          <w:szCs w:val="24"/>
        </w:rPr>
        <w:tab/>
        <w:t xml:space="preserve">teatavate segmentide küllastumisest tulenevad piirangud,  </w:t>
      </w:r>
    </w:p>
    <w:p w14:paraId="683C96C5" w14:textId="77777777" w:rsidR="00BC476B" w:rsidRPr="00BC476B" w:rsidRDefault="00BC476B" w:rsidP="00BC476B">
      <w:pPr>
        <w:jc w:val="both"/>
        <w:rPr>
          <w:rFonts w:ascii="Times New Roman" w:hAnsi="Times New Roman" w:cs="Times New Roman"/>
          <w:sz w:val="24"/>
          <w:szCs w:val="24"/>
        </w:rPr>
      </w:pPr>
      <w:r w:rsidRPr="00BC476B">
        <w:rPr>
          <w:rFonts w:ascii="Times New Roman" w:hAnsi="Times New Roman" w:cs="Times New Roman"/>
          <w:sz w:val="24"/>
          <w:szCs w:val="24"/>
        </w:rPr>
        <w:t></w:t>
      </w:r>
      <w:r w:rsidRPr="00BC476B">
        <w:rPr>
          <w:rFonts w:ascii="Times New Roman" w:hAnsi="Times New Roman" w:cs="Times New Roman"/>
          <w:sz w:val="24"/>
          <w:szCs w:val="24"/>
        </w:rPr>
        <w:tab/>
        <w:t xml:space="preserve">turvanõuded ja -riskid, sealhulgas võrgu kooseksisteerimise vaenulik keskkond (kanalisatsioon), </w:t>
      </w:r>
    </w:p>
    <w:p w14:paraId="7770E139" w14:textId="77777777" w:rsidR="00BC476B" w:rsidRPr="00BC476B" w:rsidRDefault="00BC476B" w:rsidP="00BC476B">
      <w:pPr>
        <w:jc w:val="both"/>
        <w:rPr>
          <w:rFonts w:ascii="Times New Roman" w:hAnsi="Times New Roman" w:cs="Times New Roman"/>
          <w:sz w:val="24"/>
          <w:szCs w:val="24"/>
        </w:rPr>
      </w:pPr>
      <w:r w:rsidRPr="00BC476B">
        <w:rPr>
          <w:rFonts w:ascii="Times New Roman" w:hAnsi="Times New Roman" w:cs="Times New Roman"/>
          <w:sz w:val="24"/>
          <w:szCs w:val="24"/>
        </w:rPr>
        <w:t></w:t>
      </w:r>
      <w:r w:rsidRPr="00BC476B">
        <w:rPr>
          <w:rFonts w:ascii="Times New Roman" w:hAnsi="Times New Roman" w:cs="Times New Roman"/>
          <w:sz w:val="24"/>
          <w:szCs w:val="24"/>
        </w:rPr>
        <w:tab/>
        <w:t xml:space="preserve">raske ja kulukas kohandamine ja parandamine. Näiteks ei pruugi kaugküttevõrgud olla sobivad temperatuuri- ja lekkepiirangute tõttu ning kiudoptika paigaldamine vee- ja gaasivõrkudesse võib olla eriti keeruline ventiilide olemasolu tõttu, samas kui raudtee- ja kiirteevõrkudel puudub elektroonilise side võrkude kasutuselevõtuks vajalik kapillaarsus.  </w:t>
      </w:r>
    </w:p>
    <w:p w14:paraId="407D49DC" w14:textId="6A36494C" w:rsidR="00BC476B" w:rsidRPr="00BC476B" w:rsidRDefault="00BC476B" w:rsidP="00BC476B">
      <w:pPr>
        <w:jc w:val="both"/>
        <w:rPr>
          <w:rFonts w:ascii="Times New Roman" w:hAnsi="Times New Roman" w:cs="Times New Roman"/>
          <w:sz w:val="24"/>
          <w:szCs w:val="24"/>
        </w:rPr>
      </w:pPr>
      <w:r w:rsidRPr="00BC476B">
        <w:rPr>
          <w:rFonts w:ascii="Times New Roman" w:hAnsi="Times New Roman" w:cs="Times New Roman"/>
          <w:sz w:val="24"/>
          <w:szCs w:val="24"/>
        </w:rPr>
        <w:t xml:space="preserve">Kõik need tegurid </w:t>
      </w:r>
      <w:r w:rsidR="009B6EBE">
        <w:rPr>
          <w:rFonts w:ascii="Times New Roman" w:hAnsi="Times New Roman" w:cs="Times New Roman"/>
          <w:sz w:val="24"/>
          <w:szCs w:val="24"/>
        </w:rPr>
        <w:t xml:space="preserve">sageli </w:t>
      </w:r>
      <w:r w:rsidRPr="00BC476B">
        <w:rPr>
          <w:rFonts w:ascii="Times New Roman" w:hAnsi="Times New Roman" w:cs="Times New Roman"/>
          <w:sz w:val="24"/>
          <w:szCs w:val="24"/>
        </w:rPr>
        <w:t>suurendavad</w:t>
      </w:r>
      <w:r>
        <w:rPr>
          <w:rFonts w:ascii="Times New Roman" w:hAnsi="Times New Roman" w:cs="Times New Roman"/>
          <w:sz w:val="24"/>
          <w:szCs w:val="24"/>
        </w:rPr>
        <w:t xml:space="preserve"> mitte-sidevõr</w:t>
      </w:r>
      <w:r w:rsidR="00B1585F">
        <w:rPr>
          <w:rFonts w:ascii="Times New Roman" w:hAnsi="Times New Roman" w:cs="Times New Roman"/>
          <w:sz w:val="24"/>
          <w:szCs w:val="24"/>
        </w:rPr>
        <w:t>g</w:t>
      </w:r>
      <w:r>
        <w:rPr>
          <w:rFonts w:ascii="Times New Roman" w:hAnsi="Times New Roman" w:cs="Times New Roman"/>
          <w:sz w:val="24"/>
          <w:szCs w:val="24"/>
        </w:rPr>
        <w:t>u</w:t>
      </w:r>
      <w:r w:rsidRPr="00BC476B">
        <w:rPr>
          <w:rFonts w:ascii="Times New Roman" w:hAnsi="Times New Roman" w:cs="Times New Roman"/>
          <w:sz w:val="24"/>
          <w:szCs w:val="24"/>
        </w:rPr>
        <w:t xml:space="preserve"> </w:t>
      </w:r>
      <w:r w:rsidR="00B1585F">
        <w:rPr>
          <w:rFonts w:ascii="Times New Roman" w:hAnsi="Times New Roman" w:cs="Times New Roman"/>
          <w:sz w:val="24"/>
          <w:szCs w:val="24"/>
        </w:rPr>
        <w:t xml:space="preserve">füüsilisse taristusse </w:t>
      </w:r>
      <w:r>
        <w:rPr>
          <w:rFonts w:ascii="Times New Roman" w:hAnsi="Times New Roman" w:cs="Times New Roman"/>
          <w:sz w:val="24"/>
          <w:szCs w:val="24"/>
        </w:rPr>
        <w:t>sidekaabli paigaldamise</w:t>
      </w:r>
      <w:r w:rsidRPr="00BC476B">
        <w:rPr>
          <w:rFonts w:ascii="Times New Roman" w:hAnsi="Times New Roman" w:cs="Times New Roman"/>
          <w:sz w:val="24"/>
          <w:szCs w:val="24"/>
        </w:rPr>
        <w:t xml:space="preserve"> </w:t>
      </w:r>
      <w:r w:rsidR="006D6B46">
        <w:rPr>
          <w:rFonts w:ascii="Times New Roman" w:hAnsi="Times New Roman" w:cs="Times New Roman"/>
          <w:sz w:val="24"/>
          <w:szCs w:val="24"/>
        </w:rPr>
        <w:t>aja- ja finants</w:t>
      </w:r>
      <w:r w:rsidRPr="00BC476B">
        <w:rPr>
          <w:rFonts w:ascii="Times New Roman" w:hAnsi="Times New Roman" w:cs="Times New Roman"/>
          <w:sz w:val="24"/>
          <w:szCs w:val="24"/>
        </w:rPr>
        <w:t>kulu</w:t>
      </w:r>
      <w:r>
        <w:rPr>
          <w:rFonts w:ascii="Times New Roman" w:hAnsi="Times New Roman" w:cs="Times New Roman"/>
          <w:sz w:val="24"/>
          <w:szCs w:val="24"/>
        </w:rPr>
        <w:t xml:space="preserve"> </w:t>
      </w:r>
      <w:r w:rsidRPr="00BC476B">
        <w:rPr>
          <w:rFonts w:ascii="Times New Roman" w:hAnsi="Times New Roman" w:cs="Times New Roman"/>
          <w:sz w:val="24"/>
          <w:szCs w:val="24"/>
        </w:rPr>
        <w:t>võrreldes sidevõr</w:t>
      </w:r>
      <w:r w:rsidR="00B1585F">
        <w:rPr>
          <w:rFonts w:ascii="Times New Roman" w:hAnsi="Times New Roman" w:cs="Times New Roman"/>
          <w:sz w:val="24"/>
          <w:szCs w:val="24"/>
        </w:rPr>
        <w:t>g</w:t>
      </w:r>
      <w:r>
        <w:rPr>
          <w:rFonts w:ascii="Times New Roman" w:hAnsi="Times New Roman" w:cs="Times New Roman"/>
          <w:sz w:val="24"/>
          <w:szCs w:val="24"/>
        </w:rPr>
        <w:t>u</w:t>
      </w:r>
      <w:r w:rsidR="00B1585F">
        <w:rPr>
          <w:rFonts w:ascii="Times New Roman" w:hAnsi="Times New Roman" w:cs="Times New Roman"/>
          <w:sz w:val="24"/>
          <w:szCs w:val="24"/>
        </w:rPr>
        <w:t xml:space="preserve"> taristusse</w:t>
      </w:r>
      <w:r>
        <w:rPr>
          <w:rFonts w:ascii="Times New Roman" w:hAnsi="Times New Roman" w:cs="Times New Roman"/>
          <w:sz w:val="24"/>
          <w:szCs w:val="24"/>
        </w:rPr>
        <w:t xml:space="preserve"> paigaldamisega</w:t>
      </w:r>
      <w:r w:rsidRPr="00BC476B">
        <w:rPr>
          <w:rFonts w:ascii="Times New Roman" w:hAnsi="Times New Roman" w:cs="Times New Roman"/>
          <w:sz w:val="24"/>
          <w:szCs w:val="24"/>
        </w:rPr>
        <w:t xml:space="preserve">. </w:t>
      </w:r>
    </w:p>
    <w:p w14:paraId="3BA3AA11" w14:textId="77777777" w:rsidR="00581B51" w:rsidRDefault="00581B51" w:rsidP="00581B51">
      <w:pPr>
        <w:jc w:val="both"/>
        <w:rPr>
          <w:rFonts w:ascii="Times New Roman" w:hAnsi="Times New Roman" w:cs="Times New Roman"/>
          <w:sz w:val="24"/>
          <w:szCs w:val="24"/>
        </w:rPr>
      </w:pPr>
    </w:p>
    <w:p w14:paraId="7640A8E8" w14:textId="5B79B17C" w:rsidR="00581B51" w:rsidRPr="00EB311D" w:rsidRDefault="00581B51" w:rsidP="00581B51">
      <w:pPr>
        <w:jc w:val="both"/>
        <w:rPr>
          <w:rFonts w:ascii="Times New Roman" w:hAnsi="Times New Roman" w:cs="Times New Roman"/>
          <w:sz w:val="24"/>
          <w:szCs w:val="24"/>
          <w:u w:val="single"/>
        </w:rPr>
      </w:pPr>
      <w:r w:rsidRPr="00EB311D">
        <w:rPr>
          <w:rFonts w:ascii="Times New Roman" w:hAnsi="Times New Roman" w:cs="Times New Roman"/>
          <w:sz w:val="24"/>
          <w:szCs w:val="24"/>
          <w:u w:val="single"/>
        </w:rPr>
        <w:t>Mitte-sidevõrgule füüsilisele taristule juurdepääsu reguleerivad üldised õigusaktid</w:t>
      </w:r>
    </w:p>
    <w:p w14:paraId="41A74888" w14:textId="146B2931" w:rsidR="00581B51" w:rsidRPr="00581B51" w:rsidRDefault="00581B51" w:rsidP="00581B51">
      <w:pPr>
        <w:jc w:val="both"/>
        <w:rPr>
          <w:rFonts w:ascii="Times New Roman" w:hAnsi="Times New Roman" w:cs="Times New Roman"/>
          <w:sz w:val="24"/>
          <w:szCs w:val="24"/>
        </w:rPr>
      </w:pPr>
      <w:r w:rsidRPr="00581B51">
        <w:rPr>
          <w:rFonts w:ascii="Times New Roman" w:hAnsi="Times New Roman" w:cs="Times New Roman"/>
          <w:sz w:val="24"/>
          <w:szCs w:val="24"/>
        </w:rPr>
        <w:t xml:space="preserve">Eelkirjeldatud sidekaabli paigaldamist võimaldavate mitte-sidevõrgu füüsilistele taristutele (torudele, postidele ja mastidele) juurdepääsule rakendub ehitusseadustiku </w:t>
      </w:r>
      <w:r w:rsidR="00D02AD3">
        <w:rPr>
          <w:rFonts w:ascii="Times New Roman" w:hAnsi="Times New Roman" w:cs="Times New Roman"/>
          <w:sz w:val="24"/>
          <w:szCs w:val="24"/>
        </w:rPr>
        <w:t xml:space="preserve">ptk. </w:t>
      </w:r>
      <w:r w:rsidRPr="00581B51">
        <w:rPr>
          <w:rFonts w:ascii="Times New Roman" w:hAnsi="Times New Roman" w:cs="Times New Roman"/>
          <w:sz w:val="24"/>
          <w:szCs w:val="24"/>
        </w:rPr>
        <w:t xml:space="preserve">6 </w:t>
      </w:r>
      <w:proofErr w:type="spellStart"/>
      <w:r w:rsidRPr="00581B51">
        <w:rPr>
          <w:rFonts w:ascii="Times New Roman" w:hAnsi="Times New Roman" w:cs="Times New Roman"/>
          <w:sz w:val="24"/>
          <w:szCs w:val="24"/>
        </w:rPr>
        <w:t>prim</w:t>
      </w:r>
      <w:proofErr w:type="spellEnd"/>
      <w:r w:rsidRPr="00581B51">
        <w:rPr>
          <w:rFonts w:ascii="Times New Roman" w:hAnsi="Times New Roman" w:cs="Times New Roman"/>
          <w:sz w:val="24"/>
          <w:szCs w:val="24"/>
        </w:rPr>
        <w:t xml:space="preserve"> 1, kus on sätestatud üldised kohustused kõigi sidekaabli paiknemiskohta võimaldavate füüsilise taristute omanikele, mille kohaselt peavad nad oma taristutele juurdepääsu lubama ja avaldama selleks taotletud teavet. Samas puuduvad ehitusseadustikus sätted, mis kohustaksid pakkuma mitte-sidevõrgu füüsilisele taristule juurdepääsu läbipaistvalt ja mitte-diskrimineerivalt ning juurdepääsu hinna arvestuse metoodika. </w:t>
      </w:r>
    </w:p>
    <w:p w14:paraId="49965F0D" w14:textId="77777777" w:rsidR="00581B51" w:rsidRPr="00581B51" w:rsidRDefault="00581B51" w:rsidP="00581B51">
      <w:pPr>
        <w:jc w:val="both"/>
        <w:rPr>
          <w:rFonts w:ascii="Times New Roman" w:hAnsi="Times New Roman" w:cs="Times New Roman"/>
          <w:sz w:val="24"/>
          <w:szCs w:val="24"/>
        </w:rPr>
      </w:pPr>
      <w:r w:rsidRPr="00581B51">
        <w:rPr>
          <w:rFonts w:ascii="Times New Roman" w:hAnsi="Times New Roman" w:cs="Times New Roman"/>
          <w:sz w:val="24"/>
          <w:szCs w:val="24"/>
        </w:rPr>
        <w:t>Konkurentsiseaduse</w:t>
      </w:r>
      <w:r w:rsidRPr="00581B51">
        <w:rPr>
          <w:rFonts w:ascii="Times New Roman" w:hAnsi="Times New Roman" w:cs="Times New Roman"/>
          <w:sz w:val="24"/>
          <w:szCs w:val="24"/>
          <w:vertAlign w:val="superscript"/>
        </w:rPr>
        <w:footnoteReference w:id="36"/>
      </w:r>
      <w:r w:rsidRPr="00581B51">
        <w:rPr>
          <w:rFonts w:ascii="Times New Roman" w:hAnsi="Times New Roman" w:cs="Times New Roman"/>
          <w:sz w:val="24"/>
          <w:szCs w:val="24"/>
        </w:rPr>
        <w:t xml:space="preserve"> § 15 kohaselt loetakse olulist vahendit, sealhulgas loomulikku monopoli omavaks  ettevõtjaks ettevõtja, kelle omandis, valduses või opereerimisel on võrgustik, infrastruktuur või muu oluline vahend, mida teisel isikul ei ole võimalik või ei ole majanduslikult otstarbekas dubleerida, kuid millele juurdepääsuta või mille olemasoluta ei ole võimalik kaubaturul tegutseda. Näiteks sidekaabli paigaldamiskohtadega elektripostide ja -mastide taristuid, tulenevalt nende ehitamise kõrgetest kuludest, ei ole sageli majanduslikult otstarbeks dubleerida, eelkõige hõreasustusega piirkondades, mistõttu neile juurdepääsuta ei ole sageli võimalik ka vastava taristu piirkonnas sideteenuste jaeturul tegutseda. Seega võib elektriposte ja -mastide taristut omavaid ettevõtjaid lugeda sageli olulist vahendit omavaks ettevõtjaks konkurentsiseaduse alusel. Konkurentsiseaduse § 18 kohaselt on olulist vahendit omav ettevõtja kohustatud lubama teisele ettevõtjale mõistlikel ja mittediskrimineerivatel tingimustel juurdepääsu võrgustikule, infrastruktuurile või muule olulisele vahendile kaupadega varustamise või nende müügi eesmärgil.</w:t>
      </w:r>
    </w:p>
    <w:p w14:paraId="28C940CD" w14:textId="77777777" w:rsidR="00581B51" w:rsidRPr="00581B51" w:rsidRDefault="00581B51" w:rsidP="00581B51">
      <w:pPr>
        <w:jc w:val="both"/>
        <w:rPr>
          <w:rFonts w:ascii="Times New Roman" w:hAnsi="Times New Roman" w:cs="Times New Roman"/>
          <w:sz w:val="24"/>
          <w:szCs w:val="24"/>
        </w:rPr>
      </w:pPr>
      <w:r w:rsidRPr="00581B51">
        <w:rPr>
          <w:rFonts w:ascii="Times New Roman" w:hAnsi="Times New Roman" w:cs="Times New Roman"/>
          <w:sz w:val="24"/>
          <w:szCs w:val="24"/>
        </w:rPr>
        <w:t>Elektrituruseaduse</w:t>
      </w:r>
      <w:r w:rsidRPr="00581B51">
        <w:rPr>
          <w:rFonts w:ascii="Times New Roman" w:hAnsi="Times New Roman" w:cs="Times New Roman"/>
          <w:sz w:val="24"/>
          <w:szCs w:val="24"/>
          <w:vertAlign w:val="superscript"/>
        </w:rPr>
        <w:footnoteReference w:id="37"/>
      </w:r>
      <w:r w:rsidRPr="00581B51">
        <w:rPr>
          <w:rFonts w:ascii="Times New Roman" w:hAnsi="Times New Roman" w:cs="Times New Roman"/>
          <w:sz w:val="24"/>
          <w:szCs w:val="24"/>
        </w:rPr>
        <w:t xml:space="preserve"> § 70</w:t>
      </w:r>
      <w:r w:rsidRPr="00581B51">
        <w:rPr>
          <w:rFonts w:ascii="Times New Roman" w:hAnsi="Times New Roman" w:cs="Times New Roman"/>
          <w:sz w:val="24"/>
          <w:szCs w:val="24"/>
          <w:vertAlign w:val="superscript"/>
        </w:rPr>
        <w:t>1</w:t>
      </w:r>
      <w:r w:rsidRPr="00581B51">
        <w:rPr>
          <w:rFonts w:ascii="Times New Roman" w:hAnsi="Times New Roman" w:cs="Times New Roman"/>
          <w:sz w:val="24"/>
          <w:szCs w:val="24"/>
        </w:rPr>
        <w:t xml:space="preserve"> kohaselt on jaotusvõrguettevõtja kohustatud andma füüsilist taristut (mitte-sidevõrgu taristut), eelkõige elektriposte, teistele ettevõtjatele üldkasutatava, lairiba juurdepääsu teenuseid kiirusega vähemalt 30 megabitti sekundis võimaldava elektroonilise side võrgu paigaldamiseks. Jaotusvõrguettevõtjal on õigus saada tagasi oma füüsilisele taristule juurdepääsu pakkumisega seotud otsesed kulud, eelkõige kulutused remondile ja rikete kõrvaldamisele.</w:t>
      </w:r>
    </w:p>
    <w:p w14:paraId="4BC7D276" w14:textId="77777777" w:rsidR="00581B51" w:rsidRPr="00581B51" w:rsidRDefault="00581B51" w:rsidP="00581B51">
      <w:pPr>
        <w:jc w:val="both"/>
        <w:rPr>
          <w:rFonts w:ascii="Times New Roman" w:hAnsi="Times New Roman" w:cs="Times New Roman"/>
          <w:sz w:val="24"/>
          <w:szCs w:val="24"/>
        </w:rPr>
      </w:pPr>
    </w:p>
    <w:p w14:paraId="6DA7261E" w14:textId="0FFF8AC3" w:rsidR="00BC476B" w:rsidRDefault="00581B51" w:rsidP="00B234B0">
      <w:pPr>
        <w:jc w:val="both"/>
        <w:rPr>
          <w:rFonts w:ascii="Times New Roman" w:hAnsi="Times New Roman" w:cs="Times New Roman"/>
          <w:sz w:val="24"/>
          <w:szCs w:val="24"/>
        </w:rPr>
      </w:pPr>
      <w:r w:rsidRPr="00EB311D">
        <w:rPr>
          <w:rFonts w:ascii="Times New Roman" w:hAnsi="Times New Roman" w:cs="Times New Roman"/>
          <w:sz w:val="24"/>
          <w:szCs w:val="24"/>
        </w:rPr>
        <w:t>TTJA hinnangul on ülaltoodud seaduste alusel loodud piisavalt tõhus regulatsioon sidekaabli paigalduskohtadele juurdepääsu taotlemiseks mitte-sidevõrgu füüsiliste taristute operaatoritelt. Seetõttu, võttes arvesse ka nende taristute (võrreldes sidevõrgu taristuga) madalamat võimet pakkuda kvaliteetseid ja tõhusaid sidekaablite paigalduskohti, puudub vajadus ega ole ka proportsionaalne kehtestada nimetatud taristute osas täiendavat valdkonnaspetsiifilist regulatsiooni.</w:t>
      </w:r>
    </w:p>
    <w:p w14:paraId="45B745D7" w14:textId="77777777" w:rsidR="00581B51" w:rsidRPr="00EB311D" w:rsidRDefault="00581B51" w:rsidP="00B234B0">
      <w:pPr>
        <w:jc w:val="both"/>
        <w:rPr>
          <w:rFonts w:ascii="Times New Roman" w:hAnsi="Times New Roman" w:cs="Times New Roman"/>
          <w:sz w:val="24"/>
          <w:szCs w:val="24"/>
        </w:rPr>
      </w:pPr>
    </w:p>
    <w:p w14:paraId="425529D2" w14:textId="3E7F79F2" w:rsidR="00DA09E8" w:rsidRPr="000D0003" w:rsidRDefault="00DA09E8" w:rsidP="00DA09E8">
      <w:pPr>
        <w:jc w:val="both"/>
        <w:rPr>
          <w:rFonts w:ascii="Times New Roman" w:hAnsi="Times New Roman" w:cs="Times New Roman"/>
          <w:b/>
          <w:bCs/>
          <w:sz w:val="24"/>
          <w:szCs w:val="24"/>
        </w:rPr>
      </w:pPr>
      <w:r w:rsidRPr="000D0003">
        <w:rPr>
          <w:rFonts w:ascii="Times New Roman" w:hAnsi="Times New Roman" w:cs="Times New Roman"/>
          <w:b/>
          <w:bCs/>
          <w:sz w:val="24"/>
          <w:szCs w:val="24"/>
        </w:rPr>
        <w:t xml:space="preserve">Eeltoodust tulenevalt ei </w:t>
      </w:r>
      <w:r w:rsidR="000764EC" w:rsidRPr="000D0003">
        <w:rPr>
          <w:rFonts w:ascii="Times New Roman" w:hAnsi="Times New Roman" w:cs="Times New Roman"/>
          <w:b/>
          <w:bCs/>
          <w:sz w:val="24"/>
          <w:szCs w:val="24"/>
        </w:rPr>
        <w:t>paku</w:t>
      </w:r>
      <w:r w:rsidRPr="000D0003">
        <w:rPr>
          <w:rFonts w:ascii="Times New Roman" w:hAnsi="Times New Roman" w:cs="Times New Roman"/>
          <w:b/>
          <w:bCs/>
          <w:sz w:val="24"/>
          <w:szCs w:val="24"/>
        </w:rPr>
        <w:t xml:space="preserve"> </w:t>
      </w:r>
      <w:r w:rsidR="00696AF0">
        <w:rPr>
          <w:rFonts w:ascii="Times New Roman" w:hAnsi="Times New Roman" w:cs="Times New Roman"/>
          <w:b/>
          <w:bCs/>
          <w:sz w:val="24"/>
          <w:szCs w:val="24"/>
        </w:rPr>
        <w:t xml:space="preserve">sidekaabli paigalduskoha otsija seisukohalt </w:t>
      </w:r>
      <w:r w:rsidR="00E00317" w:rsidRPr="000D0003">
        <w:rPr>
          <w:rFonts w:ascii="Times New Roman" w:hAnsi="Times New Roman" w:cs="Times New Roman"/>
          <w:b/>
          <w:bCs/>
          <w:sz w:val="24"/>
          <w:szCs w:val="24"/>
        </w:rPr>
        <w:t>sidekaabli paigaldamiseks</w:t>
      </w:r>
      <w:r w:rsidR="00E00317">
        <w:rPr>
          <w:rFonts w:ascii="Times New Roman" w:hAnsi="Times New Roman" w:cs="Times New Roman"/>
          <w:b/>
          <w:bCs/>
          <w:sz w:val="24"/>
          <w:szCs w:val="24"/>
        </w:rPr>
        <w:t xml:space="preserve"> </w:t>
      </w:r>
      <w:r w:rsidR="00696AF0">
        <w:rPr>
          <w:rFonts w:ascii="Times New Roman" w:hAnsi="Times New Roman" w:cs="Times New Roman"/>
          <w:b/>
          <w:bCs/>
          <w:sz w:val="24"/>
          <w:szCs w:val="24"/>
        </w:rPr>
        <w:t>mitte-sidevõrgu füüsili</w:t>
      </w:r>
      <w:r w:rsidR="00E00317">
        <w:rPr>
          <w:rFonts w:ascii="Times New Roman" w:hAnsi="Times New Roman" w:cs="Times New Roman"/>
          <w:b/>
          <w:bCs/>
          <w:sz w:val="24"/>
          <w:szCs w:val="24"/>
        </w:rPr>
        <w:t>s</w:t>
      </w:r>
      <w:r w:rsidR="00696AF0">
        <w:rPr>
          <w:rFonts w:ascii="Times New Roman" w:hAnsi="Times New Roman" w:cs="Times New Roman"/>
          <w:b/>
          <w:bCs/>
          <w:sz w:val="24"/>
          <w:szCs w:val="24"/>
        </w:rPr>
        <w:t>e</w:t>
      </w:r>
      <w:r w:rsidR="00E00317">
        <w:rPr>
          <w:rFonts w:ascii="Times New Roman" w:hAnsi="Times New Roman" w:cs="Times New Roman"/>
          <w:b/>
          <w:bCs/>
          <w:sz w:val="24"/>
          <w:szCs w:val="24"/>
        </w:rPr>
        <w:t>d</w:t>
      </w:r>
      <w:r w:rsidR="00696AF0">
        <w:rPr>
          <w:rFonts w:ascii="Times New Roman" w:hAnsi="Times New Roman" w:cs="Times New Roman"/>
          <w:b/>
          <w:bCs/>
          <w:sz w:val="24"/>
          <w:szCs w:val="24"/>
        </w:rPr>
        <w:t xml:space="preserve"> taristu</w:t>
      </w:r>
      <w:r w:rsidR="00E00317">
        <w:rPr>
          <w:rFonts w:ascii="Times New Roman" w:hAnsi="Times New Roman" w:cs="Times New Roman"/>
          <w:b/>
          <w:bCs/>
          <w:sz w:val="24"/>
          <w:szCs w:val="24"/>
        </w:rPr>
        <w:t>d</w:t>
      </w:r>
      <w:r w:rsidR="00696AF0">
        <w:rPr>
          <w:rFonts w:ascii="Times New Roman" w:hAnsi="Times New Roman" w:cs="Times New Roman"/>
          <w:b/>
          <w:bCs/>
          <w:sz w:val="24"/>
          <w:szCs w:val="24"/>
        </w:rPr>
        <w:t xml:space="preserve"> </w:t>
      </w:r>
      <w:r w:rsidRPr="000D0003">
        <w:rPr>
          <w:rFonts w:ascii="Times New Roman" w:hAnsi="Times New Roman" w:cs="Times New Roman"/>
          <w:b/>
          <w:bCs/>
          <w:sz w:val="24"/>
          <w:szCs w:val="24"/>
        </w:rPr>
        <w:t>sageli asend</w:t>
      </w:r>
      <w:r w:rsidR="000764EC" w:rsidRPr="000D0003">
        <w:rPr>
          <w:rFonts w:ascii="Times New Roman" w:hAnsi="Times New Roman" w:cs="Times New Roman"/>
          <w:b/>
          <w:bCs/>
          <w:sz w:val="24"/>
          <w:szCs w:val="24"/>
        </w:rPr>
        <w:t>ust</w:t>
      </w:r>
      <w:r w:rsidRPr="000D0003">
        <w:rPr>
          <w:rFonts w:ascii="Times New Roman" w:hAnsi="Times New Roman" w:cs="Times New Roman"/>
          <w:b/>
          <w:bCs/>
          <w:sz w:val="24"/>
          <w:szCs w:val="24"/>
        </w:rPr>
        <w:t xml:space="preserve"> sidevõrgu </w:t>
      </w:r>
      <w:r w:rsidR="00E00317">
        <w:rPr>
          <w:rFonts w:ascii="Times New Roman" w:hAnsi="Times New Roman" w:cs="Times New Roman"/>
          <w:b/>
          <w:bCs/>
          <w:sz w:val="24"/>
          <w:szCs w:val="24"/>
        </w:rPr>
        <w:t xml:space="preserve">füüsilistele </w:t>
      </w:r>
      <w:r w:rsidRPr="000D0003">
        <w:rPr>
          <w:rFonts w:ascii="Times New Roman" w:hAnsi="Times New Roman" w:cs="Times New Roman"/>
          <w:b/>
          <w:bCs/>
          <w:sz w:val="24"/>
          <w:szCs w:val="24"/>
        </w:rPr>
        <w:t>taristu</w:t>
      </w:r>
      <w:r w:rsidR="00E00317">
        <w:rPr>
          <w:rFonts w:ascii="Times New Roman" w:hAnsi="Times New Roman" w:cs="Times New Roman"/>
          <w:b/>
          <w:bCs/>
          <w:sz w:val="24"/>
          <w:szCs w:val="24"/>
        </w:rPr>
        <w:t>te</w:t>
      </w:r>
      <w:r w:rsidR="000764EC" w:rsidRPr="000D0003">
        <w:rPr>
          <w:rFonts w:ascii="Times New Roman" w:hAnsi="Times New Roman" w:cs="Times New Roman"/>
          <w:b/>
          <w:bCs/>
          <w:sz w:val="24"/>
          <w:szCs w:val="24"/>
        </w:rPr>
        <w:t>le</w:t>
      </w:r>
      <w:r w:rsidRPr="000D0003">
        <w:rPr>
          <w:rFonts w:ascii="Times New Roman" w:hAnsi="Times New Roman" w:cs="Times New Roman"/>
          <w:b/>
          <w:bCs/>
          <w:sz w:val="24"/>
          <w:szCs w:val="24"/>
        </w:rPr>
        <w:t xml:space="preserve"> (side</w:t>
      </w:r>
      <w:r w:rsidR="00E00317">
        <w:rPr>
          <w:rFonts w:ascii="Times New Roman" w:hAnsi="Times New Roman" w:cs="Times New Roman"/>
          <w:b/>
          <w:bCs/>
          <w:sz w:val="24"/>
          <w:szCs w:val="24"/>
        </w:rPr>
        <w:t>kaablitaristutele</w:t>
      </w:r>
      <w:r w:rsidRPr="000D0003">
        <w:rPr>
          <w:rFonts w:ascii="Times New Roman" w:hAnsi="Times New Roman" w:cs="Times New Roman"/>
          <w:b/>
          <w:bCs/>
          <w:sz w:val="24"/>
          <w:szCs w:val="24"/>
        </w:rPr>
        <w:t xml:space="preserve">), kuna </w:t>
      </w:r>
      <w:r w:rsidR="00E00317">
        <w:rPr>
          <w:rFonts w:ascii="Times New Roman" w:hAnsi="Times New Roman" w:cs="Times New Roman"/>
          <w:b/>
          <w:bCs/>
          <w:sz w:val="24"/>
          <w:szCs w:val="24"/>
        </w:rPr>
        <w:t>need</w:t>
      </w:r>
      <w:r w:rsidRPr="000D0003">
        <w:rPr>
          <w:rFonts w:ascii="Times New Roman" w:hAnsi="Times New Roman" w:cs="Times New Roman"/>
          <w:b/>
          <w:bCs/>
          <w:sz w:val="24"/>
          <w:szCs w:val="24"/>
        </w:rPr>
        <w:t xml:space="preserve"> </w:t>
      </w:r>
      <w:r w:rsidR="00E00317" w:rsidRPr="000D0003">
        <w:rPr>
          <w:rFonts w:ascii="Times New Roman" w:hAnsi="Times New Roman" w:cs="Times New Roman"/>
          <w:b/>
          <w:bCs/>
          <w:sz w:val="24"/>
          <w:szCs w:val="24"/>
        </w:rPr>
        <w:t xml:space="preserve">sageli </w:t>
      </w:r>
      <w:r w:rsidRPr="000D0003">
        <w:rPr>
          <w:rFonts w:ascii="Times New Roman" w:hAnsi="Times New Roman" w:cs="Times New Roman"/>
          <w:b/>
          <w:bCs/>
          <w:sz w:val="24"/>
          <w:szCs w:val="24"/>
        </w:rPr>
        <w:t>ei taga piisavalt kvaliteetse ja tõhusa sidevõrgu arendamist, sest nendele sidekaablite paigaldamine on seotud mitmete eritingimustega</w:t>
      </w:r>
      <w:r w:rsidR="00E00317">
        <w:rPr>
          <w:rFonts w:ascii="Times New Roman" w:hAnsi="Times New Roman" w:cs="Times New Roman"/>
          <w:b/>
          <w:bCs/>
          <w:sz w:val="24"/>
          <w:szCs w:val="24"/>
        </w:rPr>
        <w:t xml:space="preserve"> ning täiendavate </w:t>
      </w:r>
      <w:r w:rsidR="009B6EBE">
        <w:rPr>
          <w:rFonts w:ascii="Times New Roman" w:hAnsi="Times New Roman" w:cs="Times New Roman"/>
          <w:b/>
          <w:bCs/>
          <w:sz w:val="24"/>
          <w:szCs w:val="24"/>
        </w:rPr>
        <w:t>aja- ja finants</w:t>
      </w:r>
      <w:r w:rsidR="00E00317">
        <w:rPr>
          <w:rFonts w:ascii="Times New Roman" w:hAnsi="Times New Roman" w:cs="Times New Roman"/>
          <w:b/>
          <w:bCs/>
          <w:sz w:val="24"/>
          <w:szCs w:val="24"/>
        </w:rPr>
        <w:t>kuluga võrreldes sidevõrgu füüsiliste taristutega</w:t>
      </w:r>
      <w:r w:rsidRPr="000D0003">
        <w:rPr>
          <w:rFonts w:ascii="Times New Roman" w:hAnsi="Times New Roman" w:cs="Times New Roman"/>
          <w:b/>
          <w:bCs/>
          <w:sz w:val="24"/>
          <w:szCs w:val="24"/>
        </w:rPr>
        <w:t xml:space="preserve">. Seega puudub mitte-sidevõrgu ja sidevõrgu </w:t>
      </w:r>
      <w:r w:rsidR="00E00317">
        <w:rPr>
          <w:rFonts w:ascii="Times New Roman" w:hAnsi="Times New Roman" w:cs="Times New Roman"/>
          <w:b/>
          <w:bCs/>
          <w:sz w:val="24"/>
          <w:szCs w:val="24"/>
        </w:rPr>
        <w:t xml:space="preserve">füüsiliste </w:t>
      </w:r>
      <w:r w:rsidRPr="000D0003">
        <w:rPr>
          <w:rFonts w:ascii="Times New Roman" w:hAnsi="Times New Roman" w:cs="Times New Roman"/>
          <w:b/>
          <w:bCs/>
          <w:sz w:val="24"/>
          <w:szCs w:val="24"/>
        </w:rPr>
        <w:t xml:space="preserve">taristute vahel piisav nõudlusepoolne asendatavus. Seega ei ole põhjendatud ja otstarbekas </w:t>
      </w:r>
      <w:r w:rsidR="000764EC" w:rsidRPr="000D0003">
        <w:rPr>
          <w:rFonts w:ascii="Times New Roman" w:hAnsi="Times New Roman" w:cs="Times New Roman"/>
          <w:b/>
          <w:bCs/>
          <w:sz w:val="24"/>
          <w:szCs w:val="24"/>
        </w:rPr>
        <w:t>kaasata</w:t>
      </w:r>
      <w:r w:rsidRPr="000D0003">
        <w:rPr>
          <w:rFonts w:ascii="Times New Roman" w:hAnsi="Times New Roman" w:cs="Times New Roman"/>
          <w:b/>
          <w:bCs/>
          <w:sz w:val="24"/>
          <w:szCs w:val="24"/>
        </w:rPr>
        <w:t xml:space="preserve"> sidekaabli paigaldamist võimaldavaid mitte-sidevõrgu </w:t>
      </w:r>
      <w:r w:rsidR="00E00317">
        <w:rPr>
          <w:rFonts w:ascii="Times New Roman" w:hAnsi="Times New Roman" w:cs="Times New Roman"/>
          <w:b/>
          <w:bCs/>
          <w:sz w:val="24"/>
          <w:szCs w:val="24"/>
        </w:rPr>
        <w:t xml:space="preserve">füüsilisi </w:t>
      </w:r>
      <w:r w:rsidRPr="000D0003">
        <w:rPr>
          <w:rFonts w:ascii="Times New Roman" w:hAnsi="Times New Roman" w:cs="Times New Roman"/>
          <w:b/>
          <w:bCs/>
          <w:sz w:val="24"/>
          <w:szCs w:val="24"/>
        </w:rPr>
        <w:t>taristuid sidekaablitaristule juurdepääsu hulgituru</w:t>
      </w:r>
      <w:r w:rsidR="000764EC" w:rsidRPr="000D0003">
        <w:rPr>
          <w:rFonts w:ascii="Times New Roman" w:hAnsi="Times New Roman" w:cs="Times New Roman"/>
          <w:b/>
          <w:bCs/>
          <w:sz w:val="24"/>
          <w:szCs w:val="24"/>
        </w:rPr>
        <w:t>le.</w:t>
      </w:r>
      <w:r w:rsidRPr="000D0003">
        <w:rPr>
          <w:rFonts w:ascii="Times New Roman" w:hAnsi="Times New Roman" w:cs="Times New Roman"/>
          <w:b/>
          <w:bCs/>
          <w:sz w:val="24"/>
          <w:szCs w:val="24"/>
        </w:rPr>
        <w:t xml:space="preserve"> </w:t>
      </w:r>
    </w:p>
    <w:p w14:paraId="128C6982" w14:textId="34481CBD" w:rsidR="00DA09E8" w:rsidRPr="000D0003" w:rsidRDefault="00DA09E8" w:rsidP="00B234B0">
      <w:pPr>
        <w:jc w:val="both"/>
        <w:rPr>
          <w:rFonts w:ascii="Times New Roman" w:hAnsi="Times New Roman" w:cs="Times New Roman"/>
          <w:b/>
          <w:bCs/>
          <w:sz w:val="24"/>
          <w:szCs w:val="24"/>
        </w:rPr>
      </w:pPr>
    </w:p>
    <w:p w14:paraId="04F48D5D" w14:textId="5873D67F" w:rsidR="000764EC" w:rsidRPr="000D0003" w:rsidRDefault="000764EC" w:rsidP="000764EC">
      <w:pPr>
        <w:pStyle w:val="Pealkiri5"/>
        <w:rPr>
          <w:rFonts w:ascii="Times New Roman" w:hAnsi="Times New Roman" w:cs="Times New Roman"/>
          <w:b/>
          <w:bCs/>
          <w:sz w:val="24"/>
          <w:szCs w:val="24"/>
        </w:rPr>
      </w:pPr>
      <w:r w:rsidRPr="000D0003">
        <w:rPr>
          <w:rFonts w:ascii="Times New Roman" w:hAnsi="Times New Roman" w:cs="Times New Roman"/>
          <w:b/>
          <w:bCs/>
          <w:sz w:val="24"/>
          <w:szCs w:val="24"/>
        </w:rPr>
        <w:t xml:space="preserve">2.2.2.2.1 Mitte-sidevõrgu </w:t>
      </w:r>
      <w:r w:rsidR="00B1470F">
        <w:rPr>
          <w:rFonts w:ascii="Times New Roman" w:hAnsi="Times New Roman" w:cs="Times New Roman"/>
          <w:b/>
          <w:bCs/>
          <w:sz w:val="24"/>
          <w:szCs w:val="24"/>
        </w:rPr>
        <w:t xml:space="preserve">füüsiliste </w:t>
      </w:r>
      <w:r w:rsidRPr="000D0003">
        <w:rPr>
          <w:rFonts w:ascii="Times New Roman" w:hAnsi="Times New Roman" w:cs="Times New Roman"/>
          <w:b/>
          <w:bCs/>
          <w:sz w:val="24"/>
          <w:szCs w:val="24"/>
        </w:rPr>
        <w:t>taristute omanikud</w:t>
      </w:r>
    </w:p>
    <w:p w14:paraId="4A04E01A" w14:textId="77777777" w:rsidR="00B234B0" w:rsidRPr="000D0003" w:rsidRDefault="00B234B0" w:rsidP="00282372">
      <w:pPr>
        <w:jc w:val="both"/>
        <w:rPr>
          <w:rFonts w:ascii="Times New Roman" w:hAnsi="Times New Roman" w:cs="Times New Roman"/>
          <w:sz w:val="24"/>
          <w:szCs w:val="24"/>
          <w:u w:val="single"/>
        </w:rPr>
      </w:pPr>
    </w:p>
    <w:p w14:paraId="540BDEFB" w14:textId="03BCC7A0" w:rsidR="000764EC" w:rsidRPr="00EB311D" w:rsidRDefault="000764EC" w:rsidP="000764EC">
      <w:pPr>
        <w:jc w:val="both"/>
        <w:rPr>
          <w:rFonts w:ascii="Times New Roman" w:hAnsi="Times New Roman" w:cs="Times New Roman"/>
          <w:sz w:val="24"/>
          <w:szCs w:val="24"/>
          <w:u w:val="single"/>
        </w:rPr>
      </w:pPr>
      <w:r w:rsidRPr="00EB311D">
        <w:rPr>
          <w:rFonts w:ascii="Times New Roman" w:hAnsi="Times New Roman" w:cs="Times New Roman"/>
          <w:sz w:val="24"/>
          <w:szCs w:val="24"/>
          <w:u w:val="single"/>
        </w:rPr>
        <w:t>Maa</w:t>
      </w:r>
      <w:r w:rsidR="003831A3">
        <w:rPr>
          <w:rFonts w:ascii="Times New Roman" w:hAnsi="Times New Roman" w:cs="Times New Roman"/>
          <w:sz w:val="24"/>
          <w:szCs w:val="24"/>
          <w:u w:val="single"/>
        </w:rPr>
        <w:t>-</w:t>
      </w:r>
      <w:r w:rsidRPr="00EB311D">
        <w:rPr>
          <w:rFonts w:ascii="Times New Roman" w:hAnsi="Times New Roman" w:cs="Times New Roman"/>
          <w:sz w:val="24"/>
          <w:szCs w:val="24"/>
          <w:u w:val="single"/>
        </w:rPr>
        <w:t xml:space="preserve">aluste (pinnases) </w:t>
      </w:r>
      <w:r w:rsidR="001C16B8" w:rsidRPr="000D0003">
        <w:rPr>
          <w:rFonts w:ascii="Times New Roman" w:hAnsi="Times New Roman" w:cs="Times New Roman"/>
          <w:sz w:val="24"/>
          <w:szCs w:val="24"/>
          <w:u w:val="single"/>
        </w:rPr>
        <w:t>mitte-</w:t>
      </w:r>
      <w:r w:rsidRPr="00EB311D">
        <w:rPr>
          <w:rFonts w:ascii="Times New Roman" w:hAnsi="Times New Roman" w:cs="Times New Roman"/>
          <w:sz w:val="24"/>
          <w:szCs w:val="24"/>
          <w:u w:val="single"/>
        </w:rPr>
        <w:t xml:space="preserve">sidevõrgu </w:t>
      </w:r>
      <w:r w:rsidR="00B1470F">
        <w:rPr>
          <w:rFonts w:ascii="Times New Roman" w:hAnsi="Times New Roman" w:cs="Times New Roman"/>
          <w:sz w:val="24"/>
          <w:szCs w:val="24"/>
          <w:u w:val="single"/>
        </w:rPr>
        <w:t xml:space="preserve">füüsiliste </w:t>
      </w:r>
      <w:r w:rsidRPr="00EB311D">
        <w:rPr>
          <w:rFonts w:ascii="Times New Roman" w:hAnsi="Times New Roman" w:cs="Times New Roman"/>
          <w:sz w:val="24"/>
          <w:szCs w:val="24"/>
          <w:u w:val="single"/>
        </w:rPr>
        <w:t>taristute omanikud</w:t>
      </w:r>
    </w:p>
    <w:p w14:paraId="19B53A1D" w14:textId="7E7E0728" w:rsidR="000764EC" w:rsidRPr="00EB311D" w:rsidRDefault="000764EC" w:rsidP="000764EC">
      <w:pPr>
        <w:jc w:val="both"/>
        <w:rPr>
          <w:rFonts w:ascii="Times New Roman" w:hAnsi="Times New Roman" w:cs="Times New Roman"/>
          <w:sz w:val="24"/>
          <w:szCs w:val="24"/>
        </w:rPr>
      </w:pPr>
      <w:r w:rsidRPr="00EB311D">
        <w:rPr>
          <w:rFonts w:ascii="Times New Roman" w:hAnsi="Times New Roman" w:cs="Times New Roman"/>
          <w:sz w:val="24"/>
          <w:szCs w:val="24"/>
        </w:rPr>
        <w:t>Maa</w:t>
      </w:r>
      <w:r w:rsidR="003831A3">
        <w:rPr>
          <w:rFonts w:ascii="Times New Roman" w:hAnsi="Times New Roman" w:cs="Times New Roman"/>
          <w:sz w:val="24"/>
          <w:szCs w:val="24"/>
        </w:rPr>
        <w:t>-</w:t>
      </w:r>
      <w:r w:rsidRPr="00EB311D">
        <w:rPr>
          <w:rFonts w:ascii="Times New Roman" w:hAnsi="Times New Roman" w:cs="Times New Roman"/>
          <w:sz w:val="24"/>
          <w:szCs w:val="24"/>
        </w:rPr>
        <w:t xml:space="preserve">aluseid (pinnases) </w:t>
      </w:r>
      <w:r w:rsidR="001C16B8" w:rsidRPr="000D0003">
        <w:rPr>
          <w:rFonts w:ascii="Times New Roman" w:hAnsi="Times New Roman" w:cs="Times New Roman"/>
          <w:sz w:val="24"/>
          <w:szCs w:val="24"/>
        </w:rPr>
        <w:t>mitte-</w:t>
      </w:r>
      <w:r w:rsidRPr="00EB311D">
        <w:rPr>
          <w:rFonts w:ascii="Times New Roman" w:hAnsi="Times New Roman" w:cs="Times New Roman"/>
          <w:sz w:val="24"/>
          <w:szCs w:val="24"/>
        </w:rPr>
        <w:t xml:space="preserve">sidevõrgu </w:t>
      </w:r>
      <w:r w:rsidR="00B1470F">
        <w:rPr>
          <w:rFonts w:ascii="Times New Roman" w:hAnsi="Times New Roman" w:cs="Times New Roman"/>
          <w:sz w:val="24"/>
          <w:szCs w:val="24"/>
        </w:rPr>
        <w:t xml:space="preserve">füüsilisi </w:t>
      </w:r>
      <w:r w:rsidRPr="00EB311D">
        <w:rPr>
          <w:rFonts w:ascii="Times New Roman" w:hAnsi="Times New Roman" w:cs="Times New Roman"/>
          <w:sz w:val="24"/>
          <w:szCs w:val="24"/>
        </w:rPr>
        <w:t>taristuid ehk pinnases suure- ja väiksemõõtmelisi sidetorusid ning multitorusid oma</w:t>
      </w:r>
      <w:r w:rsidR="001C16B8" w:rsidRPr="000D0003">
        <w:rPr>
          <w:rFonts w:ascii="Times New Roman" w:hAnsi="Times New Roman" w:cs="Times New Roman"/>
          <w:sz w:val="24"/>
          <w:szCs w:val="24"/>
        </w:rPr>
        <w:t>b valdavalt raudteevõrgu taristu operaator AS Eesti Raudtee (</w:t>
      </w:r>
      <w:hyperlink r:id="rId49" w:history="1">
        <w:r w:rsidR="001C16B8" w:rsidRPr="000D0003">
          <w:rPr>
            <w:rStyle w:val="Hperlink"/>
            <w:rFonts w:ascii="Times New Roman" w:hAnsi="Times New Roman" w:cs="Times New Roman"/>
            <w:sz w:val="24"/>
            <w:szCs w:val="24"/>
          </w:rPr>
          <w:t>www.evr.ee</w:t>
        </w:r>
      </w:hyperlink>
      <w:r w:rsidR="001C16B8" w:rsidRPr="000D0003">
        <w:rPr>
          <w:rFonts w:ascii="Times New Roman" w:hAnsi="Times New Roman" w:cs="Times New Roman"/>
          <w:sz w:val="24"/>
          <w:szCs w:val="24"/>
        </w:rPr>
        <w:t xml:space="preserve"> ).</w:t>
      </w:r>
    </w:p>
    <w:p w14:paraId="4F02610A" w14:textId="1E4AFAC5" w:rsidR="000F2FF5" w:rsidRPr="000D0003" w:rsidRDefault="000F2FF5" w:rsidP="00282372">
      <w:pPr>
        <w:jc w:val="both"/>
        <w:rPr>
          <w:rFonts w:ascii="Times New Roman" w:hAnsi="Times New Roman" w:cs="Times New Roman"/>
          <w:sz w:val="24"/>
          <w:szCs w:val="24"/>
          <w:u w:val="single"/>
        </w:rPr>
      </w:pPr>
    </w:p>
    <w:p w14:paraId="137E6353" w14:textId="124832F1" w:rsidR="001C16B8" w:rsidRPr="000D0003" w:rsidRDefault="001C16B8" w:rsidP="001C16B8">
      <w:pPr>
        <w:jc w:val="both"/>
        <w:rPr>
          <w:rFonts w:ascii="Times New Roman" w:hAnsi="Times New Roman" w:cs="Times New Roman"/>
          <w:sz w:val="24"/>
          <w:szCs w:val="24"/>
          <w:u w:val="single"/>
        </w:rPr>
      </w:pPr>
      <w:r w:rsidRPr="000D0003">
        <w:rPr>
          <w:rFonts w:ascii="Times New Roman" w:hAnsi="Times New Roman" w:cs="Times New Roman"/>
          <w:sz w:val="24"/>
          <w:szCs w:val="24"/>
          <w:u w:val="single"/>
        </w:rPr>
        <w:t xml:space="preserve">Maapealsete mitte-sidevõrgu </w:t>
      </w:r>
      <w:r w:rsidR="00B1470F">
        <w:rPr>
          <w:rFonts w:ascii="Times New Roman" w:hAnsi="Times New Roman" w:cs="Times New Roman"/>
          <w:sz w:val="24"/>
          <w:szCs w:val="24"/>
          <w:u w:val="single"/>
        </w:rPr>
        <w:t xml:space="preserve">füüsiliste </w:t>
      </w:r>
      <w:r w:rsidRPr="000D0003">
        <w:rPr>
          <w:rFonts w:ascii="Times New Roman" w:hAnsi="Times New Roman" w:cs="Times New Roman"/>
          <w:sz w:val="24"/>
          <w:szCs w:val="24"/>
          <w:u w:val="single"/>
        </w:rPr>
        <w:t>taristute omanikud</w:t>
      </w:r>
    </w:p>
    <w:p w14:paraId="35413045" w14:textId="7C3C67D4" w:rsidR="001C16B8" w:rsidRPr="000D0003" w:rsidRDefault="001C16B8" w:rsidP="001C16B8">
      <w:pPr>
        <w:rPr>
          <w:rFonts w:ascii="Times New Roman" w:hAnsi="Times New Roman" w:cs="Times New Roman"/>
          <w:sz w:val="24"/>
          <w:szCs w:val="24"/>
        </w:rPr>
      </w:pPr>
      <w:r w:rsidRPr="000D0003">
        <w:rPr>
          <w:rFonts w:ascii="Times New Roman" w:hAnsi="Times New Roman" w:cs="Times New Roman"/>
          <w:sz w:val="24"/>
          <w:szCs w:val="24"/>
        </w:rPr>
        <w:t xml:space="preserve">Maapealseid mitte-sidevõrgu </w:t>
      </w:r>
      <w:r w:rsidR="00B1470F">
        <w:rPr>
          <w:rFonts w:ascii="Times New Roman" w:hAnsi="Times New Roman" w:cs="Times New Roman"/>
          <w:sz w:val="24"/>
          <w:szCs w:val="24"/>
        </w:rPr>
        <w:t xml:space="preserve">füüsilisi </w:t>
      </w:r>
      <w:r w:rsidRPr="000D0003">
        <w:rPr>
          <w:rFonts w:ascii="Times New Roman" w:hAnsi="Times New Roman" w:cs="Times New Roman"/>
          <w:sz w:val="24"/>
          <w:szCs w:val="24"/>
        </w:rPr>
        <w:t xml:space="preserve">taristuid omavad Elektrilevi OÜ (valdavalt elektripostid, </w:t>
      </w:r>
      <w:hyperlink r:id="rId50" w:history="1">
        <w:r w:rsidRPr="000D0003">
          <w:rPr>
            <w:rStyle w:val="Hperlink"/>
            <w:rFonts w:ascii="Times New Roman" w:hAnsi="Times New Roman" w:cs="Times New Roman"/>
            <w:sz w:val="24"/>
            <w:szCs w:val="24"/>
          </w:rPr>
          <w:t>www.elektrilevi.ee</w:t>
        </w:r>
      </w:hyperlink>
      <w:r w:rsidRPr="000D0003">
        <w:rPr>
          <w:rFonts w:ascii="Times New Roman" w:hAnsi="Times New Roman" w:cs="Times New Roman"/>
          <w:sz w:val="24"/>
          <w:szCs w:val="24"/>
        </w:rPr>
        <w:t xml:space="preserve">), Elering AS (valdavalt elektrimasti, </w:t>
      </w:r>
      <w:hyperlink r:id="rId51" w:history="1">
        <w:r w:rsidRPr="000D0003">
          <w:rPr>
            <w:rStyle w:val="Hperlink"/>
            <w:rFonts w:ascii="Times New Roman" w:hAnsi="Times New Roman" w:cs="Times New Roman"/>
            <w:sz w:val="24"/>
            <w:szCs w:val="24"/>
          </w:rPr>
          <w:t>www.elering.ee</w:t>
        </w:r>
      </w:hyperlink>
      <w:r w:rsidRPr="000D0003">
        <w:rPr>
          <w:rFonts w:ascii="Times New Roman" w:hAnsi="Times New Roman" w:cs="Times New Roman"/>
          <w:sz w:val="24"/>
          <w:szCs w:val="24"/>
        </w:rPr>
        <w:t xml:space="preserve">) ja AS Eesti Raudtee (valdavalt elektripostid, </w:t>
      </w:r>
      <w:hyperlink r:id="rId52" w:history="1">
        <w:r w:rsidRPr="000D0003">
          <w:rPr>
            <w:rStyle w:val="Hperlink"/>
            <w:rFonts w:ascii="Times New Roman" w:hAnsi="Times New Roman" w:cs="Times New Roman"/>
            <w:sz w:val="24"/>
            <w:szCs w:val="24"/>
          </w:rPr>
          <w:t>www.evr.ee</w:t>
        </w:r>
      </w:hyperlink>
      <w:r w:rsidRPr="000D0003">
        <w:rPr>
          <w:rFonts w:ascii="Times New Roman" w:hAnsi="Times New Roman" w:cs="Times New Roman"/>
          <w:sz w:val="24"/>
          <w:szCs w:val="24"/>
        </w:rPr>
        <w:t xml:space="preserve"> ).</w:t>
      </w:r>
    </w:p>
    <w:p w14:paraId="72A5B234" w14:textId="0F0D348F" w:rsidR="000764EC" w:rsidRPr="000D0003" w:rsidRDefault="000764EC" w:rsidP="00282372">
      <w:pPr>
        <w:jc w:val="both"/>
        <w:rPr>
          <w:rFonts w:ascii="Times New Roman" w:hAnsi="Times New Roman" w:cs="Times New Roman"/>
          <w:sz w:val="24"/>
          <w:szCs w:val="24"/>
          <w:u w:val="single"/>
        </w:rPr>
      </w:pPr>
    </w:p>
    <w:p w14:paraId="6901E9FF" w14:textId="612F1BD2" w:rsidR="00F543B5" w:rsidRPr="00EB311D" w:rsidRDefault="00F543B5" w:rsidP="008E4052">
      <w:pPr>
        <w:pStyle w:val="Pealkiri3"/>
        <w:jc w:val="both"/>
        <w:rPr>
          <w:rFonts w:ascii="Times New Roman" w:hAnsi="Times New Roman" w:cs="Times New Roman"/>
          <w:b/>
          <w:bCs/>
          <w:color w:val="auto"/>
        </w:rPr>
      </w:pPr>
      <w:bookmarkStart w:id="70" w:name="_Toc189040281"/>
      <w:r w:rsidRPr="00EB311D">
        <w:rPr>
          <w:rFonts w:ascii="Times New Roman" w:hAnsi="Times New Roman" w:cs="Times New Roman"/>
          <w:b/>
          <w:bCs/>
          <w:color w:val="auto"/>
        </w:rPr>
        <w:t>2.2.</w:t>
      </w:r>
      <w:r w:rsidR="004860EB" w:rsidRPr="00EB311D">
        <w:rPr>
          <w:rFonts w:ascii="Times New Roman" w:hAnsi="Times New Roman" w:cs="Times New Roman"/>
          <w:b/>
          <w:bCs/>
          <w:color w:val="auto"/>
        </w:rPr>
        <w:t>3</w:t>
      </w:r>
      <w:r w:rsidRPr="00EB311D">
        <w:rPr>
          <w:rFonts w:ascii="Times New Roman" w:hAnsi="Times New Roman" w:cs="Times New Roman"/>
          <w:b/>
          <w:bCs/>
          <w:color w:val="auto"/>
        </w:rPr>
        <w:t xml:space="preserve"> </w:t>
      </w:r>
      <w:r w:rsidR="003F5B3B" w:rsidRPr="00EB311D">
        <w:rPr>
          <w:rFonts w:ascii="Times New Roman" w:hAnsi="Times New Roman" w:cs="Times New Roman"/>
          <w:b/>
          <w:bCs/>
          <w:color w:val="auto"/>
        </w:rPr>
        <w:t xml:space="preserve">Teistele ja endale </w:t>
      </w:r>
      <w:r w:rsidR="005457B0">
        <w:rPr>
          <w:rFonts w:ascii="Times New Roman" w:hAnsi="Times New Roman" w:cs="Times New Roman"/>
          <w:b/>
          <w:bCs/>
          <w:color w:val="auto"/>
        </w:rPr>
        <w:t>sidekaablitaristule</w:t>
      </w:r>
      <w:r w:rsidR="003F5B3B" w:rsidRPr="00EB311D">
        <w:rPr>
          <w:rFonts w:ascii="Times New Roman" w:hAnsi="Times New Roman" w:cs="Times New Roman"/>
          <w:b/>
          <w:bCs/>
          <w:color w:val="auto"/>
        </w:rPr>
        <w:t xml:space="preserve"> juurdepääsu </w:t>
      </w:r>
      <w:r w:rsidR="005457B0">
        <w:rPr>
          <w:rFonts w:ascii="Times New Roman" w:hAnsi="Times New Roman" w:cs="Times New Roman"/>
          <w:b/>
          <w:bCs/>
          <w:color w:val="auto"/>
        </w:rPr>
        <w:t>osutamine</w:t>
      </w:r>
      <w:r w:rsidR="003F5B3B" w:rsidRPr="00EB311D">
        <w:rPr>
          <w:rFonts w:ascii="Times New Roman" w:hAnsi="Times New Roman" w:cs="Times New Roman"/>
          <w:b/>
          <w:bCs/>
          <w:color w:val="auto"/>
        </w:rPr>
        <w:t xml:space="preserve"> ja </w:t>
      </w:r>
      <w:r w:rsidRPr="00EB311D">
        <w:rPr>
          <w:rFonts w:ascii="Times New Roman" w:hAnsi="Times New Roman" w:cs="Times New Roman"/>
          <w:b/>
          <w:bCs/>
          <w:color w:val="auto"/>
        </w:rPr>
        <w:t>turule kaasami</w:t>
      </w:r>
      <w:r w:rsidR="003F5B3B" w:rsidRPr="00EB311D">
        <w:rPr>
          <w:rFonts w:ascii="Times New Roman" w:hAnsi="Times New Roman" w:cs="Times New Roman"/>
          <w:b/>
          <w:bCs/>
          <w:color w:val="auto"/>
        </w:rPr>
        <w:t>n</w:t>
      </w:r>
      <w:r w:rsidRPr="00EB311D">
        <w:rPr>
          <w:rFonts w:ascii="Times New Roman" w:hAnsi="Times New Roman" w:cs="Times New Roman"/>
          <w:b/>
          <w:bCs/>
          <w:color w:val="auto"/>
        </w:rPr>
        <w:t>e</w:t>
      </w:r>
      <w:bookmarkEnd w:id="70"/>
      <w:r w:rsidRPr="00EB311D">
        <w:rPr>
          <w:rFonts w:ascii="Times New Roman" w:hAnsi="Times New Roman" w:cs="Times New Roman"/>
          <w:b/>
          <w:bCs/>
          <w:color w:val="auto"/>
        </w:rPr>
        <w:t xml:space="preserve"> </w:t>
      </w:r>
    </w:p>
    <w:p w14:paraId="097ACA62" w14:textId="77777777" w:rsidR="00F543B5" w:rsidRPr="00EB311D" w:rsidRDefault="00F543B5" w:rsidP="00F543B5">
      <w:pPr>
        <w:jc w:val="both"/>
        <w:rPr>
          <w:rFonts w:ascii="Times New Roman" w:hAnsi="Times New Roman" w:cs="Times New Roman"/>
          <w:sz w:val="24"/>
          <w:szCs w:val="24"/>
        </w:rPr>
      </w:pPr>
    </w:p>
    <w:p w14:paraId="46B2D6E9" w14:textId="189A33A6" w:rsidR="00F543B5" w:rsidRPr="000D0003" w:rsidRDefault="00F543B5" w:rsidP="00F543B5">
      <w:pPr>
        <w:jc w:val="both"/>
        <w:rPr>
          <w:rFonts w:ascii="Times New Roman" w:hAnsi="Times New Roman" w:cs="Times New Roman"/>
          <w:sz w:val="24"/>
          <w:szCs w:val="24"/>
        </w:rPr>
      </w:pPr>
      <w:r w:rsidRPr="000D0003">
        <w:rPr>
          <w:rFonts w:ascii="Times New Roman" w:hAnsi="Times New Roman" w:cs="Times New Roman"/>
          <w:sz w:val="24"/>
          <w:szCs w:val="24"/>
        </w:rPr>
        <w:t xml:space="preserve">Lõppkasutajatele jae sideteenuseid pakkuvad sideettevõtjad kasutavad omavahenditest rajatud sidekaablitaristut eelkõige enda sidekaablite paigaldamiseks. Ainukesena </w:t>
      </w:r>
      <w:r w:rsidR="00AB3E8E" w:rsidRPr="000D0003">
        <w:rPr>
          <w:rFonts w:ascii="Times New Roman" w:hAnsi="Times New Roman" w:cs="Times New Roman"/>
          <w:sz w:val="24"/>
          <w:szCs w:val="24"/>
        </w:rPr>
        <w:t xml:space="preserve">on </w:t>
      </w:r>
      <w:r w:rsidRPr="000D0003">
        <w:rPr>
          <w:rFonts w:ascii="Times New Roman" w:hAnsi="Times New Roman" w:cs="Times New Roman"/>
          <w:sz w:val="24"/>
          <w:szCs w:val="24"/>
        </w:rPr>
        <w:t>Telia omavahenditest rajatud sidekaablitaristu</w:t>
      </w:r>
      <w:r w:rsidR="00AB3E8E">
        <w:rPr>
          <w:rFonts w:ascii="Times New Roman" w:hAnsi="Times New Roman" w:cs="Times New Roman"/>
          <w:sz w:val="24"/>
          <w:szCs w:val="24"/>
        </w:rPr>
        <w:t xml:space="preserve"> sidekaabli</w:t>
      </w:r>
      <w:r w:rsidRPr="000D0003">
        <w:rPr>
          <w:rFonts w:ascii="Times New Roman" w:hAnsi="Times New Roman" w:cs="Times New Roman"/>
          <w:sz w:val="24"/>
          <w:szCs w:val="24"/>
        </w:rPr>
        <w:t xml:space="preserve"> </w:t>
      </w:r>
      <w:r w:rsidR="00AB3E8E" w:rsidRPr="000D0003">
        <w:rPr>
          <w:rFonts w:ascii="Times New Roman" w:hAnsi="Times New Roman" w:cs="Times New Roman"/>
          <w:sz w:val="24"/>
          <w:szCs w:val="24"/>
        </w:rPr>
        <w:t xml:space="preserve">paigalduskohtadest </w:t>
      </w:r>
      <w:r w:rsidRPr="000D0003">
        <w:rPr>
          <w:rFonts w:ascii="Times New Roman" w:hAnsi="Times New Roman" w:cs="Times New Roman"/>
          <w:sz w:val="24"/>
          <w:szCs w:val="24"/>
        </w:rPr>
        <w:t>suur</w:t>
      </w:r>
      <w:r w:rsidR="004B401B">
        <w:rPr>
          <w:rFonts w:ascii="Times New Roman" w:hAnsi="Times New Roman" w:cs="Times New Roman"/>
          <w:sz w:val="24"/>
          <w:szCs w:val="24"/>
        </w:rPr>
        <w:t>e</w:t>
      </w:r>
      <w:r w:rsidRPr="000D0003">
        <w:rPr>
          <w:rFonts w:ascii="Times New Roman" w:hAnsi="Times New Roman" w:cs="Times New Roman"/>
          <w:sz w:val="24"/>
          <w:szCs w:val="24"/>
        </w:rPr>
        <w:t xml:space="preserve"> osa (ca </w:t>
      </w:r>
      <w:r w:rsidR="007C1D1B">
        <w:rPr>
          <w:rFonts w:ascii="Times New Roman" w:hAnsi="Times New Roman" w:cs="Times New Roman"/>
          <w:sz w:val="24"/>
          <w:szCs w:val="24"/>
        </w:rPr>
        <w:t>…*</w:t>
      </w:r>
      <w:r w:rsidRPr="000D0003">
        <w:rPr>
          <w:rFonts w:ascii="Times New Roman" w:hAnsi="Times New Roman" w:cs="Times New Roman"/>
          <w:sz w:val="24"/>
          <w:szCs w:val="24"/>
        </w:rPr>
        <w:t>%) rend</w:t>
      </w:r>
      <w:r w:rsidR="00AB3E8E">
        <w:rPr>
          <w:rFonts w:ascii="Times New Roman" w:hAnsi="Times New Roman" w:cs="Times New Roman"/>
          <w:sz w:val="24"/>
          <w:szCs w:val="24"/>
        </w:rPr>
        <w:t>itud</w:t>
      </w:r>
      <w:r w:rsidRPr="000D0003">
        <w:rPr>
          <w:rFonts w:ascii="Times New Roman" w:hAnsi="Times New Roman" w:cs="Times New Roman"/>
          <w:sz w:val="24"/>
          <w:szCs w:val="24"/>
        </w:rPr>
        <w:t xml:space="preserve"> teistele sideettevõtjatele, kuid seda peamiselt seetõttu, et Teliale rakendub vastav kohustus (</w:t>
      </w:r>
      <w:r w:rsidR="006603F6" w:rsidRPr="000D0003">
        <w:rPr>
          <w:rFonts w:ascii="Times New Roman" w:eastAsia="Times New Roman" w:hAnsi="Times New Roman" w:cs="Times New Roman"/>
          <w:sz w:val="24"/>
          <w:szCs w:val="24"/>
          <w:lang w:eastAsia="ar-SA"/>
        </w:rPr>
        <w:t>valdkonnaspetsiifili</w:t>
      </w:r>
      <w:r w:rsidR="006603F6">
        <w:rPr>
          <w:rFonts w:ascii="Times New Roman" w:eastAsia="Times New Roman" w:hAnsi="Times New Roman" w:cs="Times New Roman"/>
          <w:sz w:val="24"/>
          <w:szCs w:val="24"/>
          <w:lang w:eastAsia="ar-SA"/>
        </w:rPr>
        <w:t>n</w:t>
      </w:r>
      <w:r w:rsidR="006603F6" w:rsidRPr="000D0003">
        <w:rPr>
          <w:rFonts w:ascii="Times New Roman" w:eastAsia="Times New Roman" w:hAnsi="Times New Roman" w:cs="Times New Roman"/>
          <w:sz w:val="24"/>
          <w:szCs w:val="24"/>
          <w:lang w:eastAsia="ar-SA"/>
        </w:rPr>
        <w:t>e regulatsioon</w:t>
      </w:r>
      <w:r w:rsidR="006603F6">
        <w:rPr>
          <w:rFonts w:ascii="Times New Roman" w:eastAsia="Times New Roman" w:hAnsi="Times New Roman" w:cs="Times New Roman"/>
          <w:sz w:val="24"/>
          <w:szCs w:val="24"/>
          <w:lang w:eastAsia="ar-SA"/>
        </w:rPr>
        <w:t>i alusel</w:t>
      </w:r>
      <w:r w:rsidRPr="000D0003">
        <w:rPr>
          <w:rFonts w:ascii="Times New Roman" w:hAnsi="Times New Roman" w:cs="Times New Roman"/>
          <w:sz w:val="24"/>
          <w:szCs w:val="24"/>
        </w:rPr>
        <w:t xml:space="preserve">) alates hulgiturgudel esimeste valdkonnaspetsiifiliste regulatsioonide kehtestamisest 2000-ndete aastate esimese kümnendi teises pooles. Teised jae sideteenuse osutajad </w:t>
      </w:r>
      <w:r w:rsidR="00132D18">
        <w:rPr>
          <w:rFonts w:ascii="Times New Roman" w:hAnsi="Times New Roman" w:cs="Times New Roman"/>
          <w:sz w:val="24"/>
          <w:szCs w:val="24"/>
        </w:rPr>
        <w:t xml:space="preserve">on </w:t>
      </w:r>
      <w:r w:rsidRPr="000D0003">
        <w:rPr>
          <w:rFonts w:ascii="Times New Roman" w:hAnsi="Times New Roman" w:cs="Times New Roman"/>
          <w:sz w:val="24"/>
          <w:szCs w:val="24"/>
        </w:rPr>
        <w:t>pak</w:t>
      </w:r>
      <w:r w:rsidR="00132D18">
        <w:rPr>
          <w:rFonts w:ascii="Times New Roman" w:hAnsi="Times New Roman" w:cs="Times New Roman"/>
          <w:sz w:val="24"/>
          <w:szCs w:val="24"/>
        </w:rPr>
        <w:t>kunud</w:t>
      </w:r>
      <w:r w:rsidRPr="000D0003">
        <w:rPr>
          <w:rFonts w:ascii="Times New Roman" w:hAnsi="Times New Roman" w:cs="Times New Roman"/>
          <w:sz w:val="24"/>
          <w:szCs w:val="24"/>
        </w:rPr>
        <w:t xml:space="preserve"> oma sidekaablitaristule juurdepääsu teistele sideettevõtjatele väga vähesel määra ja seda üldiselt eri kokkulepete ja juhtumi põhiselt, </w:t>
      </w:r>
      <w:r w:rsidRPr="000D0003">
        <w:rPr>
          <w:rFonts w:ascii="Times New Roman" w:hAnsi="Times New Roman" w:cs="Times New Roman"/>
          <w:sz w:val="24"/>
          <w:szCs w:val="24"/>
        </w:rPr>
        <w:lastRenderedPageBreak/>
        <w:t xml:space="preserve">sh </w:t>
      </w:r>
      <w:r w:rsidR="00AB3E8E">
        <w:rPr>
          <w:rFonts w:ascii="Times New Roman" w:hAnsi="Times New Roman" w:cs="Times New Roman"/>
          <w:sz w:val="24"/>
          <w:szCs w:val="24"/>
        </w:rPr>
        <w:t xml:space="preserve">neil </w:t>
      </w:r>
      <w:r w:rsidRPr="000D0003">
        <w:rPr>
          <w:rFonts w:ascii="Times New Roman" w:hAnsi="Times New Roman" w:cs="Times New Roman"/>
          <w:sz w:val="24"/>
          <w:szCs w:val="24"/>
        </w:rPr>
        <w:t xml:space="preserve">puuduvad vastavad avalikud näidispakkumised ja üldised hinnakirjad. </w:t>
      </w:r>
      <w:r w:rsidR="00B1470F">
        <w:rPr>
          <w:rFonts w:ascii="Times New Roman" w:hAnsi="Times New Roman" w:cs="Times New Roman"/>
          <w:sz w:val="24"/>
          <w:szCs w:val="24"/>
        </w:rPr>
        <w:t>Teistele ei soovita sageli paigalduskohti pakkuda peamiselt</w:t>
      </w:r>
      <w:r w:rsidRPr="000D0003">
        <w:rPr>
          <w:rFonts w:ascii="Times New Roman" w:hAnsi="Times New Roman" w:cs="Times New Roman"/>
          <w:sz w:val="24"/>
          <w:szCs w:val="24"/>
        </w:rPr>
        <w:t xml:space="preserve"> </w:t>
      </w:r>
      <w:r w:rsidR="00132D18">
        <w:rPr>
          <w:rFonts w:ascii="Times New Roman" w:hAnsi="Times New Roman" w:cs="Times New Roman"/>
          <w:sz w:val="24"/>
          <w:szCs w:val="24"/>
        </w:rPr>
        <w:t>seepärast, et</w:t>
      </w:r>
      <w:r w:rsidRPr="000D0003">
        <w:rPr>
          <w:rFonts w:ascii="Times New Roman" w:hAnsi="Times New Roman" w:cs="Times New Roman"/>
          <w:sz w:val="24"/>
          <w:szCs w:val="24"/>
        </w:rPr>
        <w:t xml:space="preserve"> ei soovi</w:t>
      </w:r>
      <w:r w:rsidR="00132D18">
        <w:rPr>
          <w:rFonts w:ascii="Times New Roman" w:hAnsi="Times New Roman" w:cs="Times New Roman"/>
          <w:sz w:val="24"/>
          <w:szCs w:val="24"/>
        </w:rPr>
        <w:t>ta</w:t>
      </w:r>
      <w:r w:rsidRPr="000D0003">
        <w:rPr>
          <w:rFonts w:ascii="Times New Roman" w:hAnsi="Times New Roman" w:cs="Times New Roman"/>
          <w:sz w:val="24"/>
          <w:szCs w:val="24"/>
        </w:rPr>
        <w:t xml:space="preserve"> endale konkurente jae sideteenuste osutamise osas piirkonnas, kus omavahenditest </w:t>
      </w:r>
      <w:r w:rsidR="00132D18">
        <w:rPr>
          <w:rFonts w:ascii="Times New Roman" w:hAnsi="Times New Roman" w:cs="Times New Roman"/>
          <w:sz w:val="24"/>
          <w:szCs w:val="24"/>
        </w:rPr>
        <w:t>on</w:t>
      </w:r>
      <w:r w:rsidRPr="000D0003">
        <w:rPr>
          <w:rFonts w:ascii="Times New Roman" w:hAnsi="Times New Roman" w:cs="Times New Roman"/>
          <w:sz w:val="24"/>
          <w:szCs w:val="24"/>
        </w:rPr>
        <w:t xml:space="preserve"> sidekaablitaristu</w:t>
      </w:r>
      <w:r w:rsidR="00132D18">
        <w:rPr>
          <w:rFonts w:ascii="Times New Roman" w:hAnsi="Times New Roman" w:cs="Times New Roman"/>
          <w:sz w:val="24"/>
          <w:szCs w:val="24"/>
        </w:rPr>
        <w:t xml:space="preserve"> rajatud</w:t>
      </w:r>
      <w:r w:rsidRPr="000D0003">
        <w:rPr>
          <w:rFonts w:ascii="Times New Roman" w:hAnsi="Times New Roman" w:cs="Times New Roman"/>
          <w:sz w:val="24"/>
          <w:szCs w:val="24"/>
        </w:rPr>
        <w:t xml:space="preserve"> ja sidekaablid </w:t>
      </w:r>
      <w:r w:rsidR="00132D18">
        <w:rPr>
          <w:rFonts w:ascii="Times New Roman" w:hAnsi="Times New Roman" w:cs="Times New Roman"/>
          <w:sz w:val="24"/>
          <w:szCs w:val="24"/>
        </w:rPr>
        <w:t>paigaldatud</w:t>
      </w:r>
      <w:r w:rsidRPr="000D0003">
        <w:rPr>
          <w:rFonts w:ascii="Times New Roman" w:hAnsi="Times New Roman" w:cs="Times New Roman"/>
          <w:sz w:val="24"/>
          <w:szCs w:val="24"/>
        </w:rPr>
        <w:t xml:space="preserve"> ning selle baasil </w:t>
      </w:r>
      <w:r w:rsidR="00132D18">
        <w:rPr>
          <w:rFonts w:ascii="Times New Roman" w:hAnsi="Times New Roman" w:cs="Times New Roman"/>
          <w:sz w:val="24"/>
          <w:szCs w:val="24"/>
        </w:rPr>
        <w:t xml:space="preserve">juba osutatakse </w:t>
      </w:r>
      <w:r w:rsidRPr="000D0003">
        <w:rPr>
          <w:rFonts w:ascii="Times New Roman" w:hAnsi="Times New Roman" w:cs="Times New Roman"/>
          <w:sz w:val="24"/>
          <w:szCs w:val="24"/>
        </w:rPr>
        <w:t xml:space="preserve">jae sideteenuseid. </w:t>
      </w:r>
    </w:p>
    <w:p w14:paraId="55EB8328" w14:textId="731C3482" w:rsidR="00F543B5" w:rsidRPr="000D0003" w:rsidRDefault="00F543B5" w:rsidP="00F543B5">
      <w:pPr>
        <w:jc w:val="both"/>
        <w:rPr>
          <w:rFonts w:ascii="Times New Roman" w:hAnsi="Times New Roman" w:cs="Times New Roman"/>
          <w:b/>
          <w:bCs/>
          <w:sz w:val="24"/>
          <w:szCs w:val="24"/>
        </w:rPr>
      </w:pPr>
      <w:r w:rsidRPr="000D0003">
        <w:rPr>
          <w:rFonts w:ascii="Times New Roman" w:hAnsi="Times New Roman" w:cs="Times New Roman"/>
          <w:sz w:val="24"/>
          <w:szCs w:val="24"/>
        </w:rPr>
        <w:t>Võttes arvesse</w:t>
      </w:r>
      <w:r w:rsidR="00132D18">
        <w:rPr>
          <w:rFonts w:ascii="Times New Roman" w:hAnsi="Times New Roman" w:cs="Times New Roman"/>
          <w:sz w:val="24"/>
          <w:szCs w:val="24"/>
        </w:rPr>
        <w:t>, et sidekaablitaristusse</w:t>
      </w:r>
      <w:r w:rsidRPr="000D0003">
        <w:rPr>
          <w:rFonts w:ascii="Times New Roman" w:hAnsi="Times New Roman" w:cs="Times New Roman"/>
          <w:sz w:val="24"/>
          <w:szCs w:val="24"/>
        </w:rPr>
        <w:t xml:space="preserve"> sidekaablite paigaldamise tehnoloogiad endale ja teistele on piisavalt sarnased, </w:t>
      </w:r>
      <w:r w:rsidRPr="000D0003">
        <w:rPr>
          <w:rFonts w:ascii="Times New Roman" w:hAnsi="Times New Roman" w:cs="Times New Roman"/>
          <w:b/>
          <w:bCs/>
          <w:sz w:val="24"/>
          <w:szCs w:val="24"/>
        </w:rPr>
        <w:t>on TTJA hinnangul asjakohane kaasata sidekaablitaristule juurdepääsu hulgituru</w:t>
      </w:r>
      <w:r w:rsidR="007E5BC1" w:rsidRPr="000D0003">
        <w:rPr>
          <w:rFonts w:ascii="Times New Roman" w:hAnsi="Times New Roman" w:cs="Times New Roman"/>
          <w:b/>
          <w:bCs/>
          <w:sz w:val="24"/>
          <w:szCs w:val="24"/>
        </w:rPr>
        <w:t>le</w:t>
      </w:r>
      <w:r w:rsidRPr="000D0003">
        <w:rPr>
          <w:rFonts w:ascii="Times New Roman" w:hAnsi="Times New Roman" w:cs="Times New Roman"/>
          <w:b/>
          <w:bCs/>
          <w:sz w:val="24"/>
          <w:szCs w:val="24"/>
        </w:rPr>
        <w:t xml:space="preserve"> </w:t>
      </w:r>
      <w:r w:rsidR="008E1561" w:rsidRPr="000D0003">
        <w:rPr>
          <w:rFonts w:ascii="Times New Roman" w:hAnsi="Times New Roman" w:cs="Times New Roman"/>
          <w:b/>
          <w:bCs/>
          <w:sz w:val="24"/>
          <w:szCs w:val="24"/>
        </w:rPr>
        <w:t>nii</w:t>
      </w:r>
      <w:r w:rsidRPr="000D0003">
        <w:rPr>
          <w:rFonts w:ascii="Times New Roman" w:hAnsi="Times New Roman" w:cs="Times New Roman"/>
          <w:b/>
          <w:bCs/>
          <w:sz w:val="24"/>
          <w:szCs w:val="24"/>
        </w:rPr>
        <w:t xml:space="preserve"> teistele</w:t>
      </w:r>
      <w:r w:rsidR="009C337F" w:rsidRPr="000D0003">
        <w:rPr>
          <w:rFonts w:ascii="Times New Roman" w:hAnsi="Times New Roman" w:cs="Times New Roman"/>
          <w:b/>
          <w:bCs/>
          <w:sz w:val="24"/>
          <w:szCs w:val="24"/>
        </w:rPr>
        <w:t xml:space="preserve"> sideettevõtjatele </w:t>
      </w:r>
      <w:r w:rsidR="00AB3E8E">
        <w:rPr>
          <w:rFonts w:ascii="Times New Roman" w:hAnsi="Times New Roman" w:cs="Times New Roman"/>
          <w:b/>
          <w:bCs/>
          <w:sz w:val="24"/>
          <w:szCs w:val="24"/>
        </w:rPr>
        <w:t>osutatavad</w:t>
      </w:r>
      <w:r w:rsidR="007E5BC1" w:rsidRPr="000D0003">
        <w:rPr>
          <w:rFonts w:ascii="Times New Roman" w:hAnsi="Times New Roman" w:cs="Times New Roman"/>
          <w:b/>
          <w:bCs/>
          <w:sz w:val="24"/>
          <w:szCs w:val="24"/>
        </w:rPr>
        <w:t xml:space="preserve"> </w:t>
      </w:r>
      <w:r w:rsidR="009C337F" w:rsidRPr="000D0003">
        <w:rPr>
          <w:rFonts w:ascii="Times New Roman" w:hAnsi="Times New Roman" w:cs="Times New Roman"/>
          <w:b/>
          <w:bCs/>
          <w:sz w:val="24"/>
          <w:szCs w:val="24"/>
        </w:rPr>
        <w:t>sidekaablite paigald</w:t>
      </w:r>
      <w:r w:rsidR="007E5BC1" w:rsidRPr="000D0003">
        <w:rPr>
          <w:rFonts w:ascii="Times New Roman" w:hAnsi="Times New Roman" w:cs="Times New Roman"/>
          <w:b/>
          <w:bCs/>
          <w:sz w:val="24"/>
          <w:szCs w:val="24"/>
        </w:rPr>
        <w:t>uskohtadele</w:t>
      </w:r>
      <w:r w:rsidRPr="000D0003">
        <w:rPr>
          <w:rFonts w:ascii="Times New Roman" w:hAnsi="Times New Roman" w:cs="Times New Roman"/>
          <w:b/>
          <w:bCs/>
          <w:sz w:val="24"/>
          <w:szCs w:val="24"/>
        </w:rPr>
        <w:t xml:space="preserve"> juurdepääsu</w:t>
      </w:r>
      <w:r w:rsidR="004860EB" w:rsidRPr="000D0003">
        <w:rPr>
          <w:rFonts w:ascii="Times New Roman" w:hAnsi="Times New Roman" w:cs="Times New Roman"/>
          <w:b/>
          <w:bCs/>
          <w:sz w:val="24"/>
          <w:szCs w:val="24"/>
        </w:rPr>
        <w:t xml:space="preserve"> </w:t>
      </w:r>
      <w:r w:rsidRPr="000D0003">
        <w:rPr>
          <w:rFonts w:ascii="Times New Roman" w:hAnsi="Times New Roman" w:cs="Times New Roman"/>
          <w:b/>
          <w:bCs/>
          <w:sz w:val="24"/>
          <w:szCs w:val="24"/>
        </w:rPr>
        <w:t>t</w:t>
      </w:r>
      <w:r w:rsidR="00AB3E8E">
        <w:rPr>
          <w:rFonts w:ascii="Times New Roman" w:hAnsi="Times New Roman" w:cs="Times New Roman"/>
          <w:b/>
          <w:bCs/>
          <w:sz w:val="24"/>
          <w:szCs w:val="24"/>
        </w:rPr>
        <w:t>ooted</w:t>
      </w:r>
      <w:r w:rsidRPr="000D0003">
        <w:rPr>
          <w:rFonts w:ascii="Times New Roman" w:hAnsi="Times New Roman" w:cs="Times New Roman"/>
          <w:b/>
          <w:bCs/>
          <w:sz w:val="24"/>
          <w:szCs w:val="24"/>
        </w:rPr>
        <w:t xml:space="preserve"> (</w:t>
      </w:r>
      <w:proofErr w:type="spellStart"/>
      <w:r w:rsidRPr="000D0003">
        <w:rPr>
          <w:rFonts w:ascii="Times New Roman" w:hAnsi="Times New Roman" w:cs="Times New Roman"/>
          <w:b/>
          <w:bCs/>
          <w:i/>
          <w:iCs/>
          <w:sz w:val="24"/>
          <w:szCs w:val="24"/>
        </w:rPr>
        <w:t>external</w:t>
      </w:r>
      <w:proofErr w:type="spellEnd"/>
      <w:r w:rsidRPr="000D0003">
        <w:rPr>
          <w:rFonts w:ascii="Times New Roman" w:hAnsi="Times New Roman" w:cs="Times New Roman"/>
          <w:b/>
          <w:bCs/>
          <w:i/>
          <w:iCs/>
          <w:sz w:val="24"/>
          <w:szCs w:val="24"/>
        </w:rPr>
        <w:t xml:space="preserve"> </w:t>
      </w:r>
      <w:proofErr w:type="spellStart"/>
      <w:r w:rsidRPr="000D0003">
        <w:rPr>
          <w:rFonts w:ascii="Times New Roman" w:hAnsi="Times New Roman" w:cs="Times New Roman"/>
          <w:b/>
          <w:bCs/>
          <w:i/>
          <w:iCs/>
          <w:sz w:val="24"/>
          <w:szCs w:val="24"/>
        </w:rPr>
        <w:t>supply</w:t>
      </w:r>
      <w:proofErr w:type="spellEnd"/>
      <w:r w:rsidRPr="000D0003">
        <w:rPr>
          <w:rFonts w:ascii="Times New Roman" w:hAnsi="Times New Roman" w:cs="Times New Roman"/>
          <w:b/>
          <w:bCs/>
          <w:sz w:val="24"/>
          <w:szCs w:val="24"/>
        </w:rPr>
        <w:t xml:space="preserve">), </w:t>
      </w:r>
      <w:r w:rsidR="008E1561" w:rsidRPr="000D0003">
        <w:rPr>
          <w:rFonts w:ascii="Times New Roman" w:hAnsi="Times New Roman" w:cs="Times New Roman"/>
          <w:b/>
          <w:bCs/>
          <w:sz w:val="24"/>
          <w:szCs w:val="24"/>
        </w:rPr>
        <w:t xml:space="preserve">kui </w:t>
      </w:r>
      <w:r w:rsidRPr="000D0003">
        <w:rPr>
          <w:rFonts w:ascii="Times New Roman" w:hAnsi="Times New Roman" w:cs="Times New Roman"/>
          <w:b/>
          <w:bCs/>
          <w:sz w:val="24"/>
          <w:szCs w:val="24"/>
        </w:rPr>
        <w:t>ka enda sidekaablite paigaldamiseks</w:t>
      </w:r>
      <w:r w:rsidR="009C337F" w:rsidRPr="000D0003">
        <w:rPr>
          <w:rFonts w:ascii="Times New Roman" w:hAnsi="Times New Roman" w:cs="Times New Roman"/>
          <w:b/>
          <w:bCs/>
          <w:sz w:val="24"/>
          <w:szCs w:val="24"/>
        </w:rPr>
        <w:t xml:space="preserve"> enda </w:t>
      </w:r>
      <w:r w:rsidR="007E5BC1" w:rsidRPr="000D0003">
        <w:rPr>
          <w:rFonts w:ascii="Times New Roman" w:hAnsi="Times New Roman" w:cs="Times New Roman"/>
          <w:b/>
          <w:bCs/>
          <w:sz w:val="24"/>
          <w:szCs w:val="24"/>
        </w:rPr>
        <w:t>sidekaabli paigalduskohtadele</w:t>
      </w:r>
      <w:r w:rsidR="004860EB" w:rsidRPr="000D0003">
        <w:rPr>
          <w:rFonts w:ascii="Times New Roman" w:hAnsi="Times New Roman" w:cs="Times New Roman"/>
          <w:b/>
          <w:bCs/>
          <w:sz w:val="24"/>
          <w:szCs w:val="24"/>
        </w:rPr>
        <w:t xml:space="preserve"> </w:t>
      </w:r>
      <w:r w:rsidR="009C337F" w:rsidRPr="000D0003">
        <w:rPr>
          <w:rFonts w:ascii="Times New Roman" w:hAnsi="Times New Roman" w:cs="Times New Roman"/>
          <w:b/>
          <w:bCs/>
          <w:sz w:val="24"/>
          <w:szCs w:val="24"/>
        </w:rPr>
        <w:t>juurdepääsu</w:t>
      </w:r>
      <w:r w:rsidRPr="000D0003">
        <w:rPr>
          <w:rFonts w:ascii="Times New Roman" w:hAnsi="Times New Roman" w:cs="Times New Roman"/>
          <w:b/>
          <w:bCs/>
          <w:sz w:val="24"/>
          <w:szCs w:val="24"/>
        </w:rPr>
        <w:t xml:space="preserve"> t</w:t>
      </w:r>
      <w:r w:rsidR="00AB3E8E">
        <w:rPr>
          <w:rFonts w:ascii="Times New Roman" w:hAnsi="Times New Roman" w:cs="Times New Roman"/>
          <w:b/>
          <w:bCs/>
          <w:sz w:val="24"/>
          <w:szCs w:val="24"/>
        </w:rPr>
        <w:t>ooted</w:t>
      </w:r>
      <w:r w:rsidRPr="000D0003">
        <w:rPr>
          <w:rFonts w:ascii="Times New Roman" w:hAnsi="Times New Roman" w:cs="Times New Roman"/>
          <w:b/>
          <w:bCs/>
          <w:sz w:val="24"/>
          <w:szCs w:val="24"/>
        </w:rPr>
        <w:t xml:space="preserve"> (</w:t>
      </w:r>
      <w:proofErr w:type="spellStart"/>
      <w:r w:rsidRPr="000D0003">
        <w:rPr>
          <w:rFonts w:ascii="Times New Roman" w:hAnsi="Times New Roman" w:cs="Times New Roman"/>
          <w:b/>
          <w:bCs/>
          <w:i/>
          <w:iCs/>
          <w:sz w:val="24"/>
          <w:szCs w:val="24"/>
        </w:rPr>
        <w:t>self-supply</w:t>
      </w:r>
      <w:proofErr w:type="spellEnd"/>
      <w:r w:rsidRPr="000D0003">
        <w:rPr>
          <w:rFonts w:ascii="Times New Roman" w:hAnsi="Times New Roman" w:cs="Times New Roman"/>
          <w:b/>
          <w:bCs/>
          <w:sz w:val="24"/>
          <w:szCs w:val="24"/>
        </w:rPr>
        <w:t>)</w:t>
      </w:r>
      <w:r w:rsidR="004860EB" w:rsidRPr="000D0003">
        <w:rPr>
          <w:rFonts w:ascii="Times New Roman" w:hAnsi="Times New Roman" w:cs="Times New Roman"/>
          <w:b/>
          <w:bCs/>
          <w:sz w:val="24"/>
          <w:szCs w:val="24"/>
        </w:rPr>
        <w:t xml:space="preserve"> endale (nn t</w:t>
      </w:r>
      <w:r w:rsidR="00AB3E8E">
        <w:rPr>
          <w:rFonts w:ascii="Times New Roman" w:hAnsi="Times New Roman" w:cs="Times New Roman"/>
          <w:b/>
          <w:bCs/>
          <w:sz w:val="24"/>
          <w:szCs w:val="24"/>
        </w:rPr>
        <w:t>ooted</w:t>
      </w:r>
      <w:r w:rsidR="004860EB" w:rsidRPr="000D0003">
        <w:rPr>
          <w:rFonts w:ascii="Times New Roman" w:hAnsi="Times New Roman" w:cs="Times New Roman"/>
          <w:b/>
          <w:bCs/>
          <w:sz w:val="24"/>
          <w:szCs w:val="24"/>
        </w:rPr>
        <w:t xml:space="preserve"> </w:t>
      </w:r>
      <w:r w:rsidR="00AB3E8E">
        <w:rPr>
          <w:rFonts w:ascii="Times New Roman" w:hAnsi="Times New Roman" w:cs="Times New Roman"/>
          <w:b/>
          <w:bCs/>
          <w:sz w:val="24"/>
          <w:szCs w:val="24"/>
        </w:rPr>
        <w:t xml:space="preserve">ettevõttesiseste </w:t>
      </w:r>
      <w:r w:rsidR="004860EB" w:rsidRPr="000D0003">
        <w:rPr>
          <w:rFonts w:ascii="Times New Roman" w:hAnsi="Times New Roman" w:cs="Times New Roman"/>
          <w:b/>
          <w:bCs/>
          <w:sz w:val="24"/>
          <w:szCs w:val="24"/>
        </w:rPr>
        <w:t>üksuste vahel)</w:t>
      </w:r>
      <w:r w:rsidRPr="000D0003">
        <w:rPr>
          <w:rFonts w:ascii="Times New Roman" w:hAnsi="Times New Roman" w:cs="Times New Roman"/>
          <w:b/>
          <w:bCs/>
          <w:sz w:val="24"/>
          <w:szCs w:val="24"/>
        </w:rPr>
        <w:t>.</w:t>
      </w:r>
    </w:p>
    <w:p w14:paraId="4538DE2A" w14:textId="77777777" w:rsidR="00F543B5" w:rsidRPr="000D0003" w:rsidRDefault="00F543B5" w:rsidP="00F543B5">
      <w:pPr>
        <w:jc w:val="both"/>
        <w:rPr>
          <w:rFonts w:ascii="Times New Roman" w:hAnsi="Times New Roman" w:cs="Times New Roman"/>
          <w:sz w:val="24"/>
          <w:szCs w:val="24"/>
        </w:rPr>
      </w:pPr>
    </w:p>
    <w:p w14:paraId="488EF3BE" w14:textId="49D10563" w:rsidR="00F05065" w:rsidRPr="000D0003" w:rsidRDefault="00F05065" w:rsidP="000B1CCE">
      <w:pPr>
        <w:jc w:val="both"/>
        <w:rPr>
          <w:rFonts w:ascii="Times New Roman" w:hAnsi="Times New Roman" w:cs="Times New Roman"/>
          <w:sz w:val="24"/>
          <w:szCs w:val="24"/>
        </w:rPr>
      </w:pPr>
    </w:p>
    <w:p w14:paraId="32551370" w14:textId="1C1762BB" w:rsidR="00F05065" w:rsidRPr="00EB311D" w:rsidRDefault="00F05065" w:rsidP="000B1CCE">
      <w:pPr>
        <w:pStyle w:val="Pealkiri3"/>
        <w:jc w:val="both"/>
        <w:rPr>
          <w:rFonts w:ascii="Times New Roman" w:hAnsi="Times New Roman" w:cs="Times New Roman"/>
          <w:b/>
          <w:bCs/>
          <w:color w:val="auto"/>
        </w:rPr>
      </w:pPr>
      <w:bookmarkStart w:id="71" w:name="_Toc189040282"/>
      <w:r w:rsidRPr="00EB311D">
        <w:rPr>
          <w:rFonts w:ascii="Times New Roman" w:hAnsi="Times New Roman" w:cs="Times New Roman"/>
          <w:b/>
          <w:bCs/>
          <w:color w:val="auto"/>
        </w:rPr>
        <w:t>2.</w:t>
      </w:r>
      <w:r w:rsidR="00A77C99" w:rsidRPr="00EB311D">
        <w:rPr>
          <w:rFonts w:ascii="Times New Roman" w:hAnsi="Times New Roman" w:cs="Times New Roman"/>
          <w:b/>
          <w:bCs/>
          <w:color w:val="auto"/>
        </w:rPr>
        <w:t>2</w:t>
      </w:r>
      <w:r w:rsidRPr="00EB311D">
        <w:rPr>
          <w:rFonts w:ascii="Times New Roman" w:hAnsi="Times New Roman" w:cs="Times New Roman"/>
          <w:b/>
          <w:bCs/>
          <w:color w:val="auto"/>
        </w:rPr>
        <w:t>.</w:t>
      </w:r>
      <w:r w:rsidR="00DB437E">
        <w:rPr>
          <w:rFonts w:ascii="Times New Roman" w:hAnsi="Times New Roman" w:cs="Times New Roman"/>
          <w:b/>
          <w:bCs/>
          <w:color w:val="auto"/>
        </w:rPr>
        <w:t>4</w:t>
      </w:r>
      <w:r w:rsidRPr="00EB311D">
        <w:rPr>
          <w:rFonts w:ascii="Times New Roman" w:hAnsi="Times New Roman" w:cs="Times New Roman"/>
          <w:b/>
          <w:bCs/>
          <w:color w:val="auto"/>
        </w:rPr>
        <w:t xml:space="preserve"> </w:t>
      </w:r>
      <w:r w:rsidR="005E4593" w:rsidRPr="00EB311D">
        <w:rPr>
          <w:rFonts w:ascii="Times New Roman" w:hAnsi="Times New Roman" w:cs="Times New Roman"/>
          <w:b/>
          <w:bCs/>
          <w:color w:val="auto"/>
        </w:rPr>
        <w:t>S</w:t>
      </w:r>
      <w:r w:rsidRPr="00EB311D">
        <w:rPr>
          <w:rFonts w:ascii="Times New Roman" w:hAnsi="Times New Roman" w:cs="Times New Roman"/>
          <w:b/>
          <w:bCs/>
          <w:color w:val="auto"/>
        </w:rPr>
        <w:t>idekaablitele juurdepääsu turule kaasamise analüüs</w:t>
      </w:r>
      <w:bookmarkEnd w:id="71"/>
    </w:p>
    <w:p w14:paraId="04D76CD5" w14:textId="77777777" w:rsidR="00F05065" w:rsidRPr="00EB311D" w:rsidRDefault="00F05065" w:rsidP="000B1CCE">
      <w:pPr>
        <w:jc w:val="both"/>
        <w:rPr>
          <w:rFonts w:ascii="Times New Roman" w:hAnsi="Times New Roman" w:cs="Times New Roman"/>
          <w:sz w:val="24"/>
          <w:szCs w:val="24"/>
        </w:rPr>
      </w:pPr>
    </w:p>
    <w:p w14:paraId="437DDD2C" w14:textId="2A99C01C" w:rsidR="00433D17" w:rsidRPr="000D0003" w:rsidRDefault="00433D17" w:rsidP="00433D17">
      <w:pPr>
        <w:jc w:val="both"/>
        <w:rPr>
          <w:rFonts w:ascii="Times New Roman" w:hAnsi="Times New Roman" w:cs="Times New Roman"/>
          <w:sz w:val="24"/>
          <w:szCs w:val="24"/>
        </w:rPr>
      </w:pPr>
      <w:r w:rsidRPr="000D0003">
        <w:rPr>
          <w:rFonts w:ascii="Times New Roman" w:hAnsi="Times New Roman" w:cs="Times New Roman"/>
          <w:sz w:val="24"/>
          <w:szCs w:val="24"/>
        </w:rPr>
        <w:t>Hulgitasandil on peamised sidekaablitele juurdepääsu</w:t>
      </w:r>
      <w:r w:rsidR="006B298C">
        <w:rPr>
          <w:rFonts w:ascii="Times New Roman" w:hAnsi="Times New Roman" w:cs="Times New Roman"/>
          <w:sz w:val="24"/>
          <w:szCs w:val="24"/>
        </w:rPr>
        <w:t xml:space="preserve"> (sidekaablite rendi</w:t>
      </w:r>
      <w:r w:rsidR="00B0613A">
        <w:rPr>
          <w:rFonts w:ascii="Times New Roman" w:hAnsi="Times New Roman" w:cs="Times New Roman"/>
          <w:sz w:val="24"/>
          <w:szCs w:val="24"/>
        </w:rPr>
        <w:t>, sh valguskaabli pime kiu rendi</w:t>
      </w:r>
      <w:r w:rsidR="006B298C">
        <w:rPr>
          <w:rFonts w:ascii="Times New Roman" w:hAnsi="Times New Roman" w:cs="Times New Roman"/>
          <w:sz w:val="24"/>
          <w:szCs w:val="24"/>
        </w:rPr>
        <w:t>)</w:t>
      </w:r>
      <w:r w:rsidRPr="000D0003">
        <w:rPr>
          <w:rFonts w:ascii="Times New Roman" w:hAnsi="Times New Roman" w:cs="Times New Roman"/>
          <w:sz w:val="24"/>
          <w:szCs w:val="24"/>
        </w:rPr>
        <w:t xml:space="preserve"> pakkujad Telia, ELASA, Enefit ja Eesti Andmesidevõrk MTÜ</w:t>
      </w:r>
      <w:r w:rsidR="002F7B95">
        <w:rPr>
          <w:rFonts w:ascii="Times New Roman" w:hAnsi="Times New Roman" w:cs="Times New Roman"/>
          <w:sz w:val="24"/>
          <w:szCs w:val="24"/>
        </w:rPr>
        <w:t>, vt alltoodud Tabel 5</w:t>
      </w:r>
      <w:r w:rsidRPr="000D0003">
        <w:rPr>
          <w:rFonts w:ascii="Times New Roman" w:hAnsi="Times New Roman" w:cs="Times New Roman"/>
          <w:sz w:val="24"/>
          <w:szCs w:val="24"/>
        </w:rPr>
        <w:t xml:space="preserve">. Seejuures Telia, ELASA ja Eesti Andmesidevõrk MTÜ pakuvad valguskaabli pime kiu rendi teenust peamiselt ülekandevõrgus ja Enefit kliendiliini rendi teenust juurdepääsuvõrgus. ELASA, Enefit ja Eesti Andmesidevõrk MTÜ poolt </w:t>
      </w:r>
      <w:r w:rsidR="00B0613A">
        <w:rPr>
          <w:rFonts w:ascii="Times New Roman" w:hAnsi="Times New Roman" w:cs="Times New Roman"/>
          <w:sz w:val="24"/>
          <w:szCs w:val="24"/>
        </w:rPr>
        <w:t>sidevõrgud</w:t>
      </w:r>
      <w:r w:rsidRPr="000D0003">
        <w:rPr>
          <w:rFonts w:ascii="Times New Roman" w:hAnsi="Times New Roman" w:cs="Times New Roman"/>
          <w:sz w:val="24"/>
          <w:szCs w:val="24"/>
        </w:rPr>
        <w:t xml:space="preserve"> on rajatud enamuses riigiabiga ja </w:t>
      </w:r>
      <w:r w:rsidR="00B0613A">
        <w:rPr>
          <w:rFonts w:ascii="Times New Roman" w:hAnsi="Times New Roman" w:cs="Times New Roman"/>
          <w:sz w:val="24"/>
          <w:szCs w:val="24"/>
        </w:rPr>
        <w:t>on</w:t>
      </w:r>
      <w:r w:rsidR="00B0613A" w:rsidRPr="000D0003">
        <w:rPr>
          <w:rFonts w:ascii="Times New Roman" w:hAnsi="Times New Roman" w:cs="Times New Roman"/>
          <w:sz w:val="24"/>
          <w:szCs w:val="24"/>
        </w:rPr>
        <w:t xml:space="preserve"> </w:t>
      </w:r>
      <w:r w:rsidRPr="000D0003">
        <w:rPr>
          <w:rFonts w:ascii="Times New Roman" w:hAnsi="Times New Roman" w:cs="Times New Roman"/>
          <w:sz w:val="24"/>
          <w:szCs w:val="24"/>
        </w:rPr>
        <w:t>operaatorineutraalse</w:t>
      </w:r>
      <w:r w:rsidR="00B0613A">
        <w:rPr>
          <w:rFonts w:ascii="Times New Roman" w:hAnsi="Times New Roman" w:cs="Times New Roman"/>
          <w:sz w:val="24"/>
          <w:szCs w:val="24"/>
        </w:rPr>
        <w:t>d</w:t>
      </w:r>
      <w:r w:rsidRPr="000D0003">
        <w:rPr>
          <w:rFonts w:ascii="Times New Roman" w:hAnsi="Times New Roman" w:cs="Times New Roman"/>
          <w:sz w:val="24"/>
          <w:szCs w:val="24"/>
        </w:rPr>
        <w:t xml:space="preserve"> ning nad pakuvad ainult hulgiteenuseid, seega puudub neil äriline huvi piirata juurdepääsu oma sidekaablitele hulgitasandil. Telia osutab hulgitasandil kiu renti omavahenditega rajatud sidevõrgus ning osutab ise peamiselt jae sideteenuseid. Nimetatud sideettevõtjate sidekaabli võrgud ei ole enamjaolt kattuvad ehk ei ole paralleelsed.</w:t>
      </w:r>
    </w:p>
    <w:p w14:paraId="4E9AB222" w14:textId="77777777" w:rsidR="00433D17" w:rsidRPr="000D0003" w:rsidRDefault="00433D17" w:rsidP="00433D17">
      <w:pPr>
        <w:jc w:val="both"/>
        <w:rPr>
          <w:rFonts w:ascii="Times New Roman" w:hAnsi="Times New Roman" w:cs="Times New Roman"/>
          <w:sz w:val="24"/>
          <w:szCs w:val="24"/>
        </w:rPr>
      </w:pPr>
      <w:r w:rsidRPr="000D0003">
        <w:rPr>
          <w:rFonts w:ascii="Times New Roman" w:hAnsi="Times New Roman" w:cs="Times New Roman"/>
          <w:sz w:val="24"/>
          <w:szCs w:val="24"/>
        </w:rPr>
        <w:t xml:space="preserve"> </w:t>
      </w:r>
    </w:p>
    <w:p w14:paraId="1FB09154" w14:textId="493F960A" w:rsidR="00433D17" w:rsidRPr="000D0003" w:rsidRDefault="007C1D1B" w:rsidP="00433D17">
      <w:pPr>
        <w:jc w:val="both"/>
        <w:rPr>
          <w:rFonts w:ascii="Times New Roman" w:hAnsi="Times New Roman" w:cs="Times New Roman"/>
          <w:sz w:val="24"/>
          <w:szCs w:val="24"/>
        </w:rPr>
      </w:pPr>
      <w:r w:rsidRPr="007C1D1B">
        <w:drawing>
          <wp:inline distT="0" distB="0" distL="0" distR="0" wp14:anchorId="5D59440E" wp14:editId="137D4EAA">
            <wp:extent cx="4743450" cy="1752600"/>
            <wp:effectExtent l="0" t="0" r="0" b="0"/>
            <wp:docPr id="32526245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43450" cy="1752600"/>
                    </a:xfrm>
                    <a:prstGeom prst="rect">
                      <a:avLst/>
                    </a:prstGeom>
                    <a:noFill/>
                    <a:ln>
                      <a:noFill/>
                    </a:ln>
                  </pic:spPr>
                </pic:pic>
              </a:graphicData>
            </a:graphic>
          </wp:inline>
        </w:drawing>
      </w:r>
    </w:p>
    <w:p w14:paraId="53C40839" w14:textId="0588C736" w:rsidR="00433D17" w:rsidRPr="000D0003" w:rsidRDefault="00433D17" w:rsidP="00433D17">
      <w:pPr>
        <w:jc w:val="both"/>
        <w:rPr>
          <w:rFonts w:ascii="Times New Roman" w:hAnsi="Times New Roman" w:cs="Times New Roman"/>
          <w:sz w:val="24"/>
          <w:szCs w:val="24"/>
        </w:rPr>
      </w:pPr>
      <w:r w:rsidRPr="000D0003">
        <w:rPr>
          <w:rFonts w:ascii="Times New Roman" w:hAnsi="Times New Roman" w:cs="Times New Roman"/>
          <w:sz w:val="24"/>
          <w:szCs w:val="24"/>
        </w:rPr>
        <w:t xml:space="preserve">Tabel </w:t>
      </w:r>
      <w:r w:rsidR="002F7B95">
        <w:rPr>
          <w:rFonts w:ascii="Times New Roman" w:hAnsi="Times New Roman" w:cs="Times New Roman"/>
          <w:sz w:val="24"/>
          <w:szCs w:val="24"/>
        </w:rPr>
        <w:t>5</w:t>
      </w:r>
      <w:r w:rsidRPr="000D0003">
        <w:rPr>
          <w:rFonts w:ascii="Times New Roman" w:hAnsi="Times New Roman" w:cs="Times New Roman"/>
          <w:sz w:val="24"/>
          <w:szCs w:val="24"/>
        </w:rPr>
        <w:t xml:space="preserve"> Sideettevõtjate pakutavate valguskaabile juurdepääsu hulgiteenuste mahud (tk) ja osakaalud (%) 2023 lõpus</w:t>
      </w:r>
    </w:p>
    <w:p w14:paraId="501C68AE" w14:textId="399DD714" w:rsidR="00AF01B9" w:rsidRPr="000D0003" w:rsidRDefault="00433D17" w:rsidP="00520921">
      <w:pPr>
        <w:jc w:val="both"/>
        <w:rPr>
          <w:rFonts w:ascii="Times New Roman" w:hAnsi="Times New Roman" w:cs="Times New Roman"/>
          <w:sz w:val="24"/>
          <w:szCs w:val="24"/>
        </w:rPr>
      </w:pPr>
      <w:r w:rsidRPr="000D0003">
        <w:rPr>
          <w:rFonts w:ascii="Times New Roman" w:hAnsi="Times New Roman" w:cs="Times New Roman"/>
          <w:sz w:val="24"/>
          <w:szCs w:val="24"/>
        </w:rPr>
        <w:t xml:space="preserve">Telia </w:t>
      </w:r>
      <w:r w:rsidR="00853B75" w:rsidRPr="000D0003">
        <w:rPr>
          <w:rFonts w:ascii="Times New Roman" w:hAnsi="Times New Roman" w:cs="Times New Roman"/>
          <w:sz w:val="24"/>
          <w:szCs w:val="24"/>
        </w:rPr>
        <w:t xml:space="preserve">pakub valguskaabli kiule juurdepääsu 0,0383 €/jm (km-ta) ja </w:t>
      </w:r>
      <w:r w:rsidR="008C4DDC">
        <w:rPr>
          <w:rFonts w:ascii="Times New Roman" w:hAnsi="Times New Roman" w:cs="Times New Roman"/>
          <w:sz w:val="24"/>
          <w:szCs w:val="24"/>
        </w:rPr>
        <w:t>oma sidetorus</w:t>
      </w:r>
      <w:r w:rsidR="00853B75" w:rsidRPr="000D0003">
        <w:rPr>
          <w:rFonts w:ascii="Times New Roman" w:hAnsi="Times New Roman" w:cs="Times New Roman"/>
          <w:sz w:val="24"/>
          <w:szCs w:val="24"/>
        </w:rPr>
        <w:t xml:space="preserve"> kaabli paigalduskohta 0,0490 €/jm (km-ta). Ühe valguskaabli kiu rent on küll ca 22% soodsam, kui ühe kaabli paigalduskoha rent </w:t>
      </w:r>
      <w:r w:rsidR="008C4DDC">
        <w:rPr>
          <w:rFonts w:ascii="Times New Roman" w:hAnsi="Times New Roman" w:cs="Times New Roman"/>
          <w:sz w:val="24"/>
          <w:szCs w:val="24"/>
        </w:rPr>
        <w:t>sidetorus</w:t>
      </w:r>
      <w:r w:rsidR="00853B75" w:rsidRPr="000D0003">
        <w:rPr>
          <w:rFonts w:ascii="Times New Roman" w:hAnsi="Times New Roman" w:cs="Times New Roman"/>
          <w:sz w:val="24"/>
          <w:szCs w:val="24"/>
        </w:rPr>
        <w:t xml:space="preserve">, kuid ühte kaabli paigalduskohta on võimalik paigaldada kuni 30 mm läbimõõduga sidekaabel või multitoru, mis võimaldab võtta kasutusele potentsiaalselt üle 100 valguskaabli kiu. Juba kahe valguskaabli kiu rent on ca 56% kallim, kui </w:t>
      </w:r>
      <w:r w:rsidR="008C4DDC">
        <w:rPr>
          <w:rFonts w:ascii="Times New Roman" w:hAnsi="Times New Roman" w:cs="Times New Roman"/>
          <w:sz w:val="24"/>
          <w:szCs w:val="24"/>
        </w:rPr>
        <w:t>sidetorus</w:t>
      </w:r>
      <w:r w:rsidR="00853B75" w:rsidRPr="000D0003">
        <w:rPr>
          <w:rFonts w:ascii="Times New Roman" w:hAnsi="Times New Roman" w:cs="Times New Roman"/>
          <w:sz w:val="24"/>
          <w:szCs w:val="24"/>
        </w:rPr>
        <w:t xml:space="preserve"> ühe paigalduskoha rent. Seega on majanduslikult tõhus ja otstarbekas vahetada </w:t>
      </w:r>
      <w:r w:rsidR="008C4DDC">
        <w:rPr>
          <w:rFonts w:ascii="Times New Roman" w:hAnsi="Times New Roman" w:cs="Times New Roman"/>
          <w:sz w:val="24"/>
          <w:szCs w:val="24"/>
        </w:rPr>
        <w:lastRenderedPageBreak/>
        <w:t>sidetorus</w:t>
      </w:r>
      <w:r w:rsidR="00853B75" w:rsidRPr="000D0003">
        <w:rPr>
          <w:rFonts w:ascii="Times New Roman" w:hAnsi="Times New Roman" w:cs="Times New Roman"/>
          <w:sz w:val="24"/>
          <w:szCs w:val="24"/>
        </w:rPr>
        <w:t xml:space="preserve"> kaabli paigalduskoha rent juba olemasoleva kaabli rendi vastu ainult üksikutes lõikudes, kus vajatav</w:t>
      </w:r>
      <w:r w:rsidR="00E373BE">
        <w:rPr>
          <w:rFonts w:ascii="Times New Roman" w:hAnsi="Times New Roman" w:cs="Times New Roman"/>
          <w:sz w:val="24"/>
          <w:szCs w:val="24"/>
        </w:rPr>
        <w:t>a</w:t>
      </w:r>
      <w:r w:rsidR="00853B75" w:rsidRPr="000D0003">
        <w:rPr>
          <w:rFonts w:ascii="Times New Roman" w:hAnsi="Times New Roman" w:cs="Times New Roman"/>
          <w:sz w:val="24"/>
          <w:szCs w:val="24"/>
        </w:rPr>
        <w:t xml:space="preserve"> ühenduse läbilaskevõime on madal ning piisab ühe kiu rendist, nt hoonetesse sisenevad ühendused.</w:t>
      </w:r>
    </w:p>
    <w:p w14:paraId="7E65E20E" w14:textId="6C6161A6" w:rsidR="008C4DDC" w:rsidRPr="000D0003" w:rsidRDefault="00842A01" w:rsidP="008C4DDC">
      <w:pPr>
        <w:jc w:val="both"/>
        <w:rPr>
          <w:rFonts w:ascii="Times New Roman" w:hAnsi="Times New Roman" w:cs="Times New Roman"/>
          <w:b/>
          <w:bCs/>
          <w:sz w:val="24"/>
          <w:szCs w:val="24"/>
        </w:rPr>
      </w:pPr>
      <w:r w:rsidRPr="000D0003">
        <w:rPr>
          <w:rFonts w:ascii="Times New Roman" w:hAnsi="Times New Roman" w:cs="Times New Roman"/>
          <w:sz w:val="24"/>
          <w:szCs w:val="24"/>
        </w:rPr>
        <w:t xml:space="preserve">Seega </w:t>
      </w:r>
      <w:r w:rsidR="00967DA5" w:rsidRPr="000D0003">
        <w:rPr>
          <w:rFonts w:ascii="Times New Roman" w:hAnsi="Times New Roman" w:cs="Times New Roman"/>
          <w:sz w:val="24"/>
          <w:szCs w:val="24"/>
        </w:rPr>
        <w:t>sidekaabli paigalduskoha otsijale ei paku teise ettevõtja sidekaablitele juurdepääs (rent) üldjuhul piisavat asendusteenust teise ettevõtja sidekaabli paigalduskohale juurdepääsule (rendile), kuna üldjuhul on sidekaabli rentimine (sidekaablile juurdepääs) seotud kõrgemate kuludega kui sidekaabli paigaldamise koha rentimine (sidekaabli paigaldamise kohale juurdepääs)</w:t>
      </w:r>
      <w:r w:rsidR="00E373BE">
        <w:rPr>
          <w:rFonts w:ascii="Times New Roman" w:hAnsi="Times New Roman" w:cs="Times New Roman"/>
          <w:sz w:val="24"/>
          <w:szCs w:val="24"/>
        </w:rPr>
        <w:t xml:space="preserve"> sidetorus</w:t>
      </w:r>
      <w:r w:rsidR="00967DA5" w:rsidRPr="000D0003">
        <w:rPr>
          <w:rFonts w:ascii="Times New Roman" w:hAnsi="Times New Roman" w:cs="Times New Roman"/>
          <w:sz w:val="24"/>
          <w:szCs w:val="24"/>
        </w:rPr>
        <w:t>.</w:t>
      </w:r>
      <w:r w:rsidR="008C4DDC" w:rsidRPr="008C4DDC">
        <w:rPr>
          <w:rFonts w:ascii="Times New Roman" w:hAnsi="Times New Roman" w:cs="Times New Roman"/>
          <w:sz w:val="24"/>
          <w:szCs w:val="24"/>
        </w:rPr>
        <w:t xml:space="preserve"> </w:t>
      </w:r>
      <w:r w:rsidR="008C4DDC" w:rsidRPr="000D0003">
        <w:rPr>
          <w:rFonts w:ascii="Times New Roman" w:hAnsi="Times New Roman" w:cs="Times New Roman"/>
          <w:sz w:val="24"/>
          <w:szCs w:val="24"/>
        </w:rPr>
        <w:t xml:space="preserve">Samas </w:t>
      </w:r>
      <w:r w:rsidR="008C4DDC">
        <w:rPr>
          <w:rFonts w:ascii="Times New Roman" w:hAnsi="Times New Roman" w:cs="Times New Roman"/>
          <w:sz w:val="24"/>
          <w:szCs w:val="24"/>
        </w:rPr>
        <w:t xml:space="preserve">juhtudel, </w:t>
      </w:r>
      <w:r w:rsidR="008C4DDC" w:rsidRPr="000D0003">
        <w:rPr>
          <w:rFonts w:ascii="Times New Roman" w:hAnsi="Times New Roman" w:cs="Times New Roman"/>
          <w:sz w:val="24"/>
          <w:szCs w:val="24"/>
        </w:rPr>
        <w:t xml:space="preserve">kus </w:t>
      </w:r>
      <w:r w:rsidR="008C4DDC">
        <w:rPr>
          <w:rFonts w:ascii="Times New Roman" w:hAnsi="Times New Roman" w:cs="Times New Roman"/>
          <w:sz w:val="24"/>
          <w:szCs w:val="24"/>
        </w:rPr>
        <w:t xml:space="preserve">mõnes sidekaablitaristu lõigus </w:t>
      </w:r>
      <w:r w:rsidR="008C4DDC" w:rsidRPr="000D0003">
        <w:rPr>
          <w:rFonts w:ascii="Times New Roman" w:hAnsi="Times New Roman" w:cs="Times New Roman"/>
          <w:sz w:val="24"/>
          <w:szCs w:val="24"/>
        </w:rPr>
        <w:t xml:space="preserve">puuduvad </w:t>
      </w:r>
      <w:r w:rsidR="008C4DDC">
        <w:rPr>
          <w:rFonts w:ascii="Times New Roman" w:hAnsi="Times New Roman" w:cs="Times New Roman"/>
          <w:sz w:val="24"/>
          <w:szCs w:val="24"/>
        </w:rPr>
        <w:t xml:space="preserve">vabad </w:t>
      </w:r>
      <w:r w:rsidR="008C4DDC" w:rsidRPr="000D0003">
        <w:rPr>
          <w:rFonts w:ascii="Times New Roman" w:hAnsi="Times New Roman" w:cs="Times New Roman"/>
          <w:sz w:val="24"/>
          <w:szCs w:val="24"/>
        </w:rPr>
        <w:t>paigalduskohad täiendava sidekaabli paigaldamiseks</w:t>
      </w:r>
      <w:r w:rsidR="008C4DDC">
        <w:rPr>
          <w:rFonts w:ascii="Times New Roman" w:hAnsi="Times New Roman" w:cs="Times New Roman"/>
          <w:sz w:val="24"/>
          <w:szCs w:val="24"/>
        </w:rPr>
        <w:t>,</w:t>
      </w:r>
      <w:r w:rsidR="008C4DDC" w:rsidRPr="000D0003">
        <w:rPr>
          <w:rFonts w:ascii="Times New Roman" w:hAnsi="Times New Roman" w:cs="Times New Roman"/>
          <w:sz w:val="24"/>
          <w:szCs w:val="24"/>
        </w:rPr>
        <w:t xml:space="preserve"> pakub juurdepääsu otsijale</w:t>
      </w:r>
      <w:r w:rsidR="008C4DDC">
        <w:rPr>
          <w:rFonts w:ascii="Times New Roman" w:hAnsi="Times New Roman" w:cs="Times New Roman"/>
          <w:sz w:val="24"/>
          <w:szCs w:val="24"/>
        </w:rPr>
        <w:t xml:space="preserve"> selles lõigus</w:t>
      </w:r>
      <w:r w:rsidR="008C4DDC" w:rsidRPr="000D0003">
        <w:rPr>
          <w:rFonts w:ascii="Times New Roman" w:hAnsi="Times New Roman" w:cs="Times New Roman"/>
          <w:sz w:val="24"/>
          <w:szCs w:val="24"/>
        </w:rPr>
        <w:t xml:space="preserve"> </w:t>
      </w:r>
      <w:r w:rsidR="008C4DDC">
        <w:rPr>
          <w:rFonts w:ascii="Times New Roman" w:hAnsi="Times New Roman" w:cs="Times New Roman"/>
          <w:sz w:val="24"/>
          <w:szCs w:val="24"/>
        </w:rPr>
        <w:t xml:space="preserve">vabadele </w:t>
      </w:r>
      <w:r w:rsidR="008C4DDC" w:rsidRPr="000D0003">
        <w:rPr>
          <w:rFonts w:ascii="Times New Roman" w:hAnsi="Times New Roman" w:cs="Times New Roman"/>
          <w:sz w:val="24"/>
          <w:szCs w:val="24"/>
        </w:rPr>
        <w:t xml:space="preserve">sidekaablitele juurdepääs </w:t>
      </w:r>
      <w:r w:rsidR="008C4DDC">
        <w:rPr>
          <w:rFonts w:ascii="Times New Roman" w:hAnsi="Times New Roman" w:cs="Times New Roman"/>
          <w:sz w:val="24"/>
          <w:szCs w:val="24"/>
        </w:rPr>
        <w:t>piisavat tugiteenust, et jõuda järgmise lõiguni, kus piisav paigalduskoha vaba maht on olemas.</w:t>
      </w:r>
      <w:r w:rsidR="008C4DDC" w:rsidRPr="000D0003">
        <w:rPr>
          <w:rFonts w:ascii="Times New Roman" w:hAnsi="Times New Roman" w:cs="Times New Roman"/>
          <w:sz w:val="24"/>
          <w:szCs w:val="24"/>
        </w:rPr>
        <w:t xml:space="preserve"> </w:t>
      </w:r>
      <w:r w:rsidR="008C4DDC">
        <w:rPr>
          <w:rFonts w:ascii="Times New Roman" w:hAnsi="Times New Roman" w:cs="Times New Roman"/>
          <w:sz w:val="24"/>
          <w:szCs w:val="24"/>
        </w:rPr>
        <w:t>Seega</w:t>
      </w:r>
      <w:r w:rsidR="008C4DDC" w:rsidRPr="000D0003">
        <w:rPr>
          <w:rFonts w:ascii="Times New Roman" w:hAnsi="Times New Roman" w:cs="Times New Roman"/>
          <w:sz w:val="24"/>
          <w:szCs w:val="24"/>
        </w:rPr>
        <w:t xml:space="preserve"> on vabadele sidekaablitele juurdepääs </w:t>
      </w:r>
      <w:r w:rsidR="008C4DDC">
        <w:rPr>
          <w:rFonts w:ascii="Times New Roman" w:hAnsi="Times New Roman" w:cs="Times New Roman"/>
          <w:sz w:val="24"/>
          <w:szCs w:val="24"/>
        </w:rPr>
        <w:t xml:space="preserve">lõikudes, kus </w:t>
      </w:r>
      <w:r w:rsidR="00C7606F">
        <w:rPr>
          <w:rFonts w:ascii="Times New Roman" w:hAnsi="Times New Roman" w:cs="Times New Roman"/>
          <w:sz w:val="24"/>
          <w:szCs w:val="24"/>
        </w:rPr>
        <w:t xml:space="preserve">sidetorus </w:t>
      </w:r>
      <w:r w:rsidR="008C4DDC">
        <w:rPr>
          <w:rFonts w:ascii="Times New Roman" w:hAnsi="Times New Roman" w:cs="Times New Roman"/>
          <w:sz w:val="24"/>
          <w:szCs w:val="24"/>
        </w:rPr>
        <w:t>vabad paigaldu</w:t>
      </w:r>
      <w:r w:rsidR="00C7606F">
        <w:rPr>
          <w:rFonts w:ascii="Times New Roman" w:hAnsi="Times New Roman" w:cs="Times New Roman"/>
          <w:sz w:val="24"/>
          <w:szCs w:val="24"/>
        </w:rPr>
        <w:t>s</w:t>
      </w:r>
      <w:r w:rsidR="008C4DDC">
        <w:rPr>
          <w:rFonts w:ascii="Times New Roman" w:hAnsi="Times New Roman" w:cs="Times New Roman"/>
          <w:sz w:val="24"/>
          <w:szCs w:val="24"/>
        </w:rPr>
        <w:t xml:space="preserve">kohad sidekaablite paigaldamiseks puuduvad, </w:t>
      </w:r>
      <w:r w:rsidR="008C4DDC" w:rsidRPr="000D0003">
        <w:rPr>
          <w:rFonts w:ascii="Times New Roman" w:hAnsi="Times New Roman" w:cs="Times New Roman"/>
          <w:sz w:val="24"/>
          <w:szCs w:val="24"/>
        </w:rPr>
        <w:t>oluliseks vahendiks konkurentsi edendamise</w:t>
      </w:r>
      <w:r w:rsidR="008C4DDC">
        <w:rPr>
          <w:rFonts w:ascii="Times New Roman" w:hAnsi="Times New Roman" w:cs="Times New Roman"/>
          <w:sz w:val="24"/>
          <w:szCs w:val="24"/>
        </w:rPr>
        <w:t>l</w:t>
      </w:r>
      <w:r w:rsidR="008C4DDC" w:rsidRPr="000D0003">
        <w:rPr>
          <w:rFonts w:ascii="Times New Roman" w:hAnsi="Times New Roman" w:cs="Times New Roman"/>
          <w:sz w:val="24"/>
          <w:szCs w:val="24"/>
        </w:rPr>
        <w:t xml:space="preserve">. </w:t>
      </w:r>
    </w:p>
    <w:p w14:paraId="133ED08E" w14:textId="2D16E56B" w:rsidR="00520921" w:rsidRPr="000D0003" w:rsidRDefault="008C4DDC" w:rsidP="00EB311D">
      <w:pPr>
        <w:jc w:val="both"/>
        <w:rPr>
          <w:rFonts w:ascii="Times New Roman" w:hAnsi="Times New Roman" w:cs="Times New Roman"/>
          <w:sz w:val="24"/>
          <w:szCs w:val="24"/>
        </w:rPr>
      </w:pPr>
      <w:r>
        <w:rPr>
          <w:rFonts w:ascii="Times New Roman" w:hAnsi="Times New Roman" w:cs="Times New Roman"/>
          <w:sz w:val="24"/>
          <w:szCs w:val="24"/>
        </w:rPr>
        <w:t>Juurdepääsuvõrgu s</w:t>
      </w:r>
      <w:r w:rsidR="00897C8B" w:rsidRPr="000D0003">
        <w:rPr>
          <w:rFonts w:ascii="Times New Roman" w:hAnsi="Times New Roman" w:cs="Times New Roman"/>
          <w:sz w:val="24"/>
          <w:szCs w:val="24"/>
        </w:rPr>
        <w:t>idekaabli</w:t>
      </w:r>
      <w:r>
        <w:rPr>
          <w:rFonts w:ascii="Times New Roman" w:hAnsi="Times New Roman" w:cs="Times New Roman"/>
          <w:sz w:val="24"/>
          <w:szCs w:val="24"/>
        </w:rPr>
        <w:t>tele (kliendiliinidele)</w:t>
      </w:r>
      <w:r w:rsidR="00AF01B9" w:rsidRPr="000D0003">
        <w:rPr>
          <w:rFonts w:ascii="Times New Roman" w:hAnsi="Times New Roman" w:cs="Times New Roman"/>
          <w:sz w:val="24"/>
          <w:szCs w:val="24"/>
        </w:rPr>
        <w:t xml:space="preserve"> </w:t>
      </w:r>
      <w:r>
        <w:rPr>
          <w:rFonts w:ascii="Times New Roman" w:hAnsi="Times New Roman" w:cs="Times New Roman"/>
          <w:sz w:val="24"/>
          <w:szCs w:val="24"/>
        </w:rPr>
        <w:t>j</w:t>
      </w:r>
      <w:r w:rsidR="00AF01B9" w:rsidRPr="000D0003">
        <w:rPr>
          <w:rFonts w:ascii="Times New Roman" w:hAnsi="Times New Roman" w:cs="Times New Roman"/>
          <w:sz w:val="24"/>
          <w:szCs w:val="24"/>
        </w:rPr>
        <w:t>uurdepääs</w:t>
      </w:r>
      <w:r w:rsidR="006C337B" w:rsidRPr="000D0003">
        <w:rPr>
          <w:rFonts w:ascii="Times New Roman" w:hAnsi="Times New Roman" w:cs="Times New Roman"/>
          <w:sz w:val="24"/>
          <w:szCs w:val="24"/>
        </w:rPr>
        <w:t>u hulgiteenused</w:t>
      </w:r>
      <w:r w:rsidR="00AF01B9" w:rsidRPr="000D0003">
        <w:rPr>
          <w:rFonts w:ascii="Times New Roman" w:hAnsi="Times New Roman" w:cs="Times New Roman"/>
          <w:sz w:val="24"/>
          <w:szCs w:val="24"/>
        </w:rPr>
        <w:t xml:space="preserve"> </w:t>
      </w:r>
      <w:r>
        <w:rPr>
          <w:rFonts w:ascii="Times New Roman" w:hAnsi="Times New Roman" w:cs="Times New Roman"/>
          <w:sz w:val="24"/>
          <w:szCs w:val="24"/>
        </w:rPr>
        <w:t xml:space="preserve">on </w:t>
      </w:r>
      <w:r w:rsidR="006C337B" w:rsidRPr="000D0003">
        <w:rPr>
          <w:rFonts w:ascii="Times New Roman" w:hAnsi="Times New Roman" w:cs="Times New Roman"/>
          <w:sz w:val="24"/>
          <w:szCs w:val="24"/>
        </w:rPr>
        <w:t>sidekaablitaristule juurdepääsu</w:t>
      </w:r>
      <w:r w:rsidR="00897C8B" w:rsidRPr="000D0003">
        <w:rPr>
          <w:rFonts w:ascii="Times New Roman" w:hAnsi="Times New Roman" w:cs="Times New Roman"/>
          <w:sz w:val="24"/>
          <w:szCs w:val="24"/>
        </w:rPr>
        <w:t xml:space="preserve"> hulgiturule järgneva</w:t>
      </w:r>
      <w:r>
        <w:rPr>
          <w:rFonts w:ascii="Times New Roman" w:hAnsi="Times New Roman" w:cs="Times New Roman"/>
          <w:sz w:val="24"/>
          <w:szCs w:val="24"/>
        </w:rPr>
        <w:t xml:space="preserve"> sidevõrgule kohaliku juurdepääsu hulgituru põhiteenusteks (hulgiturg 1),</w:t>
      </w:r>
      <w:r w:rsidR="00897C8B" w:rsidRPr="000D0003">
        <w:rPr>
          <w:rFonts w:ascii="Times New Roman" w:hAnsi="Times New Roman" w:cs="Times New Roman"/>
          <w:sz w:val="24"/>
          <w:szCs w:val="24"/>
        </w:rPr>
        <w:t xml:space="preserve"> </w:t>
      </w:r>
      <w:r w:rsidR="004860EB" w:rsidRPr="000D0003">
        <w:rPr>
          <w:rFonts w:ascii="Times New Roman" w:hAnsi="Times New Roman" w:cs="Times New Roman"/>
          <w:sz w:val="24"/>
          <w:szCs w:val="24"/>
        </w:rPr>
        <w:t xml:space="preserve">vt </w:t>
      </w:r>
      <w:r w:rsidR="004860EB" w:rsidRPr="000D3EDE">
        <w:rPr>
          <w:rFonts w:ascii="Times New Roman" w:hAnsi="Times New Roman" w:cs="Times New Roman"/>
          <w:sz w:val="24"/>
          <w:szCs w:val="24"/>
        </w:rPr>
        <w:t xml:space="preserve">ka </w:t>
      </w:r>
      <w:r w:rsidR="002F7B95">
        <w:rPr>
          <w:rFonts w:ascii="Times New Roman" w:hAnsi="Times New Roman" w:cs="Times New Roman"/>
          <w:sz w:val="24"/>
          <w:szCs w:val="24"/>
        </w:rPr>
        <w:t xml:space="preserve">ülaltoodud </w:t>
      </w:r>
      <w:r w:rsidR="004860EB" w:rsidRPr="000D3EDE">
        <w:rPr>
          <w:rFonts w:ascii="Times New Roman" w:hAnsi="Times New Roman" w:cs="Times New Roman"/>
          <w:sz w:val="24"/>
          <w:szCs w:val="24"/>
        </w:rPr>
        <w:t xml:space="preserve">Joonist </w:t>
      </w:r>
      <w:r w:rsidR="002F7B95">
        <w:rPr>
          <w:rFonts w:ascii="Times New Roman" w:hAnsi="Times New Roman" w:cs="Times New Roman"/>
          <w:sz w:val="24"/>
          <w:szCs w:val="24"/>
        </w:rPr>
        <w:t>3</w:t>
      </w:r>
      <w:r>
        <w:rPr>
          <w:rFonts w:ascii="Times New Roman" w:hAnsi="Times New Roman" w:cs="Times New Roman"/>
          <w:sz w:val="24"/>
          <w:szCs w:val="24"/>
        </w:rPr>
        <w:t xml:space="preserve"> ja sellele rakendub käesoleva otsuse koostamise ajal </w:t>
      </w:r>
      <w:r w:rsidR="006603F6" w:rsidRPr="000D0003">
        <w:rPr>
          <w:rFonts w:ascii="Times New Roman" w:eastAsia="Times New Roman" w:hAnsi="Times New Roman" w:cs="Times New Roman"/>
          <w:sz w:val="24"/>
          <w:szCs w:val="24"/>
          <w:lang w:eastAsia="ar-SA"/>
        </w:rPr>
        <w:t>valdkonnaspetsiifili</w:t>
      </w:r>
      <w:r>
        <w:rPr>
          <w:rFonts w:ascii="Times New Roman" w:eastAsia="Times New Roman" w:hAnsi="Times New Roman" w:cs="Times New Roman"/>
          <w:sz w:val="24"/>
          <w:szCs w:val="24"/>
          <w:lang w:eastAsia="ar-SA"/>
        </w:rPr>
        <w:t>n</w:t>
      </w:r>
      <w:r w:rsidR="006603F6" w:rsidRPr="000D0003">
        <w:rPr>
          <w:rFonts w:ascii="Times New Roman" w:eastAsia="Times New Roman" w:hAnsi="Times New Roman" w:cs="Times New Roman"/>
          <w:sz w:val="24"/>
          <w:szCs w:val="24"/>
          <w:lang w:eastAsia="ar-SA"/>
        </w:rPr>
        <w:t xml:space="preserve">e regulatsioon </w:t>
      </w:r>
      <w:r>
        <w:rPr>
          <w:rFonts w:ascii="Times New Roman" w:hAnsi="Times New Roman" w:cs="Times New Roman"/>
          <w:sz w:val="24"/>
          <w:szCs w:val="24"/>
        </w:rPr>
        <w:t>TTJA 2017 hulgituru 1 otsuse alusel</w:t>
      </w:r>
      <w:r w:rsidR="00520921" w:rsidRPr="000D0003">
        <w:rPr>
          <w:rFonts w:ascii="Times New Roman" w:hAnsi="Times New Roman" w:cs="Times New Roman"/>
          <w:sz w:val="24"/>
          <w:szCs w:val="24"/>
        </w:rPr>
        <w:t xml:space="preserve">. </w:t>
      </w:r>
    </w:p>
    <w:p w14:paraId="58016B64" w14:textId="77DC7811" w:rsidR="00433D17" w:rsidRPr="000D0003" w:rsidRDefault="00433D17" w:rsidP="00791889">
      <w:pPr>
        <w:jc w:val="both"/>
        <w:rPr>
          <w:rFonts w:ascii="Times New Roman" w:hAnsi="Times New Roman" w:cs="Times New Roman"/>
          <w:b/>
          <w:bCs/>
          <w:sz w:val="24"/>
          <w:szCs w:val="24"/>
        </w:rPr>
      </w:pPr>
      <w:r w:rsidRPr="000D0003">
        <w:rPr>
          <w:rFonts w:ascii="Times New Roman" w:hAnsi="Times New Roman" w:cs="Times New Roman"/>
          <w:b/>
          <w:bCs/>
          <w:sz w:val="24"/>
          <w:szCs w:val="24"/>
        </w:rPr>
        <w:t>Kokkuvõtvalt</w:t>
      </w:r>
    </w:p>
    <w:p w14:paraId="176C36ED" w14:textId="1B3E3A5A" w:rsidR="006C337B" w:rsidRDefault="00433D17" w:rsidP="00791889">
      <w:pPr>
        <w:jc w:val="both"/>
        <w:rPr>
          <w:rFonts w:ascii="Times New Roman" w:hAnsi="Times New Roman" w:cs="Times New Roman"/>
          <w:b/>
          <w:bCs/>
          <w:sz w:val="24"/>
          <w:szCs w:val="24"/>
        </w:rPr>
      </w:pPr>
      <w:r w:rsidRPr="000D0003">
        <w:rPr>
          <w:rFonts w:ascii="Times New Roman" w:hAnsi="Times New Roman" w:cs="Times New Roman"/>
          <w:b/>
          <w:bCs/>
          <w:sz w:val="24"/>
          <w:szCs w:val="24"/>
        </w:rPr>
        <w:t xml:space="preserve">Eeltoodust tulenevalt </w:t>
      </w:r>
      <w:r w:rsidR="006C337B" w:rsidRPr="000D0003">
        <w:rPr>
          <w:rFonts w:ascii="Times New Roman" w:hAnsi="Times New Roman" w:cs="Times New Roman"/>
          <w:b/>
          <w:bCs/>
          <w:sz w:val="24"/>
          <w:szCs w:val="24"/>
        </w:rPr>
        <w:t xml:space="preserve">ei </w:t>
      </w:r>
      <w:r w:rsidR="00300018">
        <w:rPr>
          <w:rFonts w:ascii="Times New Roman" w:hAnsi="Times New Roman" w:cs="Times New Roman"/>
          <w:b/>
          <w:bCs/>
          <w:sz w:val="24"/>
          <w:szCs w:val="24"/>
        </w:rPr>
        <w:t>piiritleta</w:t>
      </w:r>
      <w:r w:rsidR="00D40ED9" w:rsidRPr="000D0003">
        <w:rPr>
          <w:rFonts w:ascii="Times New Roman" w:hAnsi="Times New Roman" w:cs="Times New Roman"/>
          <w:b/>
          <w:bCs/>
          <w:sz w:val="24"/>
          <w:szCs w:val="24"/>
        </w:rPr>
        <w:t xml:space="preserve"> olemasolevatele sidekaablitele juurdepääsu </w:t>
      </w:r>
      <w:r w:rsidR="006C337B" w:rsidRPr="000D0003">
        <w:rPr>
          <w:rFonts w:ascii="Times New Roman" w:hAnsi="Times New Roman" w:cs="Times New Roman"/>
          <w:b/>
          <w:bCs/>
          <w:sz w:val="24"/>
          <w:szCs w:val="24"/>
        </w:rPr>
        <w:t>sidekaablitaristule juurdepääsu</w:t>
      </w:r>
      <w:r w:rsidR="00300018">
        <w:rPr>
          <w:rFonts w:ascii="Times New Roman" w:hAnsi="Times New Roman" w:cs="Times New Roman"/>
          <w:b/>
          <w:bCs/>
          <w:sz w:val="24"/>
          <w:szCs w:val="24"/>
        </w:rPr>
        <w:t xml:space="preserve"> hulgituru</w:t>
      </w:r>
      <w:r w:rsidR="006C337B" w:rsidRPr="000D0003">
        <w:rPr>
          <w:rFonts w:ascii="Times New Roman" w:hAnsi="Times New Roman" w:cs="Times New Roman"/>
          <w:b/>
          <w:bCs/>
          <w:sz w:val="24"/>
          <w:szCs w:val="24"/>
        </w:rPr>
        <w:t xml:space="preserve"> </w:t>
      </w:r>
      <w:r w:rsidR="00D40ED9" w:rsidRPr="000D0003">
        <w:rPr>
          <w:rFonts w:ascii="Times New Roman" w:hAnsi="Times New Roman" w:cs="Times New Roman"/>
          <w:b/>
          <w:bCs/>
          <w:sz w:val="24"/>
          <w:szCs w:val="24"/>
        </w:rPr>
        <w:t>põhitootena</w:t>
      </w:r>
      <w:r w:rsidR="006C337B" w:rsidRPr="000D0003">
        <w:rPr>
          <w:rFonts w:ascii="Times New Roman" w:hAnsi="Times New Roman" w:cs="Times New Roman"/>
          <w:b/>
          <w:bCs/>
          <w:sz w:val="24"/>
          <w:szCs w:val="24"/>
        </w:rPr>
        <w:t>, sest need ei paku piisavat nõudluse poolse</w:t>
      </w:r>
      <w:r w:rsidR="009F7334">
        <w:rPr>
          <w:rFonts w:ascii="Times New Roman" w:hAnsi="Times New Roman" w:cs="Times New Roman"/>
          <w:b/>
          <w:bCs/>
          <w:sz w:val="24"/>
          <w:szCs w:val="24"/>
        </w:rPr>
        <w:t>t</w:t>
      </w:r>
      <w:r w:rsidR="006C337B" w:rsidRPr="000D0003">
        <w:rPr>
          <w:rFonts w:ascii="Times New Roman" w:hAnsi="Times New Roman" w:cs="Times New Roman"/>
          <w:b/>
          <w:bCs/>
          <w:sz w:val="24"/>
          <w:szCs w:val="24"/>
        </w:rPr>
        <w:t xml:space="preserve"> asendust sidekaabli paigaldamisele, kuna üldjuhul on sidekaabli</w:t>
      </w:r>
      <w:r w:rsidR="009F7334">
        <w:rPr>
          <w:rFonts w:ascii="Times New Roman" w:hAnsi="Times New Roman" w:cs="Times New Roman"/>
          <w:b/>
          <w:bCs/>
          <w:sz w:val="24"/>
          <w:szCs w:val="24"/>
        </w:rPr>
        <w:t>le juurdepääs</w:t>
      </w:r>
      <w:r w:rsidR="006C337B" w:rsidRPr="000D0003">
        <w:rPr>
          <w:rFonts w:ascii="Times New Roman" w:hAnsi="Times New Roman" w:cs="Times New Roman"/>
          <w:b/>
          <w:bCs/>
          <w:sz w:val="24"/>
          <w:szCs w:val="24"/>
        </w:rPr>
        <w:t xml:space="preserve"> </w:t>
      </w:r>
      <w:r w:rsidR="009F7334">
        <w:rPr>
          <w:rFonts w:ascii="Times New Roman" w:hAnsi="Times New Roman" w:cs="Times New Roman"/>
          <w:b/>
          <w:bCs/>
          <w:sz w:val="24"/>
          <w:szCs w:val="24"/>
        </w:rPr>
        <w:t>(</w:t>
      </w:r>
      <w:r w:rsidR="006C337B" w:rsidRPr="000D0003">
        <w:rPr>
          <w:rFonts w:ascii="Times New Roman" w:hAnsi="Times New Roman" w:cs="Times New Roman"/>
          <w:b/>
          <w:bCs/>
          <w:sz w:val="24"/>
          <w:szCs w:val="24"/>
        </w:rPr>
        <w:t>rentimine</w:t>
      </w:r>
      <w:r w:rsidRPr="000D0003">
        <w:rPr>
          <w:rFonts w:ascii="Times New Roman" w:hAnsi="Times New Roman" w:cs="Times New Roman"/>
          <w:b/>
          <w:bCs/>
          <w:sz w:val="24"/>
          <w:szCs w:val="24"/>
        </w:rPr>
        <w:t>)</w:t>
      </w:r>
      <w:r w:rsidR="006C337B" w:rsidRPr="000D0003">
        <w:rPr>
          <w:rFonts w:ascii="Times New Roman" w:hAnsi="Times New Roman" w:cs="Times New Roman"/>
          <w:b/>
          <w:bCs/>
          <w:sz w:val="24"/>
          <w:szCs w:val="24"/>
        </w:rPr>
        <w:t xml:space="preserve"> seotud kõrgemate kuludega kui sidekaabli paigald</w:t>
      </w:r>
      <w:r w:rsidR="009F7334">
        <w:rPr>
          <w:rFonts w:ascii="Times New Roman" w:hAnsi="Times New Roman" w:cs="Times New Roman"/>
          <w:b/>
          <w:bCs/>
          <w:sz w:val="24"/>
          <w:szCs w:val="24"/>
        </w:rPr>
        <w:t>us</w:t>
      </w:r>
      <w:r w:rsidR="006C337B" w:rsidRPr="000D0003">
        <w:rPr>
          <w:rFonts w:ascii="Times New Roman" w:hAnsi="Times New Roman" w:cs="Times New Roman"/>
          <w:b/>
          <w:bCs/>
          <w:sz w:val="24"/>
          <w:szCs w:val="24"/>
        </w:rPr>
        <w:t>koha</w:t>
      </w:r>
      <w:r w:rsidR="009F7334">
        <w:rPr>
          <w:rFonts w:ascii="Times New Roman" w:hAnsi="Times New Roman" w:cs="Times New Roman"/>
          <w:b/>
          <w:bCs/>
          <w:sz w:val="24"/>
          <w:szCs w:val="24"/>
        </w:rPr>
        <w:t>le juurdepääs</w:t>
      </w:r>
      <w:r w:rsidR="006C337B" w:rsidRPr="000D0003">
        <w:rPr>
          <w:rFonts w:ascii="Times New Roman" w:hAnsi="Times New Roman" w:cs="Times New Roman"/>
          <w:b/>
          <w:bCs/>
          <w:sz w:val="24"/>
          <w:szCs w:val="24"/>
        </w:rPr>
        <w:t xml:space="preserve"> </w:t>
      </w:r>
      <w:r w:rsidR="009F7334">
        <w:rPr>
          <w:rFonts w:ascii="Times New Roman" w:hAnsi="Times New Roman" w:cs="Times New Roman"/>
          <w:b/>
          <w:bCs/>
          <w:sz w:val="24"/>
          <w:szCs w:val="24"/>
        </w:rPr>
        <w:t>(</w:t>
      </w:r>
      <w:r w:rsidR="006C337B" w:rsidRPr="000D0003">
        <w:rPr>
          <w:rFonts w:ascii="Times New Roman" w:hAnsi="Times New Roman" w:cs="Times New Roman"/>
          <w:b/>
          <w:bCs/>
          <w:sz w:val="24"/>
          <w:szCs w:val="24"/>
        </w:rPr>
        <w:t>rentimine</w:t>
      </w:r>
      <w:r w:rsidR="009F7334">
        <w:rPr>
          <w:rFonts w:ascii="Times New Roman" w:hAnsi="Times New Roman" w:cs="Times New Roman"/>
          <w:b/>
          <w:bCs/>
          <w:sz w:val="24"/>
          <w:szCs w:val="24"/>
        </w:rPr>
        <w:t>). Samas käsitletakse neid sidekaablitaristule juurdepääsu hulgituru tugiteenustena, mis aitavad läbida sidekaablitaristute lõike, kus puuduvad vabad sidekaabli paigalduskohad ja soodustavad seeläbi konkurentsi edendamist.</w:t>
      </w:r>
    </w:p>
    <w:p w14:paraId="20E644FB" w14:textId="77777777" w:rsidR="00105723" w:rsidRPr="000D0003" w:rsidRDefault="00105723" w:rsidP="00791889">
      <w:pPr>
        <w:jc w:val="both"/>
        <w:rPr>
          <w:rFonts w:ascii="Times New Roman" w:hAnsi="Times New Roman" w:cs="Times New Roman"/>
          <w:sz w:val="24"/>
          <w:szCs w:val="24"/>
        </w:rPr>
      </w:pPr>
    </w:p>
    <w:p w14:paraId="0F57C166" w14:textId="3D515953" w:rsidR="000E5D12" w:rsidRPr="00EB311D" w:rsidRDefault="007554FC" w:rsidP="000E0676">
      <w:pPr>
        <w:pStyle w:val="Pealkiri3"/>
        <w:jc w:val="both"/>
        <w:rPr>
          <w:rFonts w:ascii="Times New Roman" w:hAnsi="Times New Roman" w:cs="Times New Roman"/>
          <w:b/>
          <w:bCs/>
          <w:color w:val="auto"/>
        </w:rPr>
      </w:pPr>
      <w:bookmarkStart w:id="72" w:name="_Toc189040283"/>
      <w:r w:rsidRPr="00EB311D">
        <w:rPr>
          <w:rFonts w:ascii="Times New Roman" w:hAnsi="Times New Roman" w:cs="Times New Roman"/>
          <w:b/>
          <w:bCs/>
          <w:color w:val="auto"/>
        </w:rPr>
        <w:t>2</w:t>
      </w:r>
      <w:r w:rsidR="006926DD" w:rsidRPr="00EB311D">
        <w:rPr>
          <w:rFonts w:ascii="Times New Roman" w:hAnsi="Times New Roman" w:cs="Times New Roman"/>
          <w:b/>
          <w:bCs/>
          <w:color w:val="auto"/>
        </w:rPr>
        <w:t>.</w:t>
      </w:r>
      <w:r w:rsidR="00A77C99" w:rsidRPr="00EB311D">
        <w:rPr>
          <w:rFonts w:ascii="Times New Roman" w:hAnsi="Times New Roman" w:cs="Times New Roman"/>
          <w:b/>
          <w:bCs/>
          <w:color w:val="auto"/>
        </w:rPr>
        <w:t>2</w:t>
      </w:r>
      <w:r w:rsidR="006926DD" w:rsidRPr="00EB311D">
        <w:rPr>
          <w:rFonts w:ascii="Times New Roman" w:hAnsi="Times New Roman" w:cs="Times New Roman"/>
          <w:b/>
          <w:bCs/>
          <w:color w:val="auto"/>
        </w:rPr>
        <w:t>.</w:t>
      </w:r>
      <w:r w:rsidR="00DB437E">
        <w:rPr>
          <w:rFonts w:ascii="Times New Roman" w:hAnsi="Times New Roman" w:cs="Times New Roman"/>
          <w:b/>
          <w:bCs/>
          <w:color w:val="auto"/>
        </w:rPr>
        <w:t>5</w:t>
      </w:r>
      <w:r w:rsidR="006926DD" w:rsidRPr="00EB311D">
        <w:rPr>
          <w:rFonts w:ascii="Times New Roman" w:hAnsi="Times New Roman" w:cs="Times New Roman"/>
          <w:b/>
          <w:bCs/>
          <w:color w:val="auto"/>
        </w:rPr>
        <w:t xml:space="preserve"> </w:t>
      </w:r>
      <w:r w:rsidR="00D85E4C" w:rsidRPr="00EB311D">
        <w:rPr>
          <w:rFonts w:ascii="Times New Roman" w:hAnsi="Times New Roman" w:cs="Times New Roman"/>
          <w:b/>
          <w:bCs/>
          <w:color w:val="auto"/>
        </w:rPr>
        <w:t xml:space="preserve">Kokkuvõte </w:t>
      </w:r>
      <w:r w:rsidRPr="00EB311D">
        <w:rPr>
          <w:rFonts w:ascii="Times New Roman" w:hAnsi="Times New Roman" w:cs="Times New Roman"/>
          <w:b/>
          <w:bCs/>
          <w:color w:val="auto"/>
        </w:rPr>
        <w:t>turu</w:t>
      </w:r>
      <w:r w:rsidR="00A13174" w:rsidRPr="00EB311D">
        <w:rPr>
          <w:rFonts w:ascii="Times New Roman" w:hAnsi="Times New Roman" w:cs="Times New Roman"/>
          <w:b/>
          <w:bCs/>
          <w:color w:val="auto"/>
        </w:rPr>
        <w:t xml:space="preserve"> toote piiritlemisest</w:t>
      </w:r>
      <w:bookmarkEnd w:id="72"/>
    </w:p>
    <w:p w14:paraId="0504C9DA" w14:textId="48A61C8F" w:rsidR="006926DD" w:rsidRPr="000D0003" w:rsidRDefault="006926DD" w:rsidP="000B1CCE">
      <w:pPr>
        <w:jc w:val="both"/>
        <w:rPr>
          <w:rFonts w:ascii="Times New Roman" w:hAnsi="Times New Roman" w:cs="Times New Roman"/>
          <w:sz w:val="24"/>
          <w:szCs w:val="24"/>
        </w:rPr>
      </w:pPr>
    </w:p>
    <w:p w14:paraId="5DCE9E79" w14:textId="6B473A32" w:rsidR="00EE4EAE" w:rsidRPr="000D0003" w:rsidRDefault="00FD03E8" w:rsidP="00EE4EAE">
      <w:pPr>
        <w:jc w:val="both"/>
        <w:rPr>
          <w:rFonts w:ascii="Times New Roman" w:hAnsi="Times New Roman" w:cs="Times New Roman"/>
          <w:b/>
          <w:bCs/>
          <w:sz w:val="24"/>
          <w:szCs w:val="24"/>
        </w:rPr>
      </w:pPr>
      <w:bookmarkStart w:id="73" w:name="_Hlk165300808"/>
      <w:r w:rsidRPr="00EB311D">
        <w:rPr>
          <w:rFonts w:ascii="Times New Roman" w:hAnsi="Times New Roman" w:cs="Times New Roman"/>
          <w:b/>
          <w:bCs/>
          <w:sz w:val="24"/>
          <w:szCs w:val="24"/>
        </w:rPr>
        <w:t>Eeltoodud ptk</w:t>
      </w:r>
      <w:r w:rsidR="0079641E">
        <w:rPr>
          <w:rFonts w:ascii="Times New Roman" w:hAnsi="Times New Roman" w:cs="Times New Roman"/>
          <w:b/>
          <w:bCs/>
          <w:sz w:val="24"/>
          <w:szCs w:val="24"/>
        </w:rPr>
        <w:t>.</w:t>
      </w:r>
      <w:r w:rsidRPr="00EB311D">
        <w:rPr>
          <w:rFonts w:ascii="Times New Roman" w:hAnsi="Times New Roman" w:cs="Times New Roman"/>
          <w:b/>
          <w:bCs/>
          <w:sz w:val="24"/>
          <w:szCs w:val="24"/>
        </w:rPr>
        <w:t>-des 2.2.1 – 2.2.</w:t>
      </w:r>
      <w:r w:rsidR="00FA5307">
        <w:rPr>
          <w:rFonts w:ascii="Times New Roman" w:hAnsi="Times New Roman" w:cs="Times New Roman"/>
          <w:b/>
          <w:bCs/>
          <w:sz w:val="24"/>
          <w:szCs w:val="24"/>
        </w:rPr>
        <w:t>3</w:t>
      </w:r>
      <w:r w:rsidRPr="00EB311D">
        <w:rPr>
          <w:rFonts w:ascii="Times New Roman" w:hAnsi="Times New Roman" w:cs="Times New Roman"/>
          <w:b/>
          <w:bCs/>
          <w:sz w:val="24"/>
          <w:szCs w:val="24"/>
        </w:rPr>
        <w:t xml:space="preserve"> esitatud selgitustest</w:t>
      </w:r>
      <w:r w:rsidRPr="000D0003">
        <w:rPr>
          <w:rFonts w:ascii="Times New Roman" w:hAnsi="Times New Roman" w:cs="Times New Roman"/>
          <w:sz w:val="24"/>
          <w:szCs w:val="24"/>
        </w:rPr>
        <w:t xml:space="preserve"> </w:t>
      </w:r>
      <w:r w:rsidRPr="000D0003">
        <w:rPr>
          <w:rFonts w:ascii="Times New Roman" w:hAnsi="Times New Roman" w:cs="Times New Roman"/>
          <w:b/>
          <w:bCs/>
          <w:sz w:val="24"/>
          <w:szCs w:val="24"/>
        </w:rPr>
        <w:t>l</w:t>
      </w:r>
      <w:r w:rsidR="00EE4EAE" w:rsidRPr="000D0003">
        <w:rPr>
          <w:rFonts w:ascii="Times New Roman" w:hAnsi="Times New Roman" w:cs="Times New Roman"/>
          <w:b/>
          <w:bCs/>
          <w:sz w:val="24"/>
          <w:szCs w:val="24"/>
        </w:rPr>
        <w:t xml:space="preserve">ähtudes on TTJA hinnangul otstarbekas ja proportsionaalne </w:t>
      </w:r>
      <w:r w:rsidRPr="000D0003">
        <w:rPr>
          <w:rFonts w:ascii="Times New Roman" w:hAnsi="Times New Roman" w:cs="Times New Roman"/>
          <w:b/>
          <w:bCs/>
          <w:sz w:val="24"/>
          <w:szCs w:val="24"/>
        </w:rPr>
        <w:t>piiritleda</w:t>
      </w:r>
      <w:r w:rsidR="00EE4EAE" w:rsidRPr="000D0003">
        <w:rPr>
          <w:rFonts w:ascii="Times New Roman" w:hAnsi="Times New Roman" w:cs="Times New Roman"/>
          <w:b/>
          <w:bCs/>
          <w:sz w:val="24"/>
          <w:szCs w:val="24"/>
        </w:rPr>
        <w:t xml:space="preserve"> sidekaablitaristu</w:t>
      </w:r>
      <w:r w:rsidRPr="000D0003">
        <w:rPr>
          <w:rFonts w:ascii="Times New Roman" w:hAnsi="Times New Roman" w:cs="Times New Roman"/>
          <w:b/>
          <w:bCs/>
          <w:sz w:val="24"/>
          <w:szCs w:val="24"/>
        </w:rPr>
        <w:t>le</w:t>
      </w:r>
      <w:r w:rsidR="00EE4EAE" w:rsidRPr="000D0003">
        <w:rPr>
          <w:rFonts w:ascii="Times New Roman" w:hAnsi="Times New Roman" w:cs="Times New Roman"/>
          <w:b/>
          <w:bCs/>
          <w:sz w:val="24"/>
          <w:szCs w:val="24"/>
        </w:rPr>
        <w:t xml:space="preserve"> juurdepääsu hulgituru</w:t>
      </w:r>
      <w:r w:rsidRPr="000D0003">
        <w:rPr>
          <w:rFonts w:ascii="Times New Roman" w:hAnsi="Times New Roman" w:cs="Times New Roman"/>
          <w:b/>
          <w:bCs/>
          <w:sz w:val="24"/>
          <w:szCs w:val="24"/>
        </w:rPr>
        <w:t xml:space="preserve"> põhitoo</w:t>
      </w:r>
      <w:r w:rsidR="00875456" w:rsidRPr="000D0003">
        <w:rPr>
          <w:rFonts w:ascii="Times New Roman" w:hAnsi="Times New Roman" w:cs="Times New Roman"/>
          <w:b/>
          <w:bCs/>
          <w:sz w:val="24"/>
          <w:szCs w:val="24"/>
        </w:rPr>
        <w:t>d</w:t>
      </w:r>
      <w:r w:rsidR="0023088C" w:rsidRPr="000D0003">
        <w:rPr>
          <w:rFonts w:ascii="Times New Roman" w:hAnsi="Times New Roman" w:cs="Times New Roman"/>
          <w:b/>
          <w:bCs/>
          <w:sz w:val="24"/>
          <w:szCs w:val="24"/>
        </w:rPr>
        <w:t>e</w:t>
      </w:r>
      <w:r w:rsidR="00875456" w:rsidRPr="000D0003">
        <w:rPr>
          <w:rFonts w:ascii="Times New Roman" w:hAnsi="Times New Roman" w:cs="Times New Roman"/>
          <w:b/>
          <w:bCs/>
          <w:sz w:val="24"/>
          <w:szCs w:val="24"/>
        </w:rPr>
        <w:t>te</w:t>
      </w:r>
      <w:r w:rsidRPr="000D0003">
        <w:rPr>
          <w:rFonts w:ascii="Times New Roman" w:hAnsi="Times New Roman" w:cs="Times New Roman"/>
          <w:b/>
          <w:bCs/>
          <w:sz w:val="24"/>
          <w:szCs w:val="24"/>
        </w:rPr>
        <w:t>na</w:t>
      </w:r>
      <w:r w:rsidR="00EE4EAE" w:rsidRPr="000D0003">
        <w:rPr>
          <w:rFonts w:ascii="Times New Roman" w:hAnsi="Times New Roman" w:cs="Times New Roman"/>
          <w:b/>
          <w:bCs/>
          <w:sz w:val="24"/>
          <w:szCs w:val="24"/>
        </w:rPr>
        <w:t xml:space="preserve"> </w:t>
      </w:r>
      <w:r w:rsidRPr="000D0003">
        <w:rPr>
          <w:rFonts w:ascii="Times New Roman" w:hAnsi="Times New Roman" w:cs="Times New Roman"/>
          <w:b/>
          <w:bCs/>
          <w:sz w:val="24"/>
          <w:szCs w:val="24"/>
        </w:rPr>
        <w:t>sidekaabli</w:t>
      </w:r>
      <w:r w:rsidR="00DB437E">
        <w:rPr>
          <w:rFonts w:ascii="Times New Roman" w:hAnsi="Times New Roman" w:cs="Times New Roman"/>
          <w:b/>
          <w:bCs/>
          <w:sz w:val="24"/>
          <w:szCs w:val="24"/>
        </w:rPr>
        <w:t>taristule</w:t>
      </w:r>
      <w:r w:rsidR="00BF06A1">
        <w:rPr>
          <w:rFonts w:ascii="Times New Roman" w:hAnsi="Times New Roman" w:cs="Times New Roman"/>
          <w:b/>
          <w:bCs/>
          <w:sz w:val="24"/>
          <w:szCs w:val="24"/>
        </w:rPr>
        <w:t xml:space="preserve"> ehk sidevõrgu füüsilisele taristule</w:t>
      </w:r>
      <w:r w:rsidR="0023088C" w:rsidRPr="000D0003">
        <w:rPr>
          <w:rFonts w:ascii="Times New Roman" w:hAnsi="Times New Roman" w:cs="Times New Roman"/>
          <w:b/>
          <w:bCs/>
          <w:sz w:val="24"/>
          <w:szCs w:val="24"/>
        </w:rPr>
        <w:t xml:space="preserve"> juurdepääsu (</w:t>
      </w:r>
      <w:r w:rsidR="00AA3BB6" w:rsidRPr="000D0003">
        <w:rPr>
          <w:rFonts w:ascii="Times New Roman" w:hAnsi="Times New Roman" w:cs="Times New Roman"/>
          <w:b/>
          <w:bCs/>
          <w:sz w:val="24"/>
          <w:szCs w:val="24"/>
        </w:rPr>
        <w:t xml:space="preserve">sh </w:t>
      </w:r>
      <w:r w:rsidR="0023088C" w:rsidRPr="000D0003">
        <w:rPr>
          <w:rFonts w:ascii="Times New Roman" w:hAnsi="Times New Roman" w:cs="Times New Roman"/>
          <w:b/>
          <w:bCs/>
          <w:sz w:val="24"/>
          <w:szCs w:val="24"/>
        </w:rPr>
        <w:t>rendi) teenus</w:t>
      </w:r>
      <w:r w:rsidR="00875456" w:rsidRPr="000D0003">
        <w:rPr>
          <w:rFonts w:ascii="Times New Roman" w:hAnsi="Times New Roman" w:cs="Times New Roman"/>
          <w:b/>
          <w:bCs/>
          <w:sz w:val="24"/>
          <w:szCs w:val="24"/>
        </w:rPr>
        <w:t>ed</w:t>
      </w:r>
      <w:r w:rsidR="00DB437E">
        <w:rPr>
          <w:rFonts w:ascii="Times New Roman" w:hAnsi="Times New Roman" w:cs="Times New Roman"/>
          <w:b/>
          <w:bCs/>
          <w:sz w:val="24"/>
          <w:szCs w:val="24"/>
        </w:rPr>
        <w:t xml:space="preserve"> sidekaablite </w:t>
      </w:r>
      <w:r w:rsidR="003A60F0">
        <w:rPr>
          <w:rFonts w:ascii="Times New Roman" w:hAnsi="Times New Roman" w:cs="Times New Roman"/>
          <w:b/>
          <w:bCs/>
          <w:sz w:val="24"/>
          <w:szCs w:val="24"/>
        </w:rPr>
        <w:t xml:space="preserve">ja/või alamtorude </w:t>
      </w:r>
      <w:r w:rsidR="00DB437E">
        <w:rPr>
          <w:rFonts w:ascii="Times New Roman" w:hAnsi="Times New Roman" w:cs="Times New Roman"/>
          <w:b/>
          <w:bCs/>
          <w:sz w:val="24"/>
          <w:szCs w:val="24"/>
        </w:rPr>
        <w:t>paigaldamiseks</w:t>
      </w:r>
      <w:r w:rsidR="0023088C" w:rsidRPr="000D0003">
        <w:rPr>
          <w:rFonts w:ascii="Times New Roman" w:hAnsi="Times New Roman" w:cs="Times New Roman"/>
          <w:b/>
          <w:bCs/>
          <w:sz w:val="24"/>
          <w:szCs w:val="24"/>
        </w:rPr>
        <w:t xml:space="preserve">, mis baseeruvad järgmistel </w:t>
      </w:r>
      <w:r w:rsidR="00EE4EAE" w:rsidRPr="000D0003">
        <w:rPr>
          <w:rFonts w:ascii="Times New Roman" w:hAnsi="Times New Roman" w:cs="Times New Roman"/>
          <w:b/>
          <w:bCs/>
          <w:sz w:val="24"/>
          <w:szCs w:val="24"/>
        </w:rPr>
        <w:t>tehniliste</w:t>
      </w:r>
      <w:r w:rsidR="0023088C" w:rsidRPr="000D0003">
        <w:rPr>
          <w:rFonts w:ascii="Times New Roman" w:hAnsi="Times New Roman" w:cs="Times New Roman"/>
          <w:b/>
          <w:bCs/>
          <w:sz w:val="24"/>
          <w:szCs w:val="24"/>
        </w:rPr>
        <w:t>l</w:t>
      </w:r>
      <w:r w:rsidR="00EE4EAE" w:rsidRPr="000D0003">
        <w:rPr>
          <w:rFonts w:ascii="Times New Roman" w:hAnsi="Times New Roman" w:cs="Times New Roman"/>
          <w:b/>
          <w:bCs/>
          <w:sz w:val="24"/>
          <w:szCs w:val="24"/>
        </w:rPr>
        <w:t xml:space="preserve"> lahenduste</w:t>
      </w:r>
      <w:r w:rsidR="0023088C" w:rsidRPr="000D0003">
        <w:rPr>
          <w:rFonts w:ascii="Times New Roman" w:hAnsi="Times New Roman" w:cs="Times New Roman"/>
          <w:b/>
          <w:bCs/>
          <w:sz w:val="24"/>
          <w:szCs w:val="24"/>
        </w:rPr>
        <w:t>l</w:t>
      </w:r>
      <w:r w:rsidR="00A238CB">
        <w:rPr>
          <w:rFonts w:ascii="Times New Roman" w:hAnsi="Times New Roman" w:cs="Times New Roman"/>
          <w:b/>
          <w:bCs/>
          <w:sz w:val="24"/>
          <w:szCs w:val="24"/>
        </w:rPr>
        <w:t>:</w:t>
      </w:r>
    </w:p>
    <w:p w14:paraId="5AA2713B" w14:textId="416339D7" w:rsidR="00EE4EAE" w:rsidRPr="000D0003" w:rsidRDefault="00DB437E" w:rsidP="00EE4EAE">
      <w:pPr>
        <w:pStyle w:val="Loendilik"/>
        <w:numPr>
          <w:ilvl w:val="0"/>
          <w:numId w:val="56"/>
        </w:numPr>
        <w:jc w:val="both"/>
        <w:rPr>
          <w:rFonts w:ascii="Times New Roman" w:hAnsi="Times New Roman" w:cs="Times New Roman"/>
          <w:b/>
          <w:bCs/>
          <w:sz w:val="24"/>
          <w:szCs w:val="24"/>
        </w:rPr>
      </w:pPr>
      <w:r>
        <w:rPr>
          <w:rFonts w:ascii="Times New Roman" w:hAnsi="Times New Roman" w:cs="Times New Roman"/>
          <w:b/>
          <w:bCs/>
          <w:sz w:val="24"/>
          <w:szCs w:val="24"/>
        </w:rPr>
        <w:t>S</w:t>
      </w:r>
      <w:r w:rsidR="00F25389">
        <w:rPr>
          <w:rFonts w:ascii="Times New Roman" w:hAnsi="Times New Roman" w:cs="Times New Roman"/>
          <w:b/>
          <w:bCs/>
          <w:sz w:val="24"/>
          <w:szCs w:val="24"/>
        </w:rPr>
        <w:t>idevõrgu p</w:t>
      </w:r>
      <w:r w:rsidR="00C33F30" w:rsidRPr="000D0003">
        <w:rPr>
          <w:rFonts w:ascii="Times New Roman" w:hAnsi="Times New Roman" w:cs="Times New Roman"/>
          <w:b/>
          <w:bCs/>
          <w:sz w:val="24"/>
          <w:szCs w:val="24"/>
        </w:rPr>
        <w:t>innases torud</w:t>
      </w:r>
      <w:r w:rsidR="00F25389">
        <w:rPr>
          <w:rFonts w:ascii="Times New Roman" w:hAnsi="Times New Roman" w:cs="Times New Roman"/>
          <w:b/>
          <w:bCs/>
          <w:sz w:val="24"/>
          <w:szCs w:val="24"/>
        </w:rPr>
        <w:t xml:space="preserve"> (sidetorud)</w:t>
      </w:r>
      <w:r w:rsidR="00C33F30" w:rsidRPr="000D0003">
        <w:rPr>
          <w:rFonts w:ascii="Times New Roman" w:hAnsi="Times New Roman" w:cs="Times New Roman"/>
          <w:b/>
          <w:bCs/>
          <w:sz w:val="24"/>
          <w:szCs w:val="24"/>
        </w:rPr>
        <w:t xml:space="preserve"> </w:t>
      </w:r>
      <w:r w:rsidR="00C33F30">
        <w:rPr>
          <w:rFonts w:ascii="Times New Roman" w:hAnsi="Times New Roman" w:cs="Times New Roman"/>
          <w:b/>
          <w:bCs/>
          <w:sz w:val="24"/>
          <w:szCs w:val="24"/>
        </w:rPr>
        <w:t>sh</w:t>
      </w:r>
      <w:r w:rsidR="00C33F30" w:rsidRPr="000D0003">
        <w:rPr>
          <w:rFonts w:ascii="Times New Roman" w:hAnsi="Times New Roman" w:cs="Times New Roman"/>
          <w:b/>
          <w:bCs/>
          <w:sz w:val="24"/>
          <w:szCs w:val="24"/>
        </w:rPr>
        <w:t xml:space="preserve"> multitorud olenemata läbimõõdust</w:t>
      </w:r>
      <w:r w:rsidR="00C33F30">
        <w:rPr>
          <w:rFonts w:ascii="Times New Roman" w:hAnsi="Times New Roman" w:cs="Times New Roman"/>
          <w:b/>
          <w:bCs/>
          <w:sz w:val="24"/>
          <w:szCs w:val="24"/>
        </w:rPr>
        <w:t xml:space="preserve">, mis asuvad </w:t>
      </w:r>
      <w:r w:rsidR="007C3FA1">
        <w:rPr>
          <w:rFonts w:ascii="Times New Roman" w:hAnsi="Times New Roman" w:cs="Times New Roman"/>
          <w:b/>
          <w:bCs/>
          <w:sz w:val="24"/>
          <w:szCs w:val="24"/>
        </w:rPr>
        <w:t>väljaspool hooneid</w:t>
      </w:r>
      <w:r w:rsidR="00A238CB">
        <w:rPr>
          <w:rFonts w:ascii="Times New Roman" w:hAnsi="Times New Roman" w:cs="Times New Roman"/>
          <w:b/>
          <w:bCs/>
          <w:sz w:val="24"/>
          <w:szCs w:val="24"/>
        </w:rPr>
        <w:t>.</w:t>
      </w:r>
    </w:p>
    <w:p w14:paraId="07DC9EF5" w14:textId="1439278A" w:rsidR="00A238CB" w:rsidRDefault="00DB437E" w:rsidP="00B67064">
      <w:pPr>
        <w:pStyle w:val="Loendilik"/>
        <w:numPr>
          <w:ilvl w:val="0"/>
          <w:numId w:val="56"/>
        </w:numPr>
        <w:jc w:val="both"/>
        <w:rPr>
          <w:rFonts w:ascii="Times New Roman" w:hAnsi="Times New Roman" w:cs="Times New Roman"/>
          <w:b/>
          <w:bCs/>
          <w:sz w:val="24"/>
          <w:szCs w:val="24"/>
        </w:rPr>
      </w:pPr>
      <w:r>
        <w:rPr>
          <w:rFonts w:ascii="Times New Roman" w:hAnsi="Times New Roman" w:cs="Times New Roman"/>
          <w:b/>
          <w:bCs/>
          <w:sz w:val="24"/>
          <w:szCs w:val="24"/>
        </w:rPr>
        <w:t>S</w:t>
      </w:r>
      <w:r w:rsidR="00F25389">
        <w:rPr>
          <w:rFonts w:ascii="Times New Roman" w:hAnsi="Times New Roman" w:cs="Times New Roman"/>
          <w:b/>
          <w:bCs/>
          <w:sz w:val="24"/>
          <w:szCs w:val="24"/>
        </w:rPr>
        <w:t xml:space="preserve">idevõrgu </w:t>
      </w:r>
      <w:r w:rsidR="00C33F30" w:rsidRPr="00560CA2">
        <w:rPr>
          <w:rFonts w:ascii="Times New Roman" w:hAnsi="Times New Roman" w:cs="Times New Roman"/>
          <w:b/>
          <w:bCs/>
          <w:sz w:val="24"/>
          <w:szCs w:val="24"/>
        </w:rPr>
        <w:t>postid</w:t>
      </w:r>
      <w:r w:rsidR="00F25389">
        <w:rPr>
          <w:rFonts w:ascii="Times New Roman" w:hAnsi="Times New Roman" w:cs="Times New Roman"/>
          <w:b/>
          <w:bCs/>
          <w:sz w:val="24"/>
          <w:szCs w:val="24"/>
        </w:rPr>
        <w:t xml:space="preserve"> (sidepostid)</w:t>
      </w:r>
      <w:r w:rsidR="00C33F30" w:rsidRPr="00560CA2">
        <w:rPr>
          <w:rFonts w:ascii="Times New Roman" w:hAnsi="Times New Roman" w:cs="Times New Roman"/>
          <w:b/>
          <w:bCs/>
          <w:sz w:val="24"/>
          <w:szCs w:val="24"/>
        </w:rPr>
        <w:t xml:space="preserve"> olenemata kõrgusest</w:t>
      </w:r>
      <w:r w:rsidR="00E15A68" w:rsidRPr="00206348">
        <w:rPr>
          <w:rFonts w:ascii="Times New Roman" w:hAnsi="Times New Roman" w:cs="Times New Roman"/>
          <w:b/>
          <w:bCs/>
          <w:sz w:val="24"/>
          <w:szCs w:val="24"/>
        </w:rPr>
        <w:t>.</w:t>
      </w:r>
    </w:p>
    <w:p w14:paraId="6A9DBE3A" w14:textId="2E4D2E06" w:rsidR="00BF06A1" w:rsidRDefault="00BF06A1" w:rsidP="00B67064">
      <w:pPr>
        <w:pStyle w:val="Loendilik"/>
        <w:numPr>
          <w:ilvl w:val="0"/>
          <w:numId w:val="56"/>
        </w:numPr>
        <w:jc w:val="both"/>
        <w:rPr>
          <w:rFonts w:ascii="Times New Roman" w:hAnsi="Times New Roman" w:cs="Times New Roman"/>
          <w:b/>
          <w:bCs/>
          <w:sz w:val="24"/>
          <w:szCs w:val="24"/>
        </w:rPr>
      </w:pPr>
      <w:r>
        <w:rPr>
          <w:rFonts w:ascii="Times New Roman" w:hAnsi="Times New Roman" w:cs="Times New Roman"/>
          <w:b/>
          <w:bCs/>
          <w:sz w:val="24"/>
          <w:szCs w:val="24"/>
        </w:rPr>
        <w:t>Sidetorudega ja/või sidepostidega</w:t>
      </w:r>
      <w:r w:rsidRPr="00BF06A1">
        <w:rPr>
          <w:rFonts w:ascii="Times New Roman" w:hAnsi="Times New Roman" w:cs="Times New Roman"/>
          <w:b/>
          <w:bCs/>
          <w:sz w:val="24"/>
          <w:szCs w:val="24"/>
        </w:rPr>
        <w:t xml:space="preserve"> seotud ehitistele, võrguelementidele ja võrguga seotud vahenditele, mis on vajalikud sidekaablite ja/või alamtorude paigaldamiseks </w:t>
      </w:r>
      <w:r>
        <w:rPr>
          <w:rFonts w:ascii="Times New Roman" w:hAnsi="Times New Roman" w:cs="Times New Roman"/>
          <w:b/>
          <w:bCs/>
          <w:sz w:val="24"/>
          <w:szCs w:val="24"/>
        </w:rPr>
        <w:t>ja/või</w:t>
      </w:r>
      <w:r w:rsidRPr="00BF06A1">
        <w:rPr>
          <w:rFonts w:ascii="Times New Roman" w:hAnsi="Times New Roman" w:cs="Times New Roman"/>
          <w:b/>
          <w:bCs/>
          <w:sz w:val="24"/>
          <w:szCs w:val="24"/>
        </w:rPr>
        <w:t xml:space="preserve"> haldamiseks</w:t>
      </w:r>
      <w:r w:rsidR="001758DE">
        <w:rPr>
          <w:rFonts w:ascii="Times New Roman" w:hAnsi="Times New Roman" w:cs="Times New Roman"/>
          <w:b/>
          <w:bCs/>
          <w:sz w:val="24"/>
          <w:szCs w:val="24"/>
        </w:rPr>
        <w:t>, näiteks</w:t>
      </w:r>
      <w:r w:rsidR="00957003">
        <w:rPr>
          <w:rFonts w:ascii="Times New Roman" w:hAnsi="Times New Roman" w:cs="Times New Roman"/>
          <w:b/>
          <w:bCs/>
          <w:sz w:val="24"/>
          <w:szCs w:val="24"/>
        </w:rPr>
        <w:t xml:space="preserve"> mh.</w:t>
      </w:r>
      <w:r w:rsidR="001758DE">
        <w:rPr>
          <w:rFonts w:ascii="Times New Roman" w:hAnsi="Times New Roman" w:cs="Times New Roman"/>
          <w:b/>
          <w:bCs/>
          <w:sz w:val="24"/>
          <w:szCs w:val="24"/>
        </w:rPr>
        <w:t xml:space="preserve"> sidetorude lõike ühendavad kaevud.</w:t>
      </w:r>
    </w:p>
    <w:p w14:paraId="2E7B25D5" w14:textId="54FDF345" w:rsidR="008D7DD0" w:rsidRPr="00EB311D" w:rsidRDefault="008D7DD0" w:rsidP="00EB311D">
      <w:pPr>
        <w:jc w:val="both"/>
        <w:rPr>
          <w:rFonts w:ascii="Times New Roman" w:hAnsi="Times New Roman" w:cs="Times New Roman"/>
          <w:b/>
          <w:bCs/>
          <w:sz w:val="24"/>
          <w:szCs w:val="24"/>
        </w:rPr>
      </w:pPr>
      <w:r w:rsidRPr="00EB311D">
        <w:rPr>
          <w:rFonts w:ascii="Times New Roman" w:hAnsi="Times New Roman" w:cs="Times New Roman"/>
          <w:b/>
          <w:bCs/>
          <w:sz w:val="24"/>
          <w:szCs w:val="24"/>
        </w:rPr>
        <w:t>Turule kaasatakse nii teistele (</w:t>
      </w:r>
      <w:proofErr w:type="spellStart"/>
      <w:r w:rsidRPr="00EB311D">
        <w:rPr>
          <w:rFonts w:ascii="Times New Roman" w:hAnsi="Times New Roman" w:cs="Times New Roman"/>
          <w:b/>
          <w:bCs/>
          <w:i/>
          <w:iCs/>
          <w:sz w:val="24"/>
          <w:szCs w:val="24"/>
        </w:rPr>
        <w:t>external-supply</w:t>
      </w:r>
      <w:proofErr w:type="spellEnd"/>
      <w:r w:rsidRPr="00EB311D">
        <w:rPr>
          <w:rFonts w:ascii="Times New Roman" w:hAnsi="Times New Roman" w:cs="Times New Roman"/>
          <w:b/>
          <w:bCs/>
          <w:sz w:val="24"/>
          <w:szCs w:val="24"/>
        </w:rPr>
        <w:t>) kui ka endale (</w:t>
      </w:r>
      <w:proofErr w:type="spellStart"/>
      <w:r w:rsidRPr="00EB311D">
        <w:rPr>
          <w:rFonts w:ascii="Times New Roman" w:hAnsi="Times New Roman" w:cs="Times New Roman"/>
          <w:b/>
          <w:bCs/>
          <w:i/>
          <w:iCs/>
          <w:sz w:val="24"/>
          <w:szCs w:val="24"/>
        </w:rPr>
        <w:t>self-supply</w:t>
      </w:r>
      <w:proofErr w:type="spellEnd"/>
      <w:r w:rsidRPr="00EB311D">
        <w:rPr>
          <w:rFonts w:ascii="Times New Roman" w:hAnsi="Times New Roman" w:cs="Times New Roman"/>
          <w:b/>
          <w:bCs/>
          <w:sz w:val="24"/>
          <w:szCs w:val="24"/>
        </w:rPr>
        <w:t xml:space="preserve">) </w:t>
      </w:r>
      <w:r w:rsidR="00DB437E">
        <w:rPr>
          <w:rFonts w:ascii="Times New Roman" w:hAnsi="Times New Roman" w:cs="Times New Roman"/>
          <w:b/>
          <w:bCs/>
          <w:sz w:val="24"/>
          <w:szCs w:val="24"/>
        </w:rPr>
        <w:t>osutatavad</w:t>
      </w:r>
      <w:r w:rsidRPr="00EB311D">
        <w:rPr>
          <w:rFonts w:ascii="Times New Roman" w:hAnsi="Times New Roman" w:cs="Times New Roman"/>
          <w:b/>
          <w:bCs/>
          <w:sz w:val="24"/>
          <w:szCs w:val="24"/>
        </w:rPr>
        <w:t xml:space="preserve"> sidekaabli</w:t>
      </w:r>
      <w:r w:rsidR="00DB437E">
        <w:rPr>
          <w:rFonts w:ascii="Times New Roman" w:hAnsi="Times New Roman" w:cs="Times New Roman"/>
          <w:b/>
          <w:bCs/>
          <w:sz w:val="24"/>
          <w:szCs w:val="24"/>
        </w:rPr>
        <w:t>taristule</w:t>
      </w:r>
      <w:r w:rsidRPr="00EB311D">
        <w:rPr>
          <w:rFonts w:ascii="Times New Roman" w:hAnsi="Times New Roman" w:cs="Times New Roman"/>
          <w:b/>
          <w:bCs/>
          <w:sz w:val="24"/>
          <w:szCs w:val="24"/>
        </w:rPr>
        <w:t xml:space="preserve"> juurdepääsu (rendi) teenused</w:t>
      </w:r>
      <w:r w:rsidR="00DB437E">
        <w:rPr>
          <w:rFonts w:ascii="Times New Roman" w:hAnsi="Times New Roman" w:cs="Times New Roman"/>
          <w:b/>
          <w:bCs/>
          <w:sz w:val="24"/>
          <w:szCs w:val="24"/>
        </w:rPr>
        <w:t xml:space="preserve"> sidekaablite paigaldamiseks</w:t>
      </w:r>
      <w:r w:rsidRPr="00EB311D">
        <w:rPr>
          <w:rFonts w:ascii="Times New Roman" w:hAnsi="Times New Roman" w:cs="Times New Roman"/>
          <w:b/>
          <w:bCs/>
          <w:sz w:val="24"/>
          <w:szCs w:val="24"/>
        </w:rPr>
        <w:t xml:space="preserve">. </w:t>
      </w:r>
    </w:p>
    <w:p w14:paraId="01A42DBD" w14:textId="34FCDAFF" w:rsidR="00B83772" w:rsidRDefault="00B83772" w:rsidP="00B83772">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Turule ei kaasata </w:t>
      </w:r>
      <w:r w:rsidR="00105723">
        <w:rPr>
          <w:rFonts w:ascii="Times New Roman" w:hAnsi="Times New Roman" w:cs="Times New Roman"/>
          <w:b/>
          <w:bCs/>
          <w:sz w:val="24"/>
          <w:szCs w:val="24"/>
        </w:rPr>
        <w:t xml:space="preserve">põhitoodetena </w:t>
      </w:r>
      <w:r>
        <w:rPr>
          <w:rFonts w:ascii="Times New Roman" w:hAnsi="Times New Roman" w:cs="Times New Roman"/>
          <w:b/>
          <w:bCs/>
          <w:sz w:val="24"/>
          <w:szCs w:val="24"/>
        </w:rPr>
        <w:t>pinnases sidetorudesse paigaldatud alamtoru</w:t>
      </w:r>
      <w:r w:rsidR="00DB437E">
        <w:rPr>
          <w:rFonts w:ascii="Times New Roman" w:hAnsi="Times New Roman" w:cs="Times New Roman"/>
          <w:b/>
          <w:bCs/>
          <w:sz w:val="24"/>
          <w:szCs w:val="24"/>
        </w:rPr>
        <w:t>sid</w:t>
      </w:r>
      <w:r>
        <w:rPr>
          <w:rFonts w:ascii="Times New Roman" w:hAnsi="Times New Roman" w:cs="Times New Roman"/>
          <w:b/>
          <w:bCs/>
          <w:sz w:val="24"/>
          <w:szCs w:val="24"/>
        </w:rPr>
        <w:t>,</w:t>
      </w:r>
      <w:r w:rsidRPr="00F25389">
        <w:rPr>
          <w:rFonts w:ascii="Times New Roman" w:hAnsi="Times New Roman" w:cs="Times New Roman"/>
          <w:b/>
          <w:bCs/>
          <w:sz w:val="24"/>
          <w:szCs w:val="24"/>
        </w:rPr>
        <w:t xml:space="preserve"> </w:t>
      </w:r>
      <w:r>
        <w:rPr>
          <w:rFonts w:ascii="Times New Roman" w:hAnsi="Times New Roman" w:cs="Times New Roman"/>
          <w:b/>
          <w:bCs/>
          <w:sz w:val="24"/>
          <w:szCs w:val="24"/>
        </w:rPr>
        <w:t xml:space="preserve">näiteks sidetorusse paigaldatud sidekaabli kaitsetorud, kiikrid ja multitorud ning sidepostidele paigaldatud sidetorusid </w:t>
      </w:r>
      <w:r w:rsidR="00DB437E">
        <w:rPr>
          <w:rFonts w:ascii="Times New Roman" w:hAnsi="Times New Roman" w:cs="Times New Roman"/>
          <w:b/>
          <w:bCs/>
          <w:sz w:val="24"/>
          <w:szCs w:val="24"/>
        </w:rPr>
        <w:t xml:space="preserve">ehk </w:t>
      </w:r>
      <w:r>
        <w:rPr>
          <w:rFonts w:ascii="Times New Roman" w:hAnsi="Times New Roman" w:cs="Times New Roman"/>
          <w:b/>
          <w:bCs/>
          <w:sz w:val="24"/>
          <w:szCs w:val="24"/>
        </w:rPr>
        <w:t>sidepostil sidetoru</w:t>
      </w:r>
      <w:r w:rsidR="00DB437E">
        <w:rPr>
          <w:rFonts w:ascii="Times New Roman" w:hAnsi="Times New Roman" w:cs="Times New Roman"/>
          <w:b/>
          <w:bCs/>
          <w:sz w:val="24"/>
          <w:szCs w:val="24"/>
        </w:rPr>
        <w:t>sid, näiteks sidepostile paigaldatud multitorud</w:t>
      </w:r>
      <w:r>
        <w:rPr>
          <w:rFonts w:ascii="Times New Roman" w:hAnsi="Times New Roman" w:cs="Times New Roman"/>
          <w:b/>
          <w:bCs/>
          <w:sz w:val="24"/>
          <w:szCs w:val="24"/>
        </w:rPr>
        <w:t>.</w:t>
      </w:r>
    </w:p>
    <w:p w14:paraId="127B6CC7" w14:textId="501D3C90" w:rsidR="00B83772" w:rsidRDefault="00B83772" w:rsidP="00B83772">
      <w:pPr>
        <w:jc w:val="both"/>
        <w:rPr>
          <w:rFonts w:ascii="Times New Roman" w:hAnsi="Times New Roman" w:cs="Times New Roman"/>
          <w:b/>
          <w:bCs/>
          <w:sz w:val="24"/>
          <w:szCs w:val="24"/>
        </w:rPr>
      </w:pPr>
      <w:r>
        <w:rPr>
          <w:rFonts w:ascii="Times New Roman" w:hAnsi="Times New Roman" w:cs="Times New Roman"/>
          <w:b/>
          <w:bCs/>
          <w:sz w:val="24"/>
          <w:szCs w:val="24"/>
        </w:rPr>
        <w:t xml:space="preserve">Turule ei kaasata sidevõrgu lõpp-punkti ja ühenduspunkti vahelisi või võrgusõlmede juurde kuuluvaid sidetorusid </w:t>
      </w:r>
      <w:r w:rsidR="00224280">
        <w:rPr>
          <w:rFonts w:ascii="Times New Roman" w:hAnsi="Times New Roman" w:cs="Times New Roman"/>
          <w:b/>
          <w:bCs/>
          <w:sz w:val="24"/>
          <w:szCs w:val="24"/>
        </w:rPr>
        <w:t xml:space="preserve">sh hoonesisest füüsilist taristut </w:t>
      </w:r>
      <w:r>
        <w:rPr>
          <w:rFonts w:ascii="Times New Roman" w:hAnsi="Times New Roman" w:cs="Times New Roman"/>
          <w:b/>
          <w:bCs/>
          <w:sz w:val="24"/>
          <w:szCs w:val="24"/>
        </w:rPr>
        <w:t>ja sideposte</w:t>
      </w:r>
      <w:r w:rsidR="00DB437E">
        <w:rPr>
          <w:rFonts w:ascii="Times New Roman" w:hAnsi="Times New Roman" w:cs="Times New Roman"/>
          <w:b/>
          <w:bCs/>
          <w:sz w:val="24"/>
          <w:szCs w:val="24"/>
        </w:rPr>
        <w:t>, näiteks hoonesiseste liinide ja mobiilvõrgu mastil olevate sidekaablite paigaldamiseks kasutatava</w:t>
      </w:r>
      <w:r w:rsidR="00224280">
        <w:rPr>
          <w:rFonts w:ascii="Times New Roman" w:hAnsi="Times New Roman" w:cs="Times New Roman"/>
          <w:b/>
          <w:bCs/>
          <w:sz w:val="24"/>
          <w:szCs w:val="24"/>
        </w:rPr>
        <w:t>i</w:t>
      </w:r>
      <w:r w:rsidR="00DB437E">
        <w:rPr>
          <w:rFonts w:ascii="Times New Roman" w:hAnsi="Times New Roman" w:cs="Times New Roman"/>
          <w:b/>
          <w:bCs/>
          <w:sz w:val="24"/>
          <w:szCs w:val="24"/>
        </w:rPr>
        <w:t>d sidetoru</w:t>
      </w:r>
      <w:r w:rsidR="00224280">
        <w:rPr>
          <w:rFonts w:ascii="Times New Roman" w:hAnsi="Times New Roman" w:cs="Times New Roman"/>
          <w:b/>
          <w:bCs/>
          <w:sz w:val="24"/>
          <w:szCs w:val="24"/>
        </w:rPr>
        <w:t>si</w:t>
      </w:r>
      <w:r w:rsidR="00DB437E">
        <w:rPr>
          <w:rFonts w:ascii="Times New Roman" w:hAnsi="Times New Roman" w:cs="Times New Roman"/>
          <w:b/>
          <w:bCs/>
          <w:sz w:val="24"/>
          <w:szCs w:val="24"/>
        </w:rPr>
        <w:t>d</w:t>
      </w:r>
      <w:r>
        <w:rPr>
          <w:rFonts w:ascii="Times New Roman" w:hAnsi="Times New Roman" w:cs="Times New Roman"/>
          <w:b/>
          <w:bCs/>
          <w:sz w:val="24"/>
          <w:szCs w:val="24"/>
        </w:rPr>
        <w:t>.</w:t>
      </w:r>
    </w:p>
    <w:bookmarkEnd w:id="73"/>
    <w:p w14:paraId="59E0D5BE" w14:textId="0EBBD05D" w:rsidR="00390761" w:rsidRPr="00EB311D" w:rsidRDefault="00390761" w:rsidP="000B1CCE">
      <w:pPr>
        <w:jc w:val="both"/>
        <w:rPr>
          <w:rFonts w:ascii="Times New Roman" w:hAnsi="Times New Roman" w:cs="Times New Roman"/>
          <w:sz w:val="24"/>
          <w:szCs w:val="24"/>
        </w:rPr>
      </w:pPr>
    </w:p>
    <w:p w14:paraId="563548D7" w14:textId="77777777" w:rsidR="00390761" w:rsidRPr="00EB311D" w:rsidRDefault="00390761" w:rsidP="000B1CCE">
      <w:pPr>
        <w:jc w:val="both"/>
        <w:rPr>
          <w:rFonts w:ascii="Times New Roman" w:hAnsi="Times New Roman" w:cs="Times New Roman"/>
          <w:sz w:val="24"/>
          <w:szCs w:val="24"/>
        </w:rPr>
      </w:pPr>
    </w:p>
    <w:p w14:paraId="32804DBB" w14:textId="0FCC8404" w:rsidR="008545F2" w:rsidRPr="00EB311D" w:rsidRDefault="00961824" w:rsidP="000B1CCE">
      <w:pPr>
        <w:pStyle w:val="Pealkiri2"/>
        <w:jc w:val="both"/>
        <w:rPr>
          <w:rFonts w:ascii="Times New Roman" w:hAnsi="Times New Roman" w:cs="Times New Roman"/>
          <w:b/>
          <w:bCs/>
          <w:color w:val="auto"/>
          <w:sz w:val="24"/>
          <w:szCs w:val="24"/>
        </w:rPr>
      </w:pPr>
      <w:bookmarkStart w:id="74" w:name="_Toc189040284"/>
      <w:r w:rsidRPr="00EB311D">
        <w:rPr>
          <w:rFonts w:ascii="Times New Roman" w:hAnsi="Times New Roman" w:cs="Times New Roman"/>
          <w:b/>
          <w:bCs/>
          <w:color w:val="auto"/>
          <w:sz w:val="24"/>
          <w:szCs w:val="24"/>
        </w:rPr>
        <w:t>2</w:t>
      </w:r>
      <w:r w:rsidR="006926DD" w:rsidRPr="00EB311D">
        <w:rPr>
          <w:rFonts w:ascii="Times New Roman" w:hAnsi="Times New Roman" w:cs="Times New Roman"/>
          <w:b/>
          <w:bCs/>
          <w:color w:val="auto"/>
          <w:sz w:val="24"/>
          <w:szCs w:val="24"/>
        </w:rPr>
        <w:t>.</w:t>
      </w:r>
      <w:r w:rsidR="0023286F" w:rsidRPr="00EB311D">
        <w:rPr>
          <w:rFonts w:ascii="Times New Roman" w:hAnsi="Times New Roman" w:cs="Times New Roman"/>
          <w:b/>
          <w:bCs/>
          <w:color w:val="auto"/>
          <w:sz w:val="24"/>
          <w:szCs w:val="24"/>
        </w:rPr>
        <w:t>3</w:t>
      </w:r>
      <w:r w:rsidR="006926DD" w:rsidRPr="00EB311D">
        <w:rPr>
          <w:rFonts w:ascii="Times New Roman" w:hAnsi="Times New Roman" w:cs="Times New Roman"/>
          <w:b/>
          <w:bCs/>
          <w:color w:val="auto"/>
          <w:sz w:val="24"/>
          <w:szCs w:val="24"/>
        </w:rPr>
        <w:t xml:space="preserve"> </w:t>
      </w:r>
      <w:r w:rsidR="00A77C99" w:rsidRPr="00EB311D">
        <w:rPr>
          <w:rFonts w:ascii="Times New Roman" w:hAnsi="Times New Roman" w:cs="Times New Roman"/>
          <w:b/>
          <w:bCs/>
          <w:color w:val="auto"/>
          <w:sz w:val="24"/>
          <w:szCs w:val="24"/>
        </w:rPr>
        <w:t xml:space="preserve">Turu </w:t>
      </w:r>
      <w:r w:rsidR="008545F2" w:rsidRPr="00EB311D">
        <w:rPr>
          <w:rFonts w:ascii="Times New Roman" w:hAnsi="Times New Roman" w:cs="Times New Roman"/>
          <w:b/>
          <w:bCs/>
          <w:color w:val="auto"/>
          <w:sz w:val="24"/>
          <w:szCs w:val="24"/>
        </w:rPr>
        <w:t>geograafiline piiritlemine</w:t>
      </w:r>
      <w:bookmarkEnd w:id="74"/>
    </w:p>
    <w:p w14:paraId="11DD5103" w14:textId="0C18EC85" w:rsidR="006926DD" w:rsidRPr="00EB311D" w:rsidRDefault="006926DD" w:rsidP="000B1CCE">
      <w:pPr>
        <w:jc w:val="both"/>
        <w:rPr>
          <w:rFonts w:ascii="Times New Roman" w:hAnsi="Times New Roman" w:cs="Times New Roman"/>
          <w:sz w:val="24"/>
          <w:szCs w:val="24"/>
        </w:rPr>
      </w:pPr>
    </w:p>
    <w:p w14:paraId="06FF286B" w14:textId="6B57BD3F" w:rsidR="0023286F" w:rsidRPr="00EB311D" w:rsidRDefault="0023286F" w:rsidP="0023286F">
      <w:pPr>
        <w:pStyle w:val="Pealkiri3"/>
        <w:jc w:val="both"/>
        <w:rPr>
          <w:rFonts w:ascii="Times New Roman" w:hAnsi="Times New Roman" w:cs="Times New Roman"/>
          <w:b/>
          <w:bCs/>
          <w:color w:val="auto"/>
        </w:rPr>
      </w:pPr>
      <w:bookmarkStart w:id="75" w:name="_Toc189040285"/>
      <w:r w:rsidRPr="00EB311D">
        <w:rPr>
          <w:rFonts w:ascii="Times New Roman" w:hAnsi="Times New Roman" w:cs="Times New Roman"/>
          <w:b/>
          <w:bCs/>
          <w:color w:val="auto"/>
        </w:rPr>
        <w:t>2.3.1 Turu geograafilise piiritlemise eesmärk</w:t>
      </w:r>
      <w:r w:rsidR="00272FB3">
        <w:rPr>
          <w:rFonts w:ascii="Times New Roman" w:hAnsi="Times New Roman" w:cs="Times New Roman"/>
          <w:b/>
          <w:bCs/>
          <w:color w:val="auto"/>
        </w:rPr>
        <w:t xml:space="preserve">, </w:t>
      </w:r>
      <w:r w:rsidR="00A455AE">
        <w:rPr>
          <w:rFonts w:ascii="Times New Roman" w:hAnsi="Times New Roman" w:cs="Times New Roman"/>
          <w:b/>
          <w:bCs/>
          <w:color w:val="auto"/>
        </w:rPr>
        <w:t>alused</w:t>
      </w:r>
      <w:r w:rsidR="00254BDC" w:rsidRPr="00EB311D">
        <w:rPr>
          <w:rFonts w:ascii="Times New Roman" w:hAnsi="Times New Roman" w:cs="Times New Roman"/>
          <w:b/>
          <w:bCs/>
          <w:color w:val="auto"/>
        </w:rPr>
        <w:t xml:space="preserve"> ja meetod</w:t>
      </w:r>
      <w:bookmarkEnd w:id="75"/>
    </w:p>
    <w:p w14:paraId="2D1958D3" w14:textId="77777777" w:rsidR="00AB7F96" w:rsidRPr="000D0003" w:rsidRDefault="00AB7F96" w:rsidP="005C38BB">
      <w:pPr>
        <w:jc w:val="both"/>
        <w:rPr>
          <w:rFonts w:ascii="Times New Roman" w:hAnsi="Times New Roman" w:cs="Times New Roman"/>
          <w:sz w:val="24"/>
          <w:szCs w:val="24"/>
        </w:rPr>
      </w:pPr>
    </w:p>
    <w:p w14:paraId="28F74BCD" w14:textId="51B5057F" w:rsidR="000B29BD" w:rsidRPr="00EB311D" w:rsidRDefault="000B29BD" w:rsidP="000B29BD">
      <w:pPr>
        <w:jc w:val="both"/>
        <w:rPr>
          <w:rFonts w:ascii="Times New Roman" w:hAnsi="Times New Roman" w:cs="Times New Roman"/>
          <w:b/>
          <w:bCs/>
          <w:sz w:val="24"/>
          <w:szCs w:val="24"/>
          <w:u w:val="single"/>
        </w:rPr>
      </w:pPr>
      <w:r w:rsidRPr="00EB311D">
        <w:rPr>
          <w:rFonts w:ascii="Times New Roman" w:hAnsi="Times New Roman" w:cs="Times New Roman"/>
          <w:b/>
          <w:bCs/>
          <w:sz w:val="24"/>
          <w:szCs w:val="24"/>
          <w:u w:val="single"/>
        </w:rPr>
        <w:t>Eesmärk</w:t>
      </w:r>
    </w:p>
    <w:p w14:paraId="0D3E9269" w14:textId="1E6748A1" w:rsidR="00C002E3" w:rsidRDefault="00932447">
      <w:pPr>
        <w:jc w:val="both"/>
        <w:rPr>
          <w:rFonts w:ascii="Times New Roman" w:hAnsi="Times New Roman" w:cs="Times New Roman"/>
          <w:b/>
          <w:bCs/>
          <w:sz w:val="24"/>
          <w:szCs w:val="24"/>
        </w:rPr>
      </w:pPr>
      <w:r w:rsidRPr="000D0003">
        <w:rPr>
          <w:rFonts w:ascii="Times New Roman" w:hAnsi="Times New Roman" w:cs="Times New Roman"/>
          <w:b/>
          <w:bCs/>
          <w:sz w:val="24"/>
          <w:szCs w:val="24"/>
        </w:rPr>
        <w:t xml:space="preserve">Turu </w:t>
      </w:r>
      <w:r w:rsidR="00873192">
        <w:rPr>
          <w:rFonts w:ascii="Times New Roman" w:hAnsi="Times New Roman" w:cs="Times New Roman"/>
          <w:b/>
          <w:bCs/>
          <w:sz w:val="24"/>
          <w:szCs w:val="24"/>
        </w:rPr>
        <w:t>geograafilise</w:t>
      </w:r>
      <w:r w:rsidRPr="000D0003">
        <w:rPr>
          <w:rFonts w:ascii="Times New Roman" w:hAnsi="Times New Roman" w:cs="Times New Roman"/>
          <w:b/>
          <w:bCs/>
          <w:sz w:val="24"/>
          <w:szCs w:val="24"/>
        </w:rPr>
        <w:t xml:space="preserve"> piiritlemise eesmärk on peatükis 1.2 välja toodud sidekaablitaristule juurdepääsu hulgituru valdkonnaspetsiifilise reguleerimise eesmärke arvestades</w:t>
      </w:r>
      <w:r w:rsidR="000B29BD">
        <w:rPr>
          <w:rFonts w:ascii="Times New Roman" w:hAnsi="Times New Roman" w:cs="Times New Roman"/>
          <w:b/>
          <w:bCs/>
          <w:sz w:val="24"/>
          <w:szCs w:val="24"/>
        </w:rPr>
        <w:t xml:space="preserve"> p</w:t>
      </w:r>
      <w:r w:rsidR="000B29BD" w:rsidRPr="00ED0BDF">
        <w:rPr>
          <w:rFonts w:ascii="Times New Roman" w:hAnsi="Times New Roman" w:cs="Times New Roman"/>
          <w:b/>
          <w:bCs/>
          <w:sz w:val="24"/>
          <w:szCs w:val="24"/>
        </w:rPr>
        <w:t xml:space="preserve">iiritleda piirkond, kus </w:t>
      </w:r>
      <w:r w:rsidR="00166523">
        <w:rPr>
          <w:rFonts w:ascii="Times New Roman" w:hAnsi="Times New Roman" w:cs="Times New Roman"/>
          <w:b/>
          <w:bCs/>
          <w:sz w:val="24"/>
          <w:szCs w:val="24"/>
        </w:rPr>
        <w:t>ESS § 43 lõike 3 kohaselt</w:t>
      </w:r>
      <w:r w:rsidR="00062A8B">
        <w:rPr>
          <w:rFonts w:ascii="Times New Roman" w:hAnsi="Times New Roman" w:cs="Times New Roman"/>
          <w:b/>
          <w:bCs/>
          <w:sz w:val="24"/>
          <w:szCs w:val="24"/>
        </w:rPr>
        <w:t xml:space="preserve"> </w:t>
      </w:r>
      <w:r w:rsidR="000B29BD" w:rsidRPr="00ED0BDF">
        <w:rPr>
          <w:rFonts w:ascii="Times New Roman" w:hAnsi="Times New Roman" w:cs="Times New Roman"/>
          <w:b/>
          <w:bCs/>
          <w:sz w:val="24"/>
          <w:szCs w:val="24"/>
        </w:rPr>
        <w:t>eksisteerivad eelnevalt piiritletud turu toodete</w:t>
      </w:r>
      <w:r w:rsidR="00166523">
        <w:rPr>
          <w:rFonts w:ascii="Times New Roman" w:hAnsi="Times New Roman" w:cs="Times New Roman"/>
          <w:b/>
          <w:bCs/>
          <w:sz w:val="24"/>
          <w:szCs w:val="24"/>
        </w:rPr>
        <w:t xml:space="preserve"> osutamise</w:t>
      </w:r>
      <w:r w:rsidR="000B29BD" w:rsidRPr="00ED0BDF">
        <w:rPr>
          <w:rFonts w:ascii="Times New Roman" w:hAnsi="Times New Roman" w:cs="Times New Roman"/>
          <w:b/>
          <w:bCs/>
          <w:sz w:val="24"/>
          <w:szCs w:val="24"/>
        </w:rPr>
        <w:t xml:space="preserve"> osas sarnased </w:t>
      </w:r>
      <w:r w:rsidR="00062A8B">
        <w:rPr>
          <w:rFonts w:ascii="Times New Roman" w:hAnsi="Times New Roman" w:cs="Times New Roman"/>
          <w:b/>
          <w:bCs/>
          <w:sz w:val="24"/>
          <w:szCs w:val="24"/>
        </w:rPr>
        <w:t xml:space="preserve">või piisavalt homogeensed </w:t>
      </w:r>
      <w:r w:rsidR="000B29BD" w:rsidRPr="00ED0BDF">
        <w:rPr>
          <w:rFonts w:ascii="Times New Roman" w:hAnsi="Times New Roman" w:cs="Times New Roman"/>
          <w:b/>
          <w:bCs/>
          <w:sz w:val="24"/>
          <w:szCs w:val="24"/>
        </w:rPr>
        <w:t>konkurentsitingimused</w:t>
      </w:r>
      <w:r w:rsidR="00062A8B">
        <w:rPr>
          <w:rFonts w:ascii="Times New Roman" w:hAnsi="Times New Roman" w:cs="Times New Roman"/>
          <w:b/>
          <w:bCs/>
          <w:sz w:val="24"/>
          <w:szCs w:val="24"/>
        </w:rPr>
        <w:t xml:space="preserve"> ning seda piirkonda saab eristada teistest piirkondadest, kus vastavad konkurentsitingimused on märkimisväärselt erinevad ja</w:t>
      </w:r>
      <w:r w:rsidR="00C002E3">
        <w:rPr>
          <w:rFonts w:ascii="Times New Roman" w:hAnsi="Times New Roman" w:cs="Times New Roman"/>
          <w:b/>
          <w:bCs/>
          <w:sz w:val="24"/>
          <w:szCs w:val="24"/>
        </w:rPr>
        <w:t xml:space="preserve"> </w:t>
      </w:r>
      <w:r w:rsidR="00062A8B">
        <w:rPr>
          <w:rFonts w:ascii="Times New Roman" w:hAnsi="Times New Roman" w:cs="Times New Roman"/>
          <w:b/>
          <w:bCs/>
          <w:sz w:val="24"/>
          <w:szCs w:val="24"/>
        </w:rPr>
        <w:t>kus</w:t>
      </w:r>
      <w:r w:rsidR="00C002E3">
        <w:rPr>
          <w:rFonts w:ascii="Times New Roman" w:hAnsi="Times New Roman" w:cs="Times New Roman"/>
          <w:b/>
          <w:bCs/>
          <w:sz w:val="24"/>
          <w:szCs w:val="24"/>
        </w:rPr>
        <w:t xml:space="preserve"> võib olla </w:t>
      </w:r>
      <w:r w:rsidR="009C0C18">
        <w:rPr>
          <w:rFonts w:ascii="Times New Roman" w:hAnsi="Times New Roman" w:cs="Times New Roman"/>
          <w:b/>
          <w:bCs/>
          <w:sz w:val="24"/>
          <w:szCs w:val="24"/>
        </w:rPr>
        <w:t>asjakohane</w:t>
      </w:r>
      <w:r w:rsidR="00C002E3">
        <w:rPr>
          <w:rFonts w:ascii="Times New Roman" w:hAnsi="Times New Roman" w:cs="Times New Roman"/>
          <w:b/>
          <w:bCs/>
          <w:sz w:val="24"/>
          <w:szCs w:val="24"/>
        </w:rPr>
        <w:t xml:space="preserve"> ja proportsionaalne </w:t>
      </w:r>
      <w:r w:rsidR="00062A8B">
        <w:rPr>
          <w:rFonts w:ascii="Times New Roman" w:hAnsi="Times New Roman" w:cs="Times New Roman"/>
          <w:b/>
          <w:bCs/>
          <w:sz w:val="24"/>
          <w:szCs w:val="24"/>
        </w:rPr>
        <w:t xml:space="preserve">ESS-i turuanalüüsi § 2 lõikes toodud kolme kriteeriumi testi rakendamine, et selgitada välja </w:t>
      </w:r>
      <w:r w:rsidR="00C002E3">
        <w:rPr>
          <w:rFonts w:ascii="Times New Roman" w:hAnsi="Times New Roman" w:cs="Times New Roman"/>
          <w:b/>
          <w:bCs/>
          <w:sz w:val="24"/>
          <w:szCs w:val="24"/>
        </w:rPr>
        <w:t>valdkonnaspetsiifilise regulatsiooni rakendami</w:t>
      </w:r>
      <w:r w:rsidR="00062A8B">
        <w:rPr>
          <w:rFonts w:ascii="Times New Roman" w:hAnsi="Times New Roman" w:cs="Times New Roman"/>
          <w:b/>
          <w:bCs/>
          <w:sz w:val="24"/>
          <w:szCs w:val="24"/>
        </w:rPr>
        <w:t>s</w:t>
      </w:r>
      <w:r w:rsidR="00C002E3">
        <w:rPr>
          <w:rFonts w:ascii="Times New Roman" w:hAnsi="Times New Roman" w:cs="Times New Roman"/>
          <w:b/>
          <w:bCs/>
          <w:sz w:val="24"/>
          <w:szCs w:val="24"/>
        </w:rPr>
        <w:t>e</w:t>
      </w:r>
      <w:r w:rsidR="00062A8B">
        <w:rPr>
          <w:rFonts w:ascii="Times New Roman" w:hAnsi="Times New Roman" w:cs="Times New Roman"/>
          <w:b/>
          <w:bCs/>
          <w:sz w:val="24"/>
          <w:szCs w:val="24"/>
        </w:rPr>
        <w:t xml:space="preserve"> </w:t>
      </w:r>
      <w:r w:rsidR="009C0C18">
        <w:rPr>
          <w:rFonts w:ascii="Times New Roman" w:hAnsi="Times New Roman" w:cs="Times New Roman"/>
          <w:b/>
          <w:bCs/>
          <w:sz w:val="24"/>
          <w:szCs w:val="24"/>
        </w:rPr>
        <w:t>põhjendatus</w:t>
      </w:r>
      <w:r w:rsidR="00C002E3">
        <w:rPr>
          <w:rFonts w:ascii="Times New Roman" w:hAnsi="Times New Roman" w:cs="Times New Roman"/>
          <w:b/>
          <w:bCs/>
          <w:sz w:val="24"/>
          <w:szCs w:val="24"/>
        </w:rPr>
        <w:t>.</w:t>
      </w:r>
      <w:r w:rsidR="000B29BD" w:rsidRPr="00ED0BDF">
        <w:rPr>
          <w:rFonts w:ascii="Times New Roman" w:hAnsi="Times New Roman" w:cs="Times New Roman"/>
          <w:b/>
          <w:bCs/>
          <w:sz w:val="24"/>
          <w:szCs w:val="24"/>
        </w:rPr>
        <w:t xml:space="preserve"> </w:t>
      </w:r>
    </w:p>
    <w:p w14:paraId="2FA5F497" w14:textId="77777777" w:rsidR="00166523" w:rsidRDefault="00166523" w:rsidP="00932447">
      <w:pPr>
        <w:jc w:val="both"/>
        <w:rPr>
          <w:rFonts w:ascii="Times New Roman" w:hAnsi="Times New Roman" w:cs="Times New Roman"/>
          <w:b/>
          <w:bCs/>
          <w:sz w:val="24"/>
          <w:szCs w:val="24"/>
          <w:u w:val="single"/>
        </w:rPr>
      </w:pPr>
    </w:p>
    <w:p w14:paraId="1C36E958" w14:textId="34FD510F" w:rsidR="000B29BD" w:rsidRPr="00EB311D" w:rsidRDefault="00A455AE" w:rsidP="00932447">
      <w:pPr>
        <w:jc w:val="both"/>
        <w:rPr>
          <w:rFonts w:ascii="Times New Roman" w:hAnsi="Times New Roman" w:cs="Times New Roman"/>
          <w:b/>
          <w:bCs/>
          <w:sz w:val="24"/>
          <w:szCs w:val="24"/>
          <w:u w:val="single"/>
        </w:rPr>
      </w:pPr>
      <w:r>
        <w:rPr>
          <w:rFonts w:ascii="Times New Roman" w:hAnsi="Times New Roman" w:cs="Times New Roman"/>
          <w:b/>
          <w:bCs/>
          <w:sz w:val="24"/>
          <w:szCs w:val="24"/>
          <w:u w:val="single"/>
        </w:rPr>
        <w:t>Alused</w:t>
      </w:r>
    </w:p>
    <w:p w14:paraId="22F9604D" w14:textId="655CB2FE" w:rsidR="009212BE" w:rsidRPr="00EB311D" w:rsidRDefault="00C72DA3" w:rsidP="00932447">
      <w:pPr>
        <w:jc w:val="both"/>
        <w:rPr>
          <w:rFonts w:ascii="Times New Roman" w:hAnsi="Times New Roman" w:cs="Times New Roman"/>
          <w:sz w:val="24"/>
          <w:szCs w:val="24"/>
        </w:rPr>
      </w:pPr>
      <w:r>
        <w:rPr>
          <w:rFonts w:ascii="Times New Roman" w:hAnsi="Times New Roman" w:cs="Times New Roman"/>
          <w:sz w:val="24"/>
          <w:szCs w:val="24"/>
        </w:rPr>
        <w:t>Kokkuvõtlikult tuleks sidekaablitaristule juurdepääsu hulgit</w:t>
      </w:r>
      <w:r w:rsidR="00930CFB">
        <w:rPr>
          <w:rFonts w:ascii="Times New Roman" w:hAnsi="Times New Roman" w:cs="Times New Roman"/>
          <w:sz w:val="24"/>
          <w:szCs w:val="24"/>
        </w:rPr>
        <w:t>uru geograafilise piirkon</w:t>
      </w:r>
      <w:r w:rsidR="003045EF">
        <w:rPr>
          <w:rFonts w:ascii="Times New Roman" w:hAnsi="Times New Roman" w:cs="Times New Roman"/>
          <w:sz w:val="24"/>
          <w:szCs w:val="24"/>
        </w:rPr>
        <w:t>na</w:t>
      </w:r>
      <w:r w:rsidR="00930CFB">
        <w:rPr>
          <w:rFonts w:ascii="Times New Roman" w:hAnsi="Times New Roman" w:cs="Times New Roman"/>
          <w:sz w:val="24"/>
          <w:szCs w:val="24"/>
        </w:rPr>
        <w:t xml:space="preserve"> </w:t>
      </w:r>
      <w:r>
        <w:rPr>
          <w:rFonts w:ascii="Times New Roman" w:hAnsi="Times New Roman" w:cs="Times New Roman"/>
          <w:sz w:val="24"/>
          <w:szCs w:val="24"/>
        </w:rPr>
        <w:t>piiritlemiseks</w:t>
      </w:r>
      <w:r w:rsidR="00930CFB">
        <w:rPr>
          <w:rFonts w:ascii="Times New Roman" w:hAnsi="Times New Roman" w:cs="Times New Roman"/>
          <w:sz w:val="24"/>
          <w:szCs w:val="24"/>
        </w:rPr>
        <w:t xml:space="preserve"> esmalt määrata</w:t>
      </w:r>
      <w:r w:rsidR="00B75D99">
        <w:rPr>
          <w:rFonts w:ascii="Times New Roman" w:hAnsi="Times New Roman" w:cs="Times New Roman"/>
          <w:sz w:val="24"/>
          <w:szCs w:val="24"/>
        </w:rPr>
        <w:t xml:space="preserve"> turu too</w:t>
      </w:r>
      <w:r w:rsidR="003045EF">
        <w:rPr>
          <w:rFonts w:ascii="Times New Roman" w:hAnsi="Times New Roman" w:cs="Times New Roman"/>
          <w:sz w:val="24"/>
          <w:szCs w:val="24"/>
        </w:rPr>
        <w:t>d</w:t>
      </w:r>
      <w:r w:rsidR="00B75D99">
        <w:rPr>
          <w:rFonts w:ascii="Times New Roman" w:hAnsi="Times New Roman" w:cs="Times New Roman"/>
          <w:sz w:val="24"/>
          <w:szCs w:val="24"/>
        </w:rPr>
        <w:t>e</w:t>
      </w:r>
      <w:r w:rsidR="003045EF">
        <w:rPr>
          <w:rFonts w:ascii="Times New Roman" w:hAnsi="Times New Roman" w:cs="Times New Roman"/>
          <w:sz w:val="24"/>
          <w:szCs w:val="24"/>
        </w:rPr>
        <w:t>t</w:t>
      </w:r>
      <w:r w:rsidR="00B75D99">
        <w:rPr>
          <w:rFonts w:ascii="Times New Roman" w:hAnsi="Times New Roman" w:cs="Times New Roman"/>
          <w:sz w:val="24"/>
          <w:szCs w:val="24"/>
        </w:rPr>
        <w:t xml:space="preserve">e </w:t>
      </w:r>
      <w:r w:rsidR="003045EF">
        <w:rPr>
          <w:rFonts w:ascii="Times New Roman" w:hAnsi="Times New Roman" w:cs="Times New Roman"/>
          <w:sz w:val="24"/>
          <w:szCs w:val="24"/>
        </w:rPr>
        <w:t>osutamise</w:t>
      </w:r>
      <w:r w:rsidR="00B75D99">
        <w:rPr>
          <w:rFonts w:ascii="Times New Roman" w:hAnsi="Times New Roman" w:cs="Times New Roman"/>
          <w:sz w:val="24"/>
          <w:szCs w:val="24"/>
        </w:rPr>
        <w:t xml:space="preserve"> osas sarnaste konkurentsitingimustega</w:t>
      </w:r>
      <w:r w:rsidR="00B75D99" w:rsidRPr="00B75D99">
        <w:rPr>
          <w:rFonts w:ascii="Times New Roman" w:hAnsi="Times New Roman" w:cs="Times New Roman"/>
          <w:sz w:val="24"/>
          <w:szCs w:val="24"/>
        </w:rPr>
        <w:t xml:space="preserve"> </w:t>
      </w:r>
      <w:r w:rsidR="00B75D99">
        <w:rPr>
          <w:rFonts w:ascii="Times New Roman" w:hAnsi="Times New Roman" w:cs="Times New Roman"/>
          <w:sz w:val="24"/>
          <w:szCs w:val="24"/>
        </w:rPr>
        <w:t>väiksemad geograafilised üksused</w:t>
      </w:r>
      <w:r w:rsidR="002775E8">
        <w:rPr>
          <w:rFonts w:ascii="Times New Roman" w:hAnsi="Times New Roman" w:cs="Times New Roman"/>
          <w:sz w:val="24"/>
          <w:szCs w:val="24"/>
        </w:rPr>
        <w:t xml:space="preserve"> ja nende alusel määrata </w:t>
      </w:r>
      <w:r w:rsidR="00B75D99">
        <w:rPr>
          <w:rFonts w:ascii="Times New Roman" w:hAnsi="Times New Roman" w:cs="Times New Roman"/>
          <w:sz w:val="24"/>
          <w:szCs w:val="24"/>
        </w:rPr>
        <w:t xml:space="preserve">turu geograafiline </w:t>
      </w:r>
      <w:r w:rsidR="00930CFB">
        <w:rPr>
          <w:rFonts w:ascii="Times New Roman" w:hAnsi="Times New Roman" w:cs="Times New Roman"/>
          <w:sz w:val="24"/>
          <w:szCs w:val="24"/>
        </w:rPr>
        <w:t xml:space="preserve">piirkond, </w:t>
      </w:r>
      <w:r w:rsidR="006A6FCE" w:rsidRPr="006A6FCE">
        <w:rPr>
          <w:rFonts w:ascii="Times New Roman" w:hAnsi="Times New Roman" w:cs="Times New Roman"/>
          <w:sz w:val="24"/>
          <w:szCs w:val="24"/>
        </w:rPr>
        <w:t xml:space="preserve">kus </w:t>
      </w:r>
      <w:r w:rsidR="002775E8">
        <w:rPr>
          <w:rFonts w:ascii="Times New Roman" w:hAnsi="Times New Roman" w:cs="Times New Roman"/>
          <w:sz w:val="24"/>
          <w:szCs w:val="24"/>
        </w:rPr>
        <w:t>on</w:t>
      </w:r>
      <w:r w:rsidR="006A6FCE" w:rsidRPr="006A6FCE">
        <w:rPr>
          <w:rFonts w:ascii="Times New Roman" w:hAnsi="Times New Roman" w:cs="Times New Roman"/>
          <w:sz w:val="24"/>
          <w:szCs w:val="24"/>
        </w:rPr>
        <w:t xml:space="preserve"> põhjendatud ja proportsionaalne ESS-i turuanalüüsi § 2 lõikes toodud kolme kriteeriumi testi rakendamine, et selgitada välja valdkonnaspetsiifilise regulatsiooni rakendamise asjakohasus</w:t>
      </w:r>
      <w:r w:rsidR="00930CFB">
        <w:rPr>
          <w:rFonts w:ascii="Times New Roman" w:hAnsi="Times New Roman" w:cs="Times New Roman"/>
          <w:sz w:val="24"/>
          <w:szCs w:val="24"/>
        </w:rPr>
        <w:t xml:space="preserve">.  </w:t>
      </w:r>
    </w:p>
    <w:p w14:paraId="5D8C5564" w14:textId="304B94CA" w:rsidR="00C72DA3" w:rsidRDefault="00C72DA3" w:rsidP="00932447">
      <w:pPr>
        <w:jc w:val="both"/>
        <w:rPr>
          <w:rFonts w:ascii="Times New Roman" w:hAnsi="Times New Roman" w:cs="Times New Roman"/>
          <w:sz w:val="24"/>
          <w:szCs w:val="24"/>
          <w:u w:val="single"/>
        </w:rPr>
      </w:pPr>
    </w:p>
    <w:p w14:paraId="3C68ED9E" w14:textId="77777777" w:rsidR="00515C9C" w:rsidRDefault="00515C9C" w:rsidP="00932447">
      <w:pPr>
        <w:jc w:val="both"/>
        <w:rPr>
          <w:rFonts w:ascii="Times New Roman" w:hAnsi="Times New Roman" w:cs="Times New Roman"/>
          <w:sz w:val="24"/>
          <w:szCs w:val="24"/>
          <w:u w:val="single"/>
        </w:rPr>
      </w:pPr>
    </w:p>
    <w:p w14:paraId="199B0E89" w14:textId="77777777" w:rsidR="00515C9C" w:rsidRDefault="00515C9C" w:rsidP="00932447">
      <w:pPr>
        <w:jc w:val="both"/>
        <w:rPr>
          <w:rFonts w:ascii="Times New Roman" w:hAnsi="Times New Roman" w:cs="Times New Roman"/>
          <w:sz w:val="24"/>
          <w:szCs w:val="24"/>
          <w:u w:val="single"/>
        </w:rPr>
      </w:pPr>
    </w:p>
    <w:p w14:paraId="6DE72E10" w14:textId="77777777" w:rsidR="00515C9C" w:rsidRDefault="00515C9C" w:rsidP="00932447">
      <w:pPr>
        <w:jc w:val="both"/>
        <w:rPr>
          <w:rFonts w:ascii="Times New Roman" w:hAnsi="Times New Roman" w:cs="Times New Roman"/>
          <w:sz w:val="24"/>
          <w:szCs w:val="24"/>
          <w:u w:val="single"/>
        </w:rPr>
      </w:pPr>
    </w:p>
    <w:p w14:paraId="7D7A0E4A" w14:textId="77777777" w:rsidR="00515C9C" w:rsidRDefault="00515C9C" w:rsidP="00932447">
      <w:pPr>
        <w:jc w:val="both"/>
        <w:rPr>
          <w:rFonts w:ascii="Times New Roman" w:hAnsi="Times New Roman" w:cs="Times New Roman"/>
          <w:sz w:val="24"/>
          <w:szCs w:val="24"/>
          <w:u w:val="single"/>
        </w:rPr>
      </w:pPr>
    </w:p>
    <w:p w14:paraId="1900DB31" w14:textId="77777777" w:rsidR="00515C9C" w:rsidRDefault="00515C9C" w:rsidP="00932447">
      <w:pPr>
        <w:jc w:val="both"/>
        <w:rPr>
          <w:rFonts w:ascii="Times New Roman" w:hAnsi="Times New Roman" w:cs="Times New Roman"/>
          <w:sz w:val="24"/>
          <w:szCs w:val="24"/>
          <w:u w:val="single"/>
        </w:rPr>
      </w:pPr>
    </w:p>
    <w:p w14:paraId="17A955F0" w14:textId="77777777" w:rsidR="00515C9C" w:rsidRDefault="00515C9C" w:rsidP="00932447">
      <w:pPr>
        <w:jc w:val="both"/>
        <w:rPr>
          <w:rFonts w:ascii="Times New Roman" w:hAnsi="Times New Roman" w:cs="Times New Roman"/>
          <w:sz w:val="24"/>
          <w:szCs w:val="24"/>
          <w:u w:val="single"/>
        </w:rPr>
      </w:pPr>
    </w:p>
    <w:p w14:paraId="2CAE7796" w14:textId="43D0C692" w:rsidR="009212BE" w:rsidRDefault="00CD7698" w:rsidP="00932447">
      <w:pPr>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Väiksema</w:t>
      </w:r>
      <w:r w:rsidR="00690156">
        <w:rPr>
          <w:rFonts w:ascii="Times New Roman" w:hAnsi="Times New Roman" w:cs="Times New Roman"/>
          <w:sz w:val="24"/>
          <w:szCs w:val="24"/>
          <w:u w:val="single"/>
        </w:rPr>
        <w:t>te</w:t>
      </w:r>
      <w:r>
        <w:rPr>
          <w:rFonts w:ascii="Times New Roman" w:hAnsi="Times New Roman" w:cs="Times New Roman"/>
          <w:sz w:val="24"/>
          <w:szCs w:val="24"/>
          <w:u w:val="single"/>
        </w:rPr>
        <w:t xml:space="preserve"> g</w:t>
      </w:r>
      <w:r w:rsidR="009212BE" w:rsidRPr="00EB311D">
        <w:rPr>
          <w:rFonts w:ascii="Times New Roman" w:hAnsi="Times New Roman" w:cs="Times New Roman"/>
          <w:sz w:val="24"/>
          <w:szCs w:val="24"/>
          <w:u w:val="single"/>
        </w:rPr>
        <w:t>eograafilised üksus</w:t>
      </w:r>
      <w:r w:rsidR="00690156">
        <w:rPr>
          <w:rFonts w:ascii="Times New Roman" w:hAnsi="Times New Roman" w:cs="Times New Roman"/>
          <w:sz w:val="24"/>
          <w:szCs w:val="24"/>
          <w:u w:val="single"/>
        </w:rPr>
        <w:t>t</w:t>
      </w:r>
      <w:r w:rsidR="009212BE" w:rsidRPr="00EB311D">
        <w:rPr>
          <w:rFonts w:ascii="Times New Roman" w:hAnsi="Times New Roman" w:cs="Times New Roman"/>
          <w:sz w:val="24"/>
          <w:szCs w:val="24"/>
          <w:u w:val="single"/>
        </w:rPr>
        <w:t>e</w:t>
      </w:r>
      <w:r w:rsidR="00690156">
        <w:rPr>
          <w:rFonts w:ascii="Times New Roman" w:hAnsi="Times New Roman" w:cs="Times New Roman"/>
          <w:sz w:val="24"/>
          <w:szCs w:val="24"/>
          <w:u w:val="single"/>
        </w:rPr>
        <w:t xml:space="preserve"> määratlemine</w:t>
      </w:r>
      <w:r w:rsidR="009212BE" w:rsidRPr="00EB311D">
        <w:rPr>
          <w:rFonts w:ascii="Times New Roman" w:hAnsi="Times New Roman" w:cs="Times New Roman"/>
          <w:sz w:val="24"/>
          <w:szCs w:val="24"/>
          <w:u w:val="single"/>
        </w:rPr>
        <w:t xml:space="preserve"> </w:t>
      </w:r>
    </w:p>
    <w:p w14:paraId="088A4FFB" w14:textId="394F63D0" w:rsidR="006A6FCE" w:rsidRDefault="000C7219" w:rsidP="00932447">
      <w:pPr>
        <w:jc w:val="both"/>
        <w:rPr>
          <w:rFonts w:ascii="Times New Roman" w:hAnsi="Times New Roman" w:cs="Times New Roman"/>
          <w:sz w:val="24"/>
          <w:szCs w:val="24"/>
        </w:rPr>
      </w:pPr>
      <w:r w:rsidRPr="000D0003">
        <w:rPr>
          <w:rFonts w:ascii="Times New Roman" w:hAnsi="Times New Roman" w:cs="Times New Roman"/>
          <w:sz w:val="24"/>
          <w:szCs w:val="24"/>
        </w:rPr>
        <w:t xml:space="preserve">EK 2018 </w:t>
      </w:r>
      <w:r w:rsidR="00B06329">
        <w:rPr>
          <w:rFonts w:ascii="Times New Roman" w:hAnsi="Times New Roman" w:cs="Times New Roman"/>
          <w:sz w:val="24"/>
          <w:szCs w:val="24"/>
        </w:rPr>
        <w:t xml:space="preserve">turgude </w:t>
      </w:r>
      <w:r w:rsidRPr="000D0003">
        <w:rPr>
          <w:rFonts w:ascii="Times New Roman" w:hAnsi="Times New Roman" w:cs="Times New Roman"/>
          <w:sz w:val="24"/>
          <w:szCs w:val="24"/>
        </w:rPr>
        <w:t>suunise</w:t>
      </w:r>
      <w:r w:rsidR="008B2CA0" w:rsidRPr="000D0003">
        <w:rPr>
          <w:rFonts w:ascii="Times New Roman" w:hAnsi="Times New Roman" w:cs="Times New Roman"/>
          <w:sz w:val="24"/>
          <w:szCs w:val="24"/>
        </w:rPr>
        <w:t xml:space="preserve"> punktide 46 - 51</w:t>
      </w:r>
      <w:r w:rsidRPr="000D0003">
        <w:rPr>
          <w:rFonts w:ascii="Times New Roman" w:hAnsi="Times New Roman" w:cs="Times New Roman"/>
          <w:sz w:val="24"/>
          <w:szCs w:val="24"/>
        </w:rPr>
        <w:t xml:space="preserve"> kohaselt, kui asjaomane tooteturg on kindlaks määratud, on järgmine samm määratleda selle geograafiline mõõde. Alles siis, kui toote- või teenuseturu geograafiline mõõde on määratletud, saab riigi reguleeriv asutus nõuetekohaselt hinnata konkurentsitingimusi sellel turul. </w:t>
      </w:r>
      <w:r w:rsidR="00390761" w:rsidRPr="000D0003">
        <w:rPr>
          <w:rFonts w:ascii="Times New Roman" w:hAnsi="Times New Roman" w:cs="Times New Roman"/>
          <w:sz w:val="24"/>
          <w:szCs w:val="24"/>
        </w:rPr>
        <w:t xml:space="preserve">Elektroonilise side sektoris on asjaomase turu geograafiline ulatus tavaliselt määratud kindlaks kahe peamise kriteeriumi alusel: </w:t>
      </w:r>
    </w:p>
    <w:p w14:paraId="3899A0A6" w14:textId="2702BAD0" w:rsidR="006A6FCE" w:rsidRDefault="00390761" w:rsidP="00EB311D">
      <w:pPr>
        <w:ind w:firstLine="708"/>
        <w:rPr>
          <w:rFonts w:ascii="Times New Roman" w:hAnsi="Times New Roman" w:cs="Times New Roman"/>
          <w:sz w:val="24"/>
          <w:szCs w:val="24"/>
        </w:rPr>
      </w:pPr>
      <w:r w:rsidRPr="000D0003">
        <w:rPr>
          <w:rFonts w:ascii="Times New Roman" w:hAnsi="Times New Roman" w:cs="Times New Roman"/>
          <w:sz w:val="24"/>
          <w:szCs w:val="24"/>
        </w:rPr>
        <w:t>a)</w:t>
      </w:r>
      <w:r w:rsidR="00081CBF">
        <w:rPr>
          <w:rFonts w:ascii="Times New Roman" w:hAnsi="Times New Roman" w:cs="Times New Roman"/>
          <w:sz w:val="24"/>
          <w:szCs w:val="24"/>
        </w:rPr>
        <w:t xml:space="preserve"> </w:t>
      </w:r>
      <w:r w:rsidRPr="000D0003">
        <w:rPr>
          <w:rFonts w:ascii="Times New Roman" w:hAnsi="Times New Roman" w:cs="Times New Roman"/>
          <w:sz w:val="24"/>
          <w:szCs w:val="24"/>
        </w:rPr>
        <w:t xml:space="preserve">võrguga kaetud piirkond ja </w:t>
      </w:r>
    </w:p>
    <w:p w14:paraId="4E5DC0E3" w14:textId="4D6379DA" w:rsidR="006A6FCE" w:rsidRDefault="00390761" w:rsidP="00EB311D">
      <w:pPr>
        <w:ind w:left="708"/>
        <w:rPr>
          <w:rFonts w:ascii="Times New Roman" w:hAnsi="Times New Roman" w:cs="Times New Roman"/>
          <w:sz w:val="24"/>
          <w:szCs w:val="24"/>
        </w:rPr>
      </w:pPr>
      <w:r w:rsidRPr="000D0003">
        <w:rPr>
          <w:rFonts w:ascii="Times New Roman" w:hAnsi="Times New Roman" w:cs="Times New Roman"/>
          <w:sz w:val="24"/>
          <w:szCs w:val="24"/>
        </w:rPr>
        <w:t>b)</w:t>
      </w:r>
      <w:r w:rsidR="00081CBF">
        <w:rPr>
          <w:rFonts w:ascii="Times New Roman" w:hAnsi="Times New Roman" w:cs="Times New Roman"/>
          <w:sz w:val="24"/>
          <w:szCs w:val="24"/>
        </w:rPr>
        <w:t xml:space="preserve"> õ</w:t>
      </w:r>
      <w:r w:rsidRPr="000D0003">
        <w:rPr>
          <w:rFonts w:ascii="Times New Roman" w:hAnsi="Times New Roman" w:cs="Times New Roman"/>
          <w:sz w:val="24"/>
          <w:szCs w:val="24"/>
        </w:rPr>
        <w:t>iguslike ja muude reguleerivate õigusaktide olemasolu</w:t>
      </w:r>
      <w:r w:rsidR="00081CBF">
        <w:rPr>
          <w:rFonts w:ascii="Times New Roman" w:hAnsi="Times New Roman" w:cs="Times New Roman"/>
          <w:sz w:val="24"/>
          <w:szCs w:val="24"/>
        </w:rPr>
        <w:t xml:space="preserve"> (n</w:t>
      </w:r>
      <w:r w:rsidR="00081CBF" w:rsidRPr="00081CBF">
        <w:rPr>
          <w:rFonts w:ascii="Times New Roman" w:hAnsi="Times New Roman" w:cs="Times New Roman"/>
          <w:sz w:val="24"/>
          <w:szCs w:val="24"/>
        </w:rPr>
        <w:t>äiteks mobiilisideoperaatorid võivad osutada mobiilsideteenuseid üksnes geograafilises piirkonnas, mille kohta on neile antud raadiospektri kasutamise luba, seega aidates kaasa asjaomaste turgude geograafilisele mõõtmele</w:t>
      </w:r>
      <w:r w:rsidR="00081CBF">
        <w:rPr>
          <w:rFonts w:ascii="Times New Roman" w:hAnsi="Times New Roman" w:cs="Times New Roman"/>
          <w:sz w:val="24"/>
          <w:szCs w:val="24"/>
        </w:rPr>
        <w:t>)</w:t>
      </w:r>
      <w:r w:rsidRPr="000D0003">
        <w:rPr>
          <w:rFonts w:ascii="Times New Roman" w:hAnsi="Times New Roman" w:cs="Times New Roman"/>
          <w:sz w:val="24"/>
          <w:szCs w:val="24"/>
        </w:rPr>
        <w:t xml:space="preserve">. </w:t>
      </w:r>
    </w:p>
    <w:p w14:paraId="01830AE6" w14:textId="4E2EE47C" w:rsidR="003F3860" w:rsidRDefault="000C7219" w:rsidP="00932447">
      <w:pPr>
        <w:jc w:val="both"/>
        <w:rPr>
          <w:rFonts w:ascii="Times New Roman" w:hAnsi="Times New Roman" w:cs="Times New Roman"/>
          <w:sz w:val="24"/>
          <w:szCs w:val="24"/>
        </w:rPr>
      </w:pPr>
      <w:r w:rsidRPr="000D0003">
        <w:rPr>
          <w:rFonts w:ascii="Times New Roman" w:hAnsi="Times New Roman" w:cs="Times New Roman"/>
          <w:sz w:val="24"/>
          <w:szCs w:val="24"/>
        </w:rPr>
        <w:t>Asjaomane geograafiline turg hõlmab piirkonda, kus asjaomased ettevõtjad osalevad asjaomaste toodete või teenuste pakkumises ja nõudluses, kus konkurentsitingimused on piisavalt sarnased ning mida saab eristada naaberaladest, kus valitsevad konkurentsitingimused on märkimisväärselt erinevad. Piirkonnad, kus konkurentsitingimused on heterogeensed, ei moodusta ühtset turgu.</w:t>
      </w:r>
      <w:r w:rsidRPr="00EB311D">
        <w:rPr>
          <w:rFonts w:ascii="Times New Roman" w:hAnsi="Times New Roman" w:cs="Times New Roman"/>
          <w:sz w:val="24"/>
          <w:szCs w:val="24"/>
        </w:rPr>
        <w:t xml:space="preserve"> </w:t>
      </w:r>
      <w:r w:rsidR="00932447" w:rsidRPr="00932447">
        <w:rPr>
          <w:rFonts w:ascii="Times New Roman" w:hAnsi="Times New Roman" w:cs="Times New Roman"/>
          <w:sz w:val="24"/>
          <w:szCs w:val="24"/>
        </w:rPr>
        <w:t xml:space="preserve">Geograafilisse üksuse osas, millest riigi reguleeriv asutus peaks oma hindamist alustama, on komisjon sageli märkinud, et riigi reguleerivad asutused peaksid tagama, et need üksused: </w:t>
      </w:r>
    </w:p>
    <w:p w14:paraId="5FB4FF21" w14:textId="3EEA3AED" w:rsidR="003F3860" w:rsidRDefault="00932447" w:rsidP="003F3860">
      <w:pPr>
        <w:ind w:left="708"/>
        <w:jc w:val="both"/>
        <w:rPr>
          <w:rFonts w:ascii="Times New Roman" w:hAnsi="Times New Roman" w:cs="Times New Roman"/>
          <w:sz w:val="24"/>
          <w:szCs w:val="24"/>
        </w:rPr>
      </w:pPr>
      <w:r w:rsidRPr="00932447">
        <w:rPr>
          <w:rFonts w:ascii="Times New Roman" w:hAnsi="Times New Roman" w:cs="Times New Roman"/>
          <w:sz w:val="24"/>
          <w:szCs w:val="24"/>
        </w:rPr>
        <w:t xml:space="preserve">a) </w:t>
      </w:r>
      <w:bookmarkStart w:id="76" w:name="_Hlk154064783"/>
      <w:r w:rsidRPr="00932447">
        <w:rPr>
          <w:rFonts w:ascii="Times New Roman" w:hAnsi="Times New Roman" w:cs="Times New Roman"/>
          <w:sz w:val="24"/>
          <w:szCs w:val="24"/>
        </w:rPr>
        <w:t xml:space="preserve">on asjakohase suurusega, st piisavalt väikesed, et ära hoida konkurentsitingimuste märkimisväärseid erinevusi igas üksuses, ent piisavalt suured, et vältida ressursimahukat ja koormavat mikroanalüüsi, mis võib kaasa tuua turu killustatuse, </w:t>
      </w:r>
    </w:p>
    <w:p w14:paraId="1E75F683" w14:textId="44720307" w:rsidR="003F3860" w:rsidRDefault="00932447" w:rsidP="003F3860">
      <w:pPr>
        <w:ind w:left="708"/>
        <w:jc w:val="both"/>
        <w:rPr>
          <w:rFonts w:ascii="Times New Roman" w:hAnsi="Times New Roman" w:cs="Times New Roman"/>
          <w:sz w:val="24"/>
          <w:szCs w:val="24"/>
        </w:rPr>
      </w:pPr>
      <w:r w:rsidRPr="00932447">
        <w:rPr>
          <w:rFonts w:ascii="Times New Roman" w:hAnsi="Times New Roman" w:cs="Times New Roman"/>
          <w:sz w:val="24"/>
          <w:szCs w:val="24"/>
        </w:rPr>
        <w:t xml:space="preserve">b) suudavad kajastada kõikide asjaomaste ettevõtjate võrgustruktuuri ning </w:t>
      </w:r>
    </w:p>
    <w:p w14:paraId="0EA93C2A" w14:textId="6E3C1456" w:rsidR="00932447" w:rsidRDefault="00932447" w:rsidP="00EB311D">
      <w:pPr>
        <w:ind w:left="708"/>
        <w:jc w:val="both"/>
        <w:rPr>
          <w:rFonts w:ascii="Times New Roman" w:hAnsi="Times New Roman" w:cs="Times New Roman"/>
          <w:sz w:val="24"/>
          <w:szCs w:val="24"/>
        </w:rPr>
      </w:pPr>
      <w:r w:rsidRPr="00932447">
        <w:rPr>
          <w:rFonts w:ascii="Times New Roman" w:hAnsi="Times New Roman" w:cs="Times New Roman"/>
          <w:sz w:val="24"/>
          <w:szCs w:val="24"/>
        </w:rPr>
        <w:t>c) omavad aja jooksul selgeid ja stabiilseid piire</w:t>
      </w:r>
      <w:bookmarkEnd w:id="76"/>
      <w:r w:rsidRPr="00932447">
        <w:rPr>
          <w:rFonts w:ascii="Times New Roman" w:hAnsi="Times New Roman" w:cs="Times New Roman"/>
          <w:sz w:val="24"/>
          <w:szCs w:val="24"/>
        </w:rPr>
        <w:t xml:space="preserve">. </w:t>
      </w:r>
    </w:p>
    <w:p w14:paraId="6DB8F367" w14:textId="698B47F9" w:rsidR="00225D14" w:rsidRDefault="00225D14" w:rsidP="00225D14">
      <w:pPr>
        <w:jc w:val="both"/>
        <w:rPr>
          <w:rFonts w:ascii="Times New Roman" w:hAnsi="Times New Roman" w:cs="Times New Roman"/>
          <w:sz w:val="24"/>
          <w:szCs w:val="24"/>
        </w:rPr>
      </w:pPr>
    </w:p>
    <w:p w14:paraId="3BA749D8" w14:textId="238B9F80" w:rsidR="00E00E19" w:rsidRDefault="00E00E19" w:rsidP="00E00E19">
      <w:pPr>
        <w:jc w:val="both"/>
        <w:rPr>
          <w:rFonts w:ascii="Times New Roman" w:hAnsi="Times New Roman" w:cs="Times New Roman"/>
          <w:sz w:val="24"/>
          <w:szCs w:val="24"/>
        </w:rPr>
      </w:pPr>
      <w:r>
        <w:rPr>
          <w:rFonts w:ascii="Times New Roman" w:hAnsi="Times New Roman" w:cs="Times New Roman"/>
          <w:sz w:val="24"/>
          <w:szCs w:val="24"/>
        </w:rPr>
        <w:t xml:space="preserve">EK 2020 </w:t>
      </w:r>
      <w:r w:rsidR="00B06329">
        <w:rPr>
          <w:rFonts w:ascii="Times New Roman" w:hAnsi="Times New Roman" w:cs="Times New Roman"/>
          <w:sz w:val="24"/>
          <w:szCs w:val="24"/>
        </w:rPr>
        <w:t xml:space="preserve">turgude </w:t>
      </w:r>
      <w:r>
        <w:rPr>
          <w:rFonts w:ascii="Times New Roman" w:hAnsi="Times New Roman" w:cs="Times New Roman"/>
          <w:sz w:val="24"/>
          <w:szCs w:val="24"/>
        </w:rPr>
        <w:t>soovituse selgit</w:t>
      </w:r>
      <w:r w:rsidR="00656D03">
        <w:rPr>
          <w:rFonts w:ascii="Times New Roman" w:hAnsi="Times New Roman" w:cs="Times New Roman"/>
          <w:sz w:val="24"/>
          <w:szCs w:val="24"/>
        </w:rPr>
        <w:t>avate</w:t>
      </w:r>
      <w:r>
        <w:rPr>
          <w:rFonts w:ascii="Times New Roman" w:hAnsi="Times New Roman" w:cs="Times New Roman"/>
          <w:sz w:val="24"/>
          <w:szCs w:val="24"/>
        </w:rPr>
        <w:t xml:space="preserve"> märkuste kohaselt</w:t>
      </w:r>
      <w:r w:rsidR="00070C57">
        <w:rPr>
          <w:rStyle w:val="Allmrkuseviide"/>
          <w:rFonts w:ascii="Times New Roman" w:hAnsi="Times New Roman" w:cs="Times New Roman"/>
          <w:sz w:val="24"/>
          <w:szCs w:val="24"/>
        </w:rPr>
        <w:footnoteReference w:id="38"/>
      </w:r>
      <w:r>
        <w:rPr>
          <w:rFonts w:ascii="Times New Roman" w:hAnsi="Times New Roman" w:cs="Times New Roman"/>
          <w:sz w:val="24"/>
          <w:szCs w:val="24"/>
        </w:rPr>
        <w:t>:</w:t>
      </w:r>
    </w:p>
    <w:p w14:paraId="1BC8BC90" w14:textId="1EF7D54B" w:rsidR="00E00E19" w:rsidRPr="00540437" w:rsidRDefault="00E00E19" w:rsidP="00E00E19">
      <w:pPr>
        <w:ind w:left="708"/>
        <w:jc w:val="both"/>
        <w:rPr>
          <w:rFonts w:ascii="Times New Roman" w:hAnsi="Times New Roman" w:cs="Times New Roman"/>
          <w:sz w:val="24"/>
          <w:szCs w:val="24"/>
        </w:rPr>
      </w:pPr>
      <w:r>
        <w:rPr>
          <w:rFonts w:ascii="Times New Roman" w:hAnsi="Times New Roman" w:cs="Times New Roman"/>
          <w:sz w:val="24"/>
          <w:szCs w:val="24"/>
        </w:rPr>
        <w:t xml:space="preserve">Turgu </w:t>
      </w:r>
      <w:r w:rsidRPr="00540437">
        <w:rPr>
          <w:rFonts w:ascii="Times New Roman" w:hAnsi="Times New Roman" w:cs="Times New Roman"/>
          <w:sz w:val="24"/>
          <w:szCs w:val="24"/>
        </w:rPr>
        <w:t>valitseva</w:t>
      </w:r>
      <w:r>
        <w:rPr>
          <w:rFonts w:ascii="Times New Roman" w:hAnsi="Times New Roman" w:cs="Times New Roman"/>
          <w:sz w:val="24"/>
          <w:szCs w:val="24"/>
        </w:rPr>
        <w:t xml:space="preserve"> (</w:t>
      </w:r>
      <w:proofErr w:type="spellStart"/>
      <w:r w:rsidRPr="00540437">
        <w:rPr>
          <w:rFonts w:ascii="Times New Roman" w:hAnsi="Times New Roman" w:cs="Times New Roman"/>
          <w:i/>
          <w:iCs/>
          <w:sz w:val="24"/>
          <w:szCs w:val="24"/>
        </w:rPr>
        <w:t>incumbent</w:t>
      </w:r>
      <w:proofErr w:type="spellEnd"/>
      <w:r>
        <w:rPr>
          <w:rFonts w:ascii="Times New Roman" w:hAnsi="Times New Roman" w:cs="Times New Roman"/>
          <w:sz w:val="24"/>
          <w:szCs w:val="24"/>
        </w:rPr>
        <w:t>)</w:t>
      </w:r>
      <w:r w:rsidRPr="00540437">
        <w:rPr>
          <w:rFonts w:ascii="Times New Roman" w:hAnsi="Times New Roman" w:cs="Times New Roman"/>
          <w:sz w:val="24"/>
          <w:szCs w:val="24"/>
        </w:rPr>
        <w:t xml:space="preserve"> elektroonilise sidevõrgu operaatori  </w:t>
      </w:r>
      <w:r>
        <w:rPr>
          <w:rFonts w:ascii="Times New Roman" w:hAnsi="Times New Roman" w:cs="Times New Roman"/>
          <w:sz w:val="24"/>
          <w:szCs w:val="24"/>
        </w:rPr>
        <w:t>sidetorude</w:t>
      </w:r>
      <w:r w:rsidRPr="00540437">
        <w:rPr>
          <w:rFonts w:ascii="Times New Roman" w:hAnsi="Times New Roman" w:cs="Times New Roman"/>
          <w:sz w:val="24"/>
          <w:szCs w:val="24"/>
        </w:rPr>
        <w:t xml:space="preserve"> ja </w:t>
      </w:r>
      <w:r>
        <w:rPr>
          <w:rFonts w:ascii="Times New Roman" w:hAnsi="Times New Roman" w:cs="Times New Roman"/>
          <w:sz w:val="24"/>
          <w:szCs w:val="24"/>
        </w:rPr>
        <w:t>sidepostide (sidekaablitaristu) võrgustiku</w:t>
      </w:r>
      <w:r w:rsidRPr="00540437">
        <w:rPr>
          <w:rFonts w:ascii="Times New Roman" w:hAnsi="Times New Roman" w:cs="Times New Roman"/>
          <w:sz w:val="24"/>
          <w:szCs w:val="24"/>
        </w:rPr>
        <w:t xml:space="preserve"> suhteli</w:t>
      </w:r>
      <w:r>
        <w:rPr>
          <w:rFonts w:ascii="Times New Roman" w:hAnsi="Times New Roman" w:cs="Times New Roman"/>
          <w:sz w:val="24"/>
          <w:szCs w:val="24"/>
        </w:rPr>
        <w:t>selt ulatuslik</w:t>
      </w:r>
      <w:r w:rsidRPr="00540437">
        <w:rPr>
          <w:rFonts w:ascii="Times New Roman" w:hAnsi="Times New Roman" w:cs="Times New Roman"/>
          <w:sz w:val="24"/>
          <w:szCs w:val="24"/>
        </w:rPr>
        <w:t xml:space="preserve"> katvus ja sobivus </w:t>
      </w:r>
      <w:r w:rsidR="00F22EDA">
        <w:rPr>
          <w:rFonts w:ascii="Times New Roman" w:hAnsi="Times New Roman" w:cs="Times New Roman"/>
          <w:sz w:val="24"/>
          <w:szCs w:val="24"/>
        </w:rPr>
        <w:t>annab tõenäoliselt</w:t>
      </w:r>
      <w:r w:rsidRPr="00540437">
        <w:rPr>
          <w:rFonts w:ascii="Times New Roman" w:hAnsi="Times New Roman" w:cs="Times New Roman"/>
          <w:sz w:val="24"/>
          <w:szCs w:val="24"/>
        </w:rPr>
        <w:t xml:space="preserve"> </w:t>
      </w:r>
      <w:r>
        <w:rPr>
          <w:rFonts w:ascii="Times New Roman" w:hAnsi="Times New Roman" w:cs="Times New Roman"/>
          <w:sz w:val="24"/>
          <w:szCs w:val="24"/>
        </w:rPr>
        <w:t>selle kasutajale (</w:t>
      </w:r>
      <w:r w:rsidRPr="00540437">
        <w:rPr>
          <w:rFonts w:ascii="Times New Roman" w:hAnsi="Times New Roman" w:cs="Times New Roman"/>
          <w:sz w:val="24"/>
          <w:szCs w:val="24"/>
        </w:rPr>
        <w:t xml:space="preserve">juurdepääsu </w:t>
      </w:r>
      <w:r>
        <w:rPr>
          <w:rFonts w:ascii="Times New Roman" w:hAnsi="Times New Roman" w:cs="Times New Roman"/>
          <w:sz w:val="24"/>
          <w:szCs w:val="24"/>
        </w:rPr>
        <w:t>otsijale)</w:t>
      </w:r>
      <w:r w:rsidRPr="00540437">
        <w:rPr>
          <w:rFonts w:ascii="Times New Roman" w:hAnsi="Times New Roman" w:cs="Times New Roman"/>
          <w:sz w:val="24"/>
          <w:szCs w:val="24"/>
        </w:rPr>
        <w:t xml:space="preserve"> märkimisväärse eelise mitme erinevate standarditega </w:t>
      </w:r>
      <w:r>
        <w:rPr>
          <w:rFonts w:ascii="Times New Roman" w:hAnsi="Times New Roman" w:cs="Times New Roman"/>
          <w:sz w:val="24"/>
          <w:szCs w:val="24"/>
        </w:rPr>
        <w:t>sidekaablitaristu</w:t>
      </w:r>
      <w:r w:rsidRPr="00540437">
        <w:rPr>
          <w:rFonts w:ascii="Times New Roman" w:hAnsi="Times New Roman" w:cs="Times New Roman"/>
          <w:sz w:val="24"/>
          <w:szCs w:val="24"/>
        </w:rPr>
        <w:t xml:space="preserve"> kasutamise ees. See tegur, koos nõudlusega</w:t>
      </w:r>
      <w:r w:rsidR="00610BA3">
        <w:rPr>
          <w:rFonts w:ascii="Times New Roman" w:hAnsi="Times New Roman" w:cs="Times New Roman"/>
          <w:sz w:val="24"/>
          <w:szCs w:val="24"/>
        </w:rPr>
        <w:t xml:space="preserve"> üleriigilise sidekaabli</w:t>
      </w:r>
      <w:r>
        <w:rPr>
          <w:rFonts w:ascii="Times New Roman" w:hAnsi="Times New Roman" w:cs="Times New Roman"/>
          <w:sz w:val="24"/>
          <w:szCs w:val="24"/>
        </w:rPr>
        <w:t>taristule</w:t>
      </w:r>
      <w:r w:rsidRPr="00540437">
        <w:rPr>
          <w:rFonts w:ascii="Times New Roman" w:hAnsi="Times New Roman" w:cs="Times New Roman"/>
          <w:sz w:val="24"/>
          <w:szCs w:val="24"/>
        </w:rPr>
        <w:t xml:space="preserve"> juurdepääsu</w:t>
      </w:r>
      <w:r w:rsidR="00707D03">
        <w:rPr>
          <w:rFonts w:ascii="Times New Roman" w:hAnsi="Times New Roman" w:cs="Times New Roman"/>
          <w:sz w:val="24"/>
          <w:szCs w:val="24"/>
        </w:rPr>
        <w:t xml:space="preserve"> järele</w:t>
      </w:r>
      <w:r w:rsidRPr="00540437">
        <w:rPr>
          <w:rFonts w:ascii="Times New Roman" w:hAnsi="Times New Roman" w:cs="Times New Roman"/>
          <w:sz w:val="24"/>
          <w:szCs w:val="24"/>
        </w:rPr>
        <w:t xml:space="preserve"> ning märkimisväärsete kuludega, mis kaasneksid</w:t>
      </w:r>
      <w:r>
        <w:rPr>
          <w:rFonts w:ascii="Times New Roman" w:hAnsi="Times New Roman" w:cs="Times New Roman"/>
          <w:sz w:val="24"/>
          <w:szCs w:val="24"/>
        </w:rPr>
        <w:t xml:space="preserve"> mitme</w:t>
      </w:r>
      <w:r w:rsidRPr="00540437">
        <w:rPr>
          <w:rFonts w:ascii="Times New Roman" w:hAnsi="Times New Roman" w:cs="Times New Roman"/>
          <w:sz w:val="24"/>
          <w:szCs w:val="24"/>
        </w:rPr>
        <w:t xml:space="preserve"> mit</w:t>
      </w:r>
      <w:r>
        <w:rPr>
          <w:rFonts w:ascii="Times New Roman" w:hAnsi="Times New Roman" w:cs="Times New Roman"/>
          <w:sz w:val="24"/>
          <w:szCs w:val="24"/>
        </w:rPr>
        <w:t>t</w:t>
      </w:r>
      <w:r w:rsidRPr="00540437">
        <w:rPr>
          <w:rFonts w:ascii="Times New Roman" w:hAnsi="Times New Roman" w:cs="Times New Roman"/>
          <w:sz w:val="24"/>
          <w:szCs w:val="24"/>
        </w:rPr>
        <w:t>e</w:t>
      </w:r>
      <w:r>
        <w:rPr>
          <w:rFonts w:ascii="Times New Roman" w:hAnsi="Times New Roman" w:cs="Times New Roman"/>
          <w:sz w:val="24"/>
          <w:szCs w:val="24"/>
        </w:rPr>
        <w:t xml:space="preserve"> </w:t>
      </w:r>
      <w:r w:rsidRPr="00540437">
        <w:rPr>
          <w:rFonts w:ascii="Times New Roman" w:hAnsi="Times New Roman" w:cs="Times New Roman"/>
          <w:sz w:val="24"/>
          <w:szCs w:val="24"/>
        </w:rPr>
        <w:t>üldlevinud ja/või iseehitatud</w:t>
      </w:r>
      <w:r>
        <w:rPr>
          <w:rFonts w:ascii="Times New Roman" w:hAnsi="Times New Roman" w:cs="Times New Roman"/>
          <w:sz w:val="24"/>
          <w:szCs w:val="24"/>
        </w:rPr>
        <w:t xml:space="preserve"> (piiratud ulatusega)</w:t>
      </w:r>
      <w:r w:rsidRPr="00540437">
        <w:rPr>
          <w:rFonts w:ascii="Times New Roman" w:hAnsi="Times New Roman" w:cs="Times New Roman"/>
          <w:sz w:val="24"/>
          <w:szCs w:val="24"/>
        </w:rPr>
        <w:t xml:space="preserve"> </w:t>
      </w:r>
      <w:r w:rsidR="00707D03">
        <w:rPr>
          <w:rFonts w:ascii="Times New Roman" w:hAnsi="Times New Roman" w:cs="Times New Roman"/>
          <w:sz w:val="24"/>
          <w:szCs w:val="24"/>
        </w:rPr>
        <w:t>sidekaabli</w:t>
      </w:r>
      <w:r>
        <w:rPr>
          <w:rFonts w:ascii="Times New Roman" w:hAnsi="Times New Roman" w:cs="Times New Roman"/>
          <w:sz w:val="24"/>
          <w:szCs w:val="24"/>
        </w:rPr>
        <w:t>taristu</w:t>
      </w:r>
      <w:r w:rsidRPr="00540437">
        <w:rPr>
          <w:rFonts w:ascii="Times New Roman" w:hAnsi="Times New Roman" w:cs="Times New Roman"/>
          <w:sz w:val="24"/>
          <w:szCs w:val="24"/>
        </w:rPr>
        <w:t xml:space="preserve"> ühendamisega, </w:t>
      </w:r>
      <w:r>
        <w:rPr>
          <w:rFonts w:ascii="Times New Roman" w:hAnsi="Times New Roman" w:cs="Times New Roman"/>
          <w:sz w:val="24"/>
          <w:szCs w:val="24"/>
        </w:rPr>
        <w:t>võivad anda põhjendatud aluse määratleda sidekaablitaristule juurdepääsu hulgi</w:t>
      </w:r>
      <w:r w:rsidRPr="00540437">
        <w:rPr>
          <w:rFonts w:ascii="Times New Roman" w:hAnsi="Times New Roman" w:cs="Times New Roman"/>
          <w:sz w:val="24"/>
          <w:szCs w:val="24"/>
        </w:rPr>
        <w:t>tur</w:t>
      </w:r>
      <w:r>
        <w:rPr>
          <w:rFonts w:ascii="Times New Roman" w:hAnsi="Times New Roman" w:cs="Times New Roman"/>
          <w:sz w:val="24"/>
          <w:szCs w:val="24"/>
        </w:rPr>
        <w:t>g</w:t>
      </w:r>
      <w:r w:rsidRPr="00540437">
        <w:rPr>
          <w:rFonts w:ascii="Times New Roman" w:hAnsi="Times New Roman" w:cs="Times New Roman"/>
          <w:sz w:val="24"/>
          <w:szCs w:val="24"/>
        </w:rPr>
        <w:t xml:space="preserve"> </w:t>
      </w:r>
      <w:r>
        <w:rPr>
          <w:rFonts w:ascii="Times New Roman" w:hAnsi="Times New Roman" w:cs="Times New Roman"/>
          <w:sz w:val="24"/>
          <w:szCs w:val="24"/>
        </w:rPr>
        <w:t>üleriigilisena</w:t>
      </w:r>
      <w:r w:rsidRPr="00540437">
        <w:rPr>
          <w:rFonts w:ascii="Times New Roman" w:hAnsi="Times New Roman" w:cs="Times New Roman"/>
          <w:sz w:val="24"/>
          <w:szCs w:val="24"/>
        </w:rPr>
        <w:t>. Oma kiudoptilistesse võrkudesse investeerivad operaatorid püüa</w:t>
      </w:r>
      <w:r>
        <w:rPr>
          <w:rFonts w:ascii="Times New Roman" w:hAnsi="Times New Roman" w:cs="Times New Roman"/>
          <w:sz w:val="24"/>
          <w:szCs w:val="24"/>
        </w:rPr>
        <w:t>va</w:t>
      </w:r>
      <w:r w:rsidRPr="00540437">
        <w:rPr>
          <w:rFonts w:ascii="Times New Roman" w:hAnsi="Times New Roman" w:cs="Times New Roman"/>
          <w:sz w:val="24"/>
          <w:szCs w:val="24"/>
        </w:rPr>
        <w:t xml:space="preserve">d paigaldada oma </w:t>
      </w:r>
      <w:r>
        <w:rPr>
          <w:rFonts w:ascii="Times New Roman" w:hAnsi="Times New Roman" w:cs="Times New Roman"/>
          <w:sz w:val="24"/>
          <w:szCs w:val="24"/>
        </w:rPr>
        <w:t>sidekaabli</w:t>
      </w:r>
      <w:r w:rsidRPr="00540437">
        <w:rPr>
          <w:rFonts w:ascii="Times New Roman" w:hAnsi="Times New Roman" w:cs="Times New Roman"/>
          <w:sz w:val="24"/>
          <w:szCs w:val="24"/>
        </w:rPr>
        <w:t>taristu võimalikult väikeste ebamugavustega, suurima tähtsusega</w:t>
      </w:r>
      <w:r>
        <w:rPr>
          <w:rFonts w:ascii="Times New Roman" w:hAnsi="Times New Roman" w:cs="Times New Roman"/>
          <w:sz w:val="24"/>
          <w:szCs w:val="24"/>
        </w:rPr>
        <w:t xml:space="preserve"> </w:t>
      </w:r>
      <w:r w:rsidRPr="00540437">
        <w:rPr>
          <w:rFonts w:ascii="Times New Roman" w:hAnsi="Times New Roman" w:cs="Times New Roman"/>
          <w:sz w:val="24"/>
          <w:szCs w:val="24"/>
        </w:rPr>
        <w:t xml:space="preserve">(klientidele teenuste osutamisel) </w:t>
      </w:r>
      <w:r>
        <w:rPr>
          <w:rFonts w:ascii="Times New Roman" w:hAnsi="Times New Roman" w:cs="Times New Roman"/>
          <w:sz w:val="24"/>
          <w:szCs w:val="24"/>
        </w:rPr>
        <w:t>piirkondadesse</w:t>
      </w:r>
      <w:r w:rsidRPr="00B00CD3">
        <w:rPr>
          <w:rFonts w:ascii="Times New Roman" w:hAnsi="Times New Roman" w:cs="Times New Roman"/>
          <w:sz w:val="24"/>
          <w:szCs w:val="24"/>
        </w:rPr>
        <w:t xml:space="preserve"> </w:t>
      </w:r>
      <w:r w:rsidRPr="00540437">
        <w:rPr>
          <w:rFonts w:ascii="Times New Roman" w:hAnsi="Times New Roman" w:cs="Times New Roman"/>
          <w:sz w:val="24"/>
          <w:szCs w:val="24"/>
        </w:rPr>
        <w:t xml:space="preserve">ja võimalikult väikeste kuludega. Nõudluse seisukohast mängib </w:t>
      </w:r>
      <w:r w:rsidR="00A06A6E">
        <w:rPr>
          <w:rFonts w:ascii="Times New Roman" w:hAnsi="Times New Roman" w:cs="Times New Roman"/>
          <w:sz w:val="24"/>
          <w:szCs w:val="24"/>
        </w:rPr>
        <w:t>sidekaabli</w:t>
      </w:r>
      <w:r>
        <w:rPr>
          <w:rFonts w:ascii="Times New Roman" w:hAnsi="Times New Roman" w:cs="Times New Roman"/>
          <w:sz w:val="24"/>
          <w:szCs w:val="24"/>
        </w:rPr>
        <w:t xml:space="preserve">taristu </w:t>
      </w:r>
      <w:r w:rsidRPr="00540437">
        <w:rPr>
          <w:rFonts w:ascii="Times New Roman" w:hAnsi="Times New Roman" w:cs="Times New Roman"/>
          <w:sz w:val="24"/>
          <w:szCs w:val="24"/>
        </w:rPr>
        <w:t>kõikjale jõudmine</w:t>
      </w:r>
      <w:r>
        <w:rPr>
          <w:rFonts w:ascii="Times New Roman" w:hAnsi="Times New Roman" w:cs="Times New Roman"/>
          <w:sz w:val="24"/>
          <w:szCs w:val="24"/>
        </w:rPr>
        <w:t xml:space="preserve"> (ulatuslik</w:t>
      </w:r>
      <w:r w:rsidR="00957003">
        <w:rPr>
          <w:rFonts w:ascii="Times New Roman" w:hAnsi="Times New Roman" w:cs="Times New Roman"/>
          <w:sz w:val="24"/>
          <w:szCs w:val="24"/>
        </w:rPr>
        <w:t>k</w:t>
      </w:r>
      <w:r>
        <w:rPr>
          <w:rFonts w:ascii="Times New Roman" w:hAnsi="Times New Roman" w:cs="Times New Roman"/>
          <w:sz w:val="24"/>
          <w:szCs w:val="24"/>
        </w:rPr>
        <w:t>us)</w:t>
      </w:r>
      <w:r w:rsidRPr="00540437">
        <w:rPr>
          <w:rFonts w:ascii="Times New Roman" w:hAnsi="Times New Roman" w:cs="Times New Roman"/>
          <w:sz w:val="24"/>
          <w:szCs w:val="24"/>
        </w:rPr>
        <w:t xml:space="preserve"> tõenäoliselt veelgi suuremat rolli operaatorite jaoks, kes </w:t>
      </w:r>
      <w:r>
        <w:rPr>
          <w:rFonts w:ascii="Times New Roman" w:hAnsi="Times New Roman" w:cs="Times New Roman"/>
          <w:sz w:val="24"/>
          <w:szCs w:val="24"/>
        </w:rPr>
        <w:t>soovivad võtta kasutusele (ehitada) sidevõrke</w:t>
      </w:r>
      <w:r w:rsidRPr="00540437">
        <w:rPr>
          <w:rFonts w:ascii="Times New Roman" w:hAnsi="Times New Roman" w:cs="Times New Roman"/>
          <w:sz w:val="24"/>
          <w:szCs w:val="24"/>
        </w:rPr>
        <w:t xml:space="preserve"> suurte ettevõtete</w:t>
      </w:r>
      <w:r>
        <w:rPr>
          <w:rFonts w:ascii="Times New Roman" w:hAnsi="Times New Roman" w:cs="Times New Roman"/>
          <w:sz w:val="24"/>
          <w:szCs w:val="24"/>
        </w:rPr>
        <w:t xml:space="preserve"> jaoks</w:t>
      </w:r>
      <w:r w:rsidRPr="00540437">
        <w:rPr>
          <w:rFonts w:ascii="Times New Roman" w:hAnsi="Times New Roman" w:cs="Times New Roman"/>
          <w:sz w:val="24"/>
          <w:szCs w:val="24"/>
        </w:rPr>
        <w:t xml:space="preserve"> ja/või mobiilsidevõrk</w:t>
      </w:r>
      <w:r>
        <w:rPr>
          <w:rFonts w:ascii="Times New Roman" w:hAnsi="Times New Roman" w:cs="Times New Roman"/>
          <w:sz w:val="24"/>
          <w:szCs w:val="24"/>
        </w:rPr>
        <w:t>e</w:t>
      </w:r>
      <w:r w:rsidRPr="00540437">
        <w:rPr>
          <w:rFonts w:ascii="Times New Roman" w:hAnsi="Times New Roman" w:cs="Times New Roman"/>
          <w:sz w:val="24"/>
          <w:szCs w:val="24"/>
        </w:rPr>
        <w:t xml:space="preserve">. Selle põhjuseks on </w:t>
      </w:r>
      <w:r>
        <w:rPr>
          <w:rFonts w:ascii="Times New Roman" w:hAnsi="Times New Roman" w:cs="Times New Roman"/>
          <w:sz w:val="24"/>
          <w:szCs w:val="24"/>
        </w:rPr>
        <w:t xml:space="preserve">mitme tegevuskohaga </w:t>
      </w:r>
      <w:r w:rsidRPr="00540437">
        <w:rPr>
          <w:rFonts w:ascii="Times New Roman" w:hAnsi="Times New Roman" w:cs="Times New Roman"/>
          <w:sz w:val="24"/>
          <w:szCs w:val="24"/>
        </w:rPr>
        <w:lastRenderedPageBreak/>
        <w:t>äriklientidele ja hajutatud mobiils</w:t>
      </w:r>
      <w:r>
        <w:rPr>
          <w:rFonts w:ascii="Times New Roman" w:hAnsi="Times New Roman" w:cs="Times New Roman"/>
          <w:sz w:val="24"/>
          <w:szCs w:val="24"/>
        </w:rPr>
        <w:t>idevõrgu</w:t>
      </w:r>
      <w:r w:rsidRPr="00540437">
        <w:rPr>
          <w:rFonts w:ascii="Times New Roman" w:hAnsi="Times New Roman" w:cs="Times New Roman"/>
          <w:sz w:val="24"/>
          <w:szCs w:val="24"/>
        </w:rPr>
        <w:t xml:space="preserve"> tugijaamadele teenuste osutamise</w:t>
      </w:r>
      <w:r w:rsidR="00A06A6E">
        <w:rPr>
          <w:rFonts w:ascii="Times New Roman" w:hAnsi="Times New Roman" w:cs="Times New Roman"/>
          <w:sz w:val="24"/>
          <w:szCs w:val="24"/>
        </w:rPr>
        <w:t>l</w:t>
      </w:r>
      <w:r>
        <w:rPr>
          <w:rFonts w:ascii="Times New Roman" w:hAnsi="Times New Roman" w:cs="Times New Roman"/>
          <w:sz w:val="24"/>
          <w:szCs w:val="24"/>
        </w:rPr>
        <w:t xml:space="preserve"> (ühendamise)</w:t>
      </w:r>
      <w:r w:rsidRPr="00540437">
        <w:rPr>
          <w:rFonts w:ascii="Times New Roman" w:hAnsi="Times New Roman" w:cs="Times New Roman"/>
          <w:sz w:val="24"/>
          <w:szCs w:val="24"/>
        </w:rPr>
        <w:t xml:space="preserve"> oluli</w:t>
      </w:r>
      <w:r w:rsidR="00A06A6E">
        <w:rPr>
          <w:rFonts w:ascii="Times New Roman" w:hAnsi="Times New Roman" w:cs="Times New Roman"/>
          <w:sz w:val="24"/>
          <w:szCs w:val="24"/>
        </w:rPr>
        <w:t>ne</w:t>
      </w:r>
      <w:r w:rsidRPr="00540437">
        <w:rPr>
          <w:rFonts w:ascii="Times New Roman" w:hAnsi="Times New Roman" w:cs="Times New Roman"/>
          <w:sz w:val="24"/>
          <w:szCs w:val="24"/>
        </w:rPr>
        <w:t xml:space="preserve"> </w:t>
      </w:r>
      <w:r w:rsidRPr="00E62F54">
        <w:rPr>
          <w:rFonts w:ascii="Times New Roman" w:hAnsi="Times New Roman" w:cs="Times New Roman"/>
          <w:sz w:val="24"/>
          <w:szCs w:val="24"/>
        </w:rPr>
        <w:t xml:space="preserve">paindlikkus </w:t>
      </w:r>
      <w:r>
        <w:rPr>
          <w:rFonts w:ascii="Times New Roman" w:hAnsi="Times New Roman" w:cs="Times New Roman"/>
          <w:sz w:val="24"/>
          <w:szCs w:val="24"/>
        </w:rPr>
        <w:t>side</w:t>
      </w:r>
      <w:r w:rsidRPr="00E62F54">
        <w:rPr>
          <w:rFonts w:ascii="Times New Roman" w:hAnsi="Times New Roman" w:cs="Times New Roman"/>
          <w:sz w:val="24"/>
          <w:szCs w:val="24"/>
        </w:rPr>
        <w:t xml:space="preserve">võrkude väljaarendamisel sihtkohtadesse, kus on nõudlus, ja ühe </w:t>
      </w:r>
      <w:r w:rsidR="00A06A6E">
        <w:rPr>
          <w:rFonts w:ascii="Times New Roman" w:hAnsi="Times New Roman" w:cs="Times New Roman"/>
          <w:sz w:val="24"/>
          <w:szCs w:val="24"/>
        </w:rPr>
        <w:t>sidekaablitaristu</w:t>
      </w:r>
      <w:r w:rsidRPr="00E62F54">
        <w:rPr>
          <w:rFonts w:ascii="Times New Roman" w:hAnsi="Times New Roman" w:cs="Times New Roman"/>
          <w:sz w:val="24"/>
          <w:szCs w:val="24"/>
        </w:rPr>
        <w:t xml:space="preserve">  kasutamisest tulenevad kulueelised</w:t>
      </w:r>
      <w:r w:rsidRPr="00540437">
        <w:rPr>
          <w:rFonts w:ascii="Times New Roman" w:hAnsi="Times New Roman" w:cs="Times New Roman"/>
          <w:sz w:val="24"/>
          <w:szCs w:val="24"/>
        </w:rPr>
        <w:t xml:space="preserve">. </w:t>
      </w:r>
    </w:p>
    <w:p w14:paraId="7EF692A9" w14:textId="733A5E2E" w:rsidR="00E00E19" w:rsidRDefault="00E00E19" w:rsidP="00E00E19">
      <w:pPr>
        <w:ind w:left="708"/>
        <w:jc w:val="both"/>
        <w:rPr>
          <w:rFonts w:ascii="Times New Roman" w:hAnsi="Times New Roman" w:cs="Times New Roman"/>
          <w:sz w:val="24"/>
          <w:szCs w:val="24"/>
        </w:rPr>
      </w:pPr>
      <w:r w:rsidRPr="00540437">
        <w:rPr>
          <w:rFonts w:ascii="Times New Roman" w:hAnsi="Times New Roman" w:cs="Times New Roman"/>
          <w:sz w:val="24"/>
          <w:szCs w:val="24"/>
        </w:rPr>
        <w:t xml:space="preserve">Lisaks võib olukord, kus operaatorid on </w:t>
      </w:r>
      <w:r>
        <w:rPr>
          <w:rFonts w:ascii="Times New Roman" w:hAnsi="Times New Roman" w:cs="Times New Roman"/>
          <w:sz w:val="24"/>
          <w:szCs w:val="24"/>
        </w:rPr>
        <w:t xml:space="preserve">oma sidevõrgu ehitamisel </w:t>
      </w:r>
      <w:r w:rsidRPr="00540437">
        <w:rPr>
          <w:rFonts w:ascii="Times New Roman" w:hAnsi="Times New Roman" w:cs="Times New Roman"/>
          <w:sz w:val="24"/>
          <w:szCs w:val="24"/>
        </w:rPr>
        <w:t>juba kasutanud turgu valitseva</w:t>
      </w:r>
      <w:r>
        <w:rPr>
          <w:rFonts w:ascii="Times New Roman" w:hAnsi="Times New Roman" w:cs="Times New Roman"/>
          <w:sz w:val="24"/>
          <w:szCs w:val="24"/>
        </w:rPr>
        <w:t xml:space="preserve"> (</w:t>
      </w:r>
      <w:proofErr w:type="spellStart"/>
      <w:r w:rsidRPr="00540437">
        <w:rPr>
          <w:rFonts w:ascii="Times New Roman" w:hAnsi="Times New Roman" w:cs="Times New Roman"/>
          <w:i/>
          <w:iCs/>
          <w:sz w:val="24"/>
          <w:szCs w:val="24"/>
        </w:rPr>
        <w:t>incumbent</w:t>
      </w:r>
      <w:proofErr w:type="spellEnd"/>
      <w:r>
        <w:rPr>
          <w:rFonts w:ascii="Times New Roman" w:hAnsi="Times New Roman" w:cs="Times New Roman"/>
          <w:sz w:val="24"/>
          <w:szCs w:val="24"/>
        </w:rPr>
        <w:t>)</w:t>
      </w:r>
      <w:r w:rsidRPr="00540437">
        <w:rPr>
          <w:rFonts w:ascii="Times New Roman" w:hAnsi="Times New Roman" w:cs="Times New Roman"/>
          <w:sz w:val="24"/>
          <w:szCs w:val="24"/>
        </w:rPr>
        <w:t xml:space="preserve"> operaatori </w:t>
      </w:r>
      <w:r>
        <w:rPr>
          <w:rFonts w:ascii="Times New Roman" w:hAnsi="Times New Roman" w:cs="Times New Roman"/>
          <w:sz w:val="24"/>
          <w:szCs w:val="24"/>
        </w:rPr>
        <w:t xml:space="preserve">ulatuslikku ja </w:t>
      </w:r>
      <w:r w:rsidRPr="00540437">
        <w:rPr>
          <w:rFonts w:ascii="Times New Roman" w:hAnsi="Times New Roman" w:cs="Times New Roman"/>
          <w:sz w:val="24"/>
          <w:szCs w:val="24"/>
        </w:rPr>
        <w:t xml:space="preserve">üldlevinud </w:t>
      </w:r>
      <w:r w:rsidR="00707D03">
        <w:rPr>
          <w:rFonts w:ascii="Times New Roman" w:hAnsi="Times New Roman" w:cs="Times New Roman"/>
          <w:sz w:val="24"/>
          <w:szCs w:val="24"/>
        </w:rPr>
        <w:t>sidekaablitaristu</w:t>
      </w:r>
      <w:r>
        <w:rPr>
          <w:rFonts w:ascii="Times New Roman" w:hAnsi="Times New Roman" w:cs="Times New Roman"/>
          <w:sz w:val="24"/>
          <w:szCs w:val="24"/>
        </w:rPr>
        <w:t xml:space="preserve"> </w:t>
      </w:r>
      <w:r w:rsidRPr="00540437">
        <w:rPr>
          <w:rFonts w:ascii="Times New Roman" w:hAnsi="Times New Roman" w:cs="Times New Roman"/>
          <w:sz w:val="24"/>
          <w:szCs w:val="24"/>
        </w:rPr>
        <w:t>võr</w:t>
      </w:r>
      <w:r>
        <w:rPr>
          <w:rFonts w:ascii="Times New Roman" w:hAnsi="Times New Roman" w:cs="Times New Roman"/>
          <w:sz w:val="24"/>
          <w:szCs w:val="24"/>
        </w:rPr>
        <w:t>g</w:t>
      </w:r>
      <w:r w:rsidRPr="00540437">
        <w:rPr>
          <w:rFonts w:ascii="Times New Roman" w:hAnsi="Times New Roman" w:cs="Times New Roman"/>
          <w:sz w:val="24"/>
          <w:szCs w:val="24"/>
        </w:rPr>
        <w:t>u</w:t>
      </w:r>
      <w:r>
        <w:rPr>
          <w:rFonts w:ascii="Times New Roman" w:hAnsi="Times New Roman" w:cs="Times New Roman"/>
          <w:sz w:val="24"/>
          <w:szCs w:val="24"/>
        </w:rPr>
        <w:t>stikku</w:t>
      </w:r>
      <w:r w:rsidRPr="00540437">
        <w:rPr>
          <w:rFonts w:ascii="Times New Roman" w:hAnsi="Times New Roman" w:cs="Times New Roman"/>
          <w:sz w:val="24"/>
          <w:szCs w:val="24"/>
        </w:rPr>
        <w:t xml:space="preserve">, osutada </w:t>
      </w:r>
      <w:r>
        <w:rPr>
          <w:rFonts w:ascii="Times New Roman" w:hAnsi="Times New Roman" w:cs="Times New Roman"/>
          <w:sz w:val="24"/>
          <w:szCs w:val="24"/>
        </w:rPr>
        <w:t>üleriigilise</w:t>
      </w:r>
      <w:r w:rsidRPr="00540437">
        <w:rPr>
          <w:rFonts w:ascii="Times New Roman" w:hAnsi="Times New Roman" w:cs="Times New Roman"/>
          <w:sz w:val="24"/>
          <w:szCs w:val="24"/>
        </w:rPr>
        <w:t xml:space="preserve"> turu määratluse</w:t>
      </w:r>
      <w:r>
        <w:rPr>
          <w:rFonts w:ascii="Times New Roman" w:hAnsi="Times New Roman" w:cs="Times New Roman"/>
          <w:sz w:val="24"/>
          <w:szCs w:val="24"/>
        </w:rPr>
        <w:t xml:space="preserve"> asjakohasuse</w:t>
      </w:r>
      <w:r w:rsidRPr="00540437">
        <w:rPr>
          <w:rFonts w:ascii="Times New Roman" w:hAnsi="Times New Roman" w:cs="Times New Roman"/>
          <w:sz w:val="24"/>
          <w:szCs w:val="24"/>
        </w:rPr>
        <w:t xml:space="preserve">le, võttes arvesse </w:t>
      </w:r>
      <w:r w:rsidR="00707D03">
        <w:rPr>
          <w:rFonts w:ascii="Times New Roman" w:hAnsi="Times New Roman" w:cs="Times New Roman"/>
          <w:sz w:val="24"/>
          <w:szCs w:val="24"/>
        </w:rPr>
        <w:t>sidekaablitaristule</w:t>
      </w:r>
      <w:r w:rsidRPr="00540437">
        <w:rPr>
          <w:rFonts w:ascii="Times New Roman" w:hAnsi="Times New Roman" w:cs="Times New Roman"/>
          <w:sz w:val="24"/>
          <w:szCs w:val="24"/>
        </w:rPr>
        <w:t xml:space="preserve"> juurdepääsu</w:t>
      </w:r>
      <w:r>
        <w:rPr>
          <w:rFonts w:ascii="Times New Roman" w:hAnsi="Times New Roman" w:cs="Times New Roman"/>
          <w:sz w:val="24"/>
          <w:szCs w:val="24"/>
        </w:rPr>
        <w:t xml:space="preserve"> </w:t>
      </w:r>
      <w:r w:rsidRPr="00540437">
        <w:rPr>
          <w:rFonts w:ascii="Times New Roman" w:hAnsi="Times New Roman" w:cs="Times New Roman"/>
          <w:sz w:val="24"/>
          <w:szCs w:val="24"/>
        </w:rPr>
        <w:t>lepingute sõlmimisega seotud tegevus</w:t>
      </w:r>
      <w:r>
        <w:rPr>
          <w:rFonts w:ascii="Times New Roman" w:hAnsi="Times New Roman" w:cs="Times New Roman"/>
          <w:sz w:val="24"/>
          <w:szCs w:val="24"/>
        </w:rPr>
        <w:t>t</w:t>
      </w:r>
      <w:r w:rsidRPr="00540437">
        <w:rPr>
          <w:rFonts w:ascii="Times New Roman" w:hAnsi="Times New Roman" w:cs="Times New Roman"/>
          <w:sz w:val="24"/>
          <w:szCs w:val="24"/>
        </w:rPr>
        <w:t xml:space="preserve">e ja halduse keerukust ning seda, et puudub võimalus minna üle </w:t>
      </w:r>
      <w:r>
        <w:rPr>
          <w:rFonts w:ascii="Times New Roman" w:hAnsi="Times New Roman" w:cs="Times New Roman"/>
          <w:sz w:val="24"/>
          <w:szCs w:val="24"/>
        </w:rPr>
        <w:t xml:space="preserve">juba </w:t>
      </w:r>
      <w:r w:rsidRPr="00540437">
        <w:rPr>
          <w:rFonts w:ascii="Times New Roman" w:hAnsi="Times New Roman" w:cs="Times New Roman"/>
          <w:sz w:val="24"/>
          <w:szCs w:val="24"/>
        </w:rPr>
        <w:t xml:space="preserve">paigaldatud </w:t>
      </w:r>
      <w:r>
        <w:rPr>
          <w:rFonts w:ascii="Times New Roman" w:hAnsi="Times New Roman" w:cs="Times New Roman"/>
          <w:sz w:val="24"/>
          <w:szCs w:val="24"/>
        </w:rPr>
        <w:t>sidekaablite</w:t>
      </w:r>
      <w:r w:rsidRPr="00540437">
        <w:rPr>
          <w:rFonts w:ascii="Times New Roman" w:hAnsi="Times New Roman" w:cs="Times New Roman"/>
          <w:sz w:val="24"/>
          <w:szCs w:val="24"/>
        </w:rPr>
        <w:t xml:space="preserve"> majutamiseks alternatiivse</w:t>
      </w:r>
      <w:r>
        <w:rPr>
          <w:rFonts w:ascii="Times New Roman" w:hAnsi="Times New Roman" w:cs="Times New Roman"/>
          <w:sz w:val="24"/>
          <w:szCs w:val="24"/>
        </w:rPr>
        <w:t>te</w:t>
      </w:r>
      <w:r w:rsidRPr="00540437">
        <w:rPr>
          <w:rFonts w:ascii="Times New Roman" w:hAnsi="Times New Roman" w:cs="Times New Roman"/>
          <w:sz w:val="24"/>
          <w:szCs w:val="24"/>
        </w:rPr>
        <w:t xml:space="preserve">le </w:t>
      </w:r>
      <w:r>
        <w:rPr>
          <w:rFonts w:ascii="Times New Roman" w:hAnsi="Times New Roman" w:cs="Times New Roman"/>
          <w:sz w:val="24"/>
          <w:szCs w:val="24"/>
        </w:rPr>
        <w:t>sidekaablitaristutele</w:t>
      </w:r>
      <w:r w:rsidRPr="00540437">
        <w:rPr>
          <w:rFonts w:ascii="Times New Roman" w:hAnsi="Times New Roman" w:cs="Times New Roman"/>
          <w:sz w:val="24"/>
          <w:szCs w:val="24"/>
        </w:rPr>
        <w:t xml:space="preserve">.  </w:t>
      </w:r>
    </w:p>
    <w:p w14:paraId="54655FFE" w14:textId="1CE9FA9D" w:rsidR="00E00E19" w:rsidRPr="00540437" w:rsidRDefault="00E00E19" w:rsidP="00E00E19">
      <w:pPr>
        <w:ind w:left="708"/>
        <w:jc w:val="both"/>
        <w:rPr>
          <w:rFonts w:ascii="Times New Roman" w:hAnsi="Times New Roman" w:cs="Times New Roman"/>
          <w:sz w:val="24"/>
          <w:szCs w:val="24"/>
        </w:rPr>
      </w:pPr>
      <w:r w:rsidRPr="003D61B9">
        <w:rPr>
          <w:rFonts w:ascii="Times New Roman" w:hAnsi="Times New Roman" w:cs="Times New Roman"/>
          <w:sz w:val="24"/>
          <w:szCs w:val="24"/>
        </w:rPr>
        <w:t xml:space="preserve">Sellegipoolest tuleks turu geograafilist mõõdet hinnata iga juhtumi puhul eraldi. Turu </w:t>
      </w:r>
      <w:r>
        <w:rPr>
          <w:rFonts w:ascii="Times New Roman" w:hAnsi="Times New Roman" w:cs="Times New Roman"/>
          <w:sz w:val="24"/>
          <w:szCs w:val="24"/>
        </w:rPr>
        <w:t>üleriigilist</w:t>
      </w:r>
      <w:r w:rsidRPr="003D61B9">
        <w:rPr>
          <w:rFonts w:ascii="Times New Roman" w:hAnsi="Times New Roman" w:cs="Times New Roman"/>
          <w:sz w:val="24"/>
          <w:szCs w:val="24"/>
        </w:rPr>
        <w:t xml:space="preserve"> mõõdet ei tohiks eeldada, eriti olukordades, kus </w:t>
      </w:r>
      <w:r>
        <w:rPr>
          <w:rFonts w:ascii="Times New Roman" w:hAnsi="Times New Roman" w:cs="Times New Roman"/>
          <w:sz w:val="24"/>
          <w:szCs w:val="24"/>
        </w:rPr>
        <w:t>turgu valitseva</w:t>
      </w:r>
      <w:r w:rsidRPr="003D61B9">
        <w:rPr>
          <w:rFonts w:ascii="Times New Roman" w:hAnsi="Times New Roman" w:cs="Times New Roman"/>
          <w:sz w:val="24"/>
          <w:szCs w:val="24"/>
        </w:rPr>
        <w:t xml:space="preserve"> ettevõtja </w:t>
      </w:r>
      <w:r w:rsidR="00A06A6E">
        <w:rPr>
          <w:rFonts w:ascii="Times New Roman" w:hAnsi="Times New Roman" w:cs="Times New Roman"/>
          <w:sz w:val="24"/>
          <w:szCs w:val="24"/>
        </w:rPr>
        <w:t>sidekaablit</w:t>
      </w:r>
      <w:r w:rsidRPr="003D61B9">
        <w:rPr>
          <w:rFonts w:ascii="Times New Roman" w:hAnsi="Times New Roman" w:cs="Times New Roman"/>
          <w:sz w:val="24"/>
          <w:szCs w:val="24"/>
        </w:rPr>
        <w:t xml:space="preserve">aristu ei ole üldlevinud. </w:t>
      </w:r>
      <w:r>
        <w:rPr>
          <w:rFonts w:ascii="Times New Roman" w:hAnsi="Times New Roman" w:cs="Times New Roman"/>
          <w:sz w:val="24"/>
          <w:szCs w:val="24"/>
        </w:rPr>
        <w:t>Sidekaablitaristu ulatuslikkuse</w:t>
      </w:r>
      <w:r w:rsidRPr="003D61B9">
        <w:rPr>
          <w:rFonts w:ascii="Times New Roman" w:hAnsi="Times New Roman" w:cs="Times New Roman"/>
          <w:sz w:val="24"/>
          <w:szCs w:val="24"/>
        </w:rPr>
        <w:t xml:space="preserve"> puudumine võib ilmneda näiteks siis, kui </w:t>
      </w:r>
      <w:r>
        <w:rPr>
          <w:rFonts w:ascii="Times New Roman" w:hAnsi="Times New Roman" w:cs="Times New Roman"/>
          <w:sz w:val="24"/>
          <w:szCs w:val="24"/>
        </w:rPr>
        <w:t xml:space="preserve">sidetorud </w:t>
      </w:r>
      <w:r w:rsidRPr="003D61B9">
        <w:rPr>
          <w:rFonts w:ascii="Times New Roman" w:hAnsi="Times New Roman" w:cs="Times New Roman"/>
          <w:sz w:val="24"/>
          <w:szCs w:val="24"/>
        </w:rPr>
        <w:t xml:space="preserve">on olemas ainult </w:t>
      </w:r>
      <w:proofErr w:type="spellStart"/>
      <w:r>
        <w:rPr>
          <w:rFonts w:ascii="Times New Roman" w:hAnsi="Times New Roman" w:cs="Times New Roman"/>
          <w:sz w:val="24"/>
          <w:szCs w:val="24"/>
        </w:rPr>
        <w:t>peajaotaja</w:t>
      </w:r>
      <w:proofErr w:type="spellEnd"/>
      <w:r>
        <w:rPr>
          <w:rFonts w:ascii="Times New Roman" w:hAnsi="Times New Roman" w:cs="Times New Roman"/>
          <w:sz w:val="24"/>
          <w:szCs w:val="24"/>
        </w:rPr>
        <w:t xml:space="preserve"> (</w:t>
      </w:r>
      <w:proofErr w:type="spellStart"/>
      <w:r w:rsidRPr="00540437">
        <w:rPr>
          <w:rFonts w:ascii="Times New Roman" w:hAnsi="Times New Roman" w:cs="Times New Roman"/>
          <w:i/>
          <w:iCs/>
          <w:sz w:val="24"/>
          <w:szCs w:val="24"/>
        </w:rPr>
        <w:t>main</w:t>
      </w:r>
      <w:proofErr w:type="spellEnd"/>
      <w:r w:rsidRPr="00540437">
        <w:rPr>
          <w:rFonts w:ascii="Times New Roman" w:hAnsi="Times New Roman" w:cs="Times New Roman"/>
          <w:i/>
          <w:iCs/>
          <w:sz w:val="24"/>
          <w:szCs w:val="24"/>
        </w:rPr>
        <w:t xml:space="preserve"> </w:t>
      </w:r>
      <w:proofErr w:type="spellStart"/>
      <w:r w:rsidRPr="00540437">
        <w:rPr>
          <w:rFonts w:ascii="Times New Roman" w:hAnsi="Times New Roman" w:cs="Times New Roman"/>
          <w:i/>
          <w:iCs/>
          <w:sz w:val="24"/>
          <w:szCs w:val="24"/>
        </w:rPr>
        <w:t>distribution</w:t>
      </w:r>
      <w:proofErr w:type="spellEnd"/>
      <w:r w:rsidRPr="00540437">
        <w:rPr>
          <w:rFonts w:ascii="Times New Roman" w:hAnsi="Times New Roman" w:cs="Times New Roman"/>
          <w:i/>
          <w:iCs/>
          <w:sz w:val="24"/>
          <w:szCs w:val="24"/>
        </w:rPr>
        <w:t xml:space="preserve"> </w:t>
      </w:r>
      <w:proofErr w:type="spellStart"/>
      <w:r w:rsidRPr="00540437">
        <w:rPr>
          <w:rFonts w:ascii="Times New Roman" w:hAnsi="Times New Roman" w:cs="Times New Roman"/>
          <w:i/>
          <w:iCs/>
          <w:sz w:val="24"/>
          <w:szCs w:val="24"/>
        </w:rPr>
        <w:t>frame</w:t>
      </w:r>
      <w:proofErr w:type="spellEnd"/>
      <w:r w:rsidRPr="00540437">
        <w:rPr>
          <w:rFonts w:ascii="Times New Roman" w:hAnsi="Times New Roman" w:cs="Times New Roman"/>
          <w:i/>
          <w:iCs/>
          <w:sz w:val="24"/>
          <w:szCs w:val="24"/>
        </w:rPr>
        <w:t>, MDF</w:t>
      </w:r>
      <w:r>
        <w:rPr>
          <w:rFonts w:ascii="Times New Roman" w:hAnsi="Times New Roman" w:cs="Times New Roman"/>
          <w:sz w:val="24"/>
          <w:szCs w:val="24"/>
        </w:rPr>
        <w:t>)</w:t>
      </w:r>
      <w:r w:rsidRPr="003D61B9">
        <w:rPr>
          <w:rFonts w:ascii="Times New Roman" w:hAnsi="Times New Roman" w:cs="Times New Roman"/>
          <w:sz w:val="24"/>
          <w:szCs w:val="24"/>
        </w:rPr>
        <w:t xml:space="preserve"> tegevuskoha ja tänavakapi vahelises lõigus (kuid mitte viimases segmendis</w:t>
      </w:r>
      <w:r>
        <w:rPr>
          <w:rFonts w:ascii="Times New Roman" w:hAnsi="Times New Roman" w:cs="Times New Roman"/>
          <w:sz w:val="24"/>
          <w:szCs w:val="24"/>
        </w:rPr>
        <w:t xml:space="preserve"> tänavakapi ja lõppkasutaja kinnistu vahel</w:t>
      </w:r>
      <w:r w:rsidRPr="003D61B9">
        <w:rPr>
          <w:rFonts w:ascii="Times New Roman" w:hAnsi="Times New Roman" w:cs="Times New Roman"/>
          <w:sz w:val="24"/>
          <w:szCs w:val="24"/>
        </w:rPr>
        <w:t xml:space="preserve">) või kui teatavates piirkondades </w:t>
      </w:r>
      <w:r>
        <w:rPr>
          <w:rFonts w:ascii="Times New Roman" w:hAnsi="Times New Roman" w:cs="Times New Roman"/>
          <w:sz w:val="24"/>
          <w:szCs w:val="24"/>
        </w:rPr>
        <w:t xml:space="preserve">on </w:t>
      </w:r>
      <w:r w:rsidRPr="003D61B9">
        <w:rPr>
          <w:rFonts w:ascii="Times New Roman" w:hAnsi="Times New Roman" w:cs="Times New Roman"/>
          <w:sz w:val="24"/>
          <w:szCs w:val="24"/>
        </w:rPr>
        <w:t>turgu valitseva operaatori asemel taganud püsi</w:t>
      </w:r>
      <w:r>
        <w:rPr>
          <w:rFonts w:ascii="Times New Roman" w:hAnsi="Times New Roman" w:cs="Times New Roman"/>
          <w:sz w:val="24"/>
          <w:szCs w:val="24"/>
        </w:rPr>
        <w:t xml:space="preserve">sidevõrgu </w:t>
      </w:r>
      <w:r w:rsidRPr="003D61B9">
        <w:rPr>
          <w:rFonts w:ascii="Times New Roman" w:hAnsi="Times New Roman" w:cs="Times New Roman"/>
          <w:sz w:val="24"/>
          <w:szCs w:val="24"/>
        </w:rPr>
        <w:t>ühenduse</w:t>
      </w:r>
      <w:r>
        <w:rPr>
          <w:rFonts w:ascii="Times New Roman" w:hAnsi="Times New Roman" w:cs="Times New Roman"/>
          <w:sz w:val="24"/>
          <w:szCs w:val="24"/>
        </w:rPr>
        <w:t>d</w:t>
      </w:r>
      <w:r w:rsidRPr="003D61B9">
        <w:rPr>
          <w:rFonts w:ascii="Times New Roman" w:hAnsi="Times New Roman" w:cs="Times New Roman"/>
          <w:sz w:val="24"/>
          <w:szCs w:val="24"/>
        </w:rPr>
        <w:t xml:space="preserve"> </w:t>
      </w:r>
      <w:r>
        <w:rPr>
          <w:rFonts w:ascii="Times New Roman" w:hAnsi="Times New Roman" w:cs="Times New Roman"/>
          <w:sz w:val="24"/>
          <w:szCs w:val="24"/>
        </w:rPr>
        <w:t xml:space="preserve">mõni </w:t>
      </w:r>
      <w:r w:rsidRPr="003D61B9">
        <w:rPr>
          <w:rFonts w:ascii="Times New Roman" w:hAnsi="Times New Roman" w:cs="Times New Roman"/>
          <w:sz w:val="24"/>
          <w:szCs w:val="24"/>
        </w:rPr>
        <w:t xml:space="preserve">alternatiivne operaator, olgu siis äriliselt või riigiabi raames.  </w:t>
      </w:r>
    </w:p>
    <w:p w14:paraId="50208431" w14:textId="3CE1D80E" w:rsidR="00E00E19" w:rsidRDefault="00E00E19" w:rsidP="00E00E19">
      <w:pPr>
        <w:ind w:left="705"/>
        <w:jc w:val="both"/>
        <w:rPr>
          <w:rFonts w:ascii="Times New Roman" w:hAnsi="Times New Roman" w:cs="Times New Roman"/>
          <w:sz w:val="24"/>
          <w:szCs w:val="24"/>
        </w:rPr>
      </w:pPr>
      <w:r w:rsidRPr="00A104D3">
        <w:rPr>
          <w:rFonts w:ascii="Times New Roman" w:hAnsi="Times New Roman" w:cs="Times New Roman"/>
          <w:sz w:val="24"/>
          <w:szCs w:val="24"/>
        </w:rPr>
        <w:t xml:space="preserve">Juhul kui </w:t>
      </w:r>
      <w:r>
        <w:rPr>
          <w:rFonts w:ascii="Times New Roman" w:hAnsi="Times New Roman" w:cs="Times New Roman"/>
          <w:sz w:val="24"/>
          <w:szCs w:val="24"/>
        </w:rPr>
        <w:t xml:space="preserve">sidevõrgu </w:t>
      </w:r>
      <w:r w:rsidRPr="00A104D3">
        <w:rPr>
          <w:rFonts w:ascii="Times New Roman" w:hAnsi="Times New Roman" w:cs="Times New Roman"/>
          <w:sz w:val="24"/>
          <w:szCs w:val="24"/>
        </w:rPr>
        <w:t xml:space="preserve">operaatoritel ei ole võimalik osta </w:t>
      </w:r>
      <w:r>
        <w:rPr>
          <w:rFonts w:ascii="Times New Roman" w:hAnsi="Times New Roman" w:cs="Times New Roman"/>
          <w:sz w:val="24"/>
          <w:szCs w:val="24"/>
        </w:rPr>
        <w:t>sidekaablitaristule juurdepääsu</w:t>
      </w:r>
      <w:r w:rsidRPr="00A104D3">
        <w:rPr>
          <w:rFonts w:ascii="Times New Roman" w:hAnsi="Times New Roman" w:cs="Times New Roman"/>
          <w:sz w:val="24"/>
          <w:szCs w:val="24"/>
        </w:rPr>
        <w:t xml:space="preserve"> ühelt </w:t>
      </w:r>
      <w:r>
        <w:rPr>
          <w:rFonts w:ascii="Times New Roman" w:hAnsi="Times New Roman" w:cs="Times New Roman"/>
          <w:sz w:val="24"/>
          <w:szCs w:val="24"/>
        </w:rPr>
        <w:t>pakkujalt</w:t>
      </w:r>
      <w:r w:rsidRPr="00A104D3">
        <w:rPr>
          <w:rFonts w:ascii="Times New Roman" w:hAnsi="Times New Roman" w:cs="Times New Roman"/>
          <w:sz w:val="24"/>
          <w:szCs w:val="24"/>
        </w:rPr>
        <w:t xml:space="preserve">, peaksid nad </w:t>
      </w:r>
      <w:r>
        <w:rPr>
          <w:rFonts w:ascii="Times New Roman" w:hAnsi="Times New Roman" w:cs="Times New Roman"/>
          <w:sz w:val="24"/>
          <w:szCs w:val="24"/>
        </w:rPr>
        <w:t xml:space="preserve">vastava taristu </w:t>
      </w:r>
      <w:r w:rsidRPr="00A104D3">
        <w:rPr>
          <w:rFonts w:ascii="Times New Roman" w:hAnsi="Times New Roman" w:cs="Times New Roman"/>
          <w:sz w:val="24"/>
          <w:szCs w:val="24"/>
        </w:rPr>
        <w:t>ise paigaldama või ostma</w:t>
      </w:r>
      <w:r>
        <w:rPr>
          <w:rFonts w:ascii="Times New Roman" w:hAnsi="Times New Roman" w:cs="Times New Roman"/>
          <w:sz w:val="24"/>
          <w:szCs w:val="24"/>
        </w:rPr>
        <w:t xml:space="preserve"> (rentima) juurdepääsu</w:t>
      </w:r>
      <w:r w:rsidRPr="00A104D3">
        <w:rPr>
          <w:rFonts w:ascii="Times New Roman" w:hAnsi="Times New Roman" w:cs="Times New Roman"/>
          <w:sz w:val="24"/>
          <w:szCs w:val="24"/>
        </w:rPr>
        <w:t xml:space="preserve"> </w:t>
      </w:r>
      <w:r>
        <w:rPr>
          <w:rFonts w:ascii="Times New Roman" w:hAnsi="Times New Roman" w:cs="Times New Roman"/>
          <w:sz w:val="24"/>
          <w:szCs w:val="24"/>
        </w:rPr>
        <w:t>sidetorudele</w:t>
      </w:r>
      <w:r w:rsidRPr="00A104D3">
        <w:rPr>
          <w:rFonts w:ascii="Times New Roman" w:hAnsi="Times New Roman" w:cs="Times New Roman"/>
          <w:sz w:val="24"/>
          <w:szCs w:val="24"/>
        </w:rPr>
        <w:t xml:space="preserve"> ja </w:t>
      </w:r>
      <w:r>
        <w:rPr>
          <w:rFonts w:ascii="Times New Roman" w:hAnsi="Times New Roman" w:cs="Times New Roman"/>
          <w:sz w:val="24"/>
          <w:szCs w:val="24"/>
        </w:rPr>
        <w:t>side</w:t>
      </w:r>
      <w:r w:rsidRPr="00A104D3">
        <w:rPr>
          <w:rFonts w:ascii="Times New Roman" w:hAnsi="Times New Roman" w:cs="Times New Roman"/>
          <w:sz w:val="24"/>
          <w:szCs w:val="24"/>
        </w:rPr>
        <w:t>postide</w:t>
      </w:r>
      <w:r w:rsidR="004C7324">
        <w:rPr>
          <w:rFonts w:ascii="Times New Roman" w:hAnsi="Times New Roman" w:cs="Times New Roman"/>
          <w:sz w:val="24"/>
          <w:szCs w:val="24"/>
        </w:rPr>
        <w:t>le</w:t>
      </w:r>
      <w:r w:rsidRPr="00A104D3">
        <w:rPr>
          <w:rFonts w:ascii="Times New Roman" w:hAnsi="Times New Roman" w:cs="Times New Roman"/>
          <w:sz w:val="24"/>
          <w:szCs w:val="24"/>
        </w:rPr>
        <w:t xml:space="preserve"> kombinatsiooni</w:t>
      </w:r>
      <w:r>
        <w:rPr>
          <w:rFonts w:ascii="Times New Roman" w:hAnsi="Times New Roman" w:cs="Times New Roman"/>
          <w:sz w:val="24"/>
          <w:szCs w:val="24"/>
        </w:rPr>
        <w:t>s</w:t>
      </w:r>
      <w:r w:rsidRPr="00A104D3">
        <w:rPr>
          <w:rFonts w:ascii="Times New Roman" w:hAnsi="Times New Roman" w:cs="Times New Roman"/>
          <w:sz w:val="24"/>
          <w:szCs w:val="24"/>
        </w:rPr>
        <w:t xml:space="preserve"> erinevatelt</w:t>
      </w:r>
      <w:r>
        <w:rPr>
          <w:rFonts w:ascii="Times New Roman" w:hAnsi="Times New Roman" w:cs="Times New Roman"/>
          <w:sz w:val="24"/>
          <w:szCs w:val="24"/>
        </w:rPr>
        <w:t xml:space="preserve"> sidevõrgu</w:t>
      </w:r>
      <w:r w:rsidRPr="00A104D3">
        <w:rPr>
          <w:rFonts w:ascii="Times New Roman" w:hAnsi="Times New Roman" w:cs="Times New Roman"/>
          <w:sz w:val="24"/>
          <w:szCs w:val="24"/>
        </w:rPr>
        <w:t xml:space="preserve"> </w:t>
      </w:r>
      <w:r>
        <w:rPr>
          <w:rFonts w:ascii="Times New Roman" w:hAnsi="Times New Roman" w:cs="Times New Roman"/>
          <w:sz w:val="24"/>
          <w:szCs w:val="24"/>
        </w:rPr>
        <w:t>sidekaablitaristute</w:t>
      </w:r>
      <w:r w:rsidRPr="00A104D3">
        <w:rPr>
          <w:rFonts w:ascii="Times New Roman" w:hAnsi="Times New Roman" w:cs="Times New Roman"/>
          <w:sz w:val="24"/>
          <w:szCs w:val="24"/>
        </w:rPr>
        <w:t xml:space="preserve"> pakkujatelt või </w:t>
      </w:r>
      <w:r>
        <w:rPr>
          <w:rFonts w:ascii="Times New Roman" w:hAnsi="Times New Roman" w:cs="Times New Roman"/>
          <w:sz w:val="24"/>
          <w:szCs w:val="24"/>
        </w:rPr>
        <w:t>mitte-sidevõrgu sidekaablitaristute pakkujatelt (näiteks juurdepääs elektripostidele)</w:t>
      </w:r>
      <w:r w:rsidRPr="00A104D3">
        <w:rPr>
          <w:rFonts w:ascii="Times New Roman" w:hAnsi="Times New Roman" w:cs="Times New Roman"/>
          <w:sz w:val="24"/>
          <w:szCs w:val="24"/>
        </w:rPr>
        <w:t xml:space="preserve">.  </w:t>
      </w:r>
    </w:p>
    <w:p w14:paraId="0A7C1B61" w14:textId="5CD281E8" w:rsidR="00E00E19" w:rsidRDefault="00E00E19" w:rsidP="00E00E19">
      <w:pPr>
        <w:ind w:left="705"/>
        <w:jc w:val="both"/>
        <w:rPr>
          <w:rFonts w:ascii="Times New Roman" w:hAnsi="Times New Roman" w:cs="Times New Roman"/>
          <w:sz w:val="24"/>
          <w:szCs w:val="24"/>
        </w:rPr>
      </w:pPr>
      <w:r w:rsidRPr="00A104D3">
        <w:rPr>
          <w:rFonts w:ascii="Times New Roman" w:hAnsi="Times New Roman" w:cs="Times New Roman"/>
          <w:sz w:val="24"/>
          <w:szCs w:val="24"/>
        </w:rPr>
        <w:t xml:space="preserve">Samuti tuleks arvesse võtta, et pidades silmas </w:t>
      </w:r>
      <w:r w:rsidR="00A06A6E">
        <w:rPr>
          <w:rFonts w:ascii="Times New Roman" w:hAnsi="Times New Roman" w:cs="Times New Roman"/>
          <w:sz w:val="24"/>
          <w:szCs w:val="24"/>
        </w:rPr>
        <w:t>sidekaabli</w:t>
      </w:r>
      <w:r w:rsidRPr="00A104D3">
        <w:rPr>
          <w:rFonts w:ascii="Times New Roman" w:hAnsi="Times New Roman" w:cs="Times New Roman"/>
          <w:sz w:val="24"/>
          <w:szCs w:val="24"/>
        </w:rPr>
        <w:t xml:space="preserve">taristu kasutuselevõtuga kaasnevaid suuri ja pöördumatuid kulusid, on ebatõenäoline, et oleks palju piirkondi, kus oleks laialdaselt kättesaadav elektroonilise side võrkude jaoks sobivad kolm või enam paralleelset </w:t>
      </w:r>
      <w:r>
        <w:rPr>
          <w:rFonts w:ascii="Times New Roman" w:hAnsi="Times New Roman" w:cs="Times New Roman"/>
          <w:sz w:val="24"/>
          <w:szCs w:val="24"/>
        </w:rPr>
        <w:t>sidetorude</w:t>
      </w:r>
      <w:r w:rsidRPr="00A104D3">
        <w:rPr>
          <w:rFonts w:ascii="Times New Roman" w:hAnsi="Times New Roman" w:cs="Times New Roman"/>
          <w:sz w:val="24"/>
          <w:szCs w:val="24"/>
        </w:rPr>
        <w:t xml:space="preserve"> ja</w:t>
      </w:r>
      <w:r>
        <w:rPr>
          <w:rFonts w:ascii="Times New Roman" w:hAnsi="Times New Roman" w:cs="Times New Roman"/>
          <w:sz w:val="24"/>
          <w:szCs w:val="24"/>
        </w:rPr>
        <w:t>/või</w:t>
      </w:r>
      <w:r w:rsidRPr="00A104D3">
        <w:rPr>
          <w:rFonts w:ascii="Times New Roman" w:hAnsi="Times New Roman" w:cs="Times New Roman"/>
          <w:sz w:val="24"/>
          <w:szCs w:val="24"/>
        </w:rPr>
        <w:t xml:space="preserve"> </w:t>
      </w:r>
      <w:r>
        <w:rPr>
          <w:rFonts w:ascii="Times New Roman" w:hAnsi="Times New Roman" w:cs="Times New Roman"/>
          <w:sz w:val="24"/>
          <w:szCs w:val="24"/>
        </w:rPr>
        <w:t xml:space="preserve">sidepostide </w:t>
      </w:r>
      <w:r w:rsidRPr="00A104D3">
        <w:rPr>
          <w:rFonts w:ascii="Times New Roman" w:hAnsi="Times New Roman" w:cs="Times New Roman"/>
          <w:sz w:val="24"/>
          <w:szCs w:val="24"/>
        </w:rPr>
        <w:t>võr</w:t>
      </w:r>
      <w:r>
        <w:rPr>
          <w:rFonts w:ascii="Times New Roman" w:hAnsi="Times New Roman" w:cs="Times New Roman"/>
          <w:sz w:val="24"/>
          <w:szCs w:val="24"/>
        </w:rPr>
        <w:t>ku</w:t>
      </w:r>
      <w:r w:rsidRPr="00A104D3">
        <w:rPr>
          <w:rFonts w:ascii="Times New Roman" w:hAnsi="Times New Roman" w:cs="Times New Roman"/>
          <w:sz w:val="24"/>
          <w:szCs w:val="24"/>
        </w:rPr>
        <w:t xml:space="preserve">. Siiski, tuginedes </w:t>
      </w:r>
      <w:proofErr w:type="spellStart"/>
      <w:r w:rsidRPr="00A104D3">
        <w:rPr>
          <w:rFonts w:ascii="Times New Roman" w:hAnsi="Times New Roman" w:cs="Times New Roman"/>
          <w:sz w:val="24"/>
          <w:szCs w:val="24"/>
        </w:rPr>
        <w:t>WIKi</w:t>
      </w:r>
      <w:proofErr w:type="spellEnd"/>
      <w:r>
        <w:rPr>
          <w:rStyle w:val="Allmrkuseviide"/>
          <w:rFonts w:ascii="Times New Roman" w:hAnsi="Times New Roman" w:cs="Times New Roman"/>
          <w:sz w:val="24"/>
          <w:szCs w:val="24"/>
        </w:rPr>
        <w:footnoteReference w:id="39"/>
      </w:r>
      <w:r w:rsidRPr="00A104D3">
        <w:rPr>
          <w:rFonts w:ascii="Times New Roman" w:hAnsi="Times New Roman" w:cs="Times New Roman"/>
          <w:sz w:val="24"/>
          <w:szCs w:val="24"/>
        </w:rPr>
        <w:t xml:space="preserve"> kogutud tõenditele, isegi kui sellised piirkonnad on olemas, ei tehta </w:t>
      </w:r>
      <w:r>
        <w:rPr>
          <w:rFonts w:ascii="Times New Roman" w:hAnsi="Times New Roman" w:cs="Times New Roman"/>
          <w:sz w:val="24"/>
          <w:szCs w:val="24"/>
        </w:rPr>
        <w:t xml:space="preserve">sidekaablitaristule </w:t>
      </w:r>
      <w:r w:rsidRPr="00A104D3">
        <w:rPr>
          <w:rFonts w:ascii="Times New Roman" w:hAnsi="Times New Roman" w:cs="Times New Roman"/>
          <w:sz w:val="24"/>
          <w:szCs w:val="24"/>
        </w:rPr>
        <w:t>hulgimüügitasandi</w:t>
      </w:r>
      <w:r>
        <w:rPr>
          <w:rFonts w:ascii="Times New Roman" w:hAnsi="Times New Roman" w:cs="Times New Roman"/>
          <w:sz w:val="24"/>
          <w:szCs w:val="24"/>
        </w:rPr>
        <w:t>l</w:t>
      </w:r>
      <w:r w:rsidRPr="00A104D3">
        <w:rPr>
          <w:rFonts w:ascii="Times New Roman" w:hAnsi="Times New Roman" w:cs="Times New Roman"/>
          <w:sz w:val="24"/>
          <w:szCs w:val="24"/>
        </w:rPr>
        <w:t xml:space="preserve"> juurdepääsu tõenäoliselt kättesaadavaks ärilistel alustel, mis tähendab, et reguleerimise puudumisel oleksid </w:t>
      </w:r>
      <w:r>
        <w:rPr>
          <w:rFonts w:ascii="Times New Roman" w:hAnsi="Times New Roman" w:cs="Times New Roman"/>
          <w:sz w:val="24"/>
          <w:szCs w:val="24"/>
        </w:rPr>
        <w:t xml:space="preserve">sidevõrgu </w:t>
      </w:r>
      <w:r w:rsidRPr="00A104D3">
        <w:rPr>
          <w:rFonts w:ascii="Times New Roman" w:hAnsi="Times New Roman" w:cs="Times New Roman"/>
          <w:sz w:val="24"/>
          <w:szCs w:val="24"/>
        </w:rPr>
        <w:t xml:space="preserve">operaatoritel suured tõkked, et siseneda </w:t>
      </w:r>
      <w:r>
        <w:rPr>
          <w:rFonts w:ascii="Times New Roman" w:hAnsi="Times New Roman" w:cs="Times New Roman"/>
          <w:sz w:val="24"/>
          <w:szCs w:val="24"/>
        </w:rPr>
        <w:t xml:space="preserve">sideteenuste </w:t>
      </w:r>
      <w:r w:rsidRPr="00A104D3">
        <w:rPr>
          <w:rFonts w:ascii="Times New Roman" w:hAnsi="Times New Roman" w:cs="Times New Roman"/>
          <w:sz w:val="24"/>
          <w:szCs w:val="24"/>
        </w:rPr>
        <w:t>massturu</w:t>
      </w:r>
      <w:r>
        <w:rPr>
          <w:rFonts w:ascii="Times New Roman" w:hAnsi="Times New Roman" w:cs="Times New Roman"/>
          <w:sz w:val="24"/>
          <w:szCs w:val="24"/>
        </w:rPr>
        <w:t>le</w:t>
      </w:r>
      <w:r w:rsidRPr="00A104D3">
        <w:rPr>
          <w:rFonts w:ascii="Times New Roman" w:hAnsi="Times New Roman" w:cs="Times New Roman"/>
          <w:sz w:val="24"/>
          <w:szCs w:val="24"/>
        </w:rPr>
        <w:t xml:space="preserve"> </w:t>
      </w:r>
      <w:r>
        <w:rPr>
          <w:rFonts w:ascii="Times New Roman" w:hAnsi="Times New Roman" w:cs="Times New Roman"/>
          <w:sz w:val="24"/>
          <w:szCs w:val="24"/>
        </w:rPr>
        <w:t>pakkujana</w:t>
      </w:r>
      <w:r w:rsidRPr="00A104D3">
        <w:rPr>
          <w:rFonts w:ascii="Times New Roman" w:hAnsi="Times New Roman" w:cs="Times New Roman"/>
          <w:sz w:val="24"/>
          <w:szCs w:val="24"/>
        </w:rPr>
        <w:t xml:space="preserve"> või </w:t>
      </w:r>
      <w:r>
        <w:rPr>
          <w:rFonts w:ascii="Times New Roman" w:hAnsi="Times New Roman" w:cs="Times New Roman"/>
          <w:sz w:val="24"/>
          <w:szCs w:val="24"/>
        </w:rPr>
        <w:t>ehitada</w:t>
      </w:r>
      <w:r w:rsidRPr="00A104D3">
        <w:rPr>
          <w:rFonts w:ascii="Times New Roman" w:hAnsi="Times New Roman" w:cs="Times New Roman"/>
          <w:sz w:val="24"/>
          <w:szCs w:val="24"/>
        </w:rPr>
        <w:t xml:space="preserve"> </w:t>
      </w:r>
      <w:r>
        <w:rPr>
          <w:rFonts w:ascii="Times New Roman" w:hAnsi="Times New Roman" w:cs="Times New Roman"/>
          <w:sz w:val="24"/>
          <w:szCs w:val="24"/>
        </w:rPr>
        <w:t>side</w:t>
      </w:r>
      <w:r w:rsidRPr="00A104D3">
        <w:rPr>
          <w:rFonts w:ascii="Times New Roman" w:hAnsi="Times New Roman" w:cs="Times New Roman"/>
          <w:sz w:val="24"/>
          <w:szCs w:val="24"/>
        </w:rPr>
        <w:t xml:space="preserve">võrke konkreetsetel eesmärkidel, nagu </w:t>
      </w:r>
      <w:r>
        <w:rPr>
          <w:rFonts w:ascii="Times New Roman" w:hAnsi="Times New Roman" w:cs="Times New Roman"/>
          <w:sz w:val="24"/>
          <w:szCs w:val="24"/>
        </w:rPr>
        <w:t>äriklientide eriotstarbelised ühendused</w:t>
      </w:r>
      <w:r w:rsidRPr="00A104D3">
        <w:rPr>
          <w:rFonts w:ascii="Times New Roman" w:hAnsi="Times New Roman" w:cs="Times New Roman"/>
          <w:sz w:val="24"/>
          <w:szCs w:val="24"/>
        </w:rPr>
        <w:t xml:space="preserve"> või mobiil</w:t>
      </w:r>
      <w:r>
        <w:rPr>
          <w:rFonts w:ascii="Times New Roman" w:hAnsi="Times New Roman" w:cs="Times New Roman"/>
          <w:sz w:val="24"/>
          <w:szCs w:val="24"/>
        </w:rPr>
        <w:t>sidevõrgu baasjaamade vahelised</w:t>
      </w:r>
      <w:r w:rsidRPr="00A104D3">
        <w:rPr>
          <w:rFonts w:ascii="Times New Roman" w:hAnsi="Times New Roman" w:cs="Times New Roman"/>
          <w:sz w:val="24"/>
          <w:szCs w:val="24"/>
        </w:rPr>
        <w:t xml:space="preserve"> ühendus</w:t>
      </w:r>
      <w:r>
        <w:rPr>
          <w:rFonts w:ascii="Times New Roman" w:hAnsi="Times New Roman" w:cs="Times New Roman"/>
          <w:sz w:val="24"/>
          <w:szCs w:val="24"/>
        </w:rPr>
        <w:t xml:space="preserve">ed. </w:t>
      </w:r>
    </w:p>
    <w:p w14:paraId="563307F7" w14:textId="3E80E9E9" w:rsidR="00E00E19" w:rsidRDefault="00E00E19" w:rsidP="00E00E19">
      <w:pPr>
        <w:ind w:left="705"/>
        <w:jc w:val="both"/>
        <w:rPr>
          <w:rFonts w:ascii="Times New Roman" w:hAnsi="Times New Roman" w:cs="Times New Roman"/>
          <w:sz w:val="24"/>
          <w:szCs w:val="24"/>
        </w:rPr>
      </w:pPr>
      <w:r w:rsidRPr="00EF33AA">
        <w:rPr>
          <w:rFonts w:ascii="Times New Roman" w:hAnsi="Times New Roman" w:cs="Times New Roman"/>
          <w:sz w:val="24"/>
          <w:szCs w:val="24"/>
        </w:rPr>
        <w:t>Tõepoolest, võimalus ühendada</w:t>
      </w:r>
      <w:r>
        <w:rPr>
          <w:rFonts w:ascii="Times New Roman" w:hAnsi="Times New Roman" w:cs="Times New Roman"/>
          <w:sz w:val="24"/>
          <w:szCs w:val="24"/>
        </w:rPr>
        <w:t xml:space="preserve"> (sidekaabliga)</w:t>
      </w:r>
      <w:r w:rsidRPr="00EF33AA">
        <w:rPr>
          <w:rFonts w:ascii="Times New Roman" w:hAnsi="Times New Roman" w:cs="Times New Roman"/>
          <w:sz w:val="24"/>
          <w:szCs w:val="24"/>
        </w:rPr>
        <w:t xml:space="preserve"> mis tahes </w:t>
      </w:r>
      <w:r>
        <w:rPr>
          <w:rFonts w:ascii="Times New Roman" w:hAnsi="Times New Roman" w:cs="Times New Roman"/>
          <w:sz w:val="24"/>
          <w:szCs w:val="24"/>
        </w:rPr>
        <w:t>asukohta</w:t>
      </w:r>
      <w:r w:rsidRPr="00EF33AA">
        <w:rPr>
          <w:rFonts w:ascii="Times New Roman" w:hAnsi="Times New Roman" w:cs="Times New Roman"/>
          <w:sz w:val="24"/>
          <w:szCs w:val="24"/>
        </w:rPr>
        <w:t xml:space="preserve">, kasutades </w:t>
      </w:r>
      <w:r>
        <w:rPr>
          <w:rFonts w:ascii="Times New Roman" w:hAnsi="Times New Roman" w:cs="Times New Roman"/>
          <w:sz w:val="24"/>
          <w:szCs w:val="24"/>
        </w:rPr>
        <w:t xml:space="preserve">ulatuslikku ja </w:t>
      </w:r>
      <w:r w:rsidRPr="00EF33AA">
        <w:rPr>
          <w:rFonts w:ascii="Times New Roman" w:hAnsi="Times New Roman" w:cs="Times New Roman"/>
          <w:sz w:val="24"/>
          <w:szCs w:val="24"/>
        </w:rPr>
        <w:t xml:space="preserve">üldlevinud </w:t>
      </w:r>
      <w:r>
        <w:rPr>
          <w:rFonts w:ascii="Times New Roman" w:hAnsi="Times New Roman" w:cs="Times New Roman"/>
          <w:sz w:val="24"/>
          <w:szCs w:val="24"/>
        </w:rPr>
        <w:t>üleriigilise</w:t>
      </w:r>
      <w:r w:rsidRPr="00EF33AA">
        <w:rPr>
          <w:rFonts w:ascii="Times New Roman" w:hAnsi="Times New Roman" w:cs="Times New Roman"/>
          <w:sz w:val="24"/>
          <w:szCs w:val="24"/>
        </w:rPr>
        <w:t xml:space="preserve"> katvusega </w:t>
      </w:r>
      <w:r>
        <w:rPr>
          <w:rFonts w:ascii="Times New Roman" w:hAnsi="Times New Roman" w:cs="Times New Roman"/>
          <w:sz w:val="24"/>
          <w:szCs w:val="24"/>
        </w:rPr>
        <w:t>sidekaablitaristut</w:t>
      </w:r>
      <w:r w:rsidRPr="00EF33AA">
        <w:rPr>
          <w:rFonts w:ascii="Times New Roman" w:hAnsi="Times New Roman" w:cs="Times New Roman"/>
          <w:sz w:val="24"/>
          <w:szCs w:val="24"/>
        </w:rPr>
        <w:t xml:space="preserve">, võimaldab juurdepääsu </w:t>
      </w:r>
      <w:r>
        <w:rPr>
          <w:rFonts w:ascii="Times New Roman" w:hAnsi="Times New Roman" w:cs="Times New Roman"/>
          <w:sz w:val="24"/>
          <w:szCs w:val="24"/>
        </w:rPr>
        <w:t>otsijal</w:t>
      </w:r>
      <w:r w:rsidRPr="00EF33AA">
        <w:rPr>
          <w:rFonts w:ascii="Times New Roman" w:hAnsi="Times New Roman" w:cs="Times New Roman"/>
          <w:sz w:val="24"/>
          <w:szCs w:val="24"/>
        </w:rPr>
        <w:t xml:space="preserve"> kujundada oma </w:t>
      </w:r>
      <w:r>
        <w:rPr>
          <w:rFonts w:ascii="Times New Roman" w:hAnsi="Times New Roman" w:cs="Times New Roman"/>
          <w:sz w:val="24"/>
          <w:szCs w:val="24"/>
        </w:rPr>
        <w:t>side</w:t>
      </w:r>
      <w:r w:rsidRPr="00EF33AA">
        <w:rPr>
          <w:rFonts w:ascii="Times New Roman" w:hAnsi="Times New Roman" w:cs="Times New Roman"/>
          <w:sz w:val="24"/>
          <w:szCs w:val="24"/>
        </w:rPr>
        <w:t xml:space="preserve">võrke paindlikumalt. </w:t>
      </w:r>
      <w:r>
        <w:rPr>
          <w:rFonts w:ascii="Times New Roman" w:hAnsi="Times New Roman" w:cs="Times New Roman"/>
          <w:sz w:val="24"/>
          <w:szCs w:val="24"/>
        </w:rPr>
        <w:t>Seda ka</w:t>
      </w:r>
      <w:r w:rsidRPr="00EF33AA">
        <w:rPr>
          <w:rFonts w:ascii="Times New Roman" w:hAnsi="Times New Roman" w:cs="Times New Roman"/>
          <w:sz w:val="24"/>
          <w:szCs w:val="24"/>
        </w:rPr>
        <w:t xml:space="preserve"> tulevaste </w:t>
      </w:r>
      <w:r>
        <w:rPr>
          <w:rFonts w:ascii="Times New Roman" w:hAnsi="Times New Roman" w:cs="Times New Roman"/>
          <w:sz w:val="24"/>
          <w:szCs w:val="24"/>
        </w:rPr>
        <w:t xml:space="preserve">sidevõrkude rajamise ja </w:t>
      </w:r>
      <w:r w:rsidRPr="00EF33AA">
        <w:rPr>
          <w:rFonts w:ascii="Times New Roman" w:hAnsi="Times New Roman" w:cs="Times New Roman"/>
          <w:sz w:val="24"/>
          <w:szCs w:val="24"/>
        </w:rPr>
        <w:t>kasutuselevõtu korral, mida saab</w:t>
      </w:r>
      <w:r>
        <w:rPr>
          <w:rFonts w:ascii="Times New Roman" w:hAnsi="Times New Roman" w:cs="Times New Roman"/>
          <w:sz w:val="24"/>
          <w:szCs w:val="24"/>
        </w:rPr>
        <w:t xml:space="preserve"> (tänu ulatuslikule sidekaablitaristule)</w:t>
      </w:r>
      <w:r w:rsidRPr="00EF33AA">
        <w:rPr>
          <w:rFonts w:ascii="Times New Roman" w:hAnsi="Times New Roman" w:cs="Times New Roman"/>
          <w:sz w:val="24"/>
          <w:szCs w:val="24"/>
        </w:rPr>
        <w:t xml:space="preserve"> teha ilma </w:t>
      </w:r>
      <w:r>
        <w:rPr>
          <w:rFonts w:ascii="Times New Roman" w:hAnsi="Times New Roman" w:cs="Times New Roman"/>
          <w:sz w:val="24"/>
          <w:szCs w:val="24"/>
        </w:rPr>
        <w:t>sidekaabli</w:t>
      </w:r>
      <w:r w:rsidRPr="00EF33AA">
        <w:rPr>
          <w:rFonts w:ascii="Times New Roman" w:hAnsi="Times New Roman" w:cs="Times New Roman"/>
          <w:sz w:val="24"/>
          <w:szCs w:val="24"/>
        </w:rPr>
        <w:t>taristu muutmisega kaasnevat koormust ja kulusid lisamata. Üldlevinud</w:t>
      </w:r>
      <w:r>
        <w:rPr>
          <w:rFonts w:ascii="Times New Roman" w:hAnsi="Times New Roman" w:cs="Times New Roman"/>
          <w:sz w:val="24"/>
          <w:szCs w:val="24"/>
        </w:rPr>
        <w:t xml:space="preserve"> ja ulatusliku sidekaabli</w:t>
      </w:r>
      <w:r w:rsidRPr="00EF33AA">
        <w:rPr>
          <w:rFonts w:ascii="Times New Roman" w:hAnsi="Times New Roman" w:cs="Times New Roman"/>
          <w:sz w:val="24"/>
          <w:szCs w:val="24"/>
        </w:rPr>
        <w:t>taristu</w:t>
      </w:r>
      <w:r>
        <w:rPr>
          <w:rFonts w:ascii="Times New Roman" w:hAnsi="Times New Roman" w:cs="Times New Roman"/>
          <w:sz w:val="24"/>
          <w:szCs w:val="24"/>
        </w:rPr>
        <w:t>le juurdepääsu</w:t>
      </w:r>
      <w:r w:rsidRPr="00EF33AA">
        <w:rPr>
          <w:rFonts w:ascii="Times New Roman" w:hAnsi="Times New Roman" w:cs="Times New Roman"/>
          <w:sz w:val="24"/>
          <w:szCs w:val="24"/>
        </w:rPr>
        <w:t xml:space="preserve"> olemasolu annab selge eelise alternatiivi ees, milleks on kas mitme mitte</w:t>
      </w:r>
      <w:r>
        <w:rPr>
          <w:rFonts w:ascii="Times New Roman" w:hAnsi="Times New Roman" w:cs="Times New Roman"/>
          <w:sz w:val="24"/>
          <w:szCs w:val="24"/>
        </w:rPr>
        <w:t xml:space="preserve"> </w:t>
      </w:r>
      <w:r w:rsidRPr="00EF33AA">
        <w:rPr>
          <w:rFonts w:ascii="Times New Roman" w:hAnsi="Times New Roman" w:cs="Times New Roman"/>
          <w:sz w:val="24"/>
          <w:szCs w:val="24"/>
        </w:rPr>
        <w:t xml:space="preserve">üldlevinud </w:t>
      </w:r>
      <w:r>
        <w:rPr>
          <w:rFonts w:ascii="Times New Roman" w:hAnsi="Times New Roman" w:cs="Times New Roman"/>
          <w:sz w:val="24"/>
          <w:szCs w:val="24"/>
        </w:rPr>
        <w:t>ja mitte ulatusliku sidekaabli</w:t>
      </w:r>
      <w:r w:rsidRPr="00EF33AA">
        <w:rPr>
          <w:rFonts w:ascii="Times New Roman" w:hAnsi="Times New Roman" w:cs="Times New Roman"/>
          <w:sz w:val="24"/>
          <w:szCs w:val="24"/>
        </w:rPr>
        <w:t>taristu kombineerimine või mitte</w:t>
      </w:r>
      <w:r>
        <w:rPr>
          <w:rFonts w:ascii="Times New Roman" w:hAnsi="Times New Roman" w:cs="Times New Roman"/>
          <w:sz w:val="24"/>
          <w:szCs w:val="24"/>
        </w:rPr>
        <w:t xml:space="preserve"> </w:t>
      </w:r>
      <w:r w:rsidRPr="00EF33AA">
        <w:rPr>
          <w:rFonts w:ascii="Times New Roman" w:hAnsi="Times New Roman" w:cs="Times New Roman"/>
          <w:sz w:val="24"/>
          <w:szCs w:val="24"/>
        </w:rPr>
        <w:t xml:space="preserve">üldlevinud taristu kasutamise </w:t>
      </w:r>
      <w:r>
        <w:rPr>
          <w:rFonts w:ascii="Times New Roman" w:hAnsi="Times New Roman" w:cs="Times New Roman"/>
          <w:sz w:val="24"/>
          <w:szCs w:val="24"/>
        </w:rPr>
        <w:t xml:space="preserve">osaline </w:t>
      </w:r>
      <w:r w:rsidRPr="00EF33AA">
        <w:rPr>
          <w:rFonts w:ascii="Times New Roman" w:hAnsi="Times New Roman" w:cs="Times New Roman"/>
          <w:sz w:val="24"/>
          <w:szCs w:val="24"/>
        </w:rPr>
        <w:t xml:space="preserve">täiendamine iseehitatava taristuga.  </w:t>
      </w:r>
    </w:p>
    <w:p w14:paraId="7EC5839D" w14:textId="5B76A334" w:rsidR="00E00E19" w:rsidRDefault="00E00E19" w:rsidP="00E00E19">
      <w:pPr>
        <w:jc w:val="both"/>
        <w:rPr>
          <w:rFonts w:ascii="Times New Roman" w:hAnsi="Times New Roman" w:cs="Times New Roman"/>
          <w:sz w:val="24"/>
          <w:szCs w:val="24"/>
        </w:rPr>
      </w:pPr>
      <w:r>
        <w:rPr>
          <w:rFonts w:ascii="Times New Roman" w:hAnsi="Times New Roman" w:cs="Times New Roman"/>
          <w:sz w:val="24"/>
          <w:szCs w:val="24"/>
        </w:rPr>
        <w:lastRenderedPageBreak/>
        <w:t xml:space="preserve">Seega lähtudes EK 2020 </w:t>
      </w:r>
      <w:r w:rsidR="00B06329">
        <w:rPr>
          <w:rFonts w:ascii="Times New Roman" w:hAnsi="Times New Roman" w:cs="Times New Roman"/>
          <w:sz w:val="24"/>
          <w:szCs w:val="24"/>
        </w:rPr>
        <w:t xml:space="preserve">turgude </w:t>
      </w:r>
      <w:r>
        <w:rPr>
          <w:rFonts w:ascii="Times New Roman" w:hAnsi="Times New Roman" w:cs="Times New Roman"/>
          <w:sz w:val="24"/>
          <w:szCs w:val="24"/>
        </w:rPr>
        <w:t>soovituse selgitavatest märkustest tuleks võimalusel (eelkõige sarnaste konkurentstingimuste olemasolul) piiritleda sidekaablitaristule juurdepääsu hulgituru geograafiline ulatus üleriigilisena</w:t>
      </w:r>
      <w:r w:rsidR="00070C57">
        <w:rPr>
          <w:rFonts w:ascii="Times New Roman" w:hAnsi="Times New Roman" w:cs="Times New Roman"/>
          <w:sz w:val="24"/>
          <w:szCs w:val="24"/>
        </w:rPr>
        <w:t xml:space="preserve"> kui </w:t>
      </w:r>
      <w:r w:rsidR="00CF1D13">
        <w:rPr>
          <w:rFonts w:ascii="Times New Roman" w:hAnsi="Times New Roman" w:cs="Times New Roman"/>
          <w:sz w:val="24"/>
          <w:szCs w:val="24"/>
        </w:rPr>
        <w:t>eksisteerib üleriigiline sidekaablitaristu ja paljud</w:t>
      </w:r>
      <w:r w:rsidR="00070C57">
        <w:rPr>
          <w:rFonts w:ascii="Times New Roman" w:hAnsi="Times New Roman" w:cs="Times New Roman"/>
          <w:sz w:val="24"/>
          <w:szCs w:val="24"/>
        </w:rPr>
        <w:t xml:space="preserve"> sideettevõtjad on juba rajanud oma sidevõrgud suures osas </w:t>
      </w:r>
      <w:r w:rsidR="00CF1D13">
        <w:rPr>
          <w:rFonts w:ascii="Times New Roman" w:hAnsi="Times New Roman" w:cs="Times New Roman"/>
          <w:sz w:val="24"/>
          <w:szCs w:val="24"/>
        </w:rPr>
        <w:t>vastava</w:t>
      </w:r>
      <w:r w:rsidR="002A25F9">
        <w:rPr>
          <w:rFonts w:ascii="Times New Roman" w:hAnsi="Times New Roman" w:cs="Times New Roman"/>
          <w:sz w:val="24"/>
          <w:szCs w:val="24"/>
        </w:rPr>
        <w:t xml:space="preserve"> </w:t>
      </w:r>
      <w:r w:rsidR="00070C57">
        <w:rPr>
          <w:rFonts w:ascii="Times New Roman" w:hAnsi="Times New Roman" w:cs="Times New Roman"/>
          <w:sz w:val="24"/>
          <w:szCs w:val="24"/>
        </w:rPr>
        <w:t xml:space="preserve">üleriigilise ulatusega </w:t>
      </w:r>
      <w:r w:rsidR="002A25F9">
        <w:rPr>
          <w:rFonts w:ascii="Times New Roman" w:hAnsi="Times New Roman" w:cs="Times New Roman"/>
          <w:sz w:val="24"/>
          <w:szCs w:val="24"/>
        </w:rPr>
        <w:t>sidekaablitaristu baasil</w:t>
      </w:r>
      <w:r>
        <w:rPr>
          <w:rFonts w:ascii="Times New Roman" w:hAnsi="Times New Roman" w:cs="Times New Roman"/>
          <w:sz w:val="24"/>
          <w:szCs w:val="24"/>
        </w:rPr>
        <w:t>.</w:t>
      </w:r>
      <w:r w:rsidR="002A25F9">
        <w:rPr>
          <w:rFonts w:ascii="Times New Roman" w:hAnsi="Times New Roman" w:cs="Times New Roman"/>
          <w:sz w:val="24"/>
          <w:szCs w:val="24"/>
        </w:rPr>
        <w:t xml:space="preserve"> </w:t>
      </w:r>
    </w:p>
    <w:p w14:paraId="0F94EF22" w14:textId="77777777" w:rsidR="00CF1D13" w:rsidRPr="00540437" w:rsidRDefault="00CF1D13" w:rsidP="00E00E19">
      <w:pPr>
        <w:jc w:val="both"/>
        <w:rPr>
          <w:rFonts w:ascii="Times New Roman" w:hAnsi="Times New Roman" w:cs="Times New Roman"/>
          <w:sz w:val="24"/>
          <w:szCs w:val="24"/>
        </w:rPr>
      </w:pPr>
    </w:p>
    <w:p w14:paraId="3987AB04" w14:textId="77777777" w:rsidR="00A455AE" w:rsidRPr="000026CB" w:rsidRDefault="00A455AE" w:rsidP="00A455AE">
      <w:pPr>
        <w:jc w:val="both"/>
        <w:rPr>
          <w:rFonts w:ascii="Times New Roman" w:hAnsi="Times New Roman" w:cs="Times New Roman"/>
          <w:sz w:val="24"/>
          <w:szCs w:val="24"/>
          <w:u w:val="single"/>
        </w:rPr>
      </w:pPr>
      <w:r>
        <w:rPr>
          <w:rFonts w:ascii="Times New Roman" w:hAnsi="Times New Roman" w:cs="Times New Roman"/>
          <w:sz w:val="24"/>
          <w:szCs w:val="24"/>
          <w:u w:val="single"/>
        </w:rPr>
        <w:t>Üldise</w:t>
      </w:r>
      <w:r w:rsidRPr="000026CB">
        <w:rPr>
          <w:rFonts w:ascii="Times New Roman" w:hAnsi="Times New Roman" w:cs="Times New Roman"/>
          <w:sz w:val="24"/>
          <w:szCs w:val="24"/>
          <w:u w:val="single"/>
        </w:rPr>
        <w:t xml:space="preserve"> juurdepääsu </w:t>
      </w:r>
      <w:r>
        <w:rPr>
          <w:rFonts w:ascii="Times New Roman" w:hAnsi="Times New Roman" w:cs="Times New Roman"/>
          <w:sz w:val="24"/>
          <w:szCs w:val="24"/>
          <w:u w:val="single"/>
        </w:rPr>
        <w:t>regulatsiooni</w:t>
      </w:r>
      <w:r w:rsidRPr="000026CB">
        <w:rPr>
          <w:rFonts w:ascii="Times New Roman" w:hAnsi="Times New Roman" w:cs="Times New Roman"/>
          <w:sz w:val="24"/>
          <w:szCs w:val="24"/>
          <w:u w:val="single"/>
        </w:rPr>
        <w:t xml:space="preserve"> arvestamine turu geograafilisel piiritlemisel</w:t>
      </w:r>
    </w:p>
    <w:p w14:paraId="24B89331" w14:textId="562C65EB" w:rsidR="00A455AE" w:rsidRPr="000D0003" w:rsidRDefault="00A455AE" w:rsidP="00A455AE">
      <w:pPr>
        <w:jc w:val="both"/>
        <w:rPr>
          <w:rFonts w:ascii="Times New Roman" w:hAnsi="Times New Roman" w:cs="Times New Roman"/>
          <w:sz w:val="24"/>
          <w:szCs w:val="24"/>
        </w:rPr>
      </w:pPr>
      <w:r w:rsidRPr="00BF0C6E">
        <w:rPr>
          <w:rFonts w:ascii="Times New Roman" w:hAnsi="Times New Roman" w:cs="Times New Roman"/>
          <w:sz w:val="24"/>
          <w:szCs w:val="24"/>
        </w:rPr>
        <w:t xml:space="preserve">EK 2020 </w:t>
      </w:r>
      <w:r w:rsidR="00B06329">
        <w:rPr>
          <w:rFonts w:ascii="Times New Roman" w:hAnsi="Times New Roman" w:cs="Times New Roman"/>
          <w:sz w:val="24"/>
          <w:szCs w:val="24"/>
        </w:rPr>
        <w:t xml:space="preserve">turgude </w:t>
      </w:r>
      <w:r w:rsidRPr="00BF0C6E">
        <w:rPr>
          <w:rFonts w:ascii="Times New Roman" w:hAnsi="Times New Roman" w:cs="Times New Roman"/>
          <w:sz w:val="24"/>
          <w:szCs w:val="24"/>
        </w:rPr>
        <w:t>s</w:t>
      </w:r>
      <w:r>
        <w:rPr>
          <w:rFonts w:ascii="Times New Roman" w:hAnsi="Times New Roman" w:cs="Times New Roman"/>
          <w:sz w:val="24"/>
          <w:szCs w:val="24"/>
        </w:rPr>
        <w:t>oovituse</w:t>
      </w:r>
      <w:r w:rsidRPr="00BF0C6E">
        <w:rPr>
          <w:rFonts w:ascii="Times New Roman" w:hAnsi="Times New Roman" w:cs="Times New Roman"/>
          <w:sz w:val="24"/>
          <w:szCs w:val="24"/>
        </w:rPr>
        <w:t xml:space="preserve"> selgitavates märkustes on EK välja toonud, et </w:t>
      </w:r>
      <w:r>
        <w:rPr>
          <w:rFonts w:ascii="Times New Roman" w:hAnsi="Times New Roman" w:cs="Times New Roman"/>
          <w:sz w:val="24"/>
          <w:szCs w:val="24"/>
        </w:rPr>
        <w:t>k</w:t>
      </w:r>
      <w:r w:rsidRPr="00BF0C6E">
        <w:rPr>
          <w:rFonts w:ascii="Times New Roman" w:hAnsi="Times New Roman" w:cs="Times New Roman"/>
          <w:sz w:val="24"/>
          <w:szCs w:val="24"/>
        </w:rPr>
        <w:t xml:space="preserve">ui riigi reguleeriv asutus </w:t>
      </w:r>
      <w:r>
        <w:rPr>
          <w:rFonts w:ascii="Times New Roman" w:hAnsi="Times New Roman" w:cs="Times New Roman"/>
          <w:sz w:val="24"/>
          <w:szCs w:val="24"/>
        </w:rPr>
        <w:t>piiritleb</w:t>
      </w:r>
      <w:r w:rsidRPr="00BF0C6E">
        <w:rPr>
          <w:rFonts w:ascii="Times New Roman" w:hAnsi="Times New Roman" w:cs="Times New Roman"/>
          <w:sz w:val="24"/>
          <w:szCs w:val="24"/>
        </w:rPr>
        <w:t xml:space="preserve"> elektroonilise side turg</w:t>
      </w:r>
      <w:r>
        <w:rPr>
          <w:rFonts w:ascii="Times New Roman" w:hAnsi="Times New Roman" w:cs="Times New Roman"/>
          <w:sz w:val="24"/>
          <w:szCs w:val="24"/>
        </w:rPr>
        <w:t>u eesmärgiga selgitada välja</w:t>
      </w:r>
      <w:r w:rsidRPr="00BF0C6E">
        <w:rPr>
          <w:rFonts w:ascii="Times New Roman" w:hAnsi="Times New Roman" w:cs="Times New Roman"/>
          <w:sz w:val="24"/>
          <w:szCs w:val="24"/>
        </w:rPr>
        <w:t>, kas</w:t>
      </w:r>
      <w:r>
        <w:rPr>
          <w:rFonts w:ascii="Times New Roman" w:hAnsi="Times New Roman" w:cs="Times New Roman"/>
          <w:sz w:val="24"/>
          <w:szCs w:val="24"/>
        </w:rPr>
        <w:t xml:space="preserve"> selle osas on põhjendatud ja asjakohane rakendada kolme kriteeriumi testi, et </w:t>
      </w:r>
      <w:r w:rsidR="00C76E0D">
        <w:rPr>
          <w:rFonts w:ascii="Times New Roman" w:hAnsi="Times New Roman" w:cs="Times New Roman"/>
          <w:sz w:val="24"/>
          <w:szCs w:val="24"/>
        </w:rPr>
        <w:t>tuvastada</w:t>
      </w:r>
      <w:r>
        <w:rPr>
          <w:rFonts w:ascii="Times New Roman" w:hAnsi="Times New Roman" w:cs="Times New Roman"/>
          <w:sz w:val="24"/>
          <w:szCs w:val="24"/>
        </w:rPr>
        <w:t xml:space="preserve"> valdkonnaspetsiifilise reguleerimise vastuvõtlikkust</w:t>
      </w:r>
      <w:r w:rsidRPr="00BF0C6E">
        <w:rPr>
          <w:rFonts w:ascii="Times New Roman" w:hAnsi="Times New Roman" w:cs="Times New Roman"/>
          <w:sz w:val="24"/>
          <w:szCs w:val="24"/>
        </w:rPr>
        <w:t>, peab riigi reguleeriv asutus võtma arvesse muud liiki</w:t>
      </w:r>
      <w:r>
        <w:rPr>
          <w:rFonts w:ascii="Times New Roman" w:hAnsi="Times New Roman" w:cs="Times New Roman"/>
          <w:sz w:val="24"/>
          <w:szCs w:val="24"/>
        </w:rPr>
        <w:t xml:space="preserve"> (mitte valdkonnaspetsiifilist)</w:t>
      </w:r>
      <w:r w:rsidRPr="00BF0C6E">
        <w:rPr>
          <w:rFonts w:ascii="Times New Roman" w:hAnsi="Times New Roman" w:cs="Times New Roman"/>
          <w:sz w:val="24"/>
          <w:szCs w:val="24"/>
        </w:rPr>
        <w:t xml:space="preserve"> reguleerimist või meetmeid, mis asjaomast turgu mõjutavad</w:t>
      </w:r>
      <w:r>
        <w:rPr>
          <w:rStyle w:val="Allmrkuseviide"/>
          <w:rFonts w:ascii="Times New Roman" w:hAnsi="Times New Roman" w:cs="Times New Roman"/>
          <w:sz w:val="24"/>
          <w:szCs w:val="24"/>
        </w:rPr>
        <w:footnoteReference w:id="40"/>
      </w:r>
      <w:r w:rsidRPr="00BF0C6E">
        <w:rPr>
          <w:rFonts w:ascii="Times New Roman" w:hAnsi="Times New Roman" w:cs="Times New Roman"/>
          <w:sz w:val="24"/>
          <w:szCs w:val="24"/>
        </w:rPr>
        <w:t xml:space="preserve"> . See hõlmab </w:t>
      </w:r>
      <w:r>
        <w:rPr>
          <w:rFonts w:ascii="Times New Roman" w:hAnsi="Times New Roman" w:cs="Times New Roman"/>
          <w:sz w:val="24"/>
          <w:szCs w:val="24"/>
        </w:rPr>
        <w:t>sidekaabli</w:t>
      </w:r>
      <w:r w:rsidRPr="00BF0C6E">
        <w:rPr>
          <w:rFonts w:ascii="Times New Roman" w:hAnsi="Times New Roman" w:cs="Times New Roman"/>
          <w:sz w:val="24"/>
          <w:szCs w:val="24"/>
        </w:rPr>
        <w:t>taristu</w:t>
      </w:r>
      <w:r>
        <w:rPr>
          <w:rFonts w:ascii="Times New Roman" w:hAnsi="Times New Roman" w:cs="Times New Roman"/>
          <w:sz w:val="24"/>
          <w:szCs w:val="24"/>
        </w:rPr>
        <w:t>le juurdepääsu</w:t>
      </w:r>
      <w:r w:rsidRPr="00BF0C6E">
        <w:rPr>
          <w:rFonts w:ascii="Times New Roman" w:hAnsi="Times New Roman" w:cs="Times New Roman"/>
          <w:sz w:val="24"/>
          <w:szCs w:val="24"/>
        </w:rPr>
        <w:t xml:space="preserve"> puhul </w:t>
      </w:r>
      <w:r>
        <w:rPr>
          <w:rFonts w:ascii="Times New Roman" w:hAnsi="Times New Roman" w:cs="Times New Roman"/>
          <w:sz w:val="24"/>
          <w:szCs w:val="24"/>
        </w:rPr>
        <w:t>ka kiire elektroonilise side võrkude kasutuselevõtu</w:t>
      </w:r>
      <w:r w:rsidRPr="00BF0C6E">
        <w:rPr>
          <w:rFonts w:ascii="Times New Roman" w:hAnsi="Times New Roman" w:cs="Times New Roman"/>
          <w:sz w:val="24"/>
          <w:szCs w:val="24"/>
        </w:rPr>
        <w:t xml:space="preserve"> kulude vähendamise direktiivi alusel võetud meetmeid</w:t>
      </w:r>
      <w:r>
        <w:rPr>
          <w:rStyle w:val="Allmrkuseviide"/>
          <w:rFonts w:ascii="Times New Roman" w:hAnsi="Times New Roman" w:cs="Times New Roman"/>
          <w:sz w:val="24"/>
          <w:szCs w:val="24"/>
        </w:rPr>
        <w:footnoteReference w:id="41"/>
      </w:r>
      <w:r>
        <w:rPr>
          <w:rFonts w:ascii="Times New Roman" w:hAnsi="Times New Roman" w:cs="Times New Roman"/>
          <w:sz w:val="24"/>
          <w:szCs w:val="24"/>
        </w:rPr>
        <w:t xml:space="preserve">, mis on Eesti kehtestatud ehitusseadustiku </w:t>
      </w:r>
      <w:r w:rsidR="00D02AD3">
        <w:rPr>
          <w:rFonts w:ascii="Times New Roman" w:hAnsi="Times New Roman" w:cs="Times New Roman"/>
          <w:sz w:val="24"/>
          <w:szCs w:val="24"/>
        </w:rPr>
        <w:t>ptk.-</w:t>
      </w:r>
      <w:r>
        <w:rPr>
          <w:rFonts w:ascii="Times New Roman" w:hAnsi="Times New Roman" w:cs="Times New Roman"/>
          <w:sz w:val="24"/>
          <w:szCs w:val="24"/>
        </w:rPr>
        <w:t xml:space="preserve">s 6 </w:t>
      </w:r>
      <w:proofErr w:type="spellStart"/>
      <w:r>
        <w:rPr>
          <w:rFonts w:ascii="Times New Roman" w:hAnsi="Times New Roman" w:cs="Times New Roman"/>
          <w:sz w:val="24"/>
          <w:szCs w:val="24"/>
        </w:rPr>
        <w:t>prim</w:t>
      </w:r>
      <w:proofErr w:type="spellEnd"/>
      <w:r>
        <w:rPr>
          <w:rFonts w:ascii="Times New Roman" w:hAnsi="Times New Roman" w:cs="Times New Roman"/>
          <w:sz w:val="24"/>
          <w:szCs w:val="24"/>
        </w:rPr>
        <w:t xml:space="preserve"> 1</w:t>
      </w:r>
      <w:r w:rsidRPr="00BF0C6E">
        <w:rPr>
          <w:rFonts w:ascii="Times New Roman" w:hAnsi="Times New Roman" w:cs="Times New Roman"/>
          <w:sz w:val="24"/>
          <w:szCs w:val="24"/>
        </w:rPr>
        <w:t xml:space="preserve">.  </w:t>
      </w:r>
    </w:p>
    <w:p w14:paraId="57F3975D" w14:textId="77777777" w:rsidR="00A455AE" w:rsidRPr="000026CB" w:rsidRDefault="00A455AE" w:rsidP="00A455AE">
      <w:pPr>
        <w:rPr>
          <w:rFonts w:ascii="Times New Roman" w:hAnsi="Times New Roman" w:cs="Times New Roman"/>
          <w:sz w:val="24"/>
          <w:szCs w:val="24"/>
        </w:rPr>
      </w:pPr>
      <w:r w:rsidRPr="009212BE">
        <w:rPr>
          <w:rFonts w:ascii="Times New Roman" w:hAnsi="Times New Roman" w:cs="Times New Roman"/>
          <w:sz w:val="24"/>
          <w:szCs w:val="24"/>
        </w:rPr>
        <w:t>Muud liiki meetmed, mis sidekaablitaristule juurdepääs</w:t>
      </w:r>
      <w:r w:rsidRPr="000026CB">
        <w:rPr>
          <w:rFonts w:ascii="Times New Roman" w:hAnsi="Times New Roman" w:cs="Times New Roman"/>
          <w:sz w:val="24"/>
          <w:szCs w:val="24"/>
        </w:rPr>
        <w:t>u mõjutavad</w:t>
      </w:r>
      <w:r w:rsidRPr="009212BE">
        <w:rPr>
          <w:rFonts w:ascii="Times New Roman" w:hAnsi="Times New Roman" w:cs="Times New Roman"/>
          <w:sz w:val="24"/>
          <w:szCs w:val="24"/>
        </w:rPr>
        <w:t xml:space="preserve"> on</w:t>
      </w:r>
      <w:r w:rsidRPr="000026CB">
        <w:rPr>
          <w:rFonts w:ascii="Times New Roman" w:hAnsi="Times New Roman" w:cs="Times New Roman"/>
          <w:sz w:val="24"/>
          <w:szCs w:val="24"/>
        </w:rPr>
        <w:t xml:space="preserve"> Eestis</w:t>
      </w:r>
      <w:r w:rsidRPr="009212BE">
        <w:rPr>
          <w:rFonts w:ascii="Times New Roman" w:hAnsi="Times New Roman" w:cs="Times New Roman"/>
          <w:sz w:val="24"/>
          <w:szCs w:val="24"/>
        </w:rPr>
        <w:t xml:space="preserve"> reguleeritud järgmiste üldiste õigusaktide alusel:</w:t>
      </w:r>
    </w:p>
    <w:p w14:paraId="3702BF73" w14:textId="77777777" w:rsidR="00A455AE" w:rsidRPr="000D0003" w:rsidRDefault="00A455AE" w:rsidP="00A455AE">
      <w:pPr>
        <w:jc w:val="both"/>
        <w:rPr>
          <w:rFonts w:ascii="Times New Roman" w:hAnsi="Times New Roman" w:cs="Times New Roman"/>
          <w:sz w:val="24"/>
          <w:szCs w:val="24"/>
          <w:u w:val="single"/>
        </w:rPr>
      </w:pPr>
    </w:p>
    <w:p w14:paraId="7F77717F" w14:textId="77777777" w:rsidR="00A455AE" w:rsidRPr="00272FB3" w:rsidRDefault="00A455AE" w:rsidP="00A455AE">
      <w:pPr>
        <w:ind w:firstLine="708"/>
        <w:jc w:val="both"/>
        <w:rPr>
          <w:rFonts w:ascii="Times New Roman" w:hAnsi="Times New Roman" w:cs="Times New Roman"/>
          <w:sz w:val="24"/>
          <w:szCs w:val="24"/>
          <w:u w:val="single"/>
        </w:rPr>
      </w:pPr>
      <w:r w:rsidRPr="00272FB3">
        <w:rPr>
          <w:rFonts w:ascii="Times New Roman" w:hAnsi="Times New Roman" w:cs="Times New Roman"/>
          <w:sz w:val="24"/>
          <w:szCs w:val="24"/>
          <w:u w:val="single"/>
        </w:rPr>
        <w:t>Ehitusseadustik</w:t>
      </w:r>
    </w:p>
    <w:p w14:paraId="244A035C" w14:textId="29BCAAB2" w:rsidR="00A455AE" w:rsidRDefault="00A455AE" w:rsidP="00A455AE">
      <w:pPr>
        <w:ind w:left="708"/>
        <w:jc w:val="both"/>
        <w:rPr>
          <w:rFonts w:ascii="Times New Roman" w:hAnsi="Times New Roman" w:cs="Times New Roman"/>
          <w:sz w:val="24"/>
          <w:szCs w:val="24"/>
        </w:rPr>
      </w:pPr>
      <w:r w:rsidRPr="000D0003">
        <w:rPr>
          <w:rFonts w:ascii="Times New Roman" w:hAnsi="Times New Roman" w:cs="Times New Roman"/>
          <w:sz w:val="24"/>
          <w:szCs w:val="24"/>
        </w:rPr>
        <w:t xml:space="preserve">Nii peamiselt riigi abiga kui ka erakapitalil rajatud sidekaablitaristutele juurdepääsu osas rakendub ehitusseadustiku </w:t>
      </w:r>
      <w:r w:rsidR="00D02AD3">
        <w:rPr>
          <w:rFonts w:ascii="Times New Roman" w:hAnsi="Times New Roman" w:cs="Times New Roman"/>
          <w:sz w:val="24"/>
          <w:szCs w:val="24"/>
        </w:rPr>
        <w:t xml:space="preserve">ptk. </w:t>
      </w:r>
      <w:r w:rsidRPr="000D0003">
        <w:rPr>
          <w:rFonts w:ascii="Times New Roman" w:hAnsi="Times New Roman" w:cs="Times New Roman"/>
          <w:sz w:val="24"/>
          <w:szCs w:val="24"/>
        </w:rPr>
        <w:t xml:space="preserve">6 </w:t>
      </w:r>
      <w:proofErr w:type="spellStart"/>
      <w:r w:rsidRPr="000D0003">
        <w:rPr>
          <w:rFonts w:ascii="Times New Roman" w:hAnsi="Times New Roman" w:cs="Times New Roman"/>
          <w:sz w:val="24"/>
          <w:szCs w:val="24"/>
        </w:rPr>
        <w:t>prim</w:t>
      </w:r>
      <w:proofErr w:type="spellEnd"/>
      <w:r w:rsidRPr="000D0003">
        <w:rPr>
          <w:rFonts w:ascii="Times New Roman" w:hAnsi="Times New Roman" w:cs="Times New Roman"/>
          <w:sz w:val="24"/>
          <w:szCs w:val="24"/>
        </w:rPr>
        <w:t xml:space="preserve"> 1, kus on sätestatud üldised kohustused kõigi füüsilise taristute</w:t>
      </w:r>
      <w:r>
        <w:rPr>
          <w:rFonts w:ascii="Times New Roman" w:hAnsi="Times New Roman" w:cs="Times New Roman"/>
          <w:sz w:val="24"/>
          <w:szCs w:val="24"/>
        </w:rPr>
        <w:t xml:space="preserve"> (sidekaablitaristute)</w:t>
      </w:r>
      <w:r w:rsidRPr="000D0003">
        <w:rPr>
          <w:rFonts w:ascii="Times New Roman" w:hAnsi="Times New Roman" w:cs="Times New Roman"/>
          <w:sz w:val="24"/>
          <w:szCs w:val="24"/>
        </w:rPr>
        <w:t xml:space="preserve"> omanikele, mille kohaselt peavad nad taristutele juurdepääsu lubama ja avaldama selleks taotletud teavet, puuduvad mitte-diskrimineerimist ja hinna arvestust reguleerivad sätted.</w:t>
      </w:r>
    </w:p>
    <w:p w14:paraId="466F9B64" w14:textId="51BB9687" w:rsidR="00A455AE" w:rsidRDefault="00A455AE" w:rsidP="00A455AE">
      <w:pPr>
        <w:ind w:left="708"/>
        <w:jc w:val="both"/>
        <w:rPr>
          <w:rFonts w:ascii="Times New Roman" w:hAnsi="Times New Roman" w:cs="Times New Roman"/>
          <w:sz w:val="24"/>
          <w:szCs w:val="24"/>
        </w:rPr>
      </w:pPr>
      <w:r>
        <w:rPr>
          <w:rFonts w:ascii="Times New Roman" w:hAnsi="Times New Roman" w:cs="Times New Roman"/>
          <w:sz w:val="24"/>
          <w:szCs w:val="24"/>
        </w:rPr>
        <w:t xml:space="preserve">Ehitusseadustiku </w:t>
      </w:r>
      <w:r w:rsidR="00D02AD3">
        <w:rPr>
          <w:rFonts w:ascii="Times New Roman" w:hAnsi="Times New Roman" w:cs="Times New Roman"/>
          <w:sz w:val="24"/>
          <w:szCs w:val="24"/>
        </w:rPr>
        <w:t>ptk.-</w:t>
      </w:r>
      <w:r>
        <w:rPr>
          <w:rFonts w:ascii="Times New Roman" w:hAnsi="Times New Roman" w:cs="Times New Roman"/>
          <w:sz w:val="24"/>
          <w:szCs w:val="24"/>
        </w:rPr>
        <w:t xml:space="preserve">s 6 </w:t>
      </w:r>
      <w:proofErr w:type="spellStart"/>
      <w:r>
        <w:rPr>
          <w:rFonts w:ascii="Times New Roman" w:hAnsi="Times New Roman" w:cs="Times New Roman"/>
          <w:sz w:val="24"/>
          <w:szCs w:val="24"/>
        </w:rPr>
        <w:t>prim</w:t>
      </w:r>
      <w:proofErr w:type="spellEnd"/>
      <w:r>
        <w:rPr>
          <w:rFonts w:ascii="Times New Roman" w:hAnsi="Times New Roman" w:cs="Times New Roman"/>
          <w:sz w:val="24"/>
          <w:szCs w:val="24"/>
        </w:rPr>
        <w:t xml:space="preserve"> 1 sätestatud füüsilisele taristule (sidekaablitaristule) juurdepääsu üldise regulatsiooni põhimõtted ja kord on üle võetud </w:t>
      </w:r>
      <w:r w:rsidRPr="000026CB">
        <w:rPr>
          <w:rFonts w:ascii="Times New Roman" w:hAnsi="Times New Roman" w:cs="Times New Roman"/>
          <w:sz w:val="24"/>
          <w:szCs w:val="24"/>
        </w:rPr>
        <w:t>Euroopa Parlamendi ja nõukogu 15. mai 2014. aasta direktiiv</w:t>
      </w:r>
      <w:r>
        <w:rPr>
          <w:rFonts w:ascii="Times New Roman" w:hAnsi="Times New Roman" w:cs="Times New Roman"/>
          <w:sz w:val="24"/>
          <w:szCs w:val="24"/>
        </w:rPr>
        <w:t>ist</w:t>
      </w:r>
      <w:r w:rsidRPr="000026CB">
        <w:rPr>
          <w:rFonts w:ascii="Times New Roman" w:hAnsi="Times New Roman" w:cs="Times New Roman"/>
          <w:sz w:val="24"/>
          <w:szCs w:val="24"/>
        </w:rPr>
        <w:t xml:space="preserve"> 2014/61/EL</w:t>
      </w:r>
      <w:r>
        <w:rPr>
          <w:rFonts w:ascii="Times New Roman" w:hAnsi="Times New Roman" w:cs="Times New Roman"/>
          <w:sz w:val="24"/>
          <w:szCs w:val="24"/>
        </w:rPr>
        <w:t xml:space="preserve"> (edaspidi ka 2014/61/EL direktiiv)</w:t>
      </w:r>
      <w:r w:rsidRPr="000026CB">
        <w:rPr>
          <w:rFonts w:ascii="Times New Roman" w:hAnsi="Times New Roman" w:cs="Times New Roman"/>
          <w:sz w:val="24"/>
          <w:szCs w:val="24"/>
        </w:rPr>
        <w:t xml:space="preserve"> kiire elektroonilise side võrkude kasutuselevõtu kulude vähendamise meetmete kohta</w:t>
      </w:r>
      <w:r>
        <w:rPr>
          <w:rFonts w:ascii="Times New Roman" w:hAnsi="Times New Roman" w:cs="Times New Roman"/>
          <w:sz w:val="24"/>
          <w:szCs w:val="24"/>
        </w:rPr>
        <w:t xml:space="preserve">. </w:t>
      </w:r>
    </w:p>
    <w:p w14:paraId="42A9234B" w14:textId="5FCC85E1" w:rsidR="00A455AE" w:rsidRDefault="00A455AE" w:rsidP="00A455AE">
      <w:pPr>
        <w:ind w:left="708"/>
        <w:jc w:val="both"/>
        <w:rPr>
          <w:rFonts w:ascii="Times New Roman" w:hAnsi="Times New Roman" w:cs="Times New Roman"/>
          <w:sz w:val="24"/>
          <w:szCs w:val="24"/>
        </w:rPr>
      </w:pPr>
      <w:r>
        <w:rPr>
          <w:rFonts w:ascii="Times New Roman" w:hAnsi="Times New Roman" w:cs="Times New Roman"/>
          <w:sz w:val="24"/>
          <w:szCs w:val="24"/>
        </w:rPr>
        <w:t xml:space="preserve">EK 2020 </w:t>
      </w:r>
      <w:r w:rsidR="00B06329">
        <w:rPr>
          <w:rFonts w:ascii="Times New Roman" w:hAnsi="Times New Roman" w:cs="Times New Roman"/>
          <w:sz w:val="24"/>
          <w:szCs w:val="24"/>
        </w:rPr>
        <w:t xml:space="preserve">turgude </w:t>
      </w:r>
      <w:r>
        <w:rPr>
          <w:rFonts w:ascii="Times New Roman" w:hAnsi="Times New Roman" w:cs="Times New Roman"/>
          <w:sz w:val="24"/>
          <w:szCs w:val="24"/>
        </w:rPr>
        <w:t xml:space="preserve">soovituse selgitavates märkustes on EK selgitanud, et  </w:t>
      </w:r>
      <w:r w:rsidRPr="005F56B9">
        <w:rPr>
          <w:rFonts w:ascii="Times New Roman" w:hAnsi="Times New Roman" w:cs="Times New Roman"/>
          <w:sz w:val="24"/>
          <w:szCs w:val="24"/>
        </w:rPr>
        <w:t xml:space="preserve">2014/61/EL direktiivi eesmärk on hõlbustada ja stimuleerida kiire elektroonilise side võrkude kasutuselevõttu, edendades olemasoleva </w:t>
      </w:r>
      <w:r>
        <w:rPr>
          <w:rFonts w:ascii="Times New Roman" w:hAnsi="Times New Roman" w:cs="Times New Roman"/>
          <w:sz w:val="24"/>
          <w:szCs w:val="24"/>
        </w:rPr>
        <w:t>f</w:t>
      </w:r>
      <w:r w:rsidRPr="005F56B9">
        <w:rPr>
          <w:rFonts w:ascii="Times New Roman" w:hAnsi="Times New Roman" w:cs="Times New Roman"/>
          <w:sz w:val="24"/>
          <w:szCs w:val="24"/>
        </w:rPr>
        <w:t>üüsilise taristu</w:t>
      </w:r>
      <w:r>
        <w:rPr>
          <w:rFonts w:ascii="Times New Roman" w:hAnsi="Times New Roman" w:cs="Times New Roman"/>
          <w:sz w:val="24"/>
          <w:szCs w:val="24"/>
        </w:rPr>
        <w:t xml:space="preserve"> (sidekaablitaristu)</w:t>
      </w:r>
      <w:r w:rsidRPr="005F56B9">
        <w:rPr>
          <w:rFonts w:ascii="Times New Roman" w:hAnsi="Times New Roman" w:cs="Times New Roman"/>
          <w:sz w:val="24"/>
          <w:szCs w:val="24"/>
        </w:rPr>
        <w:t xml:space="preserve"> ühist kasutamist ja võimaldades uue füüsilise taristu</w:t>
      </w:r>
      <w:r>
        <w:rPr>
          <w:rFonts w:ascii="Times New Roman" w:hAnsi="Times New Roman" w:cs="Times New Roman"/>
          <w:sz w:val="24"/>
          <w:szCs w:val="24"/>
        </w:rPr>
        <w:t xml:space="preserve"> (sidekaablitaristu)</w:t>
      </w:r>
      <w:r w:rsidRPr="005F56B9">
        <w:rPr>
          <w:rFonts w:ascii="Times New Roman" w:hAnsi="Times New Roman" w:cs="Times New Roman"/>
          <w:sz w:val="24"/>
          <w:szCs w:val="24"/>
        </w:rPr>
        <w:t xml:space="preserve"> tõhusamat kasutuselevõttu, et selliseid võrke saaks kasutusele võtta väiksemate kuludega . Selleks on siduva finantsaruandluse direktiiviga ette nähtud, et iga võrguoperaator (mitte ainult elektroonilise side sektorist, vaid ka teistest kommunaalteenuste sektoritest, nagu energeetika, transport ja vesi) rahuldab kõik mõistlikud taotlused juurdepääsuks oma füüsilisele taristule</w:t>
      </w:r>
      <w:r>
        <w:rPr>
          <w:rFonts w:ascii="Times New Roman" w:hAnsi="Times New Roman" w:cs="Times New Roman"/>
          <w:sz w:val="24"/>
          <w:szCs w:val="24"/>
        </w:rPr>
        <w:t xml:space="preserve"> (sidekaablitaristule)</w:t>
      </w:r>
      <w:r w:rsidRPr="005F56B9">
        <w:rPr>
          <w:rFonts w:ascii="Times New Roman" w:hAnsi="Times New Roman" w:cs="Times New Roman"/>
          <w:sz w:val="24"/>
          <w:szCs w:val="24"/>
        </w:rPr>
        <w:t xml:space="preserve"> õiglastel tingimustel, sealhulgas hinna alusel. </w:t>
      </w:r>
      <w:r w:rsidRPr="005F56B9">
        <w:rPr>
          <w:rFonts w:ascii="Times New Roman" w:hAnsi="Times New Roman" w:cs="Times New Roman"/>
          <w:sz w:val="24"/>
          <w:szCs w:val="24"/>
        </w:rPr>
        <w:lastRenderedPageBreak/>
        <w:t>Juurdepääsu andmisest võib keelduda üksnes objektiivsetel, läbipaistvatel ja proportsionaalsetel põhjustel. Lisaks, kui pooled ei jõua juurdepääsutingimustes kaubanduskokkuleppele, on olemas vaidluste lahendamise mehhanism. Juurdepääs 2014/61/EL</w:t>
      </w:r>
      <w:r>
        <w:rPr>
          <w:rFonts w:ascii="Times New Roman" w:hAnsi="Times New Roman" w:cs="Times New Roman"/>
          <w:sz w:val="24"/>
          <w:szCs w:val="24"/>
        </w:rPr>
        <w:t xml:space="preserve"> direktiivi alusel</w:t>
      </w:r>
      <w:r w:rsidRPr="005F56B9">
        <w:rPr>
          <w:rFonts w:ascii="Times New Roman" w:hAnsi="Times New Roman" w:cs="Times New Roman"/>
          <w:sz w:val="24"/>
          <w:szCs w:val="24"/>
        </w:rPr>
        <w:t xml:space="preserve"> kujutab endast vaidluste lahendamisel põhinevat sekkumist ega põhine  reguleeriva asutuse eelneval</w:t>
      </w:r>
      <w:r>
        <w:rPr>
          <w:rFonts w:ascii="Times New Roman" w:hAnsi="Times New Roman" w:cs="Times New Roman"/>
          <w:sz w:val="24"/>
          <w:szCs w:val="24"/>
        </w:rPr>
        <w:t xml:space="preserve"> (valdkonnaspetsiifilise regulatsiooni põhisel) </w:t>
      </w:r>
      <w:r w:rsidRPr="005F56B9">
        <w:rPr>
          <w:rFonts w:ascii="Times New Roman" w:hAnsi="Times New Roman" w:cs="Times New Roman"/>
          <w:sz w:val="24"/>
          <w:szCs w:val="24"/>
        </w:rPr>
        <w:t xml:space="preserve"> sekkumisel.  </w:t>
      </w:r>
    </w:p>
    <w:p w14:paraId="6DBBD786" w14:textId="77777777" w:rsidR="00A455AE" w:rsidRPr="000D0003" w:rsidRDefault="00A455AE" w:rsidP="00A455AE">
      <w:pPr>
        <w:ind w:left="708"/>
        <w:jc w:val="both"/>
        <w:rPr>
          <w:rFonts w:ascii="Times New Roman" w:hAnsi="Times New Roman" w:cs="Times New Roman"/>
          <w:sz w:val="24"/>
          <w:szCs w:val="24"/>
        </w:rPr>
      </w:pPr>
    </w:p>
    <w:p w14:paraId="5A48235E" w14:textId="77777777" w:rsidR="00A455AE" w:rsidRPr="000D0003" w:rsidRDefault="00A455AE" w:rsidP="00A455AE">
      <w:pPr>
        <w:ind w:left="708"/>
        <w:jc w:val="both"/>
        <w:rPr>
          <w:rFonts w:ascii="Times New Roman" w:hAnsi="Times New Roman" w:cs="Times New Roman"/>
          <w:sz w:val="24"/>
          <w:szCs w:val="24"/>
          <w:u w:val="single"/>
        </w:rPr>
      </w:pPr>
      <w:r w:rsidRPr="000D0003">
        <w:rPr>
          <w:rFonts w:ascii="Times New Roman" w:hAnsi="Times New Roman" w:cs="Times New Roman"/>
          <w:sz w:val="24"/>
          <w:szCs w:val="24"/>
          <w:u w:val="single"/>
        </w:rPr>
        <w:t>Konkurentsiseadus</w:t>
      </w:r>
    </w:p>
    <w:p w14:paraId="1C81B860" w14:textId="77777777" w:rsidR="00A455AE" w:rsidRPr="000D0003" w:rsidRDefault="00A455AE" w:rsidP="00A455AE">
      <w:pPr>
        <w:ind w:left="708"/>
        <w:jc w:val="both"/>
        <w:rPr>
          <w:rFonts w:ascii="Times New Roman" w:hAnsi="Times New Roman" w:cs="Times New Roman"/>
          <w:sz w:val="24"/>
          <w:szCs w:val="24"/>
        </w:rPr>
      </w:pPr>
      <w:r w:rsidRPr="000D0003">
        <w:rPr>
          <w:rFonts w:ascii="Times New Roman" w:hAnsi="Times New Roman" w:cs="Times New Roman"/>
          <w:sz w:val="24"/>
          <w:szCs w:val="24"/>
        </w:rPr>
        <w:t>Lisaks ehitusseadustikule rakendub nii peamiselt riigiabiga kui ka erakapitalil rajatud sidekaablitaristutele ka konkurentsiseadus. Juhtudel kui sellise sidekaablitaristu omanik piirab oma sidekaablitaristule või sidekaablitele juurdepääsu on huvitatud sideettevõtjal võimalus taotleda juurdepääsu konkurentsiseaduse alusel. Üldjuhul ei ole sidekaablitaristud paralleelsed ehk geograafiliselt kattuvad. Ärilistel kaalutlustel rajatakse sidekaablitaristuid üldjuhul piirkondadesse, kus sidevõrgud puuduvad, kuna konkureerivate sidevõrkude puudumine kindlustab sidekaablitaristu rajamise investeeringute tõhusama tagasiteenimise. Seega on enamus juhtudel sidekaablitaristu omanikud konkurentsiseaduse alusel olulist vahendit omavad ettevõtjad</w:t>
      </w:r>
      <w:r w:rsidRPr="000D0003">
        <w:rPr>
          <w:rStyle w:val="Allmrkuseviide"/>
          <w:rFonts w:ascii="Times New Roman" w:hAnsi="Times New Roman" w:cs="Times New Roman"/>
          <w:sz w:val="24"/>
          <w:szCs w:val="24"/>
        </w:rPr>
        <w:footnoteReference w:id="42"/>
      </w:r>
      <w:r w:rsidRPr="000D0003">
        <w:rPr>
          <w:rFonts w:ascii="Times New Roman" w:hAnsi="Times New Roman" w:cs="Times New Roman"/>
          <w:sz w:val="24"/>
          <w:szCs w:val="24"/>
        </w:rPr>
        <w:t>, kuna samalaadset konkureerivat sidekaablitaristut samasse piirkonda ei ole majanduslikult otstarbekas ja mõistlik rajada. Olulist vahendit omav ettevõtja on kohustatud konkurentsiseaduse</w:t>
      </w:r>
      <w:r w:rsidRPr="000D0003">
        <w:rPr>
          <w:rStyle w:val="Allmrkuseviide"/>
          <w:rFonts w:ascii="Times New Roman" w:hAnsi="Times New Roman" w:cs="Times New Roman"/>
          <w:sz w:val="24"/>
          <w:szCs w:val="24"/>
        </w:rPr>
        <w:footnoteReference w:id="43"/>
      </w:r>
      <w:r w:rsidRPr="000D0003">
        <w:rPr>
          <w:rFonts w:ascii="Times New Roman" w:hAnsi="Times New Roman" w:cs="Times New Roman"/>
          <w:sz w:val="24"/>
          <w:szCs w:val="24"/>
        </w:rPr>
        <w:t xml:space="preserve"> alusel lubama teisele ettevõtjale mõistlikel ja mittediskrimineerivatel tingimustel juurdepääsu võrgustikule, infrastruktuurile või muule olulisele vahendile kaupadega varustamise või nende müügi eesmärgil.</w:t>
      </w:r>
    </w:p>
    <w:p w14:paraId="378AEB94" w14:textId="77777777" w:rsidR="00A455AE" w:rsidRPr="000D0003" w:rsidRDefault="00A455AE" w:rsidP="00A455AE">
      <w:pPr>
        <w:ind w:left="708"/>
        <w:jc w:val="both"/>
        <w:rPr>
          <w:rFonts w:ascii="Times New Roman" w:hAnsi="Times New Roman" w:cs="Times New Roman"/>
          <w:sz w:val="24"/>
          <w:szCs w:val="24"/>
          <w:u w:val="single"/>
        </w:rPr>
      </w:pPr>
      <w:r w:rsidRPr="000D0003">
        <w:rPr>
          <w:rFonts w:ascii="Times New Roman" w:hAnsi="Times New Roman" w:cs="Times New Roman"/>
          <w:sz w:val="24"/>
          <w:szCs w:val="24"/>
          <w:u w:val="single"/>
        </w:rPr>
        <w:t>Riigi abiga sidevõrkude ja sidekaablitaristutele rakenduvad määrused</w:t>
      </w:r>
    </w:p>
    <w:p w14:paraId="677C6926" w14:textId="77777777" w:rsidR="00A455AE" w:rsidRPr="000D0003" w:rsidRDefault="00A455AE" w:rsidP="00A455AE">
      <w:pPr>
        <w:ind w:left="708"/>
        <w:jc w:val="both"/>
        <w:rPr>
          <w:rFonts w:ascii="Times New Roman" w:hAnsi="Times New Roman" w:cs="Times New Roman"/>
          <w:sz w:val="24"/>
          <w:szCs w:val="24"/>
        </w:rPr>
      </w:pPr>
      <w:r w:rsidRPr="000D0003">
        <w:rPr>
          <w:rFonts w:ascii="Times New Roman" w:hAnsi="Times New Roman" w:cs="Times New Roman"/>
          <w:sz w:val="24"/>
          <w:szCs w:val="24"/>
        </w:rPr>
        <w:t>Lisaks ehitusseadustikule ja konkurentsiseadusele rakendub riigi abiga rajatud sidevõrkudele ja  sidekaablitaristule veel määrused, mille alusel vastavad sidevõrgud ja sidekaablitaristud rajati.</w:t>
      </w:r>
    </w:p>
    <w:p w14:paraId="2ADAD596" w14:textId="77777777" w:rsidR="00A455AE" w:rsidRPr="000D0003" w:rsidRDefault="00A455AE" w:rsidP="00A455AE">
      <w:pPr>
        <w:ind w:left="708"/>
        <w:rPr>
          <w:rFonts w:ascii="Times New Roman" w:hAnsi="Times New Roman" w:cs="Times New Roman"/>
          <w:sz w:val="24"/>
          <w:szCs w:val="24"/>
        </w:rPr>
      </w:pPr>
      <w:r w:rsidRPr="000D0003">
        <w:rPr>
          <w:rFonts w:ascii="Times New Roman" w:hAnsi="Times New Roman" w:cs="Times New Roman"/>
          <w:sz w:val="24"/>
          <w:szCs w:val="24"/>
        </w:rPr>
        <w:t>Riigiabiga on rajatud sidevõrke ja sidekaablitaristuid järgnevate määruste alusel</w:t>
      </w:r>
      <w:r>
        <w:rPr>
          <w:rFonts w:ascii="Times New Roman" w:hAnsi="Times New Roman" w:cs="Times New Roman"/>
          <w:sz w:val="24"/>
          <w:szCs w:val="24"/>
        </w:rPr>
        <w:t xml:space="preserve"> (nimetatakse ka </w:t>
      </w:r>
      <w:r w:rsidRPr="000026CB">
        <w:rPr>
          <w:rFonts w:ascii="Times New Roman" w:hAnsi="Times New Roman" w:cs="Times New Roman"/>
          <w:i/>
          <w:iCs/>
          <w:sz w:val="24"/>
          <w:szCs w:val="24"/>
        </w:rPr>
        <w:t>riigiabi määrused</w:t>
      </w:r>
      <w:r>
        <w:rPr>
          <w:rFonts w:ascii="Times New Roman" w:hAnsi="Times New Roman" w:cs="Times New Roman"/>
          <w:sz w:val="24"/>
          <w:szCs w:val="24"/>
        </w:rPr>
        <w:t>)</w:t>
      </w:r>
      <w:r w:rsidRPr="000D0003">
        <w:rPr>
          <w:rFonts w:ascii="Times New Roman" w:hAnsi="Times New Roman" w:cs="Times New Roman"/>
          <w:sz w:val="24"/>
          <w:szCs w:val="24"/>
        </w:rPr>
        <w:t>:</w:t>
      </w:r>
    </w:p>
    <w:p w14:paraId="28409BDB" w14:textId="77777777" w:rsidR="00A455AE" w:rsidRPr="000D0003" w:rsidRDefault="00A455AE" w:rsidP="00A455AE">
      <w:pPr>
        <w:pStyle w:val="Loendilik"/>
        <w:numPr>
          <w:ilvl w:val="0"/>
          <w:numId w:val="53"/>
        </w:numPr>
        <w:ind w:left="1428"/>
        <w:rPr>
          <w:rFonts w:ascii="Times New Roman" w:hAnsi="Times New Roman" w:cs="Times New Roman"/>
          <w:sz w:val="24"/>
          <w:szCs w:val="24"/>
        </w:rPr>
      </w:pPr>
      <w:r w:rsidRPr="000D0003">
        <w:rPr>
          <w:rFonts w:ascii="Times New Roman" w:hAnsi="Times New Roman" w:cs="Times New Roman"/>
          <w:sz w:val="24"/>
          <w:szCs w:val="24"/>
        </w:rPr>
        <w:t xml:space="preserve">regionaalministri 10.02.2011 määrus nr 3, vt </w:t>
      </w:r>
      <w:hyperlink r:id="rId54" w:history="1">
        <w:r w:rsidRPr="000D0003">
          <w:rPr>
            <w:rStyle w:val="Hperlink"/>
            <w:rFonts w:ascii="Times New Roman" w:hAnsi="Times New Roman" w:cs="Times New Roman"/>
            <w:sz w:val="24"/>
            <w:szCs w:val="24"/>
          </w:rPr>
          <w:t>https://www.riigiteataja.ee/akt/119082015013?leiaKehtiv</w:t>
        </w:r>
      </w:hyperlink>
      <w:r w:rsidRPr="000D0003">
        <w:rPr>
          <w:rFonts w:ascii="Times New Roman" w:hAnsi="Times New Roman" w:cs="Times New Roman"/>
          <w:sz w:val="24"/>
          <w:szCs w:val="24"/>
        </w:rPr>
        <w:t>;</w:t>
      </w:r>
    </w:p>
    <w:p w14:paraId="51A7FB85" w14:textId="77777777" w:rsidR="00A455AE" w:rsidRPr="000D0003" w:rsidRDefault="00A455AE" w:rsidP="00A455AE">
      <w:pPr>
        <w:pStyle w:val="Loendilik"/>
        <w:numPr>
          <w:ilvl w:val="0"/>
          <w:numId w:val="53"/>
        </w:numPr>
        <w:ind w:left="1428"/>
        <w:rPr>
          <w:rFonts w:ascii="Times New Roman" w:hAnsi="Times New Roman" w:cs="Times New Roman"/>
          <w:sz w:val="24"/>
          <w:szCs w:val="24"/>
        </w:rPr>
      </w:pPr>
      <w:r w:rsidRPr="000D0003">
        <w:rPr>
          <w:rFonts w:ascii="Times New Roman" w:hAnsi="Times New Roman" w:cs="Times New Roman"/>
          <w:sz w:val="24"/>
          <w:szCs w:val="24"/>
        </w:rPr>
        <w:t xml:space="preserve">majandus- ja taristuministri 30.04.2015 määrus nr 37, vt </w:t>
      </w:r>
      <w:hyperlink r:id="rId55" w:history="1">
        <w:r w:rsidRPr="000D0003">
          <w:rPr>
            <w:rStyle w:val="Hperlink"/>
            <w:rFonts w:ascii="Times New Roman" w:hAnsi="Times New Roman" w:cs="Times New Roman"/>
            <w:sz w:val="24"/>
            <w:szCs w:val="24"/>
          </w:rPr>
          <w:t>https://www.riigiteataja.ee/akt/122062017007?leiaKehtiv</w:t>
        </w:r>
      </w:hyperlink>
      <w:r w:rsidRPr="000D0003">
        <w:rPr>
          <w:rFonts w:ascii="Times New Roman" w:hAnsi="Times New Roman" w:cs="Times New Roman"/>
          <w:sz w:val="24"/>
          <w:szCs w:val="24"/>
        </w:rPr>
        <w:t>;</w:t>
      </w:r>
    </w:p>
    <w:p w14:paraId="34690ACA" w14:textId="77777777" w:rsidR="00A455AE" w:rsidRPr="000D0003" w:rsidRDefault="00A455AE" w:rsidP="00A455AE">
      <w:pPr>
        <w:pStyle w:val="Loendilik"/>
        <w:numPr>
          <w:ilvl w:val="0"/>
          <w:numId w:val="53"/>
        </w:numPr>
        <w:ind w:left="1428"/>
        <w:rPr>
          <w:rFonts w:ascii="Times New Roman" w:hAnsi="Times New Roman" w:cs="Times New Roman"/>
          <w:sz w:val="24"/>
          <w:szCs w:val="24"/>
        </w:rPr>
      </w:pPr>
      <w:r w:rsidRPr="000D0003">
        <w:rPr>
          <w:rFonts w:ascii="Times New Roman" w:hAnsi="Times New Roman" w:cs="Times New Roman"/>
          <w:sz w:val="24"/>
          <w:szCs w:val="24"/>
        </w:rPr>
        <w:t xml:space="preserve">ettevõtlus- ja infotehnoloogiaministri 11.06.2018 määrus nr 30, vt </w:t>
      </w:r>
      <w:hyperlink r:id="rId56" w:history="1">
        <w:r w:rsidRPr="000D0003">
          <w:rPr>
            <w:rStyle w:val="Hperlink"/>
            <w:rFonts w:ascii="Times New Roman" w:hAnsi="Times New Roman" w:cs="Times New Roman"/>
            <w:sz w:val="24"/>
            <w:szCs w:val="24"/>
          </w:rPr>
          <w:t>https://www.riigiteataja.ee/akt/114062018004?leiaKehtiv</w:t>
        </w:r>
      </w:hyperlink>
      <w:r w:rsidRPr="000D0003">
        <w:rPr>
          <w:rFonts w:ascii="Times New Roman" w:hAnsi="Times New Roman" w:cs="Times New Roman"/>
          <w:sz w:val="24"/>
          <w:szCs w:val="24"/>
        </w:rPr>
        <w:t>;</w:t>
      </w:r>
    </w:p>
    <w:p w14:paraId="3CCFA952" w14:textId="77777777" w:rsidR="00A455AE" w:rsidRPr="000D0003" w:rsidRDefault="00A455AE" w:rsidP="00A455AE">
      <w:pPr>
        <w:pStyle w:val="Loendilik"/>
        <w:numPr>
          <w:ilvl w:val="0"/>
          <w:numId w:val="53"/>
        </w:numPr>
        <w:ind w:left="1428"/>
        <w:rPr>
          <w:rFonts w:ascii="Times New Roman" w:hAnsi="Times New Roman" w:cs="Times New Roman"/>
          <w:sz w:val="24"/>
          <w:szCs w:val="24"/>
        </w:rPr>
      </w:pPr>
      <w:r w:rsidRPr="000D0003">
        <w:rPr>
          <w:rFonts w:ascii="Times New Roman" w:hAnsi="Times New Roman" w:cs="Times New Roman"/>
          <w:sz w:val="24"/>
          <w:szCs w:val="24"/>
        </w:rPr>
        <w:t xml:space="preserve">ettevõtlus- ja infotehnoloogiaministri 03.05.2022 määrus nr 35, vt </w:t>
      </w:r>
      <w:hyperlink r:id="rId57" w:history="1">
        <w:r w:rsidRPr="000D0003">
          <w:rPr>
            <w:rStyle w:val="Hperlink"/>
            <w:rFonts w:ascii="Times New Roman" w:hAnsi="Times New Roman" w:cs="Times New Roman"/>
            <w:sz w:val="24"/>
            <w:szCs w:val="24"/>
          </w:rPr>
          <w:t>https://www.riigiteataja.ee/akt/106052022011?leiaKehtiv</w:t>
        </w:r>
      </w:hyperlink>
      <w:r w:rsidRPr="000D0003">
        <w:rPr>
          <w:rFonts w:ascii="Times New Roman" w:hAnsi="Times New Roman" w:cs="Times New Roman"/>
          <w:sz w:val="24"/>
          <w:szCs w:val="24"/>
        </w:rPr>
        <w:t>;</w:t>
      </w:r>
    </w:p>
    <w:p w14:paraId="059F82A3" w14:textId="77777777" w:rsidR="00A455AE" w:rsidRPr="000D0003" w:rsidRDefault="00A455AE" w:rsidP="00A455AE">
      <w:pPr>
        <w:pStyle w:val="Loendilik"/>
        <w:numPr>
          <w:ilvl w:val="0"/>
          <w:numId w:val="53"/>
        </w:numPr>
        <w:ind w:left="1428"/>
        <w:rPr>
          <w:rFonts w:ascii="Times New Roman" w:hAnsi="Times New Roman" w:cs="Times New Roman"/>
          <w:sz w:val="24"/>
          <w:szCs w:val="24"/>
        </w:rPr>
      </w:pPr>
      <w:r w:rsidRPr="000D0003">
        <w:rPr>
          <w:rFonts w:ascii="Times New Roman" w:hAnsi="Times New Roman" w:cs="Times New Roman"/>
          <w:sz w:val="24"/>
          <w:szCs w:val="24"/>
        </w:rPr>
        <w:lastRenderedPageBreak/>
        <w:t xml:space="preserve">väliskaubandus- ja infotehnoloogiaministri 27.08.2020 määrus nr 53, vt </w:t>
      </w:r>
      <w:hyperlink r:id="rId58" w:history="1">
        <w:r w:rsidRPr="000D0003">
          <w:rPr>
            <w:rStyle w:val="Hperlink"/>
            <w:rFonts w:ascii="Times New Roman" w:hAnsi="Times New Roman" w:cs="Times New Roman"/>
            <w:sz w:val="24"/>
            <w:szCs w:val="24"/>
          </w:rPr>
          <w:t>https://www.riigiteataja.ee/akt/102092020002</w:t>
        </w:r>
      </w:hyperlink>
      <w:r w:rsidRPr="000D0003">
        <w:rPr>
          <w:rFonts w:ascii="Times New Roman" w:hAnsi="Times New Roman" w:cs="Times New Roman"/>
          <w:sz w:val="24"/>
          <w:szCs w:val="24"/>
        </w:rPr>
        <w:t xml:space="preserve"> </w:t>
      </w:r>
    </w:p>
    <w:p w14:paraId="53636481" w14:textId="68DD1BB6" w:rsidR="00A455AE" w:rsidRPr="000D0003" w:rsidRDefault="00A455AE" w:rsidP="00A455AE">
      <w:pPr>
        <w:ind w:left="1068"/>
        <w:rPr>
          <w:rFonts w:ascii="Times New Roman" w:hAnsi="Times New Roman" w:cs="Times New Roman"/>
          <w:sz w:val="24"/>
          <w:szCs w:val="24"/>
        </w:rPr>
      </w:pPr>
      <w:r w:rsidRPr="000D0003">
        <w:rPr>
          <w:rFonts w:ascii="Times New Roman" w:hAnsi="Times New Roman" w:cs="Times New Roman"/>
          <w:sz w:val="24"/>
          <w:szCs w:val="24"/>
        </w:rPr>
        <w:t>Vastavate määrustes on ette nähtud, et riigiabiga rajatakse ainult väga suure läbilaskevõimega sidevõrke, mis koosnevad täielikult fiiberoptikast või mille kvaliteedi parameetrid on samaväärsed fiiberoptikal põhineva sidevõrguga. Praktikas kasutatakse riigiabiga rajatavates sidevõrkudes valguskaablite paigaldamiseks maa</w:t>
      </w:r>
      <w:r w:rsidR="00957003">
        <w:rPr>
          <w:rFonts w:ascii="Times New Roman" w:hAnsi="Times New Roman" w:cs="Times New Roman"/>
          <w:sz w:val="24"/>
          <w:szCs w:val="24"/>
        </w:rPr>
        <w:t>-</w:t>
      </w:r>
      <w:r w:rsidRPr="000D0003">
        <w:rPr>
          <w:rFonts w:ascii="Times New Roman" w:hAnsi="Times New Roman" w:cs="Times New Roman"/>
          <w:sz w:val="24"/>
          <w:szCs w:val="24"/>
        </w:rPr>
        <w:t xml:space="preserve">aluseid multitorusid või maapealseid postidel rippuvaid multitorusid. Samas erakapitalil rajatavatel sidevõrkude omanikud on vabad valima oma sidevõrgu tehnilisi omadusi, sh </w:t>
      </w:r>
      <w:r>
        <w:rPr>
          <w:rFonts w:ascii="Times New Roman" w:hAnsi="Times New Roman" w:cs="Times New Roman"/>
          <w:sz w:val="24"/>
          <w:szCs w:val="24"/>
        </w:rPr>
        <w:t>sidekaabli</w:t>
      </w:r>
      <w:r w:rsidRPr="000D0003">
        <w:rPr>
          <w:rFonts w:ascii="Times New Roman" w:hAnsi="Times New Roman" w:cs="Times New Roman"/>
          <w:sz w:val="24"/>
          <w:szCs w:val="24"/>
        </w:rPr>
        <w:t>taristu tehnilisi omadusi.</w:t>
      </w:r>
    </w:p>
    <w:p w14:paraId="27139908" w14:textId="77777777" w:rsidR="00A455AE" w:rsidRPr="000D0003" w:rsidRDefault="00A455AE" w:rsidP="00A455AE">
      <w:pPr>
        <w:ind w:left="1068"/>
        <w:rPr>
          <w:rFonts w:ascii="Times New Roman" w:hAnsi="Times New Roman" w:cs="Times New Roman"/>
          <w:sz w:val="24"/>
          <w:szCs w:val="24"/>
        </w:rPr>
      </w:pPr>
      <w:r w:rsidRPr="000D0003">
        <w:rPr>
          <w:rFonts w:ascii="Times New Roman" w:hAnsi="Times New Roman" w:cs="Times New Roman"/>
          <w:sz w:val="24"/>
          <w:szCs w:val="24"/>
        </w:rPr>
        <w:t xml:space="preserve">Vastavate riigiabi määruste alusel kohustuvad riigiabiga valminud sidevõrgu omanikku pärast sidevõrgu valmimist 7 aasta jooksul pakkuma juurdepääsu sidevõrgule (peamiselt valguskaabli kiu rendile) vähemalt viiele sideettevõtjale läbipaistvalt, mitte-diskrimineerivatel ja kuludele orienteeritud hinnaga. Samas erakapitalil rajatavatel sidevõrkude omanikkudele selline täiendav võrgule juurdepääsu regulatsiooni ei rakendu. </w:t>
      </w:r>
    </w:p>
    <w:p w14:paraId="35E29E86" w14:textId="77777777" w:rsidR="00A455AE" w:rsidRPr="000D0003" w:rsidRDefault="00A455AE" w:rsidP="00A455AE">
      <w:pPr>
        <w:ind w:left="1068"/>
        <w:rPr>
          <w:rFonts w:ascii="Times New Roman" w:hAnsi="Times New Roman" w:cs="Times New Roman"/>
          <w:sz w:val="24"/>
          <w:szCs w:val="24"/>
        </w:rPr>
      </w:pPr>
      <w:r w:rsidRPr="000D0003">
        <w:rPr>
          <w:rFonts w:ascii="Times New Roman" w:hAnsi="Times New Roman" w:cs="Times New Roman"/>
          <w:sz w:val="24"/>
          <w:szCs w:val="24"/>
        </w:rPr>
        <w:t xml:space="preserve">Lisaks on riigiabi määrustes kehtestatud vastava sidevõrgu omanikule kohustus tagada hulgimüügitasandil teistele sideettevõtjatele sidekaablite paigaldamiseks ajaliselt piiramata (ei kehti ajaline piirang 7 aastat sidevõrgu valmimisest) juurdepääsuõigus riigiabiga rajatud </w:t>
      </w:r>
      <w:r>
        <w:rPr>
          <w:rFonts w:ascii="Times New Roman" w:hAnsi="Times New Roman" w:cs="Times New Roman"/>
          <w:sz w:val="24"/>
          <w:szCs w:val="24"/>
        </w:rPr>
        <w:t>sidekaabli</w:t>
      </w:r>
      <w:r w:rsidRPr="000D0003">
        <w:rPr>
          <w:rFonts w:ascii="Times New Roman" w:hAnsi="Times New Roman" w:cs="Times New Roman"/>
          <w:sz w:val="24"/>
          <w:szCs w:val="24"/>
        </w:rPr>
        <w:t xml:space="preserve">taristule, s.o. </w:t>
      </w:r>
      <w:r>
        <w:rPr>
          <w:rFonts w:ascii="Times New Roman" w:hAnsi="Times New Roman" w:cs="Times New Roman"/>
          <w:sz w:val="24"/>
          <w:szCs w:val="24"/>
        </w:rPr>
        <w:t>sidetorudele ja</w:t>
      </w:r>
      <w:r w:rsidRPr="000D0003">
        <w:rPr>
          <w:rFonts w:ascii="Times New Roman" w:hAnsi="Times New Roman" w:cs="Times New Roman"/>
          <w:sz w:val="24"/>
          <w:szCs w:val="24"/>
        </w:rPr>
        <w:t xml:space="preserve"> </w:t>
      </w:r>
      <w:r>
        <w:rPr>
          <w:rFonts w:ascii="Times New Roman" w:hAnsi="Times New Roman" w:cs="Times New Roman"/>
          <w:sz w:val="24"/>
          <w:szCs w:val="24"/>
        </w:rPr>
        <w:noBreakHyphen/>
        <w:t>p</w:t>
      </w:r>
      <w:r w:rsidRPr="000D0003">
        <w:rPr>
          <w:rFonts w:ascii="Times New Roman" w:hAnsi="Times New Roman" w:cs="Times New Roman"/>
          <w:sz w:val="24"/>
          <w:szCs w:val="24"/>
        </w:rPr>
        <w:t xml:space="preserve">ostidele ja mastidele (ehk sidekaablitaristule). Jällegi erakapitalil rajatavatel sidevõrkude omanikkudele selline täiendav </w:t>
      </w:r>
      <w:r>
        <w:rPr>
          <w:rFonts w:ascii="Times New Roman" w:hAnsi="Times New Roman" w:cs="Times New Roman"/>
          <w:sz w:val="24"/>
          <w:szCs w:val="24"/>
        </w:rPr>
        <w:t>sidekaabli</w:t>
      </w:r>
      <w:r w:rsidRPr="000D0003">
        <w:rPr>
          <w:rFonts w:ascii="Times New Roman" w:hAnsi="Times New Roman" w:cs="Times New Roman"/>
          <w:sz w:val="24"/>
          <w:szCs w:val="24"/>
        </w:rPr>
        <w:t>taristule juurdepääsu regulatsiooni ei rakendu.</w:t>
      </w:r>
    </w:p>
    <w:p w14:paraId="51E8539E" w14:textId="77777777" w:rsidR="00A455AE" w:rsidRPr="000D0003" w:rsidRDefault="00A455AE" w:rsidP="00A455AE">
      <w:pPr>
        <w:ind w:left="1068"/>
        <w:rPr>
          <w:rFonts w:ascii="Times New Roman" w:hAnsi="Times New Roman" w:cs="Times New Roman"/>
          <w:sz w:val="24"/>
          <w:szCs w:val="24"/>
        </w:rPr>
      </w:pPr>
      <w:r w:rsidRPr="000D0003">
        <w:rPr>
          <w:rFonts w:ascii="Times New Roman" w:hAnsi="Times New Roman" w:cs="Times New Roman"/>
          <w:sz w:val="24"/>
          <w:szCs w:val="24"/>
        </w:rPr>
        <w:t>Seega on peamiselt riigi abiga rajatud sidevõrkudele ja sidekaablitaristutele juurdepääs oluliselt rangemalt reguleeritud kui peamiselt erakapitaliga rajatud sidevõrkudele juurdepääs.</w:t>
      </w:r>
    </w:p>
    <w:p w14:paraId="16957F3B" w14:textId="77777777" w:rsidR="00A455AE" w:rsidRDefault="00A455AE" w:rsidP="00E00E19">
      <w:pPr>
        <w:jc w:val="both"/>
        <w:rPr>
          <w:rFonts w:ascii="Times New Roman" w:hAnsi="Times New Roman" w:cs="Times New Roman"/>
          <w:sz w:val="24"/>
          <w:szCs w:val="24"/>
        </w:rPr>
      </w:pPr>
    </w:p>
    <w:p w14:paraId="0825C72A" w14:textId="77777777" w:rsidR="00790F15" w:rsidRPr="00540437" w:rsidRDefault="00790F15" w:rsidP="00E00E19">
      <w:pPr>
        <w:jc w:val="both"/>
        <w:rPr>
          <w:rFonts w:ascii="Times New Roman" w:hAnsi="Times New Roman" w:cs="Times New Roman"/>
          <w:sz w:val="24"/>
          <w:szCs w:val="24"/>
        </w:rPr>
      </w:pPr>
    </w:p>
    <w:p w14:paraId="77B1AFC0" w14:textId="25DF343D" w:rsidR="00A455AE" w:rsidRPr="00EB311D" w:rsidRDefault="00A455AE" w:rsidP="00790F15">
      <w:pPr>
        <w:jc w:val="both"/>
        <w:rPr>
          <w:rFonts w:ascii="Times New Roman" w:hAnsi="Times New Roman" w:cs="Times New Roman"/>
          <w:b/>
          <w:bCs/>
          <w:sz w:val="24"/>
          <w:szCs w:val="24"/>
          <w:u w:val="single"/>
        </w:rPr>
      </w:pPr>
      <w:r w:rsidRPr="00EB311D">
        <w:rPr>
          <w:rFonts w:ascii="Times New Roman" w:hAnsi="Times New Roman" w:cs="Times New Roman"/>
          <w:b/>
          <w:bCs/>
          <w:sz w:val="24"/>
          <w:szCs w:val="24"/>
          <w:u w:val="single"/>
        </w:rPr>
        <w:t>Meetod</w:t>
      </w:r>
    </w:p>
    <w:p w14:paraId="7A44CF5D" w14:textId="24412FCE" w:rsidR="00790F15" w:rsidRPr="000026CB" w:rsidRDefault="00790F15" w:rsidP="00790F15">
      <w:pPr>
        <w:jc w:val="both"/>
        <w:rPr>
          <w:rFonts w:ascii="Times New Roman" w:hAnsi="Times New Roman" w:cs="Times New Roman"/>
          <w:sz w:val="24"/>
          <w:szCs w:val="24"/>
        </w:rPr>
      </w:pPr>
      <w:r>
        <w:rPr>
          <w:rFonts w:ascii="Times New Roman" w:hAnsi="Times New Roman" w:cs="Times New Roman"/>
          <w:sz w:val="24"/>
          <w:szCs w:val="24"/>
        </w:rPr>
        <w:t>Kokkuvõtlikult tuleks sidekaablitaristule juurdepääsu hulgituru geograafilise piirkonna piiritlemiseks esmalt määrata turutoodete osutamise osas sarnaste konkurentsitingimustega</w:t>
      </w:r>
      <w:r w:rsidRPr="00B75D99">
        <w:rPr>
          <w:rFonts w:ascii="Times New Roman" w:hAnsi="Times New Roman" w:cs="Times New Roman"/>
          <w:sz w:val="24"/>
          <w:szCs w:val="24"/>
        </w:rPr>
        <w:t xml:space="preserve"> </w:t>
      </w:r>
      <w:r>
        <w:rPr>
          <w:rFonts w:ascii="Times New Roman" w:hAnsi="Times New Roman" w:cs="Times New Roman"/>
          <w:sz w:val="24"/>
          <w:szCs w:val="24"/>
        </w:rPr>
        <w:t xml:space="preserve">väiksemad geograafilised üksused ja nende alusel määrata turu geograafiline piirkond, </w:t>
      </w:r>
      <w:r w:rsidRPr="006A6FCE">
        <w:rPr>
          <w:rFonts w:ascii="Times New Roman" w:hAnsi="Times New Roman" w:cs="Times New Roman"/>
          <w:sz w:val="24"/>
          <w:szCs w:val="24"/>
        </w:rPr>
        <w:t xml:space="preserve">kus </w:t>
      </w:r>
      <w:r>
        <w:rPr>
          <w:rFonts w:ascii="Times New Roman" w:hAnsi="Times New Roman" w:cs="Times New Roman"/>
          <w:sz w:val="24"/>
          <w:szCs w:val="24"/>
        </w:rPr>
        <w:t>on</w:t>
      </w:r>
      <w:r w:rsidRPr="006A6FCE">
        <w:rPr>
          <w:rFonts w:ascii="Times New Roman" w:hAnsi="Times New Roman" w:cs="Times New Roman"/>
          <w:sz w:val="24"/>
          <w:szCs w:val="24"/>
        </w:rPr>
        <w:t xml:space="preserve"> põhjendatud ja proportsionaalne ESS-i turuanalüüsi § 2 lõikes toodud kolme kriteeriumi testi rakendamine, et selgitada välja valdkonnaspetsiifilise regulatsiooni rakendamise asjakohasus</w:t>
      </w:r>
      <w:r>
        <w:rPr>
          <w:rFonts w:ascii="Times New Roman" w:hAnsi="Times New Roman" w:cs="Times New Roman"/>
          <w:sz w:val="24"/>
          <w:szCs w:val="24"/>
        </w:rPr>
        <w:t xml:space="preserve">.  </w:t>
      </w:r>
    </w:p>
    <w:p w14:paraId="266167BA" w14:textId="27CAB2A1" w:rsidR="00E00E19" w:rsidRDefault="00B631D0" w:rsidP="00EB311D">
      <w:pPr>
        <w:jc w:val="both"/>
        <w:rPr>
          <w:rFonts w:ascii="Times New Roman" w:hAnsi="Times New Roman" w:cs="Times New Roman"/>
          <w:b/>
          <w:bCs/>
          <w:sz w:val="24"/>
          <w:szCs w:val="24"/>
        </w:rPr>
      </w:pPr>
      <w:r>
        <w:rPr>
          <w:rFonts w:ascii="Times New Roman" w:hAnsi="Times New Roman" w:cs="Times New Roman"/>
          <w:sz w:val="24"/>
          <w:szCs w:val="24"/>
        </w:rPr>
        <w:t>Turu geograafilisel piiritlemisel analüüsitakse e</w:t>
      </w:r>
      <w:r w:rsidR="00790F15">
        <w:rPr>
          <w:rFonts w:ascii="Times New Roman" w:hAnsi="Times New Roman" w:cs="Times New Roman"/>
          <w:sz w:val="24"/>
          <w:szCs w:val="24"/>
        </w:rPr>
        <w:t>elkõige ST</w:t>
      </w:r>
      <w:r w:rsidR="00100FD0">
        <w:rPr>
          <w:rFonts w:ascii="Times New Roman" w:hAnsi="Times New Roman" w:cs="Times New Roman"/>
          <w:sz w:val="24"/>
          <w:szCs w:val="24"/>
        </w:rPr>
        <w:t>J</w:t>
      </w:r>
      <w:r w:rsidR="00790F15">
        <w:rPr>
          <w:rFonts w:ascii="Times New Roman" w:hAnsi="Times New Roman" w:cs="Times New Roman"/>
          <w:sz w:val="24"/>
          <w:szCs w:val="24"/>
        </w:rPr>
        <w:t xml:space="preserve"> turu</w:t>
      </w:r>
      <w:r w:rsidR="00BE70AC">
        <w:rPr>
          <w:rFonts w:ascii="Times New Roman" w:hAnsi="Times New Roman" w:cs="Times New Roman"/>
          <w:sz w:val="24"/>
          <w:szCs w:val="24"/>
        </w:rPr>
        <w:t xml:space="preserve"> </w:t>
      </w:r>
      <w:r w:rsidR="00790F15">
        <w:rPr>
          <w:rFonts w:ascii="Times New Roman" w:hAnsi="Times New Roman" w:cs="Times New Roman"/>
          <w:sz w:val="24"/>
          <w:szCs w:val="24"/>
        </w:rPr>
        <w:t xml:space="preserve">toote nõudluse poolt erinevates geograafilistes üksustes ja piirkondades. </w:t>
      </w:r>
      <w:r w:rsidR="00E00E19" w:rsidRPr="000D0003">
        <w:rPr>
          <w:rFonts w:ascii="Times New Roman" w:hAnsi="Times New Roman" w:cs="Times New Roman"/>
          <w:sz w:val="24"/>
          <w:szCs w:val="24"/>
        </w:rPr>
        <w:t xml:space="preserve">Toote pakkumise poolset asendatavust geograafiliste </w:t>
      </w:r>
      <w:r w:rsidR="00790F15">
        <w:rPr>
          <w:rFonts w:ascii="Times New Roman" w:hAnsi="Times New Roman" w:cs="Times New Roman"/>
          <w:sz w:val="24"/>
          <w:szCs w:val="24"/>
        </w:rPr>
        <w:t xml:space="preserve">üksuste ja </w:t>
      </w:r>
      <w:r w:rsidR="00E00E19" w:rsidRPr="000D0003">
        <w:rPr>
          <w:rFonts w:ascii="Times New Roman" w:hAnsi="Times New Roman" w:cs="Times New Roman"/>
          <w:sz w:val="24"/>
          <w:szCs w:val="24"/>
        </w:rPr>
        <w:t xml:space="preserve">piirkondade puhul eraldi ei analüüsita, kuna suurte ja aeglaselt tasuvate investeeringute tõttu paralleelseid (dubleerivaid, geograafiliselt kattuvaid) sidekaabli paigaldamist võimaldavaid </w:t>
      </w:r>
      <w:r w:rsidR="00A06A6E">
        <w:rPr>
          <w:rFonts w:ascii="Times New Roman" w:hAnsi="Times New Roman" w:cs="Times New Roman"/>
          <w:sz w:val="24"/>
          <w:szCs w:val="24"/>
        </w:rPr>
        <w:t>sidekaabli</w:t>
      </w:r>
      <w:r w:rsidR="00E00E19" w:rsidRPr="000D0003">
        <w:rPr>
          <w:rFonts w:ascii="Times New Roman" w:hAnsi="Times New Roman" w:cs="Times New Roman"/>
          <w:sz w:val="24"/>
          <w:szCs w:val="24"/>
        </w:rPr>
        <w:t>taristuid üldjuhul ei eksisteeri ja tõenäoliselt olulises mahus ka ei rajata, mistõttu puudub olemasolevale sidekaablitaristule selle asukohas üldjuhul ka pakkumise poolne asendustaristu sidekaabli paigalduskohtade rendi väikese (5-10%) kuid mitteajutise hinnatõusu korral.</w:t>
      </w:r>
      <w:r w:rsidR="00E00E19" w:rsidRPr="000D0003">
        <w:rPr>
          <w:rFonts w:ascii="Times New Roman" w:hAnsi="Times New Roman" w:cs="Times New Roman"/>
          <w:b/>
          <w:bCs/>
          <w:sz w:val="24"/>
          <w:szCs w:val="24"/>
        </w:rPr>
        <w:t xml:space="preserve"> </w:t>
      </w:r>
    </w:p>
    <w:p w14:paraId="249FCEE9" w14:textId="30B74DCB" w:rsidR="008D247E" w:rsidRDefault="008D247E" w:rsidP="005C38BB">
      <w:pPr>
        <w:jc w:val="both"/>
        <w:rPr>
          <w:rFonts w:ascii="Times New Roman" w:hAnsi="Times New Roman" w:cs="Times New Roman"/>
          <w:sz w:val="24"/>
          <w:szCs w:val="24"/>
        </w:rPr>
      </w:pPr>
    </w:p>
    <w:p w14:paraId="7D5B4688" w14:textId="7B535EFF" w:rsidR="00CC567C" w:rsidRPr="00EB311D" w:rsidRDefault="00CC567C" w:rsidP="005C38BB">
      <w:pPr>
        <w:jc w:val="both"/>
        <w:rPr>
          <w:rFonts w:ascii="Times New Roman" w:hAnsi="Times New Roman" w:cs="Times New Roman"/>
          <w:sz w:val="24"/>
          <w:szCs w:val="24"/>
        </w:rPr>
      </w:pPr>
    </w:p>
    <w:p w14:paraId="487048D5" w14:textId="384A5BFF" w:rsidR="00CC567C" w:rsidRPr="00EB311D" w:rsidRDefault="00877B0E" w:rsidP="00EB311D">
      <w:pPr>
        <w:pStyle w:val="Pealkiri3"/>
        <w:ind w:firstLine="708"/>
        <w:jc w:val="both"/>
        <w:rPr>
          <w:rFonts w:ascii="Times New Roman" w:hAnsi="Times New Roman" w:cs="Times New Roman"/>
          <w:b/>
          <w:bCs/>
        </w:rPr>
      </w:pPr>
      <w:bookmarkStart w:id="77" w:name="_Toc189040286"/>
      <w:r w:rsidRPr="00EB311D">
        <w:rPr>
          <w:rFonts w:ascii="Times New Roman" w:hAnsi="Times New Roman" w:cs="Times New Roman"/>
          <w:b/>
          <w:bCs/>
          <w:color w:val="auto"/>
        </w:rPr>
        <w:t>2.3.</w:t>
      </w:r>
      <w:r w:rsidR="00046C27" w:rsidRPr="00EB311D">
        <w:rPr>
          <w:rFonts w:ascii="Times New Roman" w:hAnsi="Times New Roman" w:cs="Times New Roman"/>
          <w:b/>
          <w:bCs/>
          <w:color w:val="auto"/>
        </w:rPr>
        <w:t>2</w:t>
      </w:r>
      <w:r w:rsidRPr="00EB311D">
        <w:rPr>
          <w:rFonts w:ascii="Times New Roman" w:hAnsi="Times New Roman" w:cs="Times New Roman"/>
          <w:b/>
          <w:bCs/>
          <w:color w:val="auto"/>
        </w:rPr>
        <w:t xml:space="preserve"> Geograafiliste üksuste piiritlemine</w:t>
      </w:r>
      <w:bookmarkEnd w:id="77"/>
    </w:p>
    <w:p w14:paraId="7505E4A9" w14:textId="41C22E7B" w:rsidR="00254BDC" w:rsidRPr="000D0003" w:rsidRDefault="00254BDC" w:rsidP="005C38BB">
      <w:pPr>
        <w:jc w:val="both"/>
        <w:rPr>
          <w:rFonts w:ascii="Times New Roman" w:hAnsi="Times New Roman" w:cs="Times New Roman"/>
          <w:sz w:val="24"/>
          <w:szCs w:val="24"/>
        </w:rPr>
      </w:pPr>
    </w:p>
    <w:p w14:paraId="408D6C33" w14:textId="39991ED5" w:rsidR="006B4DB9" w:rsidRDefault="008F0207" w:rsidP="006B4DB9">
      <w:pPr>
        <w:jc w:val="both"/>
        <w:rPr>
          <w:rFonts w:ascii="Times New Roman" w:hAnsi="Times New Roman" w:cs="Times New Roman"/>
          <w:sz w:val="24"/>
          <w:szCs w:val="24"/>
        </w:rPr>
      </w:pPr>
      <w:r w:rsidRPr="00EB311D">
        <w:rPr>
          <w:rFonts w:ascii="Times New Roman" w:hAnsi="Times New Roman" w:cs="Times New Roman"/>
          <w:sz w:val="24"/>
          <w:szCs w:val="24"/>
        </w:rPr>
        <w:t xml:space="preserve">Kuna </w:t>
      </w:r>
      <w:r>
        <w:rPr>
          <w:rFonts w:ascii="Times New Roman" w:hAnsi="Times New Roman" w:cs="Times New Roman"/>
          <w:sz w:val="24"/>
          <w:szCs w:val="24"/>
        </w:rPr>
        <w:t>võimalik valdkonnaspetsiifiline</w:t>
      </w:r>
      <w:r w:rsidRPr="007E01C7">
        <w:rPr>
          <w:rFonts w:ascii="Times New Roman" w:hAnsi="Times New Roman" w:cs="Times New Roman"/>
          <w:sz w:val="24"/>
          <w:szCs w:val="24"/>
        </w:rPr>
        <w:t xml:space="preserve"> regulatsioon</w:t>
      </w:r>
      <w:r>
        <w:rPr>
          <w:rFonts w:ascii="Times New Roman" w:hAnsi="Times New Roman" w:cs="Times New Roman"/>
          <w:sz w:val="24"/>
          <w:szCs w:val="24"/>
        </w:rPr>
        <w:t xml:space="preserve"> </w:t>
      </w:r>
      <w:r w:rsidRPr="00EB311D">
        <w:rPr>
          <w:rFonts w:ascii="Times New Roman" w:hAnsi="Times New Roman" w:cs="Times New Roman"/>
          <w:sz w:val="24"/>
          <w:szCs w:val="24"/>
        </w:rPr>
        <w:t>sidekaablitaristule juurdepääsu hulgituru</w:t>
      </w:r>
      <w:r>
        <w:rPr>
          <w:rFonts w:ascii="Times New Roman" w:hAnsi="Times New Roman" w:cs="Times New Roman"/>
          <w:sz w:val="24"/>
          <w:szCs w:val="24"/>
        </w:rPr>
        <w:t xml:space="preserve"> osas</w:t>
      </w:r>
      <w:r w:rsidRPr="00EB311D">
        <w:rPr>
          <w:rFonts w:ascii="Times New Roman" w:hAnsi="Times New Roman" w:cs="Times New Roman"/>
          <w:sz w:val="24"/>
          <w:szCs w:val="24"/>
        </w:rPr>
        <w:t xml:space="preserve"> on suunatud peamiselt konkurentsi soodustamisele internetiühenduse jaeturul on </w:t>
      </w:r>
      <w:r w:rsidR="007550D9" w:rsidRPr="009C0C18">
        <w:rPr>
          <w:rFonts w:ascii="Times New Roman" w:hAnsi="Times New Roman" w:cs="Times New Roman"/>
          <w:sz w:val="24"/>
          <w:szCs w:val="24"/>
        </w:rPr>
        <w:t>TTJA hinnangul sidekaablitaristule juurdepääsu hulgituru</w:t>
      </w:r>
      <w:r w:rsidR="006B4DB9" w:rsidRPr="009C0C18">
        <w:rPr>
          <w:rFonts w:ascii="Times New Roman" w:hAnsi="Times New Roman" w:cs="Times New Roman"/>
          <w:sz w:val="24"/>
          <w:szCs w:val="24"/>
        </w:rPr>
        <w:t xml:space="preserve"> geograafilisel piiritlemisel</w:t>
      </w:r>
      <w:r w:rsidR="007550D9" w:rsidRPr="009C0C18">
        <w:rPr>
          <w:rFonts w:ascii="Times New Roman" w:hAnsi="Times New Roman" w:cs="Times New Roman"/>
          <w:sz w:val="24"/>
          <w:szCs w:val="24"/>
        </w:rPr>
        <w:t xml:space="preserve"> asjakohane ja põhjendatud </w:t>
      </w:r>
      <w:r w:rsidR="006B4DB9" w:rsidRPr="009C0C18">
        <w:rPr>
          <w:rFonts w:ascii="Times New Roman" w:hAnsi="Times New Roman" w:cs="Times New Roman"/>
          <w:sz w:val="24"/>
          <w:szCs w:val="24"/>
        </w:rPr>
        <w:t>lähtuda samadest geograafilistest üksustest nagu internetiühenduse jaeturu geograafilise piiritlemise analüüsis. Seeläbi jaotatakse Eesti maismaa territoorium asustus- ja haldusüksuste põhiselt 48-ks geograafiliseks üksuseks, neist 15 on maakonnad ja 31 linnad või linnaosad ning 1 vald,</w:t>
      </w:r>
      <w:r w:rsidR="006B4DB9">
        <w:rPr>
          <w:rFonts w:ascii="Times New Roman" w:hAnsi="Times New Roman" w:cs="Times New Roman"/>
          <w:sz w:val="24"/>
          <w:szCs w:val="24"/>
        </w:rPr>
        <w:t xml:space="preserve"> vt ka otsuse lisa </w:t>
      </w:r>
      <w:r w:rsidR="00FA5307">
        <w:rPr>
          <w:rFonts w:ascii="Times New Roman" w:hAnsi="Times New Roman" w:cs="Times New Roman"/>
          <w:sz w:val="24"/>
          <w:szCs w:val="24"/>
        </w:rPr>
        <w:t>6</w:t>
      </w:r>
      <w:r w:rsidR="006B4DB9">
        <w:rPr>
          <w:rFonts w:ascii="Times New Roman" w:hAnsi="Times New Roman" w:cs="Times New Roman"/>
          <w:sz w:val="24"/>
          <w:szCs w:val="24"/>
        </w:rPr>
        <w:t xml:space="preserve"> </w:t>
      </w:r>
      <w:r w:rsidR="00D02AD3">
        <w:rPr>
          <w:rFonts w:ascii="Times New Roman" w:hAnsi="Times New Roman" w:cs="Times New Roman"/>
          <w:sz w:val="24"/>
          <w:szCs w:val="24"/>
        </w:rPr>
        <w:t xml:space="preserve">ptk. </w:t>
      </w:r>
      <w:r w:rsidR="0079641E">
        <w:rPr>
          <w:rFonts w:ascii="Times New Roman" w:hAnsi="Times New Roman" w:cs="Times New Roman"/>
          <w:sz w:val="24"/>
          <w:szCs w:val="24"/>
        </w:rPr>
        <w:t>„</w:t>
      </w:r>
      <w:r w:rsidR="0079641E" w:rsidRPr="0079641E">
        <w:rPr>
          <w:rFonts w:ascii="Times New Roman" w:hAnsi="Times New Roman" w:cs="Times New Roman"/>
          <w:sz w:val="24"/>
          <w:szCs w:val="24"/>
        </w:rPr>
        <w:t>Geograafiliste üksuste piiritlemine</w:t>
      </w:r>
      <w:r w:rsidR="0079641E">
        <w:rPr>
          <w:rFonts w:ascii="Times New Roman" w:hAnsi="Times New Roman" w:cs="Times New Roman"/>
          <w:sz w:val="24"/>
          <w:szCs w:val="24"/>
        </w:rPr>
        <w:t>“.</w:t>
      </w:r>
    </w:p>
    <w:p w14:paraId="43E58A08" w14:textId="39835C0A" w:rsidR="007F6299" w:rsidRPr="000D0003" w:rsidRDefault="00626A1D" w:rsidP="00EB311D">
      <w:pPr>
        <w:pStyle w:val="Loendilik"/>
        <w:tabs>
          <w:tab w:val="left" w:pos="3772"/>
        </w:tabs>
        <w:ind w:left="1440"/>
        <w:jc w:val="both"/>
        <w:rPr>
          <w:rFonts w:ascii="Times New Roman" w:hAnsi="Times New Roman" w:cs="Times New Roman"/>
          <w:sz w:val="24"/>
          <w:szCs w:val="24"/>
        </w:rPr>
      </w:pPr>
      <w:r>
        <w:rPr>
          <w:rFonts w:ascii="Times New Roman" w:hAnsi="Times New Roman" w:cs="Times New Roman"/>
          <w:sz w:val="24"/>
          <w:szCs w:val="24"/>
        </w:rPr>
        <w:tab/>
      </w:r>
    </w:p>
    <w:p w14:paraId="16F0DE51" w14:textId="5021D781" w:rsidR="00626A1D" w:rsidRPr="00626A1D" w:rsidRDefault="00046C27" w:rsidP="00626A1D">
      <w:pPr>
        <w:pStyle w:val="Pealkiri3"/>
        <w:ind w:firstLine="708"/>
        <w:jc w:val="both"/>
        <w:rPr>
          <w:rFonts w:ascii="Times New Roman" w:hAnsi="Times New Roman" w:cs="Times New Roman"/>
          <w:b/>
          <w:bCs/>
        </w:rPr>
      </w:pPr>
      <w:bookmarkStart w:id="78" w:name="_Toc189040287"/>
      <w:r w:rsidRPr="00EB311D">
        <w:rPr>
          <w:rFonts w:ascii="Times New Roman" w:hAnsi="Times New Roman" w:cs="Times New Roman"/>
          <w:b/>
          <w:bCs/>
          <w:color w:val="auto"/>
        </w:rPr>
        <w:t xml:space="preserve">2.3.3 </w:t>
      </w:r>
      <w:r w:rsidR="008F0207">
        <w:rPr>
          <w:rFonts w:ascii="Times New Roman" w:hAnsi="Times New Roman" w:cs="Times New Roman"/>
          <w:b/>
          <w:bCs/>
          <w:color w:val="auto"/>
        </w:rPr>
        <w:t>Geograafiliste üksuste</w:t>
      </w:r>
      <w:r w:rsidR="00626A1D" w:rsidRPr="00EB311D">
        <w:rPr>
          <w:rFonts w:ascii="Times New Roman" w:hAnsi="Times New Roman" w:cs="Times New Roman"/>
          <w:b/>
          <w:bCs/>
          <w:color w:val="auto"/>
        </w:rPr>
        <w:t xml:space="preserve"> alusel turu geograafilise piirkonna tuvastamine</w:t>
      </w:r>
      <w:bookmarkEnd w:id="78"/>
      <w:r w:rsidR="00626A1D" w:rsidRPr="00EB311D">
        <w:rPr>
          <w:rFonts w:ascii="Times New Roman" w:hAnsi="Times New Roman" w:cs="Times New Roman"/>
          <w:b/>
          <w:bCs/>
          <w:color w:val="auto"/>
        </w:rPr>
        <w:t xml:space="preserve"> </w:t>
      </w:r>
    </w:p>
    <w:p w14:paraId="5AC30B75" w14:textId="77777777" w:rsidR="00626A1D" w:rsidRDefault="00626A1D" w:rsidP="005C38BB">
      <w:pPr>
        <w:jc w:val="both"/>
        <w:rPr>
          <w:rFonts w:ascii="Times New Roman" w:hAnsi="Times New Roman" w:cs="Times New Roman"/>
          <w:sz w:val="24"/>
          <w:szCs w:val="24"/>
        </w:rPr>
      </w:pPr>
    </w:p>
    <w:p w14:paraId="5546C0F8" w14:textId="4ADBF0B8" w:rsidR="00626A1D" w:rsidRPr="00626A1D" w:rsidRDefault="00626A1D" w:rsidP="00626A1D">
      <w:pPr>
        <w:jc w:val="both"/>
        <w:rPr>
          <w:rFonts w:ascii="Times New Roman" w:hAnsi="Times New Roman" w:cs="Times New Roman"/>
          <w:sz w:val="24"/>
          <w:szCs w:val="24"/>
        </w:rPr>
      </w:pPr>
      <w:r w:rsidRPr="00626A1D">
        <w:rPr>
          <w:rFonts w:ascii="Times New Roman" w:hAnsi="Times New Roman" w:cs="Times New Roman"/>
          <w:sz w:val="24"/>
          <w:szCs w:val="24"/>
        </w:rPr>
        <w:t>Järgnevalt analüüsitakse geograafilisi üksusi ja määratakse</w:t>
      </w:r>
      <w:r w:rsidR="008F0207">
        <w:rPr>
          <w:rFonts w:ascii="Times New Roman" w:hAnsi="Times New Roman" w:cs="Times New Roman"/>
          <w:sz w:val="24"/>
          <w:szCs w:val="24"/>
        </w:rPr>
        <w:t xml:space="preserve"> nende alusel </w:t>
      </w:r>
      <w:r w:rsidRPr="00626A1D">
        <w:rPr>
          <w:rFonts w:ascii="Times New Roman" w:hAnsi="Times New Roman" w:cs="Times New Roman"/>
          <w:sz w:val="24"/>
          <w:szCs w:val="24"/>
        </w:rPr>
        <w:t>geograafiline piirkond,</w:t>
      </w:r>
      <w:r w:rsidR="008F0207">
        <w:rPr>
          <w:rFonts w:ascii="Times New Roman" w:hAnsi="Times New Roman" w:cs="Times New Roman"/>
          <w:sz w:val="24"/>
          <w:szCs w:val="24"/>
        </w:rPr>
        <w:t xml:space="preserve"> kus on piisavalt sarnased konkurentsitingimused ning</w:t>
      </w:r>
      <w:r w:rsidRPr="00626A1D">
        <w:rPr>
          <w:rFonts w:ascii="Times New Roman" w:hAnsi="Times New Roman" w:cs="Times New Roman"/>
          <w:sz w:val="24"/>
          <w:szCs w:val="24"/>
        </w:rPr>
        <w:t xml:space="preserve"> kus on </w:t>
      </w:r>
      <w:r w:rsidR="008F0207">
        <w:rPr>
          <w:rFonts w:ascii="Times New Roman" w:hAnsi="Times New Roman" w:cs="Times New Roman"/>
          <w:sz w:val="24"/>
          <w:szCs w:val="24"/>
        </w:rPr>
        <w:t>otstarbekas</w:t>
      </w:r>
      <w:r w:rsidRPr="00626A1D">
        <w:rPr>
          <w:rFonts w:ascii="Times New Roman" w:hAnsi="Times New Roman" w:cs="Times New Roman"/>
          <w:sz w:val="24"/>
          <w:szCs w:val="24"/>
        </w:rPr>
        <w:t xml:space="preserve"> ja proportsionaalne ESS-i turuanalüüsi § 2 lõikes toodud kolme kriteeriumi testi teostamine, et selgitada välja valdkonnaspetsiifilise regulatsiooni rakendamise </w:t>
      </w:r>
      <w:r w:rsidR="00764CFF">
        <w:rPr>
          <w:rFonts w:ascii="Times New Roman" w:hAnsi="Times New Roman" w:cs="Times New Roman"/>
          <w:sz w:val="24"/>
          <w:szCs w:val="24"/>
        </w:rPr>
        <w:t>põhjendatus</w:t>
      </w:r>
      <w:r w:rsidRPr="00626A1D">
        <w:rPr>
          <w:rFonts w:ascii="Times New Roman" w:hAnsi="Times New Roman" w:cs="Times New Roman"/>
          <w:sz w:val="24"/>
          <w:szCs w:val="24"/>
        </w:rPr>
        <w:t>.</w:t>
      </w:r>
    </w:p>
    <w:p w14:paraId="0DB9BBE4" w14:textId="166A2CE4" w:rsidR="008F0207" w:rsidRDefault="008F0207" w:rsidP="00626A1D">
      <w:pPr>
        <w:jc w:val="both"/>
        <w:rPr>
          <w:rFonts w:ascii="Times New Roman" w:hAnsi="Times New Roman" w:cs="Times New Roman"/>
          <w:sz w:val="24"/>
          <w:szCs w:val="24"/>
        </w:rPr>
      </w:pPr>
      <w:r>
        <w:rPr>
          <w:rFonts w:ascii="Times New Roman" w:hAnsi="Times New Roman" w:cs="Times New Roman"/>
          <w:sz w:val="24"/>
          <w:szCs w:val="24"/>
        </w:rPr>
        <w:t xml:space="preserve">TTJA hinnangul valitsevad kõikides </w:t>
      </w:r>
      <w:r w:rsidR="00CF1D13">
        <w:rPr>
          <w:rFonts w:ascii="Times New Roman" w:hAnsi="Times New Roman" w:cs="Times New Roman"/>
          <w:sz w:val="24"/>
          <w:szCs w:val="24"/>
        </w:rPr>
        <w:t xml:space="preserve">jaeturu </w:t>
      </w:r>
      <w:r>
        <w:rPr>
          <w:rFonts w:ascii="Times New Roman" w:hAnsi="Times New Roman" w:cs="Times New Roman"/>
          <w:sz w:val="24"/>
          <w:szCs w:val="24"/>
        </w:rPr>
        <w:t>geograafilistes üksustes piisavalt sarnased konkurentsitingimused sidekaablitaristule juurdepääsu toodete nõudluse ja osutamise osas</w:t>
      </w:r>
      <w:r w:rsidR="00030E2E">
        <w:rPr>
          <w:rFonts w:ascii="Times New Roman" w:hAnsi="Times New Roman" w:cs="Times New Roman"/>
          <w:sz w:val="24"/>
          <w:szCs w:val="24"/>
        </w:rPr>
        <w:t xml:space="preserve"> eelkõige Telia sidekaablitaristu kasutuspiirkonnas kuna:</w:t>
      </w:r>
    </w:p>
    <w:p w14:paraId="7A5CFB60" w14:textId="0DB0CCB5" w:rsidR="00030E2E" w:rsidRDefault="00030E2E" w:rsidP="00030E2E">
      <w:pPr>
        <w:pStyle w:val="Loendilik"/>
        <w:numPr>
          <w:ilvl w:val="0"/>
          <w:numId w:val="85"/>
        </w:numPr>
        <w:jc w:val="both"/>
        <w:rPr>
          <w:rFonts w:ascii="Times New Roman" w:hAnsi="Times New Roman" w:cs="Times New Roman"/>
          <w:sz w:val="24"/>
          <w:szCs w:val="24"/>
        </w:rPr>
      </w:pPr>
      <w:r>
        <w:rPr>
          <w:rFonts w:ascii="Times New Roman" w:hAnsi="Times New Roman" w:cs="Times New Roman"/>
          <w:sz w:val="24"/>
          <w:szCs w:val="24"/>
        </w:rPr>
        <w:t>K</w:t>
      </w:r>
      <w:r w:rsidRPr="00EB311D">
        <w:rPr>
          <w:rFonts w:ascii="Times New Roman" w:hAnsi="Times New Roman" w:cs="Times New Roman"/>
          <w:sz w:val="24"/>
          <w:szCs w:val="24"/>
        </w:rPr>
        <w:t>õigis geograafilistes üksustes dubleerivad taristud puuduvad või esineb neid ainult üksikutes lõikudes väga vähesele määral ja peamiselt eesmärgiga pakkuda sidekaabli paigaldamise võimalust kohtades, kus olemasoleva sidekaablitaristu maht on täis</w:t>
      </w:r>
      <w:r>
        <w:rPr>
          <w:rFonts w:ascii="Times New Roman" w:hAnsi="Times New Roman" w:cs="Times New Roman"/>
          <w:sz w:val="24"/>
          <w:szCs w:val="24"/>
        </w:rPr>
        <w:t>.</w:t>
      </w:r>
    </w:p>
    <w:p w14:paraId="1605BABD" w14:textId="77777777" w:rsidR="00030E2E" w:rsidRDefault="00030E2E" w:rsidP="00EB311D">
      <w:pPr>
        <w:pStyle w:val="Loendilik"/>
        <w:ind w:left="405"/>
        <w:jc w:val="both"/>
        <w:rPr>
          <w:rFonts w:ascii="Times New Roman" w:hAnsi="Times New Roman" w:cs="Times New Roman"/>
          <w:sz w:val="24"/>
          <w:szCs w:val="24"/>
        </w:rPr>
      </w:pPr>
    </w:p>
    <w:p w14:paraId="0049BDD1" w14:textId="5A6B71B4" w:rsidR="00030E2E" w:rsidRPr="00EB311D" w:rsidRDefault="00030E2E" w:rsidP="00EB311D">
      <w:pPr>
        <w:pStyle w:val="Loendilik"/>
        <w:numPr>
          <w:ilvl w:val="0"/>
          <w:numId w:val="85"/>
        </w:numPr>
        <w:jc w:val="both"/>
        <w:rPr>
          <w:rFonts w:ascii="Times New Roman" w:hAnsi="Times New Roman" w:cs="Times New Roman"/>
          <w:sz w:val="24"/>
          <w:szCs w:val="24"/>
        </w:rPr>
      </w:pPr>
      <w:r>
        <w:rPr>
          <w:rFonts w:ascii="Times New Roman" w:hAnsi="Times New Roman" w:cs="Times New Roman"/>
          <w:sz w:val="24"/>
          <w:szCs w:val="24"/>
        </w:rPr>
        <w:t>Sidekaabli paigalduskoha otsijad eelistavad kasutada erinevates geograafilistes üksustes ühte ja sama sidekaablitaristule juurdepääsu pakkujat, kuna see on majanduslikult tõhusam, kui kasutada mitut erinevat pakkujat.</w:t>
      </w:r>
    </w:p>
    <w:p w14:paraId="4E58B00B" w14:textId="42F98750" w:rsidR="00030E2E" w:rsidRPr="00626A1D" w:rsidRDefault="00030E2E" w:rsidP="00030E2E">
      <w:pPr>
        <w:numPr>
          <w:ilvl w:val="0"/>
          <w:numId w:val="85"/>
        </w:numPr>
        <w:jc w:val="both"/>
        <w:rPr>
          <w:rFonts w:ascii="Times New Roman" w:hAnsi="Times New Roman" w:cs="Times New Roman"/>
          <w:sz w:val="24"/>
          <w:szCs w:val="24"/>
        </w:rPr>
      </w:pPr>
      <w:r w:rsidRPr="00626A1D">
        <w:rPr>
          <w:rFonts w:ascii="Times New Roman" w:hAnsi="Times New Roman" w:cs="Times New Roman"/>
          <w:sz w:val="24"/>
          <w:szCs w:val="24"/>
        </w:rPr>
        <w:t>Telia omab ainukese ettevõttena sidekaablitaristut, mis ulatub kõikidesse (48-sse) geograafilistesse üksustesse ehk tal on ainukesena üleriigilise ulatusega sidekaablitaristu</w:t>
      </w:r>
      <w:r>
        <w:rPr>
          <w:rFonts w:ascii="Times New Roman" w:hAnsi="Times New Roman" w:cs="Times New Roman"/>
          <w:sz w:val="24"/>
          <w:szCs w:val="24"/>
        </w:rPr>
        <w:t xml:space="preserve">, vt ka </w:t>
      </w:r>
      <w:r w:rsidR="00610B53">
        <w:rPr>
          <w:rFonts w:ascii="Times New Roman" w:hAnsi="Times New Roman" w:cs="Times New Roman"/>
          <w:sz w:val="24"/>
          <w:szCs w:val="24"/>
        </w:rPr>
        <w:t>K</w:t>
      </w:r>
      <w:r>
        <w:rPr>
          <w:rFonts w:ascii="Times New Roman" w:hAnsi="Times New Roman" w:cs="Times New Roman"/>
          <w:sz w:val="24"/>
          <w:szCs w:val="24"/>
        </w:rPr>
        <w:t>aart</w:t>
      </w:r>
      <w:r w:rsidR="00610B53">
        <w:rPr>
          <w:rFonts w:ascii="Times New Roman" w:hAnsi="Times New Roman" w:cs="Times New Roman"/>
          <w:sz w:val="24"/>
          <w:szCs w:val="24"/>
        </w:rPr>
        <w:t xml:space="preserve"> 1</w:t>
      </w:r>
      <w:r>
        <w:rPr>
          <w:rFonts w:ascii="Times New Roman" w:hAnsi="Times New Roman" w:cs="Times New Roman"/>
          <w:sz w:val="24"/>
          <w:szCs w:val="24"/>
        </w:rPr>
        <w:t>.</w:t>
      </w:r>
      <w:r w:rsidRPr="00626A1D">
        <w:rPr>
          <w:rFonts w:ascii="Times New Roman" w:hAnsi="Times New Roman" w:cs="Times New Roman"/>
          <w:sz w:val="24"/>
          <w:szCs w:val="24"/>
        </w:rPr>
        <w:t xml:space="preserve"> </w:t>
      </w:r>
    </w:p>
    <w:p w14:paraId="3B6686B0" w14:textId="79C8ED10" w:rsidR="00030E2E" w:rsidRPr="00626A1D" w:rsidRDefault="00030E2E" w:rsidP="00030E2E">
      <w:pPr>
        <w:numPr>
          <w:ilvl w:val="0"/>
          <w:numId w:val="85"/>
        </w:numPr>
        <w:jc w:val="both"/>
        <w:rPr>
          <w:rFonts w:ascii="Times New Roman" w:hAnsi="Times New Roman" w:cs="Times New Roman"/>
          <w:sz w:val="24"/>
          <w:szCs w:val="24"/>
        </w:rPr>
      </w:pPr>
      <w:r w:rsidRPr="00626A1D">
        <w:rPr>
          <w:rFonts w:ascii="Times New Roman" w:hAnsi="Times New Roman" w:cs="Times New Roman"/>
          <w:sz w:val="24"/>
          <w:szCs w:val="24"/>
        </w:rPr>
        <w:t xml:space="preserve">Telia sidekaablitaristu paikneb peamiselt juurdepääsuvõrgus ja see on trassi kilomeetrite alusel kõige ulatuslikum sidekaablitaristu juurdepääsuvõrgus, vt ka alltoodud </w:t>
      </w:r>
      <w:r w:rsidR="0055250D">
        <w:rPr>
          <w:rFonts w:ascii="Times New Roman" w:hAnsi="Times New Roman" w:cs="Times New Roman"/>
          <w:sz w:val="24"/>
          <w:szCs w:val="24"/>
        </w:rPr>
        <w:t>T</w:t>
      </w:r>
      <w:r>
        <w:rPr>
          <w:rFonts w:ascii="Times New Roman" w:hAnsi="Times New Roman" w:cs="Times New Roman"/>
          <w:sz w:val="24"/>
          <w:szCs w:val="24"/>
        </w:rPr>
        <w:t>abelit</w:t>
      </w:r>
      <w:r w:rsidRPr="00626A1D">
        <w:rPr>
          <w:rFonts w:ascii="Times New Roman" w:hAnsi="Times New Roman" w:cs="Times New Roman"/>
          <w:sz w:val="24"/>
          <w:szCs w:val="24"/>
        </w:rPr>
        <w:t xml:space="preserve"> </w:t>
      </w:r>
      <w:r w:rsidR="0055250D">
        <w:rPr>
          <w:rFonts w:ascii="Times New Roman" w:hAnsi="Times New Roman" w:cs="Times New Roman"/>
          <w:sz w:val="24"/>
          <w:szCs w:val="24"/>
        </w:rPr>
        <w:t>6</w:t>
      </w:r>
      <w:r>
        <w:rPr>
          <w:rFonts w:ascii="Times New Roman" w:hAnsi="Times New Roman" w:cs="Times New Roman"/>
          <w:sz w:val="24"/>
          <w:szCs w:val="24"/>
        </w:rPr>
        <w:t>.</w:t>
      </w:r>
    </w:p>
    <w:p w14:paraId="6749EEF8" w14:textId="3B77A71F" w:rsidR="00030E2E" w:rsidRPr="00626A1D" w:rsidRDefault="00030E2E" w:rsidP="00030E2E">
      <w:pPr>
        <w:numPr>
          <w:ilvl w:val="0"/>
          <w:numId w:val="85"/>
        </w:numPr>
        <w:jc w:val="both"/>
        <w:rPr>
          <w:rFonts w:ascii="Times New Roman" w:hAnsi="Times New Roman" w:cs="Times New Roman"/>
          <w:sz w:val="24"/>
          <w:szCs w:val="24"/>
        </w:rPr>
      </w:pPr>
      <w:r w:rsidRPr="00626A1D">
        <w:rPr>
          <w:rFonts w:ascii="Times New Roman" w:hAnsi="Times New Roman" w:cs="Times New Roman"/>
          <w:sz w:val="24"/>
          <w:szCs w:val="24"/>
        </w:rPr>
        <w:t xml:space="preserve">Telia sidekaablitaristu baasil on võimalik paigaldada kaablit ca </w:t>
      </w:r>
      <w:r w:rsidR="007C1D1B">
        <w:rPr>
          <w:rFonts w:ascii="Times New Roman" w:hAnsi="Times New Roman" w:cs="Times New Roman"/>
          <w:sz w:val="24"/>
          <w:szCs w:val="24"/>
        </w:rPr>
        <w:t>…</w:t>
      </w:r>
      <w:r w:rsidRPr="00626A1D">
        <w:rPr>
          <w:rFonts w:ascii="Times New Roman" w:hAnsi="Times New Roman" w:cs="Times New Roman"/>
          <w:sz w:val="24"/>
          <w:szCs w:val="24"/>
        </w:rPr>
        <w:t xml:space="preserve">* elu- või mitteelukondliku (äri) hoone kinnistu lähistele (hoone sisene ja hoonet ümbritsev kinnistu sidekaablitaristu kuulub üldjuhul kinnistu omanikule), mis loob võimaluse ühendada sidekaabliga ca </w:t>
      </w:r>
      <w:r w:rsidR="007C1D1B">
        <w:rPr>
          <w:rFonts w:ascii="Times New Roman" w:hAnsi="Times New Roman" w:cs="Times New Roman"/>
          <w:sz w:val="24"/>
          <w:szCs w:val="24"/>
        </w:rPr>
        <w:t>…</w:t>
      </w:r>
      <w:r w:rsidRPr="00626A1D">
        <w:rPr>
          <w:rFonts w:ascii="Times New Roman" w:hAnsi="Times New Roman" w:cs="Times New Roman"/>
          <w:sz w:val="24"/>
          <w:szCs w:val="24"/>
        </w:rPr>
        <w:t xml:space="preserve">* ehk ca </w:t>
      </w:r>
      <w:r w:rsidR="007C1D1B">
        <w:rPr>
          <w:rFonts w:ascii="Times New Roman" w:hAnsi="Times New Roman" w:cs="Times New Roman"/>
          <w:sz w:val="24"/>
          <w:szCs w:val="24"/>
        </w:rPr>
        <w:t>…*</w:t>
      </w:r>
      <w:r w:rsidRPr="00626A1D">
        <w:rPr>
          <w:rFonts w:ascii="Times New Roman" w:hAnsi="Times New Roman" w:cs="Times New Roman"/>
          <w:sz w:val="24"/>
          <w:szCs w:val="24"/>
        </w:rPr>
        <w:t>% eluruum</w:t>
      </w:r>
      <w:r w:rsidR="00F3695F">
        <w:rPr>
          <w:rFonts w:ascii="Times New Roman" w:hAnsi="Times New Roman" w:cs="Times New Roman"/>
          <w:sz w:val="24"/>
          <w:szCs w:val="24"/>
        </w:rPr>
        <w:t>i</w:t>
      </w:r>
      <w:r w:rsidRPr="00626A1D">
        <w:rPr>
          <w:rFonts w:ascii="Times New Roman" w:hAnsi="Times New Roman" w:cs="Times New Roman"/>
          <w:sz w:val="24"/>
          <w:szCs w:val="24"/>
        </w:rPr>
        <w:t xml:space="preserve"> või mitteeluruum</w:t>
      </w:r>
      <w:r w:rsidR="00F3695F">
        <w:rPr>
          <w:rFonts w:ascii="Times New Roman" w:hAnsi="Times New Roman" w:cs="Times New Roman"/>
          <w:sz w:val="24"/>
          <w:szCs w:val="24"/>
        </w:rPr>
        <w:t>i</w:t>
      </w:r>
      <w:r w:rsidRPr="00626A1D">
        <w:rPr>
          <w:rFonts w:ascii="Times New Roman" w:hAnsi="Times New Roman" w:cs="Times New Roman"/>
          <w:sz w:val="24"/>
          <w:szCs w:val="24"/>
        </w:rPr>
        <w:t xml:space="preserve"> (äriruumi), kui selles on piisavalt vaba mahtu ja ka kinnistu omanik on huvitatud oma sidekaablitaristule juurdepääsu pakkumast. </w:t>
      </w:r>
    </w:p>
    <w:p w14:paraId="1A61828D" w14:textId="1E499988" w:rsidR="00030E2E" w:rsidRPr="00626A1D" w:rsidRDefault="007F5F14" w:rsidP="00030E2E">
      <w:pPr>
        <w:numPr>
          <w:ilvl w:val="0"/>
          <w:numId w:val="85"/>
        </w:numPr>
        <w:jc w:val="both"/>
        <w:rPr>
          <w:rFonts w:ascii="Times New Roman" w:hAnsi="Times New Roman" w:cs="Times New Roman"/>
          <w:sz w:val="24"/>
          <w:szCs w:val="24"/>
        </w:rPr>
      </w:pPr>
      <w:r w:rsidRPr="00626A1D">
        <w:rPr>
          <w:rFonts w:ascii="Times New Roman" w:hAnsi="Times New Roman" w:cs="Times New Roman"/>
          <w:sz w:val="24"/>
          <w:szCs w:val="24"/>
        </w:rPr>
        <w:lastRenderedPageBreak/>
        <w:t xml:space="preserve">Telia </w:t>
      </w:r>
      <w:r>
        <w:rPr>
          <w:rFonts w:ascii="Times New Roman" w:hAnsi="Times New Roman" w:cs="Times New Roman"/>
          <w:sz w:val="24"/>
          <w:szCs w:val="24"/>
        </w:rPr>
        <w:t>osakaal</w:t>
      </w:r>
      <w:r w:rsidRPr="00626A1D">
        <w:rPr>
          <w:rFonts w:ascii="Times New Roman" w:hAnsi="Times New Roman" w:cs="Times New Roman"/>
          <w:sz w:val="24"/>
          <w:szCs w:val="24"/>
        </w:rPr>
        <w:t xml:space="preserve"> üleriigiliselt</w:t>
      </w:r>
      <w:r>
        <w:rPr>
          <w:rFonts w:ascii="Times New Roman" w:hAnsi="Times New Roman" w:cs="Times New Roman"/>
          <w:sz w:val="24"/>
          <w:szCs w:val="24"/>
        </w:rPr>
        <w:t xml:space="preserve"> jae</w:t>
      </w:r>
      <w:r w:rsidR="002578C4">
        <w:rPr>
          <w:rFonts w:ascii="Times New Roman" w:hAnsi="Times New Roman" w:cs="Times New Roman"/>
          <w:sz w:val="24"/>
          <w:szCs w:val="24"/>
        </w:rPr>
        <w:t>klientide püsiasukohaga</w:t>
      </w:r>
      <w:r w:rsidRPr="00626A1D">
        <w:rPr>
          <w:rFonts w:ascii="Times New Roman" w:hAnsi="Times New Roman" w:cs="Times New Roman"/>
          <w:sz w:val="24"/>
          <w:szCs w:val="24"/>
        </w:rPr>
        <w:t xml:space="preserve"> internetiühendus</w:t>
      </w:r>
      <w:r>
        <w:rPr>
          <w:rFonts w:ascii="Times New Roman" w:hAnsi="Times New Roman" w:cs="Times New Roman"/>
          <w:sz w:val="24"/>
          <w:szCs w:val="24"/>
        </w:rPr>
        <w:t>t</w:t>
      </w:r>
      <w:r w:rsidRPr="00626A1D">
        <w:rPr>
          <w:rFonts w:ascii="Times New Roman" w:hAnsi="Times New Roman" w:cs="Times New Roman"/>
          <w:sz w:val="24"/>
          <w:szCs w:val="24"/>
        </w:rPr>
        <w:t xml:space="preserve">e </w:t>
      </w:r>
      <w:r>
        <w:rPr>
          <w:rFonts w:ascii="Times New Roman" w:hAnsi="Times New Roman" w:cs="Times New Roman"/>
          <w:sz w:val="24"/>
          <w:szCs w:val="24"/>
        </w:rPr>
        <w:t>osas on</w:t>
      </w:r>
      <w:r w:rsidRPr="00626A1D">
        <w:rPr>
          <w:rFonts w:ascii="Times New Roman" w:hAnsi="Times New Roman" w:cs="Times New Roman"/>
          <w:sz w:val="24"/>
          <w:szCs w:val="24"/>
        </w:rPr>
        <w:t xml:space="preserve"> </w:t>
      </w:r>
      <w:r w:rsidR="007C1D1B">
        <w:rPr>
          <w:rFonts w:ascii="Times New Roman" w:hAnsi="Times New Roman" w:cs="Times New Roman"/>
          <w:sz w:val="24"/>
          <w:szCs w:val="24"/>
        </w:rPr>
        <w:t>…*</w:t>
      </w:r>
      <w:r w:rsidR="00030E2E" w:rsidRPr="00626A1D">
        <w:rPr>
          <w:rFonts w:ascii="Times New Roman" w:hAnsi="Times New Roman" w:cs="Times New Roman"/>
          <w:sz w:val="24"/>
          <w:szCs w:val="24"/>
        </w:rPr>
        <w:t xml:space="preserve">%, mis on suurim võrreldes teiste sideettevõtjatega, vt otsuse lisa </w:t>
      </w:r>
      <w:r w:rsidR="00FA5307">
        <w:rPr>
          <w:rFonts w:ascii="Times New Roman" w:hAnsi="Times New Roman" w:cs="Times New Roman"/>
          <w:sz w:val="24"/>
          <w:szCs w:val="24"/>
        </w:rPr>
        <w:t>6</w:t>
      </w:r>
      <w:r w:rsidR="00030E2E" w:rsidRPr="00626A1D">
        <w:rPr>
          <w:rFonts w:ascii="Times New Roman" w:hAnsi="Times New Roman" w:cs="Times New Roman"/>
          <w:sz w:val="24"/>
          <w:szCs w:val="24"/>
        </w:rPr>
        <w:t xml:space="preserve"> </w:t>
      </w:r>
      <w:r w:rsidR="00FA5307">
        <w:rPr>
          <w:rFonts w:ascii="Times New Roman" w:hAnsi="Times New Roman" w:cs="Times New Roman"/>
          <w:sz w:val="24"/>
          <w:szCs w:val="24"/>
        </w:rPr>
        <w:t>Tabel 5</w:t>
      </w:r>
      <w:r w:rsidR="00030E2E" w:rsidRPr="00626A1D">
        <w:rPr>
          <w:rFonts w:ascii="Times New Roman" w:hAnsi="Times New Roman" w:cs="Times New Roman"/>
          <w:sz w:val="24"/>
          <w:szCs w:val="24"/>
        </w:rPr>
        <w:t>, seega on Telia vertikaalselt integreeritud (pakub nii jae- kui ka hulgitasandil juurdepääsu sidevõrgule), mistõttu on Telial olemas motivatsioon piirata hulgitasandil oma sidevõrgule juurdepääsu sh sidekaablitaristule juurdepääsu</w:t>
      </w:r>
      <w:r w:rsidR="00030E2E">
        <w:rPr>
          <w:rFonts w:ascii="Times New Roman" w:hAnsi="Times New Roman" w:cs="Times New Roman"/>
          <w:sz w:val="24"/>
          <w:szCs w:val="24"/>
        </w:rPr>
        <w:t>.</w:t>
      </w:r>
    </w:p>
    <w:p w14:paraId="29DA28A0" w14:textId="6B88D2CC" w:rsidR="00030E2E" w:rsidRPr="00626A1D" w:rsidRDefault="00030E2E" w:rsidP="00030E2E">
      <w:pPr>
        <w:numPr>
          <w:ilvl w:val="0"/>
          <w:numId w:val="85"/>
        </w:numPr>
        <w:jc w:val="both"/>
        <w:rPr>
          <w:rFonts w:ascii="Times New Roman" w:hAnsi="Times New Roman" w:cs="Times New Roman"/>
          <w:sz w:val="24"/>
          <w:szCs w:val="24"/>
        </w:rPr>
      </w:pPr>
      <w:r w:rsidRPr="00626A1D">
        <w:rPr>
          <w:rFonts w:ascii="Times New Roman" w:hAnsi="Times New Roman" w:cs="Times New Roman"/>
          <w:sz w:val="24"/>
          <w:szCs w:val="24"/>
        </w:rPr>
        <w:t xml:space="preserve">Telia kaks suurimat konkurenti internetiühenduse jaeturul, Elisa ja STV, on üle </w:t>
      </w:r>
      <w:r w:rsidR="004870E4">
        <w:rPr>
          <w:rFonts w:ascii="Times New Roman" w:hAnsi="Times New Roman" w:cs="Times New Roman"/>
          <w:sz w:val="24"/>
          <w:szCs w:val="24"/>
        </w:rPr>
        <w:t>…*</w:t>
      </w:r>
      <w:r w:rsidR="00DA586C">
        <w:rPr>
          <w:rFonts w:ascii="Times New Roman" w:hAnsi="Times New Roman" w:cs="Times New Roman"/>
          <w:sz w:val="24"/>
          <w:szCs w:val="24"/>
        </w:rPr>
        <w:t xml:space="preserve"> </w:t>
      </w:r>
      <w:r w:rsidRPr="00626A1D">
        <w:rPr>
          <w:rFonts w:ascii="Times New Roman" w:hAnsi="Times New Roman" w:cs="Times New Roman"/>
          <w:sz w:val="24"/>
          <w:szCs w:val="24"/>
        </w:rPr>
        <w:t>%</w:t>
      </w:r>
      <w:r w:rsidR="00DA586C">
        <w:rPr>
          <w:rFonts w:ascii="Times New Roman" w:hAnsi="Times New Roman" w:cs="Times New Roman"/>
          <w:sz w:val="24"/>
          <w:szCs w:val="24"/>
        </w:rPr>
        <w:t>-i</w:t>
      </w:r>
      <w:r w:rsidRPr="00626A1D">
        <w:rPr>
          <w:rFonts w:ascii="Times New Roman" w:hAnsi="Times New Roman" w:cs="Times New Roman"/>
          <w:sz w:val="24"/>
          <w:szCs w:val="24"/>
        </w:rPr>
        <w:t xml:space="preserve"> oma kaabelsidevõrkude ulatusest (trassi kilomeetrite alusel) rajanud Telia sidekaablitaristule juurdepääsu baasil.</w:t>
      </w:r>
    </w:p>
    <w:p w14:paraId="31554DF4" w14:textId="197C78F1" w:rsidR="00030E2E" w:rsidRDefault="00030E2E" w:rsidP="00030E2E">
      <w:pPr>
        <w:numPr>
          <w:ilvl w:val="0"/>
          <w:numId w:val="85"/>
        </w:numPr>
        <w:jc w:val="both"/>
        <w:rPr>
          <w:rFonts w:ascii="Times New Roman" w:hAnsi="Times New Roman" w:cs="Times New Roman"/>
          <w:sz w:val="24"/>
          <w:szCs w:val="24"/>
        </w:rPr>
      </w:pPr>
      <w:r w:rsidRPr="00626A1D">
        <w:rPr>
          <w:rFonts w:ascii="Times New Roman" w:hAnsi="Times New Roman" w:cs="Times New Roman"/>
          <w:sz w:val="24"/>
          <w:szCs w:val="24"/>
        </w:rPr>
        <w:t>Telia sidekaablitaristu sidetorude juurdepääsu osas on jätkuvalt rakendunud valdkonnaspetsiifiline regulatsioon juba aastast 2007</w:t>
      </w:r>
      <w:r w:rsidRPr="00626A1D">
        <w:rPr>
          <w:rFonts w:ascii="Times New Roman" w:hAnsi="Times New Roman" w:cs="Times New Roman"/>
          <w:sz w:val="24"/>
          <w:szCs w:val="24"/>
          <w:vertAlign w:val="superscript"/>
        </w:rPr>
        <w:footnoteReference w:id="44"/>
      </w:r>
      <w:r w:rsidRPr="00626A1D">
        <w:rPr>
          <w:rFonts w:ascii="Times New Roman" w:hAnsi="Times New Roman" w:cs="Times New Roman"/>
          <w:sz w:val="24"/>
          <w:szCs w:val="24"/>
        </w:rPr>
        <w:t xml:space="preserve"> sidevõrgu kohaliku juurdepääsu hulgiturul, kui vastava turu tugiteenus ning Telia on olnud kohustatud pakkuma kaablikanalisatsioonile juurdepääsu mitte-diskrimineerivalt, läbipaistvalt ja kuludele orienteeritud hindadega</w:t>
      </w:r>
      <w:r>
        <w:rPr>
          <w:rFonts w:ascii="Times New Roman" w:hAnsi="Times New Roman" w:cs="Times New Roman"/>
          <w:sz w:val="24"/>
          <w:szCs w:val="24"/>
        </w:rPr>
        <w:t>.</w:t>
      </w:r>
    </w:p>
    <w:p w14:paraId="5D0C6977" w14:textId="77777777" w:rsidR="00030E2E" w:rsidRPr="00626A1D" w:rsidRDefault="00030E2E" w:rsidP="00EB311D">
      <w:pPr>
        <w:ind w:left="405"/>
        <w:jc w:val="both"/>
        <w:rPr>
          <w:rFonts w:ascii="Times New Roman" w:hAnsi="Times New Roman" w:cs="Times New Roman"/>
          <w:sz w:val="24"/>
          <w:szCs w:val="24"/>
        </w:rPr>
      </w:pPr>
    </w:p>
    <w:p w14:paraId="2BC6A3C3" w14:textId="77777777" w:rsidR="00030E2E" w:rsidRPr="009C0C18" w:rsidRDefault="00030E2E" w:rsidP="00EB311D">
      <w:pPr>
        <w:jc w:val="both"/>
        <w:rPr>
          <w:rFonts w:ascii="Times New Roman" w:hAnsi="Times New Roman" w:cs="Times New Roman"/>
          <w:sz w:val="24"/>
          <w:szCs w:val="24"/>
          <w:lang w:val="en-GB"/>
        </w:rPr>
      </w:pPr>
      <w:r w:rsidRPr="00626A1D">
        <w:rPr>
          <w:noProof/>
          <w:lang w:val="en-GB"/>
        </w:rPr>
        <w:drawing>
          <wp:inline distT="0" distB="0" distL="0" distR="0" wp14:anchorId="5A7F68D9" wp14:editId="48B59AB5">
            <wp:extent cx="5760720" cy="3456940"/>
            <wp:effectExtent l="0" t="0" r="0" b="0"/>
            <wp:docPr id="147662285" name="Pilt 49" descr="Pilt, millel on kujutatud kaart, tekst, Atlas, visualiseerimine&#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00855" name="Pilt 5" descr="Pilt, millel on kujutatud kaart, tekst, Atlas, visualiseerimine&#10;&#10;Kirjeldus on genereeritud automaatsel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0720" cy="3456940"/>
                    </a:xfrm>
                    <a:prstGeom prst="rect">
                      <a:avLst/>
                    </a:prstGeom>
                    <a:noFill/>
                    <a:ln>
                      <a:noFill/>
                    </a:ln>
                  </pic:spPr>
                </pic:pic>
              </a:graphicData>
            </a:graphic>
          </wp:inline>
        </w:drawing>
      </w:r>
    </w:p>
    <w:p w14:paraId="7E854A46" w14:textId="00AA1808" w:rsidR="00030E2E" w:rsidRPr="00EB311D" w:rsidRDefault="00030E2E" w:rsidP="00EB311D">
      <w:pPr>
        <w:jc w:val="both"/>
        <w:rPr>
          <w:rFonts w:ascii="Times New Roman" w:hAnsi="Times New Roman" w:cs="Times New Roman"/>
          <w:sz w:val="24"/>
          <w:szCs w:val="24"/>
        </w:rPr>
      </w:pPr>
      <w:r w:rsidRPr="00EB311D">
        <w:rPr>
          <w:rFonts w:ascii="Times New Roman" w:hAnsi="Times New Roman" w:cs="Times New Roman"/>
          <w:sz w:val="24"/>
          <w:szCs w:val="24"/>
        </w:rPr>
        <w:t>Kaart</w:t>
      </w:r>
      <w:r w:rsidR="00610B53">
        <w:rPr>
          <w:rFonts w:ascii="Times New Roman" w:hAnsi="Times New Roman" w:cs="Times New Roman"/>
          <w:sz w:val="24"/>
          <w:szCs w:val="24"/>
        </w:rPr>
        <w:t xml:space="preserve"> 1.</w:t>
      </w:r>
      <w:r w:rsidRPr="00EB311D">
        <w:rPr>
          <w:rFonts w:ascii="Times New Roman" w:hAnsi="Times New Roman" w:cs="Times New Roman"/>
          <w:sz w:val="24"/>
          <w:szCs w:val="24"/>
        </w:rPr>
        <w:t xml:space="preserve"> Telia Eesti AS sideehitiste trassid (punasega) </w:t>
      </w:r>
      <w:proofErr w:type="spellStart"/>
      <w:r w:rsidRPr="00EB311D">
        <w:rPr>
          <w:rFonts w:ascii="Times New Roman" w:hAnsi="Times New Roman" w:cs="Times New Roman"/>
          <w:sz w:val="24"/>
          <w:szCs w:val="24"/>
        </w:rPr>
        <w:t>Maa-Ameti</w:t>
      </w:r>
      <w:proofErr w:type="spellEnd"/>
      <w:r w:rsidRPr="00EB311D">
        <w:rPr>
          <w:rFonts w:ascii="Times New Roman" w:hAnsi="Times New Roman" w:cs="Times New Roman"/>
          <w:sz w:val="24"/>
          <w:szCs w:val="24"/>
        </w:rPr>
        <w:t xml:space="preserve"> kaardirakenduse alusel 2023 aastal. Asulate vahelised sideehitise trassid põhinevad üldjuhul maakaablitel, mis ei kuulu turutoodete alla.</w:t>
      </w:r>
    </w:p>
    <w:p w14:paraId="7D2747B2" w14:textId="77777777" w:rsidR="000B3E8D" w:rsidRDefault="000B3E8D" w:rsidP="00626A1D">
      <w:pPr>
        <w:jc w:val="both"/>
        <w:rPr>
          <w:rFonts w:ascii="Times New Roman" w:hAnsi="Times New Roman" w:cs="Times New Roman"/>
          <w:sz w:val="24"/>
          <w:szCs w:val="24"/>
        </w:rPr>
      </w:pPr>
    </w:p>
    <w:p w14:paraId="0E5F4D18" w14:textId="1868AB33" w:rsidR="00626A1D" w:rsidRDefault="00030E2E" w:rsidP="00626A1D">
      <w:pPr>
        <w:jc w:val="both"/>
        <w:rPr>
          <w:rFonts w:ascii="Times New Roman" w:hAnsi="Times New Roman" w:cs="Times New Roman"/>
          <w:sz w:val="24"/>
          <w:szCs w:val="24"/>
        </w:rPr>
      </w:pPr>
      <w:r>
        <w:rPr>
          <w:rFonts w:ascii="Times New Roman" w:hAnsi="Times New Roman" w:cs="Times New Roman"/>
          <w:sz w:val="24"/>
          <w:szCs w:val="24"/>
        </w:rPr>
        <w:t>J</w:t>
      </w:r>
      <w:r w:rsidR="00626A1D" w:rsidRPr="00626A1D">
        <w:rPr>
          <w:rFonts w:ascii="Times New Roman" w:hAnsi="Times New Roman" w:cs="Times New Roman"/>
          <w:sz w:val="24"/>
          <w:szCs w:val="24"/>
        </w:rPr>
        <w:t xml:space="preserve">ärgnevalt on toodud </w:t>
      </w:r>
      <w:r w:rsidR="0055250D">
        <w:rPr>
          <w:rFonts w:ascii="Times New Roman" w:hAnsi="Times New Roman" w:cs="Times New Roman"/>
          <w:sz w:val="24"/>
          <w:szCs w:val="24"/>
        </w:rPr>
        <w:t>T</w:t>
      </w:r>
      <w:r w:rsidR="00626A1D" w:rsidRPr="00626A1D">
        <w:rPr>
          <w:rFonts w:ascii="Times New Roman" w:hAnsi="Times New Roman" w:cs="Times New Roman"/>
          <w:sz w:val="24"/>
          <w:szCs w:val="24"/>
        </w:rPr>
        <w:t xml:space="preserve">abel </w:t>
      </w:r>
      <w:r w:rsidR="0055250D">
        <w:rPr>
          <w:rFonts w:ascii="Times New Roman" w:hAnsi="Times New Roman" w:cs="Times New Roman"/>
          <w:sz w:val="24"/>
          <w:szCs w:val="24"/>
        </w:rPr>
        <w:t>6</w:t>
      </w:r>
      <w:r w:rsidR="00626A1D" w:rsidRPr="00626A1D">
        <w:rPr>
          <w:rFonts w:ascii="Times New Roman" w:hAnsi="Times New Roman" w:cs="Times New Roman"/>
          <w:sz w:val="24"/>
          <w:szCs w:val="24"/>
        </w:rPr>
        <w:t>, kus on esitatud erinevate sidekaablitaristute katvus trassi kilomeetrite, nende poolt kaetud internetiühenduste geograafiliste üksuste arv ja nende paiknemine ülekande- või juurdepääsuvõrgus.</w:t>
      </w:r>
    </w:p>
    <w:p w14:paraId="2F2E82A6" w14:textId="161B55C4" w:rsidR="00626A1D" w:rsidRDefault="007C1D1B" w:rsidP="00626A1D">
      <w:pPr>
        <w:jc w:val="both"/>
        <w:rPr>
          <w:rFonts w:ascii="Times New Roman" w:hAnsi="Times New Roman" w:cs="Times New Roman"/>
          <w:sz w:val="24"/>
          <w:szCs w:val="24"/>
        </w:rPr>
      </w:pPr>
      <w:bookmarkStart w:id="79" w:name="_Hlk165557529"/>
      <w:r w:rsidRPr="007C1D1B">
        <w:lastRenderedPageBreak/>
        <w:drawing>
          <wp:inline distT="0" distB="0" distL="0" distR="0" wp14:anchorId="228CEB1E" wp14:editId="60FAFBA8">
            <wp:extent cx="5760720" cy="2997200"/>
            <wp:effectExtent l="0" t="0" r="0" b="0"/>
            <wp:docPr id="1427736378"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2997200"/>
                    </a:xfrm>
                    <a:prstGeom prst="rect">
                      <a:avLst/>
                    </a:prstGeom>
                    <a:noFill/>
                    <a:ln>
                      <a:noFill/>
                    </a:ln>
                  </pic:spPr>
                </pic:pic>
              </a:graphicData>
            </a:graphic>
          </wp:inline>
        </w:drawing>
      </w:r>
    </w:p>
    <w:p w14:paraId="791D4172" w14:textId="10AC08B6" w:rsidR="00626A1D" w:rsidRDefault="00626A1D" w:rsidP="00626A1D">
      <w:pPr>
        <w:jc w:val="both"/>
        <w:rPr>
          <w:rFonts w:ascii="Times New Roman" w:hAnsi="Times New Roman" w:cs="Times New Roman"/>
          <w:sz w:val="24"/>
          <w:szCs w:val="24"/>
        </w:rPr>
      </w:pPr>
      <w:r w:rsidRPr="00626A1D">
        <w:rPr>
          <w:rFonts w:ascii="Times New Roman" w:hAnsi="Times New Roman" w:cs="Times New Roman"/>
          <w:sz w:val="24"/>
          <w:szCs w:val="24"/>
        </w:rPr>
        <w:t xml:space="preserve">Tabel </w:t>
      </w:r>
      <w:r w:rsidR="0055250D">
        <w:rPr>
          <w:rFonts w:ascii="Times New Roman" w:hAnsi="Times New Roman" w:cs="Times New Roman"/>
          <w:sz w:val="24"/>
          <w:szCs w:val="24"/>
        </w:rPr>
        <w:t>6</w:t>
      </w:r>
      <w:r>
        <w:rPr>
          <w:rFonts w:ascii="Times New Roman" w:hAnsi="Times New Roman" w:cs="Times New Roman"/>
          <w:sz w:val="24"/>
          <w:szCs w:val="24"/>
        </w:rPr>
        <w:t xml:space="preserve"> Eesti sidekaablitaristud (sidetorud ja -postid) omanike lõikes, nende ulatus trassi kilomeetrite alusel, ulatus internetiühenduse jaeturu geograafiliste üksuste (GÜ) alusel, nende jaotumine ülekandevõrgu (ÜKV) ja juurdepääsuvõrgu (JPV) vahel, nende baasil osutatav juurdepääs sidevõrgule jae ja/või hulgi tasandil ning nende rajamiseks (ehitamiseks) kasutatud kapitali liik (erakapital või </w:t>
      </w:r>
      <w:r w:rsidR="00957003">
        <w:rPr>
          <w:rFonts w:ascii="Times New Roman" w:hAnsi="Times New Roman" w:cs="Times New Roman"/>
          <w:sz w:val="24"/>
          <w:szCs w:val="24"/>
        </w:rPr>
        <w:t xml:space="preserve">muuhulgas </w:t>
      </w:r>
      <w:r>
        <w:rPr>
          <w:rFonts w:ascii="Times New Roman" w:hAnsi="Times New Roman" w:cs="Times New Roman"/>
          <w:sz w:val="24"/>
          <w:szCs w:val="24"/>
        </w:rPr>
        <w:t>riigi abi), 2023 aastal.</w:t>
      </w:r>
    </w:p>
    <w:bookmarkEnd w:id="79"/>
    <w:p w14:paraId="61271DE3" w14:textId="77777777" w:rsidR="00626A1D" w:rsidRPr="00626A1D" w:rsidRDefault="00626A1D" w:rsidP="00626A1D">
      <w:pPr>
        <w:jc w:val="both"/>
        <w:rPr>
          <w:rFonts w:ascii="Times New Roman" w:hAnsi="Times New Roman" w:cs="Times New Roman"/>
          <w:sz w:val="24"/>
          <w:szCs w:val="24"/>
        </w:rPr>
      </w:pPr>
    </w:p>
    <w:p w14:paraId="760D698A" w14:textId="19BA14F9" w:rsidR="00626A1D" w:rsidRPr="00626A1D" w:rsidRDefault="00626A1D" w:rsidP="00626A1D">
      <w:pPr>
        <w:jc w:val="both"/>
        <w:rPr>
          <w:rFonts w:ascii="Times New Roman" w:hAnsi="Times New Roman" w:cs="Times New Roman"/>
          <w:sz w:val="24"/>
          <w:szCs w:val="24"/>
        </w:rPr>
      </w:pPr>
      <w:r w:rsidRPr="00626A1D">
        <w:rPr>
          <w:rFonts w:ascii="Times New Roman" w:hAnsi="Times New Roman" w:cs="Times New Roman"/>
          <w:sz w:val="24"/>
          <w:szCs w:val="24"/>
        </w:rPr>
        <w:t xml:space="preserve">Lisaks Teliale omab trassi kilomeetrite alusel ulatuslikku sidekaablitaristut veel ka ELA SA, kuid </w:t>
      </w:r>
      <w:r w:rsidR="00091404">
        <w:rPr>
          <w:rFonts w:ascii="Times New Roman" w:hAnsi="Times New Roman" w:cs="Times New Roman"/>
          <w:sz w:val="24"/>
          <w:szCs w:val="24"/>
        </w:rPr>
        <w:t>tema taristu kasutuspiirkonnas valitsevad Telia omast märkimisväärselt erinevad konkurentsitingimused</w:t>
      </w:r>
      <w:r w:rsidRPr="00626A1D">
        <w:rPr>
          <w:rFonts w:ascii="Times New Roman" w:hAnsi="Times New Roman" w:cs="Times New Roman"/>
          <w:sz w:val="24"/>
          <w:szCs w:val="24"/>
        </w:rPr>
        <w:t>, kuna:</w:t>
      </w:r>
    </w:p>
    <w:p w14:paraId="7B96D355" w14:textId="67686EF4" w:rsidR="00626A1D" w:rsidRPr="00626A1D" w:rsidRDefault="00626A1D" w:rsidP="00626A1D">
      <w:pPr>
        <w:numPr>
          <w:ilvl w:val="0"/>
          <w:numId w:val="85"/>
        </w:numPr>
        <w:jc w:val="both"/>
        <w:rPr>
          <w:rFonts w:ascii="Times New Roman" w:hAnsi="Times New Roman" w:cs="Times New Roman"/>
          <w:sz w:val="24"/>
          <w:szCs w:val="24"/>
        </w:rPr>
      </w:pPr>
      <w:r w:rsidRPr="00626A1D">
        <w:rPr>
          <w:rFonts w:ascii="Times New Roman" w:hAnsi="Times New Roman" w:cs="Times New Roman"/>
          <w:sz w:val="24"/>
          <w:szCs w:val="24"/>
        </w:rPr>
        <w:t>ELA SA sidekaablitaristul on trassi kilomeetreid (</w:t>
      </w:r>
      <w:r w:rsidR="004870E4">
        <w:rPr>
          <w:rFonts w:ascii="Times New Roman" w:hAnsi="Times New Roman" w:cs="Times New Roman"/>
          <w:sz w:val="24"/>
          <w:szCs w:val="24"/>
        </w:rPr>
        <w:t>…</w:t>
      </w:r>
      <w:r w:rsidRPr="00626A1D">
        <w:rPr>
          <w:rFonts w:ascii="Times New Roman" w:hAnsi="Times New Roman" w:cs="Times New Roman"/>
          <w:sz w:val="24"/>
          <w:szCs w:val="24"/>
        </w:rPr>
        <w:t>*) küll rohkem kui Telia</w:t>
      </w:r>
      <w:r w:rsidR="00FC79F7">
        <w:rPr>
          <w:rFonts w:ascii="Times New Roman" w:hAnsi="Times New Roman" w:cs="Times New Roman"/>
          <w:sz w:val="24"/>
          <w:szCs w:val="24"/>
        </w:rPr>
        <w:t>l</w:t>
      </w:r>
      <w:r w:rsidRPr="00626A1D">
        <w:rPr>
          <w:rFonts w:ascii="Times New Roman" w:hAnsi="Times New Roman" w:cs="Times New Roman"/>
          <w:sz w:val="24"/>
          <w:szCs w:val="24"/>
        </w:rPr>
        <w:t xml:space="preserve"> (</w:t>
      </w:r>
      <w:r w:rsidR="007C1D1B">
        <w:rPr>
          <w:rFonts w:ascii="Times New Roman" w:hAnsi="Times New Roman" w:cs="Times New Roman"/>
          <w:sz w:val="24"/>
          <w:szCs w:val="24"/>
        </w:rPr>
        <w:t>…</w:t>
      </w:r>
      <w:r w:rsidRPr="00626A1D">
        <w:rPr>
          <w:rFonts w:ascii="Times New Roman" w:hAnsi="Times New Roman" w:cs="Times New Roman"/>
          <w:sz w:val="24"/>
          <w:szCs w:val="24"/>
        </w:rPr>
        <w:t>*), kuid see ulatub võrreldes Teliaga oluliselt väiksemal arvul internetiühenduse jaeturu geograafilistesse piirkondadesse (Telia 48-sse, ELA SA 15-sse);</w:t>
      </w:r>
    </w:p>
    <w:p w14:paraId="64365BFD" w14:textId="77777777" w:rsidR="00626A1D" w:rsidRPr="00626A1D" w:rsidRDefault="00626A1D" w:rsidP="00626A1D">
      <w:pPr>
        <w:numPr>
          <w:ilvl w:val="0"/>
          <w:numId w:val="85"/>
        </w:numPr>
        <w:jc w:val="both"/>
        <w:rPr>
          <w:rFonts w:ascii="Times New Roman" w:hAnsi="Times New Roman" w:cs="Times New Roman"/>
          <w:sz w:val="24"/>
          <w:szCs w:val="24"/>
        </w:rPr>
      </w:pPr>
      <w:r w:rsidRPr="00626A1D">
        <w:rPr>
          <w:rFonts w:ascii="Times New Roman" w:hAnsi="Times New Roman" w:cs="Times New Roman"/>
          <w:sz w:val="24"/>
          <w:szCs w:val="24"/>
        </w:rPr>
        <w:t>ELA SA sidekaablitaristu asub peamiselt ülekandevõrgus;</w:t>
      </w:r>
    </w:p>
    <w:p w14:paraId="1473D959" w14:textId="77777777" w:rsidR="00626A1D" w:rsidRPr="00626A1D" w:rsidRDefault="00626A1D" w:rsidP="00626A1D">
      <w:pPr>
        <w:numPr>
          <w:ilvl w:val="0"/>
          <w:numId w:val="85"/>
        </w:numPr>
        <w:jc w:val="both"/>
        <w:rPr>
          <w:rFonts w:ascii="Times New Roman" w:hAnsi="Times New Roman" w:cs="Times New Roman"/>
          <w:sz w:val="24"/>
          <w:szCs w:val="24"/>
        </w:rPr>
      </w:pPr>
      <w:r w:rsidRPr="00626A1D">
        <w:rPr>
          <w:rFonts w:ascii="Times New Roman" w:hAnsi="Times New Roman" w:cs="Times New Roman"/>
          <w:sz w:val="24"/>
          <w:szCs w:val="24"/>
        </w:rPr>
        <w:t>ELA SA on mittetulundusühing, mis osutab ainult oma sidevõrgule juurdepääsu hulgiteenuseid (peamiselt valguskaabli kiu rent) ja ei paku jae sideteenuseid;</w:t>
      </w:r>
    </w:p>
    <w:p w14:paraId="3B65D60B" w14:textId="77777777" w:rsidR="00626A1D" w:rsidRPr="00626A1D" w:rsidRDefault="00626A1D" w:rsidP="00626A1D">
      <w:pPr>
        <w:numPr>
          <w:ilvl w:val="0"/>
          <w:numId w:val="85"/>
        </w:numPr>
        <w:jc w:val="both"/>
        <w:rPr>
          <w:rFonts w:ascii="Times New Roman" w:hAnsi="Times New Roman" w:cs="Times New Roman"/>
          <w:sz w:val="24"/>
          <w:szCs w:val="24"/>
        </w:rPr>
      </w:pPr>
      <w:r w:rsidRPr="00626A1D">
        <w:rPr>
          <w:rFonts w:ascii="Times New Roman" w:hAnsi="Times New Roman" w:cs="Times New Roman"/>
          <w:sz w:val="24"/>
          <w:szCs w:val="24"/>
        </w:rPr>
        <w:t>Enamus ELA SA sidevõrgust (sh sidekaablitaristust) on rajatud riigiabiga, mistõttu rakendub suurele osale sellest riigiabi määrused, mis kohustavad pakkuda riigiabiga rajatud sidevõrkudele (sh sidekaablitaristutele)  juurdepääsu läbipaistvalt, mittediskrimineerivalt ning kuludele orienteeritud hindadega.</w:t>
      </w:r>
    </w:p>
    <w:p w14:paraId="4CD12C00" w14:textId="7CA0F798" w:rsidR="00626A1D" w:rsidRPr="00626A1D" w:rsidRDefault="00626A1D" w:rsidP="00626A1D">
      <w:pPr>
        <w:jc w:val="both"/>
        <w:rPr>
          <w:rFonts w:ascii="Times New Roman" w:hAnsi="Times New Roman" w:cs="Times New Roman"/>
          <w:sz w:val="24"/>
          <w:szCs w:val="24"/>
        </w:rPr>
      </w:pPr>
      <w:r w:rsidRPr="00626A1D">
        <w:rPr>
          <w:rFonts w:ascii="Times New Roman" w:hAnsi="Times New Roman" w:cs="Times New Roman"/>
          <w:sz w:val="24"/>
          <w:szCs w:val="24"/>
        </w:rPr>
        <w:t xml:space="preserve">Kõik teised (v.a ELA SA) </w:t>
      </w:r>
      <w:r w:rsidR="0055250D">
        <w:rPr>
          <w:rFonts w:ascii="Times New Roman" w:hAnsi="Times New Roman" w:cs="Times New Roman"/>
          <w:sz w:val="24"/>
          <w:szCs w:val="24"/>
        </w:rPr>
        <w:t>ülaltoodud T</w:t>
      </w:r>
      <w:r w:rsidRPr="00626A1D">
        <w:rPr>
          <w:rFonts w:ascii="Times New Roman" w:hAnsi="Times New Roman" w:cs="Times New Roman"/>
          <w:sz w:val="24"/>
          <w:szCs w:val="24"/>
        </w:rPr>
        <w:t xml:space="preserve">abelis </w:t>
      </w:r>
      <w:r w:rsidR="0055250D">
        <w:rPr>
          <w:rFonts w:ascii="Times New Roman" w:hAnsi="Times New Roman" w:cs="Times New Roman"/>
          <w:sz w:val="24"/>
          <w:szCs w:val="24"/>
        </w:rPr>
        <w:t>6</w:t>
      </w:r>
      <w:r w:rsidRPr="00626A1D">
        <w:rPr>
          <w:rFonts w:ascii="Times New Roman" w:hAnsi="Times New Roman" w:cs="Times New Roman"/>
          <w:sz w:val="24"/>
          <w:szCs w:val="24"/>
        </w:rPr>
        <w:t xml:space="preserve"> </w:t>
      </w:r>
      <w:r w:rsidR="0055250D">
        <w:rPr>
          <w:rFonts w:ascii="Times New Roman" w:hAnsi="Times New Roman" w:cs="Times New Roman"/>
          <w:sz w:val="24"/>
          <w:szCs w:val="24"/>
        </w:rPr>
        <w:t>esitatud</w:t>
      </w:r>
      <w:r w:rsidRPr="00626A1D">
        <w:rPr>
          <w:rFonts w:ascii="Times New Roman" w:hAnsi="Times New Roman" w:cs="Times New Roman"/>
          <w:sz w:val="24"/>
          <w:szCs w:val="24"/>
        </w:rPr>
        <w:t xml:space="preserve"> sidekaablitaristud on võrreldes Teliaga oluliselt väiksema ulatusega nii trassi kilomeetrite ulatuse kui ka internetiühenduse jaeturu</w:t>
      </w:r>
      <w:r w:rsidR="00FA5307">
        <w:rPr>
          <w:rFonts w:ascii="Times New Roman" w:hAnsi="Times New Roman" w:cs="Times New Roman"/>
          <w:sz w:val="24"/>
          <w:szCs w:val="24"/>
        </w:rPr>
        <w:t>l kaabelsidevõrgu</w:t>
      </w:r>
      <w:r w:rsidRPr="00626A1D">
        <w:rPr>
          <w:rFonts w:ascii="Times New Roman" w:hAnsi="Times New Roman" w:cs="Times New Roman"/>
          <w:sz w:val="24"/>
          <w:szCs w:val="24"/>
        </w:rPr>
        <w:t xml:space="preserve"> kat</w:t>
      </w:r>
      <w:r w:rsidR="00FA5307">
        <w:rPr>
          <w:rFonts w:ascii="Times New Roman" w:hAnsi="Times New Roman" w:cs="Times New Roman"/>
          <w:sz w:val="24"/>
          <w:szCs w:val="24"/>
        </w:rPr>
        <w:t>vuse</w:t>
      </w:r>
      <w:r w:rsidRPr="00626A1D">
        <w:rPr>
          <w:rFonts w:ascii="Times New Roman" w:hAnsi="Times New Roman" w:cs="Times New Roman"/>
          <w:sz w:val="24"/>
          <w:szCs w:val="24"/>
        </w:rPr>
        <w:t xml:space="preserve"> osas, vt ka lisa </w:t>
      </w:r>
      <w:r w:rsidR="00FA5307">
        <w:rPr>
          <w:rFonts w:ascii="Times New Roman" w:hAnsi="Times New Roman" w:cs="Times New Roman"/>
          <w:sz w:val="24"/>
          <w:szCs w:val="24"/>
        </w:rPr>
        <w:t>6</w:t>
      </w:r>
      <w:r w:rsidR="00331B02">
        <w:rPr>
          <w:rFonts w:ascii="Times New Roman" w:hAnsi="Times New Roman" w:cs="Times New Roman"/>
          <w:sz w:val="24"/>
          <w:szCs w:val="24"/>
        </w:rPr>
        <w:t xml:space="preserve"> Tabel 1</w:t>
      </w:r>
      <w:r w:rsidRPr="00626A1D">
        <w:rPr>
          <w:rFonts w:ascii="Times New Roman" w:hAnsi="Times New Roman" w:cs="Times New Roman"/>
          <w:sz w:val="24"/>
          <w:szCs w:val="24"/>
        </w:rPr>
        <w:t xml:space="preserve">. Need on sageli rajatud üksikute üksteisest eraldatud lõikudena sidekaablite paigaldamiseks lõikudes, kus Telia sidekaablitaristu puudub vaba maht. Riigiabiga rajatud juurdepääsuvõrgu sidekaablitaristud (nt Enefit, Corle, Eesti Andmesidevõrgu AS) katavad üldjuhul mõnda maapiirkonna asulat või asula osa terviklikult, kuid kuna nende osas rakendub riigiabi määrused, mis kohustavad pakkuda riigiabiga rajatud </w:t>
      </w:r>
      <w:r w:rsidRPr="00626A1D">
        <w:rPr>
          <w:rFonts w:ascii="Times New Roman" w:hAnsi="Times New Roman" w:cs="Times New Roman"/>
          <w:sz w:val="24"/>
          <w:szCs w:val="24"/>
        </w:rPr>
        <w:lastRenderedPageBreak/>
        <w:t xml:space="preserve">sidevõrkudele (sh sidekaablitaristutele)  juurdepääsu läbipaistvalt, mittediskrimineerivalt ning kuludele orienteeritud hindadega, siis nende suhtes pigem ei ole asjakohane teostada kolme kriteeriumi testi analüüsi. </w:t>
      </w:r>
    </w:p>
    <w:p w14:paraId="0F91EB32" w14:textId="633D6377" w:rsidR="00626A1D" w:rsidRDefault="00091404" w:rsidP="00626A1D">
      <w:pPr>
        <w:jc w:val="both"/>
        <w:rPr>
          <w:rFonts w:ascii="Times New Roman" w:hAnsi="Times New Roman" w:cs="Times New Roman"/>
          <w:sz w:val="24"/>
          <w:szCs w:val="24"/>
        </w:rPr>
      </w:pPr>
      <w:r>
        <w:rPr>
          <w:rFonts w:ascii="Times New Roman" w:hAnsi="Times New Roman" w:cs="Times New Roman"/>
          <w:sz w:val="24"/>
          <w:szCs w:val="24"/>
        </w:rPr>
        <w:t>Seega</w:t>
      </w:r>
      <w:r w:rsidR="00626A1D" w:rsidRPr="00EB311D">
        <w:rPr>
          <w:rFonts w:ascii="Times New Roman" w:hAnsi="Times New Roman" w:cs="Times New Roman"/>
          <w:sz w:val="24"/>
          <w:szCs w:val="24"/>
        </w:rPr>
        <w:t xml:space="preserve"> ei ole piisavalt põhjendatud ja asjakohane </w:t>
      </w:r>
      <w:r w:rsidRPr="00EB311D">
        <w:rPr>
          <w:rFonts w:ascii="Times New Roman" w:hAnsi="Times New Roman" w:cs="Times New Roman"/>
          <w:sz w:val="24"/>
          <w:szCs w:val="24"/>
        </w:rPr>
        <w:t xml:space="preserve">piiritleda järgnevate ettevõtete sidekaablitaristute kasutuspiikonnad Telia sidekaablitaristu kasutuspiirkonnaga samasse </w:t>
      </w:r>
      <w:r>
        <w:rPr>
          <w:rFonts w:ascii="Times New Roman" w:hAnsi="Times New Roman" w:cs="Times New Roman"/>
          <w:sz w:val="24"/>
          <w:szCs w:val="24"/>
        </w:rPr>
        <w:t xml:space="preserve">geograafilisse </w:t>
      </w:r>
      <w:r w:rsidRPr="00EB311D">
        <w:rPr>
          <w:rFonts w:ascii="Times New Roman" w:hAnsi="Times New Roman" w:cs="Times New Roman"/>
          <w:sz w:val="24"/>
          <w:szCs w:val="24"/>
        </w:rPr>
        <w:t xml:space="preserve">piirkonda ja </w:t>
      </w:r>
      <w:r w:rsidR="00626A1D" w:rsidRPr="00EB311D">
        <w:rPr>
          <w:rFonts w:ascii="Times New Roman" w:hAnsi="Times New Roman" w:cs="Times New Roman"/>
          <w:sz w:val="24"/>
          <w:szCs w:val="24"/>
        </w:rPr>
        <w:t xml:space="preserve">teostada </w:t>
      </w:r>
      <w:r w:rsidRPr="00EB311D">
        <w:rPr>
          <w:rFonts w:ascii="Times New Roman" w:hAnsi="Times New Roman" w:cs="Times New Roman"/>
          <w:sz w:val="24"/>
          <w:szCs w:val="24"/>
        </w:rPr>
        <w:t xml:space="preserve">nende osas </w:t>
      </w:r>
      <w:r w:rsidR="00626A1D" w:rsidRPr="00EB311D">
        <w:rPr>
          <w:rFonts w:ascii="Times New Roman" w:hAnsi="Times New Roman" w:cs="Times New Roman"/>
          <w:sz w:val="24"/>
          <w:szCs w:val="24"/>
        </w:rPr>
        <w:t>kolme kriteeriumi testi</w:t>
      </w:r>
      <w:r w:rsidRPr="00EB311D">
        <w:rPr>
          <w:rFonts w:ascii="Times New Roman" w:hAnsi="Times New Roman" w:cs="Times New Roman"/>
          <w:sz w:val="24"/>
          <w:szCs w:val="24"/>
        </w:rPr>
        <w:t xml:space="preserve">, nendeks ettevõteteks on: </w:t>
      </w:r>
      <w:r w:rsidR="00626A1D" w:rsidRPr="00EB311D">
        <w:rPr>
          <w:rFonts w:ascii="Times New Roman" w:hAnsi="Times New Roman" w:cs="Times New Roman"/>
          <w:sz w:val="24"/>
          <w:szCs w:val="24"/>
        </w:rPr>
        <w:t xml:space="preserve">ELA SA, Eesti Andmesidevõrk MTÜ, Telset AS, Tele2 Eesti AS, Elisa Eesti AS, Kernel AS, Teetormaja OÜ, Interframe OÜ, Enefit OÜ, Corle OÜ, Eesti Andmesidevõrgu AS, Andigo Eesti OÜ, Citynet OÜ, OÜ </w:t>
      </w:r>
      <w:proofErr w:type="spellStart"/>
      <w:r w:rsidR="00626A1D" w:rsidRPr="00EB311D">
        <w:rPr>
          <w:rFonts w:ascii="Times New Roman" w:hAnsi="Times New Roman" w:cs="Times New Roman"/>
          <w:sz w:val="24"/>
          <w:szCs w:val="24"/>
        </w:rPr>
        <w:t>Sonictest</w:t>
      </w:r>
      <w:proofErr w:type="spellEnd"/>
      <w:r w:rsidR="00626A1D" w:rsidRPr="00EB311D">
        <w:rPr>
          <w:rFonts w:ascii="Times New Roman" w:hAnsi="Times New Roman" w:cs="Times New Roman"/>
          <w:sz w:val="24"/>
          <w:szCs w:val="24"/>
        </w:rPr>
        <w:t xml:space="preserve">, RGM Estonia OÜ, </w:t>
      </w:r>
      <w:proofErr w:type="spellStart"/>
      <w:r w:rsidR="00626A1D" w:rsidRPr="00EB311D">
        <w:rPr>
          <w:rFonts w:ascii="Times New Roman" w:hAnsi="Times New Roman" w:cs="Times New Roman"/>
          <w:sz w:val="24"/>
          <w:szCs w:val="24"/>
        </w:rPr>
        <w:t>Radionet</w:t>
      </w:r>
      <w:proofErr w:type="spellEnd"/>
      <w:r w:rsidR="00626A1D" w:rsidRPr="00EB311D">
        <w:rPr>
          <w:rFonts w:ascii="Times New Roman" w:hAnsi="Times New Roman" w:cs="Times New Roman"/>
          <w:sz w:val="24"/>
          <w:szCs w:val="24"/>
        </w:rPr>
        <w:t xml:space="preserve"> OÜ.</w:t>
      </w:r>
    </w:p>
    <w:p w14:paraId="0D35746C" w14:textId="77777777" w:rsidR="00091404" w:rsidRPr="00EB311D" w:rsidRDefault="00091404" w:rsidP="00626A1D">
      <w:pPr>
        <w:jc w:val="both"/>
        <w:rPr>
          <w:rFonts w:ascii="Times New Roman" w:hAnsi="Times New Roman" w:cs="Times New Roman"/>
          <w:sz w:val="24"/>
          <w:szCs w:val="24"/>
        </w:rPr>
      </w:pPr>
    </w:p>
    <w:p w14:paraId="50584725" w14:textId="704AB01C" w:rsidR="00030E2E" w:rsidRPr="00626A1D" w:rsidRDefault="00030E2E" w:rsidP="00030E2E">
      <w:pPr>
        <w:jc w:val="both"/>
        <w:rPr>
          <w:rFonts w:ascii="Times New Roman" w:hAnsi="Times New Roman" w:cs="Times New Roman"/>
          <w:b/>
          <w:bCs/>
          <w:sz w:val="24"/>
          <w:szCs w:val="24"/>
        </w:rPr>
      </w:pPr>
      <w:r w:rsidRPr="00626A1D">
        <w:rPr>
          <w:rFonts w:ascii="Times New Roman" w:hAnsi="Times New Roman" w:cs="Times New Roman"/>
          <w:b/>
          <w:bCs/>
          <w:sz w:val="24"/>
          <w:szCs w:val="24"/>
        </w:rPr>
        <w:t xml:space="preserve">Kuna Telia sidekaablitaristu </w:t>
      </w:r>
      <w:r w:rsidR="002A25F9">
        <w:rPr>
          <w:rFonts w:ascii="Times New Roman" w:hAnsi="Times New Roman" w:cs="Times New Roman"/>
          <w:b/>
          <w:bCs/>
          <w:sz w:val="24"/>
          <w:szCs w:val="24"/>
        </w:rPr>
        <w:t xml:space="preserve">on ainuke, mis </w:t>
      </w:r>
      <w:r w:rsidRPr="00626A1D">
        <w:rPr>
          <w:rFonts w:ascii="Times New Roman" w:hAnsi="Times New Roman" w:cs="Times New Roman"/>
          <w:b/>
          <w:bCs/>
          <w:sz w:val="24"/>
          <w:szCs w:val="24"/>
        </w:rPr>
        <w:t xml:space="preserve">ulatub kõikidesse geograafilisse </w:t>
      </w:r>
      <w:r w:rsidR="00091404">
        <w:rPr>
          <w:rFonts w:ascii="Times New Roman" w:hAnsi="Times New Roman" w:cs="Times New Roman"/>
          <w:b/>
          <w:bCs/>
          <w:sz w:val="24"/>
          <w:szCs w:val="24"/>
        </w:rPr>
        <w:t>üksustesse</w:t>
      </w:r>
      <w:r w:rsidRPr="00626A1D">
        <w:rPr>
          <w:rFonts w:ascii="Times New Roman" w:hAnsi="Times New Roman" w:cs="Times New Roman"/>
          <w:b/>
          <w:bCs/>
          <w:sz w:val="24"/>
          <w:szCs w:val="24"/>
        </w:rPr>
        <w:t xml:space="preserve"> ehk on üleriigiline, </w:t>
      </w:r>
      <w:r w:rsidR="002A25F9">
        <w:rPr>
          <w:rFonts w:ascii="Times New Roman" w:hAnsi="Times New Roman" w:cs="Times New Roman"/>
          <w:b/>
          <w:bCs/>
          <w:sz w:val="24"/>
          <w:szCs w:val="24"/>
        </w:rPr>
        <w:t xml:space="preserve">sellel </w:t>
      </w:r>
      <w:r w:rsidR="002A25F9" w:rsidRPr="002A25F9">
        <w:rPr>
          <w:rFonts w:ascii="Times New Roman" w:hAnsi="Times New Roman" w:cs="Times New Roman"/>
          <w:b/>
          <w:bCs/>
          <w:sz w:val="24"/>
          <w:szCs w:val="24"/>
        </w:rPr>
        <w:t xml:space="preserve">baseeruvad </w:t>
      </w:r>
      <w:r w:rsidR="002A25F9">
        <w:rPr>
          <w:rFonts w:ascii="Times New Roman" w:hAnsi="Times New Roman" w:cs="Times New Roman"/>
          <w:b/>
          <w:bCs/>
          <w:sz w:val="24"/>
          <w:szCs w:val="24"/>
        </w:rPr>
        <w:t>märkimisväärne osa mitmete</w:t>
      </w:r>
      <w:r w:rsidR="002A25F9" w:rsidRPr="002A25F9">
        <w:rPr>
          <w:rFonts w:ascii="Times New Roman" w:hAnsi="Times New Roman" w:cs="Times New Roman"/>
          <w:b/>
          <w:bCs/>
          <w:sz w:val="24"/>
          <w:szCs w:val="24"/>
        </w:rPr>
        <w:t xml:space="preserve"> Telia jaeturu</w:t>
      </w:r>
      <w:r w:rsidR="002A25F9">
        <w:rPr>
          <w:rFonts w:ascii="Times New Roman" w:hAnsi="Times New Roman" w:cs="Times New Roman"/>
          <w:b/>
          <w:bCs/>
          <w:sz w:val="24"/>
          <w:szCs w:val="24"/>
        </w:rPr>
        <w:t xml:space="preserve"> peamiste</w:t>
      </w:r>
      <w:r w:rsidR="002A25F9" w:rsidRPr="002A25F9">
        <w:rPr>
          <w:rFonts w:ascii="Times New Roman" w:hAnsi="Times New Roman" w:cs="Times New Roman"/>
          <w:b/>
          <w:bCs/>
          <w:sz w:val="24"/>
          <w:szCs w:val="24"/>
        </w:rPr>
        <w:t xml:space="preserve"> konkure</w:t>
      </w:r>
      <w:r w:rsidR="002A25F9">
        <w:rPr>
          <w:rFonts w:ascii="Times New Roman" w:hAnsi="Times New Roman" w:cs="Times New Roman"/>
          <w:b/>
          <w:bCs/>
          <w:sz w:val="24"/>
          <w:szCs w:val="24"/>
        </w:rPr>
        <w:t>ntide</w:t>
      </w:r>
      <w:r w:rsidR="002A25F9" w:rsidRPr="002A25F9">
        <w:rPr>
          <w:rFonts w:ascii="Times New Roman" w:hAnsi="Times New Roman" w:cs="Times New Roman"/>
          <w:b/>
          <w:bCs/>
          <w:sz w:val="24"/>
          <w:szCs w:val="24"/>
        </w:rPr>
        <w:t xml:space="preserve"> </w:t>
      </w:r>
      <w:r w:rsidR="002A25F9">
        <w:rPr>
          <w:rFonts w:ascii="Times New Roman" w:hAnsi="Times New Roman" w:cs="Times New Roman"/>
          <w:b/>
          <w:bCs/>
          <w:sz w:val="24"/>
          <w:szCs w:val="24"/>
        </w:rPr>
        <w:t>(</w:t>
      </w:r>
      <w:r w:rsidR="002A25F9" w:rsidRPr="002A25F9">
        <w:rPr>
          <w:rFonts w:ascii="Times New Roman" w:hAnsi="Times New Roman" w:cs="Times New Roman"/>
          <w:b/>
          <w:bCs/>
          <w:sz w:val="24"/>
          <w:szCs w:val="24"/>
        </w:rPr>
        <w:t>sideettevõtjate</w:t>
      </w:r>
      <w:r w:rsidR="002A25F9">
        <w:rPr>
          <w:rFonts w:ascii="Times New Roman" w:hAnsi="Times New Roman" w:cs="Times New Roman"/>
          <w:b/>
          <w:bCs/>
          <w:sz w:val="24"/>
          <w:szCs w:val="24"/>
        </w:rPr>
        <w:t>)</w:t>
      </w:r>
      <w:r w:rsidR="002A25F9" w:rsidRPr="002A25F9">
        <w:rPr>
          <w:rFonts w:ascii="Times New Roman" w:hAnsi="Times New Roman" w:cs="Times New Roman"/>
          <w:b/>
          <w:bCs/>
          <w:sz w:val="24"/>
          <w:szCs w:val="24"/>
        </w:rPr>
        <w:t xml:space="preserve"> sidevõr</w:t>
      </w:r>
      <w:r w:rsidR="002A25F9">
        <w:rPr>
          <w:rFonts w:ascii="Times New Roman" w:hAnsi="Times New Roman" w:cs="Times New Roman"/>
          <w:b/>
          <w:bCs/>
          <w:sz w:val="24"/>
          <w:szCs w:val="24"/>
        </w:rPr>
        <w:t>kudest</w:t>
      </w:r>
      <w:r w:rsidR="002A25F9" w:rsidRPr="002A25F9">
        <w:rPr>
          <w:rFonts w:ascii="Times New Roman" w:hAnsi="Times New Roman" w:cs="Times New Roman"/>
          <w:b/>
          <w:bCs/>
          <w:sz w:val="24"/>
          <w:szCs w:val="24"/>
        </w:rPr>
        <w:t xml:space="preserve"> ning konkurentsitingimused Telia sidekaablitaristu ulatuses on</w:t>
      </w:r>
      <w:r w:rsidR="002A25F9">
        <w:rPr>
          <w:rFonts w:ascii="Times New Roman" w:hAnsi="Times New Roman" w:cs="Times New Roman"/>
          <w:b/>
          <w:bCs/>
          <w:sz w:val="24"/>
          <w:szCs w:val="24"/>
        </w:rPr>
        <w:t xml:space="preserve"> enam jaolt</w:t>
      </w:r>
      <w:r w:rsidR="002A25F9" w:rsidRPr="002A25F9">
        <w:rPr>
          <w:rFonts w:ascii="Times New Roman" w:hAnsi="Times New Roman" w:cs="Times New Roman"/>
          <w:b/>
          <w:bCs/>
          <w:sz w:val="24"/>
          <w:szCs w:val="24"/>
        </w:rPr>
        <w:t xml:space="preserve"> sarnased (puuduvad paralleelsed ja konkureerivad sidekaablitaristud),</w:t>
      </w:r>
      <w:r w:rsidR="002A25F9" w:rsidRPr="00626A1D">
        <w:rPr>
          <w:rFonts w:ascii="Times New Roman" w:hAnsi="Times New Roman" w:cs="Times New Roman"/>
          <w:b/>
          <w:bCs/>
          <w:sz w:val="24"/>
          <w:szCs w:val="24"/>
        </w:rPr>
        <w:t xml:space="preserve"> </w:t>
      </w:r>
      <w:r w:rsidRPr="00626A1D">
        <w:rPr>
          <w:rFonts w:ascii="Times New Roman" w:hAnsi="Times New Roman" w:cs="Times New Roman"/>
          <w:b/>
          <w:bCs/>
          <w:sz w:val="24"/>
          <w:szCs w:val="24"/>
        </w:rPr>
        <w:t>siis on asjakohane piiritleda sidekaablitaristule juurdepääsu hulgiturg üleriigilisena Telia sidekaablitaristu ulatuses.</w:t>
      </w:r>
    </w:p>
    <w:p w14:paraId="6BF8A5EB" w14:textId="77777777" w:rsidR="00626A1D" w:rsidRPr="00626A1D" w:rsidRDefault="00626A1D" w:rsidP="00626A1D">
      <w:pPr>
        <w:jc w:val="both"/>
        <w:rPr>
          <w:rFonts w:ascii="Times New Roman" w:hAnsi="Times New Roman" w:cs="Times New Roman"/>
          <w:sz w:val="24"/>
          <w:szCs w:val="24"/>
        </w:rPr>
      </w:pPr>
    </w:p>
    <w:p w14:paraId="1342F318" w14:textId="431015A7" w:rsidR="00626A1D" w:rsidRDefault="00626A1D" w:rsidP="005C38BB">
      <w:pPr>
        <w:jc w:val="both"/>
        <w:rPr>
          <w:rFonts w:ascii="Times New Roman" w:hAnsi="Times New Roman" w:cs="Times New Roman"/>
          <w:sz w:val="24"/>
          <w:szCs w:val="24"/>
        </w:rPr>
      </w:pPr>
    </w:p>
    <w:p w14:paraId="63771409" w14:textId="0B83AE71" w:rsidR="00F26020" w:rsidRPr="00EB311D" w:rsidRDefault="00F26020" w:rsidP="00F26020">
      <w:pPr>
        <w:pStyle w:val="Pealkiri3"/>
        <w:jc w:val="both"/>
        <w:rPr>
          <w:rFonts w:ascii="Times New Roman" w:hAnsi="Times New Roman" w:cs="Times New Roman"/>
          <w:b/>
          <w:bCs/>
          <w:color w:val="auto"/>
        </w:rPr>
      </w:pPr>
      <w:bookmarkStart w:id="80" w:name="_Toc189040288"/>
      <w:r w:rsidRPr="00EB311D">
        <w:rPr>
          <w:rFonts w:ascii="Times New Roman" w:hAnsi="Times New Roman" w:cs="Times New Roman"/>
          <w:b/>
          <w:bCs/>
          <w:color w:val="auto"/>
        </w:rPr>
        <w:t>2.3.</w:t>
      </w:r>
      <w:r w:rsidR="007F6299" w:rsidRPr="00EB311D">
        <w:rPr>
          <w:rFonts w:ascii="Times New Roman" w:hAnsi="Times New Roman" w:cs="Times New Roman"/>
          <w:b/>
          <w:bCs/>
          <w:color w:val="auto"/>
        </w:rPr>
        <w:t>4</w:t>
      </w:r>
      <w:r w:rsidRPr="00EB311D">
        <w:rPr>
          <w:rFonts w:ascii="Times New Roman" w:hAnsi="Times New Roman" w:cs="Times New Roman"/>
          <w:b/>
          <w:bCs/>
          <w:color w:val="auto"/>
        </w:rPr>
        <w:t xml:space="preserve"> </w:t>
      </w:r>
      <w:r w:rsidR="007F6299" w:rsidRPr="00EB311D">
        <w:rPr>
          <w:rFonts w:ascii="Times New Roman" w:hAnsi="Times New Roman" w:cs="Times New Roman"/>
          <w:b/>
          <w:bCs/>
          <w:color w:val="auto"/>
        </w:rPr>
        <w:t>Kokkuvõte turu geograafilisest piiritlemisest</w:t>
      </w:r>
      <w:bookmarkEnd w:id="80"/>
      <w:r w:rsidRPr="00EB311D">
        <w:rPr>
          <w:rFonts w:ascii="Times New Roman" w:hAnsi="Times New Roman" w:cs="Times New Roman"/>
          <w:b/>
          <w:bCs/>
          <w:color w:val="auto"/>
        </w:rPr>
        <w:t xml:space="preserve"> </w:t>
      </w:r>
    </w:p>
    <w:p w14:paraId="1C2D4A0C" w14:textId="77777777" w:rsidR="00F26020" w:rsidRDefault="00F26020" w:rsidP="00F26020">
      <w:pPr>
        <w:rPr>
          <w:rFonts w:ascii="Times New Roman" w:hAnsi="Times New Roman" w:cs="Times New Roman"/>
          <w:sz w:val="24"/>
          <w:szCs w:val="24"/>
        </w:rPr>
      </w:pPr>
    </w:p>
    <w:p w14:paraId="0398A7E5" w14:textId="73BBB390" w:rsidR="00C76E0D" w:rsidRPr="00626A1D" w:rsidRDefault="00C76E0D" w:rsidP="00C76E0D">
      <w:pPr>
        <w:jc w:val="both"/>
        <w:rPr>
          <w:rFonts w:ascii="Times New Roman" w:hAnsi="Times New Roman" w:cs="Times New Roman"/>
          <w:b/>
          <w:bCs/>
          <w:sz w:val="24"/>
          <w:szCs w:val="24"/>
        </w:rPr>
      </w:pPr>
      <w:r w:rsidRPr="00EB311D">
        <w:rPr>
          <w:rFonts w:ascii="Times New Roman" w:hAnsi="Times New Roman" w:cs="Times New Roman"/>
          <w:b/>
          <w:bCs/>
          <w:sz w:val="24"/>
          <w:szCs w:val="24"/>
        </w:rPr>
        <w:t xml:space="preserve">Lähtudes </w:t>
      </w:r>
      <w:r w:rsidR="00D02AD3">
        <w:rPr>
          <w:rFonts w:ascii="Times New Roman" w:hAnsi="Times New Roman" w:cs="Times New Roman"/>
          <w:b/>
          <w:bCs/>
          <w:sz w:val="24"/>
          <w:szCs w:val="24"/>
        </w:rPr>
        <w:t>ptk.-</w:t>
      </w:r>
      <w:proofErr w:type="spellStart"/>
      <w:r>
        <w:rPr>
          <w:rFonts w:ascii="Times New Roman" w:hAnsi="Times New Roman" w:cs="Times New Roman"/>
          <w:b/>
          <w:bCs/>
          <w:sz w:val="24"/>
          <w:szCs w:val="24"/>
        </w:rPr>
        <w:t>de</w:t>
      </w:r>
      <w:r w:rsidRPr="00EB311D">
        <w:rPr>
          <w:rFonts w:ascii="Times New Roman" w:hAnsi="Times New Roman" w:cs="Times New Roman"/>
          <w:b/>
          <w:bCs/>
          <w:sz w:val="24"/>
          <w:szCs w:val="24"/>
        </w:rPr>
        <w:t>st</w:t>
      </w:r>
      <w:proofErr w:type="spellEnd"/>
      <w:r w:rsidRPr="00EB311D">
        <w:rPr>
          <w:rFonts w:ascii="Times New Roman" w:hAnsi="Times New Roman" w:cs="Times New Roman"/>
          <w:b/>
          <w:bCs/>
          <w:sz w:val="24"/>
          <w:szCs w:val="24"/>
        </w:rPr>
        <w:t xml:space="preserve"> 2.3.1 – 2.3.3 on</w:t>
      </w:r>
      <w:r>
        <w:rPr>
          <w:rFonts w:ascii="Times New Roman" w:hAnsi="Times New Roman" w:cs="Times New Roman"/>
          <w:sz w:val="24"/>
          <w:szCs w:val="24"/>
        </w:rPr>
        <w:t xml:space="preserve"> </w:t>
      </w:r>
      <w:r w:rsidRPr="00626A1D">
        <w:rPr>
          <w:rFonts w:ascii="Times New Roman" w:hAnsi="Times New Roman" w:cs="Times New Roman"/>
          <w:b/>
          <w:bCs/>
          <w:sz w:val="24"/>
          <w:szCs w:val="24"/>
        </w:rPr>
        <w:t>asjakohane ja põhjendatud piiritleda sidekaablitaristule juurdepääsu hulgituru geograafili</w:t>
      </w:r>
      <w:r w:rsidR="00091404">
        <w:rPr>
          <w:rFonts w:ascii="Times New Roman" w:hAnsi="Times New Roman" w:cs="Times New Roman"/>
          <w:b/>
          <w:bCs/>
          <w:sz w:val="24"/>
          <w:szCs w:val="24"/>
        </w:rPr>
        <w:t>ne</w:t>
      </w:r>
      <w:r w:rsidRPr="00626A1D">
        <w:rPr>
          <w:rFonts w:ascii="Times New Roman" w:hAnsi="Times New Roman" w:cs="Times New Roman"/>
          <w:b/>
          <w:bCs/>
          <w:sz w:val="24"/>
          <w:szCs w:val="24"/>
        </w:rPr>
        <w:t xml:space="preserve"> piirkon</w:t>
      </w:r>
      <w:r w:rsidR="00091404">
        <w:rPr>
          <w:rFonts w:ascii="Times New Roman" w:hAnsi="Times New Roman" w:cs="Times New Roman"/>
          <w:b/>
          <w:bCs/>
          <w:sz w:val="24"/>
          <w:szCs w:val="24"/>
        </w:rPr>
        <w:t>d üleriigilisena</w:t>
      </w:r>
      <w:r w:rsidRPr="00626A1D">
        <w:rPr>
          <w:rFonts w:ascii="Times New Roman" w:hAnsi="Times New Roman" w:cs="Times New Roman"/>
          <w:b/>
          <w:bCs/>
          <w:sz w:val="24"/>
          <w:szCs w:val="24"/>
        </w:rPr>
        <w:t xml:space="preserve"> Telia sidekaablitaristu </w:t>
      </w:r>
      <w:r w:rsidR="00091404">
        <w:rPr>
          <w:rFonts w:ascii="Times New Roman" w:hAnsi="Times New Roman" w:cs="Times New Roman"/>
          <w:b/>
          <w:bCs/>
          <w:sz w:val="24"/>
          <w:szCs w:val="24"/>
        </w:rPr>
        <w:t>ulatuses</w:t>
      </w:r>
      <w:r w:rsidRPr="00626A1D">
        <w:rPr>
          <w:rFonts w:ascii="Times New Roman" w:hAnsi="Times New Roman" w:cs="Times New Roman"/>
          <w:b/>
          <w:bCs/>
          <w:sz w:val="24"/>
          <w:szCs w:val="24"/>
        </w:rPr>
        <w:t>.</w:t>
      </w:r>
    </w:p>
    <w:p w14:paraId="7DC23EDC" w14:textId="126DBEE1" w:rsidR="00C76E0D" w:rsidRPr="00EB311D" w:rsidRDefault="00C76E0D" w:rsidP="00F26020">
      <w:pPr>
        <w:rPr>
          <w:rFonts w:ascii="Times New Roman" w:hAnsi="Times New Roman" w:cs="Times New Roman"/>
          <w:sz w:val="24"/>
          <w:szCs w:val="24"/>
        </w:rPr>
      </w:pPr>
    </w:p>
    <w:p w14:paraId="7795EC7B" w14:textId="77777777" w:rsidR="00A52D40" w:rsidRPr="000D0003" w:rsidRDefault="00A52D40" w:rsidP="000B1CCE">
      <w:pPr>
        <w:jc w:val="both"/>
        <w:rPr>
          <w:rFonts w:ascii="Times New Roman" w:hAnsi="Times New Roman" w:cs="Times New Roman"/>
          <w:b/>
          <w:bCs/>
          <w:sz w:val="24"/>
          <w:szCs w:val="24"/>
        </w:rPr>
      </w:pPr>
    </w:p>
    <w:p w14:paraId="45C5497C" w14:textId="49575548" w:rsidR="003914E4" w:rsidRPr="00EB311D" w:rsidRDefault="003914E4" w:rsidP="000B1CCE">
      <w:pPr>
        <w:pStyle w:val="Pealkiri2"/>
        <w:jc w:val="both"/>
        <w:rPr>
          <w:rFonts w:ascii="Times New Roman" w:hAnsi="Times New Roman" w:cs="Times New Roman"/>
          <w:b/>
          <w:bCs/>
          <w:color w:val="auto"/>
          <w:sz w:val="24"/>
          <w:szCs w:val="24"/>
        </w:rPr>
      </w:pPr>
      <w:bookmarkStart w:id="81" w:name="_2.5_Turu_piiritlemise"/>
      <w:bookmarkStart w:id="82" w:name="_Toc189040289"/>
      <w:bookmarkEnd w:id="81"/>
      <w:r w:rsidRPr="00EB311D">
        <w:rPr>
          <w:rFonts w:ascii="Times New Roman" w:hAnsi="Times New Roman" w:cs="Times New Roman"/>
          <w:b/>
          <w:bCs/>
          <w:color w:val="auto"/>
          <w:sz w:val="24"/>
          <w:szCs w:val="24"/>
        </w:rPr>
        <w:t>2.</w:t>
      </w:r>
      <w:r w:rsidR="003340D1" w:rsidRPr="00EB311D">
        <w:rPr>
          <w:rFonts w:ascii="Times New Roman" w:hAnsi="Times New Roman" w:cs="Times New Roman"/>
          <w:b/>
          <w:bCs/>
          <w:color w:val="auto"/>
          <w:sz w:val="24"/>
          <w:szCs w:val="24"/>
        </w:rPr>
        <w:t>4</w:t>
      </w:r>
      <w:r w:rsidRPr="00EB311D">
        <w:rPr>
          <w:rFonts w:ascii="Times New Roman" w:hAnsi="Times New Roman" w:cs="Times New Roman"/>
          <w:b/>
          <w:bCs/>
          <w:color w:val="auto"/>
          <w:sz w:val="24"/>
          <w:szCs w:val="24"/>
        </w:rPr>
        <w:t xml:space="preserve"> Turu piiritlemise kokkuvõte</w:t>
      </w:r>
      <w:bookmarkEnd w:id="82"/>
    </w:p>
    <w:p w14:paraId="3CA10366" w14:textId="77777777" w:rsidR="003914E4" w:rsidRPr="000D0003" w:rsidRDefault="003914E4" w:rsidP="000B1CCE">
      <w:pPr>
        <w:jc w:val="both"/>
        <w:rPr>
          <w:rFonts w:ascii="Times New Roman" w:hAnsi="Times New Roman" w:cs="Times New Roman"/>
          <w:sz w:val="24"/>
          <w:szCs w:val="24"/>
        </w:rPr>
      </w:pPr>
    </w:p>
    <w:p w14:paraId="49023111" w14:textId="1637B3D3" w:rsidR="00C76E0D" w:rsidRPr="000D0003" w:rsidRDefault="00C76E0D" w:rsidP="00C76E0D">
      <w:pPr>
        <w:jc w:val="both"/>
        <w:rPr>
          <w:rFonts w:ascii="Times New Roman" w:hAnsi="Times New Roman" w:cs="Times New Roman"/>
          <w:b/>
          <w:bCs/>
          <w:sz w:val="24"/>
          <w:szCs w:val="24"/>
        </w:rPr>
      </w:pPr>
      <w:r w:rsidRPr="000026CB">
        <w:rPr>
          <w:rFonts w:ascii="Times New Roman" w:hAnsi="Times New Roman" w:cs="Times New Roman"/>
          <w:b/>
          <w:bCs/>
          <w:sz w:val="24"/>
          <w:szCs w:val="24"/>
        </w:rPr>
        <w:t xml:space="preserve">Eeltoodud </w:t>
      </w:r>
      <w:r w:rsidR="00D02AD3">
        <w:rPr>
          <w:rFonts w:ascii="Times New Roman" w:hAnsi="Times New Roman" w:cs="Times New Roman"/>
          <w:b/>
          <w:bCs/>
          <w:sz w:val="24"/>
          <w:szCs w:val="24"/>
        </w:rPr>
        <w:t>ptk.-</w:t>
      </w:r>
      <w:r w:rsidRPr="000026CB">
        <w:rPr>
          <w:rFonts w:ascii="Times New Roman" w:hAnsi="Times New Roman" w:cs="Times New Roman"/>
          <w:b/>
          <w:bCs/>
          <w:sz w:val="24"/>
          <w:szCs w:val="24"/>
        </w:rPr>
        <w:t>s 2.2</w:t>
      </w:r>
      <w:r w:rsidR="00331B02">
        <w:rPr>
          <w:rFonts w:ascii="Times New Roman" w:hAnsi="Times New Roman" w:cs="Times New Roman"/>
          <w:b/>
          <w:bCs/>
          <w:sz w:val="24"/>
          <w:szCs w:val="24"/>
        </w:rPr>
        <w:t xml:space="preserve"> </w:t>
      </w:r>
      <w:r w:rsidRPr="000026CB">
        <w:rPr>
          <w:rFonts w:ascii="Times New Roman" w:hAnsi="Times New Roman" w:cs="Times New Roman"/>
          <w:b/>
          <w:bCs/>
          <w:sz w:val="24"/>
          <w:szCs w:val="24"/>
        </w:rPr>
        <w:t>esitatud selgitustest</w:t>
      </w:r>
      <w:r w:rsidRPr="000D0003">
        <w:rPr>
          <w:rFonts w:ascii="Times New Roman" w:hAnsi="Times New Roman" w:cs="Times New Roman"/>
          <w:sz w:val="24"/>
          <w:szCs w:val="24"/>
        </w:rPr>
        <w:t xml:space="preserve"> </w:t>
      </w:r>
      <w:r w:rsidRPr="000D0003">
        <w:rPr>
          <w:rFonts w:ascii="Times New Roman" w:hAnsi="Times New Roman" w:cs="Times New Roman"/>
          <w:b/>
          <w:bCs/>
          <w:sz w:val="24"/>
          <w:szCs w:val="24"/>
        </w:rPr>
        <w:t>lähtudes on TTJA hinnangul otstarbekas ja proportsionaalne piiritleda sidekaablitaristule juurdepääsu hulgituru põhitoodetena sidekaabli</w:t>
      </w:r>
      <w:r>
        <w:rPr>
          <w:rFonts w:ascii="Times New Roman" w:hAnsi="Times New Roman" w:cs="Times New Roman"/>
          <w:b/>
          <w:bCs/>
          <w:sz w:val="24"/>
          <w:szCs w:val="24"/>
        </w:rPr>
        <w:t>taristule ehk sidevõrgu füüsilisele taristule</w:t>
      </w:r>
      <w:r w:rsidRPr="000D0003">
        <w:rPr>
          <w:rFonts w:ascii="Times New Roman" w:hAnsi="Times New Roman" w:cs="Times New Roman"/>
          <w:b/>
          <w:bCs/>
          <w:sz w:val="24"/>
          <w:szCs w:val="24"/>
        </w:rPr>
        <w:t xml:space="preserve"> juurdepääsu (sh rendi) teenused</w:t>
      </w:r>
      <w:r>
        <w:rPr>
          <w:rFonts w:ascii="Times New Roman" w:hAnsi="Times New Roman" w:cs="Times New Roman"/>
          <w:b/>
          <w:bCs/>
          <w:sz w:val="24"/>
          <w:szCs w:val="24"/>
        </w:rPr>
        <w:t xml:space="preserve"> sidekaablite</w:t>
      </w:r>
      <w:r w:rsidR="003A60F0">
        <w:rPr>
          <w:rFonts w:ascii="Times New Roman" w:hAnsi="Times New Roman" w:cs="Times New Roman"/>
          <w:b/>
          <w:bCs/>
          <w:sz w:val="24"/>
          <w:szCs w:val="24"/>
        </w:rPr>
        <w:t xml:space="preserve"> ja/või alamtorude</w:t>
      </w:r>
      <w:r>
        <w:rPr>
          <w:rFonts w:ascii="Times New Roman" w:hAnsi="Times New Roman" w:cs="Times New Roman"/>
          <w:b/>
          <w:bCs/>
          <w:sz w:val="24"/>
          <w:szCs w:val="24"/>
        </w:rPr>
        <w:t xml:space="preserve"> paigaldamiseks</w:t>
      </w:r>
      <w:r w:rsidRPr="000D0003">
        <w:rPr>
          <w:rFonts w:ascii="Times New Roman" w:hAnsi="Times New Roman" w:cs="Times New Roman"/>
          <w:b/>
          <w:bCs/>
          <w:sz w:val="24"/>
          <w:szCs w:val="24"/>
        </w:rPr>
        <w:t>, mis baseeruvad järgmistel tehnilistel lahendustel</w:t>
      </w:r>
      <w:r>
        <w:rPr>
          <w:rFonts w:ascii="Times New Roman" w:hAnsi="Times New Roman" w:cs="Times New Roman"/>
          <w:b/>
          <w:bCs/>
          <w:sz w:val="24"/>
          <w:szCs w:val="24"/>
        </w:rPr>
        <w:t>:</w:t>
      </w:r>
    </w:p>
    <w:p w14:paraId="742132A3" w14:textId="494DD0FC" w:rsidR="00C76E0D" w:rsidRPr="000D0003" w:rsidRDefault="00C76E0D" w:rsidP="00C76E0D">
      <w:pPr>
        <w:pStyle w:val="Loendilik"/>
        <w:numPr>
          <w:ilvl w:val="0"/>
          <w:numId w:val="87"/>
        </w:numPr>
        <w:jc w:val="both"/>
        <w:rPr>
          <w:rFonts w:ascii="Times New Roman" w:hAnsi="Times New Roman" w:cs="Times New Roman"/>
          <w:b/>
          <w:bCs/>
          <w:sz w:val="24"/>
          <w:szCs w:val="24"/>
        </w:rPr>
      </w:pPr>
      <w:r>
        <w:rPr>
          <w:rFonts w:ascii="Times New Roman" w:hAnsi="Times New Roman" w:cs="Times New Roman"/>
          <w:b/>
          <w:bCs/>
          <w:sz w:val="24"/>
          <w:szCs w:val="24"/>
        </w:rPr>
        <w:t>Sidevõrgu p</w:t>
      </w:r>
      <w:r w:rsidRPr="000D0003">
        <w:rPr>
          <w:rFonts w:ascii="Times New Roman" w:hAnsi="Times New Roman" w:cs="Times New Roman"/>
          <w:b/>
          <w:bCs/>
          <w:sz w:val="24"/>
          <w:szCs w:val="24"/>
        </w:rPr>
        <w:t>innases torud</w:t>
      </w:r>
      <w:r>
        <w:rPr>
          <w:rFonts w:ascii="Times New Roman" w:hAnsi="Times New Roman" w:cs="Times New Roman"/>
          <w:b/>
          <w:bCs/>
          <w:sz w:val="24"/>
          <w:szCs w:val="24"/>
        </w:rPr>
        <w:t xml:space="preserve"> (sidetorud)</w:t>
      </w:r>
      <w:r w:rsidRPr="000D0003">
        <w:rPr>
          <w:rFonts w:ascii="Times New Roman" w:hAnsi="Times New Roman" w:cs="Times New Roman"/>
          <w:b/>
          <w:bCs/>
          <w:sz w:val="24"/>
          <w:szCs w:val="24"/>
        </w:rPr>
        <w:t xml:space="preserve"> </w:t>
      </w:r>
      <w:r>
        <w:rPr>
          <w:rFonts w:ascii="Times New Roman" w:hAnsi="Times New Roman" w:cs="Times New Roman"/>
          <w:b/>
          <w:bCs/>
          <w:sz w:val="24"/>
          <w:szCs w:val="24"/>
        </w:rPr>
        <w:t>sh</w:t>
      </w:r>
      <w:r w:rsidRPr="000D0003">
        <w:rPr>
          <w:rFonts w:ascii="Times New Roman" w:hAnsi="Times New Roman" w:cs="Times New Roman"/>
          <w:b/>
          <w:bCs/>
          <w:sz w:val="24"/>
          <w:szCs w:val="24"/>
        </w:rPr>
        <w:t xml:space="preserve"> multitorud olenemata läbimõõdust</w:t>
      </w:r>
      <w:r>
        <w:rPr>
          <w:rFonts w:ascii="Times New Roman" w:hAnsi="Times New Roman" w:cs="Times New Roman"/>
          <w:b/>
          <w:bCs/>
          <w:sz w:val="24"/>
          <w:szCs w:val="24"/>
        </w:rPr>
        <w:t xml:space="preserve">, mis asuvad </w:t>
      </w:r>
      <w:r w:rsidR="00F71C1D">
        <w:rPr>
          <w:rFonts w:ascii="Times New Roman" w:hAnsi="Times New Roman" w:cs="Times New Roman"/>
          <w:b/>
          <w:bCs/>
          <w:sz w:val="24"/>
          <w:szCs w:val="24"/>
        </w:rPr>
        <w:t>väljaspool hooneid</w:t>
      </w:r>
      <w:r>
        <w:rPr>
          <w:rFonts w:ascii="Times New Roman" w:hAnsi="Times New Roman" w:cs="Times New Roman"/>
          <w:b/>
          <w:bCs/>
          <w:sz w:val="24"/>
          <w:szCs w:val="24"/>
        </w:rPr>
        <w:t>.</w:t>
      </w:r>
    </w:p>
    <w:p w14:paraId="38A092C6" w14:textId="5C1EA268" w:rsidR="00C76E0D" w:rsidRDefault="00C76E0D" w:rsidP="00C76E0D">
      <w:pPr>
        <w:pStyle w:val="Loendilik"/>
        <w:numPr>
          <w:ilvl w:val="0"/>
          <w:numId w:val="87"/>
        </w:numPr>
        <w:jc w:val="both"/>
        <w:rPr>
          <w:rFonts w:ascii="Times New Roman" w:hAnsi="Times New Roman" w:cs="Times New Roman"/>
          <w:b/>
          <w:bCs/>
          <w:sz w:val="24"/>
          <w:szCs w:val="24"/>
        </w:rPr>
      </w:pPr>
      <w:r>
        <w:rPr>
          <w:rFonts w:ascii="Times New Roman" w:hAnsi="Times New Roman" w:cs="Times New Roman"/>
          <w:b/>
          <w:bCs/>
          <w:sz w:val="24"/>
          <w:szCs w:val="24"/>
        </w:rPr>
        <w:t xml:space="preserve">Sidevõrgu </w:t>
      </w:r>
      <w:r w:rsidRPr="00560CA2">
        <w:rPr>
          <w:rFonts w:ascii="Times New Roman" w:hAnsi="Times New Roman" w:cs="Times New Roman"/>
          <w:b/>
          <w:bCs/>
          <w:sz w:val="24"/>
          <w:szCs w:val="24"/>
        </w:rPr>
        <w:t>postid</w:t>
      </w:r>
      <w:r>
        <w:rPr>
          <w:rFonts w:ascii="Times New Roman" w:hAnsi="Times New Roman" w:cs="Times New Roman"/>
          <w:b/>
          <w:bCs/>
          <w:sz w:val="24"/>
          <w:szCs w:val="24"/>
        </w:rPr>
        <w:t xml:space="preserve"> (sidepostid)</w:t>
      </w:r>
      <w:r w:rsidRPr="00560CA2">
        <w:rPr>
          <w:rFonts w:ascii="Times New Roman" w:hAnsi="Times New Roman" w:cs="Times New Roman"/>
          <w:b/>
          <w:bCs/>
          <w:sz w:val="24"/>
          <w:szCs w:val="24"/>
        </w:rPr>
        <w:t xml:space="preserve"> olenemata kõrgusest</w:t>
      </w:r>
      <w:r w:rsidRPr="00206348">
        <w:rPr>
          <w:rFonts w:ascii="Times New Roman" w:hAnsi="Times New Roman" w:cs="Times New Roman"/>
          <w:b/>
          <w:bCs/>
          <w:sz w:val="24"/>
          <w:szCs w:val="24"/>
        </w:rPr>
        <w:t>.</w:t>
      </w:r>
    </w:p>
    <w:p w14:paraId="032B7DA4" w14:textId="0D8B2A11" w:rsidR="00C76E0D" w:rsidRDefault="00C76E0D" w:rsidP="00C76E0D">
      <w:pPr>
        <w:pStyle w:val="Loendilik"/>
        <w:numPr>
          <w:ilvl w:val="0"/>
          <w:numId w:val="87"/>
        </w:numPr>
        <w:jc w:val="both"/>
        <w:rPr>
          <w:rFonts w:ascii="Times New Roman" w:hAnsi="Times New Roman" w:cs="Times New Roman"/>
          <w:b/>
          <w:bCs/>
          <w:sz w:val="24"/>
          <w:szCs w:val="24"/>
        </w:rPr>
      </w:pPr>
      <w:r>
        <w:rPr>
          <w:rFonts w:ascii="Times New Roman" w:hAnsi="Times New Roman" w:cs="Times New Roman"/>
          <w:b/>
          <w:bCs/>
          <w:sz w:val="24"/>
          <w:szCs w:val="24"/>
        </w:rPr>
        <w:t>Sidetorudega ja/või sidepostidega</w:t>
      </w:r>
      <w:r w:rsidRPr="00BF06A1">
        <w:rPr>
          <w:rFonts w:ascii="Times New Roman" w:hAnsi="Times New Roman" w:cs="Times New Roman"/>
          <w:b/>
          <w:bCs/>
          <w:sz w:val="24"/>
          <w:szCs w:val="24"/>
        </w:rPr>
        <w:t xml:space="preserve"> seotud ehitistele, võrguelementidele ja võrguga seotud vahenditele, mis on vajalikud sidekaablite ja/või alamtorude paigaldamiseks </w:t>
      </w:r>
      <w:r>
        <w:rPr>
          <w:rFonts w:ascii="Times New Roman" w:hAnsi="Times New Roman" w:cs="Times New Roman"/>
          <w:b/>
          <w:bCs/>
          <w:sz w:val="24"/>
          <w:szCs w:val="24"/>
        </w:rPr>
        <w:t>ja/või</w:t>
      </w:r>
      <w:r w:rsidRPr="00BF06A1">
        <w:rPr>
          <w:rFonts w:ascii="Times New Roman" w:hAnsi="Times New Roman" w:cs="Times New Roman"/>
          <w:b/>
          <w:bCs/>
          <w:sz w:val="24"/>
          <w:szCs w:val="24"/>
        </w:rPr>
        <w:t xml:space="preserve"> haldamiseks</w:t>
      </w:r>
      <w:r>
        <w:rPr>
          <w:rFonts w:ascii="Times New Roman" w:hAnsi="Times New Roman" w:cs="Times New Roman"/>
          <w:b/>
          <w:bCs/>
          <w:sz w:val="24"/>
          <w:szCs w:val="24"/>
        </w:rPr>
        <w:t xml:space="preserve">, näiteks </w:t>
      </w:r>
      <w:r w:rsidR="00957003">
        <w:rPr>
          <w:rFonts w:ascii="Times New Roman" w:hAnsi="Times New Roman" w:cs="Times New Roman"/>
          <w:b/>
          <w:bCs/>
          <w:sz w:val="24"/>
          <w:szCs w:val="24"/>
        </w:rPr>
        <w:t xml:space="preserve">mh. </w:t>
      </w:r>
      <w:r>
        <w:rPr>
          <w:rFonts w:ascii="Times New Roman" w:hAnsi="Times New Roman" w:cs="Times New Roman"/>
          <w:b/>
          <w:bCs/>
          <w:sz w:val="24"/>
          <w:szCs w:val="24"/>
        </w:rPr>
        <w:t>sidetorude lõike ühendavad kaevud.</w:t>
      </w:r>
    </w:p>
    <w:p w14:paraId="367FA989" w14:textId="77777777" w:rsidR="00C76E0D" w:rsidRPr="000026CB" w:rsidRDefault="00C76E0D" w:rsidP="00C76E0D">
      <w:pPr>
        <w:jc w:val="both"/>
        <w:rPr>
          <w:rFonts w:ascii="Times New Roman" w:hAnsi="Times New Roman" w:cs="Times New Roman"/>
          <w:b/>
          <w:bCs/>
          <w:sz w:val="24"/>
          <w:szCs w:val="24"/>
        </w:rPr>
      </w:pPr>
      <w:r w:rsidRPr="000026CB">
        <w:rPr>
          <w:rFonts w:ascii="Times New Roman" w:hAnsi="Times New Roman" w:cs="Times New Roman"/>
          <w:b/>
          <w:bCs/>
          <w:sz w:val="24"/>
          <w:szCs w:val="24"/>
        </w:rPr>
        <w:lastRenderedPageBreak/>
        <w:t>Turule kaasatakse nii teistele (</w:t>
      </w:r>
      <w:proofErr w:type="spellStart"/>
      <w:r w:rsidRPr="000026CB">
        <w:rPr>
          <w:rFonts w:ascii="Times New Roman" w:hAnsi="Times New Roman" w:cs="Times New Roman"/>
          <w:b/>
          <w:bCs/>
          <w:i/>
          <w:iCs/>
          <w:sz w:val="24"/>
          <w:szCs w:val="24"/>
        </w:rPr>
        <w:t>external-supply</w:t>
      </w:r>
      <w:proofErr w:type="spellEnd"/>
      <w:r w:rsidRPr="000026CB">
        <w:rPr>
          <w:rFonts w:ascii="Times New Roman" w:hAnsi="Times New Roman" w:cs="Times New Roman"/>
          <w:b/>
          <w:bCs/>
          <w:sz w:val="24"/>
          <w:szCs w:val="24"/>
        </w:rPr>
        <w:t>) kui ka endale (</w:t>
      </w:r>
      <w:proofErr w:type="spellStart"/>
      <w:r w:rsidRPr="000026CB">
        <w:rPr>
          <w:rFonts w:ascii="Times New Roman" w:hAnsi="Times New Roman" w:cs="Times New Roman"/>
          <w:b/>
          <w:bCs/>
          <w:i/>
          <w:iCs/>
          <w:sz w:val="24"/>
          <w:szCs w:val="24"/>
        </w:rPr>
        <w:t>self-supply</w:t>
      </w:r>
      <w:proofErr w:type="spellEnd"/>
      <w:r w:rsidRPr="000026CB">
        <w:rPr>
          <w:rFonts w:ascii="Times New Roman" w:hAnsi="Times New Roman" w:cs="Times New Roman"/>
          <w:b/>
          <w:bCs/>
          <w:sz w:val="24"/>
          <w:szCs w:val="24"/>
        </w:rPr>
        <w:t xml:space="preserve">) </w:t>
      </w:r>
      <w:r>
        <w:rPr>
          <w:rFonts w:ascii="Times New Roman" w:hAnsi="Times New Roman" w:cs="Times New Roman"/>
          <w:b/>
          <w:bCs/>
          <w:sz w:val="24"/>
          <w:szCs w:val="24"/>
        </w:rPr>
        <w:t>osutatavad</w:t>
      </w:r>
      <w:r w:rsidRPr="000026CB">
        <w:rPr>
          <w:rFonts w:ascii="Times New Roman" w:hAnsi="Times New Roman" w:cs="Times New Roman"/>
          <w:b/>
          <w:bCs/>
          <w:sz w:val="24"/>
          <w:szCs w:val="24"/>
        </w:rPr>
        <w:t xml:space="preserve"> sidekaabli</w:t>
      </w:r>
      <w:r>
        <w:rPr>
          <w:rFonts w:ascii="Times New Roman" w:hAnsi="Times New Roman" w:cs="Times New Roman"/>
          <w:b/>
          <w:bCs/>
          <w:sz w:val="24"/>
          <w:szCs w:val="24"/>
        </w:rPr>
        <w:t>taristule</w:t>
      </w:r>
      <w:r w:rsidRPr="000026CB">
        <w:rPr>
          <w:rFonts w:ascii="Times New Roman" w:hAnsi="Times New Roman" w:cs="Times New Roman"/>
          <w:b/>
          <w:bCs/>
          <w:sz w:val="24"/>
          <w:szCs w:val="24"/>
        </w:rPr>
        <w:t xml:space="preserve"> juurdepääsu (rendi) teenused</w:t>
      </w:r>
      <w:r>
        <w:rPr>
          <w:rFonts w:ascii="Times New Roman" w:hAnsi="Times New Roman" w:cs="Times New Roman"/>
          <w:b/>
          <w:bCs/>
          <w:sz w:val="24"/>
          <w:szCs w:val="24"/>
        </w:rPr>
        <w:t xml:space="preserve"> sidekaablite paigaldamiseks</w:t>
      </w:r>
      <w:r w:rsidRPr="000026CB">
        <w:rPr>
          <w:rFonts w:ascii="Times New Roman" w:hAnsi="Times New Roman" w:cs="Times New Roman"/>
          <w:b/>
          <w:bCs/>
          <w:sz w:val="24"/>
          <w:szCs w:val="24"/>
        </w:rPr>
        <w:t xml:space="preserve">. </w:t>
      </w:r>
    </w:p>
    <w:p w14:paraId="5A97C603" w14:textId="77777777" w:rsidR="00C76E0D" w:rsidRDefault="00C76E0D" w:rsidP="00C76E0D">
      <w:pPr>
        <w:jc w:val="both"/>
        <w:rPr>
          <w:rFonts w:ascii="Times New Roman" w:hAnsi="Times New Roman" w:cs="Times New Roman"/>
          <w:b/>
          <w:bCs/>
          <w:sz w:val="24"/>
          <w:szCs w:val="24"/>
        </w:rPr>
      </w:pPr>
      <w:r>
        <w:rPr>
          <w:rFonts w:ascii="Times New Roman" w:hAnsi="Times New Roman" w:cs="Times New Roman"/>
          <w:b/>
          <w:bCs/>
          <w:sz w:val="24"/>
          <w:szCs w:val="24"/>
        </w:rPr>
        <w:t>Turule ei kaasata pinnases sidetorudesse paigaldatud sidetorusid ehk alamtorusid,</w:t>
      </w:r>
      <w:r w:rsidRPr="00F25389">
        <w:rPr>
          <w:rFonts w:ascii="Times New Roman" w:hAnsi="Times New Roman" w:cs="Times New Roman"/>
          <w:b/>
          <w:bCs/>
          <w:sz w:val="24"/>
          <w:szCs w:val="24"/>
        </w:rPr>
        <w:t xml:space="preserve"> </w:t>
      </w:r>
      <w:r>
        <w:rPr>
          <w:rFonts w:ascii="Times New Roman" w:hAnsi="Times New Roman" w:cs="Times New Roman"/>
          <w:b/>
          <w:bCs/>
          <w:sz w:val="24"/>
          <w:szCs w:val="24"/>
        </w:rPr>
        <w:t>näiteks sidetorusse paigaldatud sidekaabli kaitsetorud, kiikrid ja multitorud ning sidepostidele paigaldatud sidetorusid ehk sidepostil sidetorusid, näiteks sidepostile paigaldatud multitorud.</w:t>
      </w:r>
    </w:p>
    <w:p w14:paraId="0B943863" w14:textId="77777777" w:rsidR="00C76E0D" w:rsidRDefault="00C76E0D" w:rsidP="00C76E0D">
      <w:pPr>
        <w:jc w:val="both"/>
        <w:rPr>
          <w:rFonts w:ascii="Times New Roman" w:hAnsi="Times New Roman" w:cs="Times New Roman"/>
          <w:b/>
          <w:bCs/>
          <w:sz w:val="24"/>
          <w:szCs w:val="24"/>
        </w:rPr>
      </w:pPr>
      <w:r>
        <w:rPr>
          <w:rFonts w:ascii="Times New Roman" w:hAnsi="Times New Roman" w:cs="Times New Roman"/>
          <w:b/>
          <w:bCs/>
          <w:sz w:val="24"/>
          <w:szCs w:val="24"/>
        </w:rPr>
        <w:t>Turule ei kaasata sidevõrgu lõpp-punkti ja ühenduspunkti vahelisi või võrgusõlmede juurde kuuluvaid sidetorusid ja sideposte, näiteks hoonesiseste liinide ja mobiilvõrgu mastil olevate sidekaablite paigaldamiseks kasutatavad sidetorud.</w:t>
      </w:r>
    </w:p>
    <w:p w14:paraId="53556C72" w14:textId="2E92F4A3" w:rsidR="00C76E0D" w:rsidRPr="00626A1D" w:rsidRDefault="00C76E0D" w:rsidP="00C76E0D">
      <w:pPr>
        <w:jc w:val="both"/>
        <w:rPr>
          <w:rFonts w:ascii="Times New Roman" w:hAnsi="Times New Roman" w:cs="Times New Roman"/>
          <w:b/>
          <w:bCs/>
          <w:sz w:val="24"/>
          <w:szCs w:val="24"/>
        </w:rPr>
      </w:pPr>
      <w:r w:rsidRPr="000026CB">
        <w:rPr>
          <w:rFonts w:ascii="Times New Roman" w:hAnsi="Times New Roman" w:cs="Times New Roman"/>
          <w:b/>
          <w:bCs/>
          <w:sz w:val="24"/>
          <w:szCs w:val="24"/>
        </w:rPr>
        <w:t xml:space="preserve">Lähtudes </w:t>
      </w:r>
      <w:r w:rsidR="00D02AD3">
        <w:rPr>
          <w:rFonts w:ascii="Times New Roman" w:hAnsi="Times New Roman" w:cs="Times New Roman"/>
          <w:b/>
          <w:bCs/>
          <w:sz w:val="24"/>
          <w:szCs w:val="24"/>
        </w:rPr>
        <w:t>ptk.-</w:t>
      </w:r>
      <w:r w:rsidR="00331B02">
        <w:rPr>
          <w:rFonts w:ascii="Times New Roman" w:hAnsi="Times New Roman" w:cs="Times New Roman"/>
          <w:b/>
          <w:bCs/>
          <w:sz w:val="24"/>
          <w:szCs w:val="24"/>
        </w:rPr>
        <w:t>s</w:t>
      </w:r>
      <w:r w:rsidRPr="000026CB">
        <w:rPr>
          <w:rFonts w:ascii="Times New Roman" w:hAnsi="Times New Roman" w:cs="Times New Roman"/>
          <w:b/>
          <w:bCs/>
          <w:sz w:val="24"/>
          <w:szCs w:val="24"/>
        </w:rPr>
        <w:t xml:space="preserve"> 2.3 on</w:t>
      </w:r>
      <w:r>
        <w:rPr>
          <w:rFonts w:ascii="Times New Roman" w:hAnsi="Times New Roman" w:cs="Times New Roman"/>
          <w:sz w:val="24"/>
          <w:szCs w:val="24"/>
        </w:rPr>
        <w:t xml:space="preserve"> </w:t>
      </w:r>
      <w:r w:rsidRPr="00626A1D">
        <w:rPr>
          <w:rFonts w:ascii="Times New Roman" w:hAnsi="Times New Roman" w:cs="Times New Roman"/>
          <w:b/>
          <w:bCs/>
          <w:sz w:val="24"/>
          <w:szCs w:val="24"/>
        </w:rPr>
        <w:t>asjakohane ja põhjendatud piiritleda sidekaablitaristule juurdepääsu hulgituru geograafili</w:t>
      </w:r>
      <w:r w:rsidR="002D1B2D">
        <w:rPr>
          <w:rFonts w:ascii="Times New Roman" w:hAnsi="Times New Roman" w:cs="Times New Roman"/>
          <w:b/>
          <w:bCs/>
          <w:sz w:val="24"/>
          <w:szCs w:val="24"/>
        </w:rPr>
        <w:t>ne</w:t>
      </w:r>
      <w:r w:rsidRPr="00626A1D">
        <w:rPr>
          <w:rFonts w:ascii="Times New Roman" w:hAnsi="Times New Roman" w:cs="Times New Roman"/>
          <w:b/>
          <w:bCs/>
          <w:sz w:val="24"/>
          <w:szCs w:val="24"/>
        </w:rPr>
        <w:t xml:space="preserve"> piirkon</w:t>
      </w:r>
      <w:r w:rsidR="002D1B2D">
        <w:rPr>
          <w:rFonts w:ascii="Times New Roman" w:hAnsi="Times New Roman" w:cs="Times New Roman"/>
          <w:b/>
          <w:bCs/>
          <w:sz w:val="24"/>
          <w:szCs w:val="24"/>
        </w:rPr>
        <w:t>d üleriigilisena</w:t>
      </w:r>
      <w:r w:rsidRPr="00626A1D">
        <w:rPr>
          <w:rFonts w:ascii="Times New Roman" w:hAnsi="Times New Roman" w:cs="Times New Roman"/>
          <w:b/>
          <w:bCs/>
          <w:sz w:val="24"/>
          <w:szCs w:val="24"/>
        </w:rPr>
        <w:t xml:space="preserve"> Telia sidekaablitaristu </w:t>
      </w:r>
      <w:r w:rsidR="002D1B2D">
        <w:rPr>
          <w:rFonts w:ascii="Times New Roman" w:hAnsi="Times New Roman" w:cs="Times New Roman"/>
          <w:b/>
          <w:bCs/>
          <w:sz w:val="24"/>
          <w:szCs w:val="24"/>
        </w:rPr>
        <w:t>ulatuses</w:t>
      </w:r>
      <w:r w:rsidRPr="00626A1D">
        <w:rPr>
          <w:rFonts w:ascii="Times New Roman" w:hAnsi="Times New Roman" w:cs="Times New Roman"/>
          <w:b/>
          <w:bCs/>
          <w:sz w:val="24"/>
          <w:szCs w:val="24"/>
        </w:rPr>
        <w:t>.</w:t>
      </w:r>
    </w:p>
    <w:p w14:paraId="5A18D3F7" w14:textId="77777777" w:rsidR="00050921" w:rsidRPr="000D0003" w:rsidRDefault="00050921" w:rsidP="00050921">
      <w:pPr>
        <w:jc w:val="both"/>
        <w:rPr>
          <w:rFonts w:ascii="Times New Roman" w:hAnsi="Times New Roman" w:cs="Times New Roman"/>
          <w:sz w:val="24"/>
          <w:szCs w:val="24"/>
        </w:rPr>
      </w:pPr>
    </w:p>
    <w:p w14:paraId="4EBEB4F0" w14:textId="39D1EFC4" w:rsidR="000E5D12" w:rsidRPr="00EB311D" w:rsidRDefault="00580F25">
      <w:pPr>
        <w:pStyle w:val="Pealkiri1"/>
        <w:numPr>
          <w:ilvl w:val="0"/>
          <w:numId w:val="2"/>
        </w:numPr>
        <w:jc w:val="both"/>
        <w:rPr>
          <w:rFonts w:ascii="Times New Roman" w:hAnsi="Times New Roman" w:cs="Times New Roman"/>
          <w:b/>
          <w:bCs/>
          <w:color w:val="auto"/>
          <w:sz w:val="24"/>
          <w:szCs w:val="24"/>
        </w:rPr>
      </w:pPr>
      <w:bookmarkStart w:id="83" w:name="_Toc189040290"/>
      <w:r w:rsidRPr="00EB311D">
        <w:rPr>
          <w:rFonts w:ascii="Times New Roman" w:hAnsi="Times New Roman" w:cs="Times New Roman"/>
          <w:b/>
          <w:bCs/>
          <w:color w:val="auto"/>
          <w:sz w:val="24"/>
          <w:szCs w:val="24"/>
        </w:rPr>
        <w:t>TURU KOLME KRITEERIUMI TEST</w:t>
      </w:r>
      <w:bookmarkEnd w:id="83"/>
    </w:p>
    <w:p w14:paraId="688B3745" w14:textId="77777777" w:rsidR="00B30E6B" w:rsidRDefault="00B30E6B" w:rsidP="00C76E0D">
      <w:pPr>
        <w:jc w:val="both"/>
        <w:rPr>
          <w:rFonts w:ascii="Times New Roman" w:hAnsi="Times New Roman" w:cs="Times New Roman"/>
          <w:sz w:val="24"/>
          <w:szCs w:val="24"/>
        </w:rPr>
      </w:pPr>
    </w:p>
    <w:p w14:paraId="4FA15006" w14:textId="54475A24" w:rsidR="00B30E6B" w:rsidRDefault="00B30E6B" w:rsidP="00C76E0D">
      <w:pPr>
        <w:jc w:val="both"/>
        <w:rPr>
          <w:rFonts w:ascii="Times New Roman" w:hAnsi="Times New Roman" w:cs="Times New Roman"/>
          <w:sz w:val="24"/>
          <w:szCs w:val="24"/>
        </w:rPr>
      </w:pPr>
      <w:r>
        <w:rPr>
          <w:rFonts w:ascii="Times New Roman" w:hAnsi="Times New Roman" w:cs="Times New Roman"/>
          <w:sz w:val="24"/>
          <w:szCs w:val="24"/>
        </w:rPr>
        <w:t>Kolme kriteeriumi testi eesmärk on teha kindaks</w:t>
      </w:r>
      <w:r w:rsidR="00957003">
        <w:rPr>
          <w:rFonts w:ascii="Times New Roman" w:hAnsi="Times New Roman" w:cs="Times New Roman"/>
          <w:sz w:val="24"/>
          <w:szCs w:val="24"/>
        </w:rPr>
        <w:t>,</w:t>
      </w:r>
      <w:r>
        <w:rPr>
          <w:rFonts w:ascii="Times New Roman" w:hAnsi="Times New Roman" w:cs="Times New Roman"/>
          <w:sz w:val="24"/>
          <w:szCs w:val="24"/>
        </w:rPr>
        <w:t xml:space="preserve"> kas piiritletud turul on </w:t>
      </w:r>
      <w:r w:rsidR="00683B0E">
        <w:rPr>
          <w:rFonts w:ascii="Times New Roman" w:hAnsi="Times New Roman" w:cs="Times New Roman"/>
          <w:sz w:val="24"/>
          <w:szCs w:val="24"/>
        </w:rPr>
        <w:t>põhjendatud</w:t>
      </w:r>
      <w:r>
        <w:rPr>
          <w:rFonts w:ascii="Times New Roman" w:hAnsi="Times New Roman" w:cs="Times New Roman"/>
          <w:sz w:val="24"/>
          <w:szCs w:val="24"/>
        </w:rPr>
        <w:t xml:space="preserve"> kehtestada valdkonnaspetsiifilist regulatsiooni või mitte.</w:t>
      </w:r>
    </w:p>
    <w:p w14:paraId="637803D8" w14:textId="77777777" w:rsidR="009A5655" w:rsidRDefault="009A5655" w:rsidP="00C76E0D">
      <w:pPr>
        <w:spacing w:after="0" w:line="240" w:lineRule="auto"/>
        <w:jc w:val="both"/>
        <w:rPr>
          <w:rFonts w:ascii="Times New Roman" w:hAnsi="Times New Roman" w:cs="Times New Roman"/>
          <w:sz w:val="24"/>
          <w:szCs w:val="24"/>
        </w:rPr>
      </w:pPr>
    </w:p>
    <w:p w14:paraId="2CF997A2" w14:textId="0DE1F02D" w:rsidR="009A5655" w:rsidRPr="000026CB" w:rsidRDefault="009A5655" w:rsidP="009A5655">
      <w:pPr>
        <w:pStyle w:val="Pealkiri2"/>
        <w:jc w:val="both"/>
        <w:rPr>
          <w:rFonts w:ascii="Times New Roman" w:hAnsi="Times New Roman" w:cs="Times New Roman"/>
          <w:b/>
          <w:bCs/>
          <w:color w:val="auto"/>
          <w:sz w:val="24"/>
          <w:szCs w:val="24"/>
        </w:rPr>
      </w:pPr>
      <w:bookmarkStart w:id="84" w:name="_Toc189040291"/>
      <w:r w:rsidRPr="000026CB">
        <w:rPr>
          <w:rFonts w:ascii="Times New Roman" w:hAnsi="Times New Roman" w:cs="Times New Roman"/>
          <w:b/>
          <w:bCs/>
          <w:color w:val="auto"/>
          <w:sz w:val="24"/>
          <w:szCs w:val="24"/>
        </w:rPr>
        <w:t xml:space="preserve">3.1 </w:t>
      </w:r>
      <w:r>
        <w:rPr>
          <w:rFonts w:ascii="Times New Roman" w:hAnsi="Times New Roman" w:cs="Times New Roman"/>
          <w:b/>
          <w:bCs/>
          <w:color w:val="auto"/>
          <w:sz w:val="24"/>
          <w:szCs w:val="24"/>
        </w:rPr>
        <w:t>Kolme kriteeriumi testi eesmärk ja alused</w:t>
      </w:r>
      <w:bookmarkEnd w:id="84"/>
    </w:p>
    <w:p w14:paraId="7FB78DE5" w14:textId="77777777" w:rsidR="009A5655" w:rsidRDefault="009A5655" w:rsidP="00C76E0D">
      <w:pPr>
        <w:spacing w:after="0" w:line="240" w:lineRule="auto"/>
        <w:jc w:val="both"/>
        <w:rPr>
          <w:rFonts w:ascii="Times New Roman" w:hAnsi="Times New Roman" w:cs="Times New Roman"/>
          <w:sz w:val="24"/>
          <w:szCs w:val="24"/>
        </w:rPr>
      </w:pPr>
    </w:p>
    <w:p w14:paraId="5E658B12" w14:textId="37385D58" w:rsidR="00C76E0D" w:rsidRDefault="00920D2E" w:rsidP="00EB311D">
      <w:pPr>
        <w:spacing w:after="0" w:line="240" w:lineRule="auto"/>
        <w:jc w:val="both"/>
        <w:rPr>
          <w:rFonts w:ascii="Times New Roman" w:hAnsi="Times New Roman" w:cs="Times New Roman"/>
          <w:sz w:val="24"/>
          <w:szCs w:val="24"/>
        </w:rPr>
      </w:pPr>
      <w:r w:rsidRPr="00EB311D">
        <w:rPr>
          <w:rFonts w:ascii="Times New Roman" w:hAnsi="Times New Roman" w:cs="Times New Roman"/>
          <w:sz w:val="24"/>
          <w:szCs w:val="24"/>
        </w:rPr>
        <w:t>Tulenevalt ESS § 43 1</w:t>
      </w:r>
      <w:r w:rsidRPr="00EB311D">
        <w:rPr>
          <w:rFonts w:ascii="Times New Roman" w:hAnsi="Times New Roman" w:cs="Times New Roman"/>
          <w:sz w:val="24"/>
          <w:szCs w:val="24"/>
          <w:vertAlign w:val="superscript"/>
        </w:rPr>
        <w:t>1</w:t>
      </w:r>
      <w:r w:rsidRPr="00EB311D">
        <w:rPr>
          <w:rFonts w:ascii="Times New Roman" w:hAnsi="Times New Roman" w:cs="Times New Roman"/>
          <w:sz w:val="24"/>
          <w:szCs w:val="24"/>
        </w:rPr>
        <w:t xml:space="preserve"> </w:t>
      </w:r>
      <w:r w:rsidR="00160199" w:rsidRPr="00EB311D">
        <w:rPr>
          <w:rFonts w:ascii="Times New Roman" w:hAnsi="Times New Roman" w:cs="Times New Roman"/>
          <w:sz w:val="24"/>
          <w:szCs w:val="24"/>
        </w:rPr>
        <w:t xml:space="preserve">on </w:t>
      </w:r>
      <w:r w:rsidRPr="00EB311D">
        <w:rPr>
          <w:rFonts w:ascii="Times New Roman" w:hAnsi="Times New Roman" w:cs="Times New Roman"/>
          <w:sz w:val="24"/>
          <w:szCs w:val="24"/>
        </w:rPr>
        <w:t>TTJA-l</w:t>
      </w:r>
      <w:r w:rsidR="00160199" w:rsidRPr="00EB311D">
        <w:rPr>
          <w:rFonts w:ascii="Times New Roman" w:hAnsi="Times New Roman" w:cs="Times New Roman"/>
          <w:sz w:val="24"/>
          <w:szCs w:val="24"/>
        </w:rPr>
        <w:t xml:space="preserve"> õigus,</w:t>
      </w:r>
      <w:r w:rsidRPr="00EB311D">
        <w:rPr>
          <w:rFonts w:ascii="Times New Roman" w:hAnsi="Times New Roman" w:cs="Times New Roman"/>
          <w:sz w:val="24"/>
          <w:szCs w:val="24"/>
        </w:rPr>
        <w:t xml:space="preserve"> kui see on põhjendatud siseriikliku konkurentsiolukorraga, piiritleda sideteenuse turg erinevalt EK 2020 </w:t>
      </w:r>
      <w:r w:rsidR="00B06329">
        <w:rPr>
          <w:rFonts w:ascii="Times New Roman" w:hAnsi="Times New Roman" w:cs="Times New Roman"/>
          <w:sz w:val="24"/>
          <w:szCs w:val="24"/>
        </w:rPr>
        <w:t xml:space="preserve">turgude </w:t>
      </w:r>
      <w:r w:rsidRPr="00EB311D">
        <w:rPr>
          <w:rFonts w:ascii="Times New Roman" w:hAnsi="Times New Roman" w:cs="Times New Roman"/>
          <w:sz w:val="24"/>
          <w:szCs w:val="24"/>
        </w:rPr>
        <w:t xml:space="preserve">soovituses määratletud turgudest. Nimetatud juhul peab </w:t>
      </w:r>
      <w:r w:rsidR="003A2163" w:rsidRPr="00EB311D">
        <w:rPr>
          <w:rFonts w:ascii="Times New Roman" w:hAnsi="Times New Roman" w:cs="Times New Roman"/>
          <w:sz w:val="24"/>
          <w:szCs w:val="24"/>
        </w:rPr>
        <w:t>esmalt teostama valdkonnaspetsiifilise regulatsiooni</w:t>
      </w:r>
      <w:r w:rsidR="004F1D4F" w:rsidRPr="00EB311D">
        <w:rPr>
          <w:rFonts w:ascii="Times New Roman" w:hAnsi="Times New Roman" w:cs="Times New Roman"/>
          <w:sz w:val="24"/>
          <w:szCs w:val="24"/>
        </w:rPr>
        <w:t xml:space="preserve"> kehtestamise</w:t>
      </w:r>
      <w:r w:rsidR="00FD3E1D" w:rsidRPr="00EB311D">
        <w:rPr>
          <w:rFonts w:ascii="Times New Roman" w:hAnsi="Times New Roman" w:cs="Times New Roman"/>
          <w:sz w:val="24"/>
          <w:szCs w:val="24"/>
        </w:rPr>
        <w:t xml:space="preserve"> </w:t>
      </w:r>
      <w:r w:rsidR="00683B0E">
        <w:rPr>
          <w:rFonts w:ascii="Times New Roman" w:hAnsi="Times New Roman" w:cs="Times New Roman"/>
          <w:sz w:val="24"/>
          <w:szCs w:val="24"/>
        </w:rPr>
        <w:t>põhjendatuse</w:t>
      </w:r>
      <w:r w:rsidR="00683B0E" w:rsidRPr="00EB311D">
        <w:rPr>
          <w:rFonts w:ascii="Times New Roman" w:hAnsi="Times New Roman" w:cs="Times New Roman"/>
          <w:sz w:val="24"/>
          <w:szCs w:val="24"/>
        </w:rPr>
        <w:t xml:space="preserve"> </w:t>
      </w:r>
      <w:r w:rsidR="00FD3E1D" w:rsidRPr="00EB311D">
        <w:rPr>
          <w:rFonts w:ascii="Times New Roman" w:hAnsi="Times New Roman" w:cs="Times New Roman"/>
          <w:sz w:val="24"/>
          <w:szCs w:val="24"/>
        </w:rPr>
        <w:t>analüüsi</w:t>
      </w:r>
      <w:r w:rsidRPr="00EB311D">
        <w:rPr>
          <w:rStyle w:val="Allmrkuseviide"/>
          <w:rFonts w:ascii="Times New Roman" w:hAnsi="Times New Roman" w:cs="Times New Roman"/>
          <w:sz w:val="24"/>
          <w:szCs w:val="24"/>
        </w:rPr>
        <w:footnoteReference w:id="45"/>
      </w:r>
      <w:r w:rsidRPr="00EB311D">
        <w:rPr>
          <w:rFonts w:ascii="Times New Roman" w:hAnsi="Times New Roman" w:cs="Times New Roman"/>
          <w:sz w:val="24"/>
          <w:szCs w:val="24"/>
        </w:rPr>
        <w:t xml:space="preserve">, </w:t>
      </w:r>
      <w:r w:rsidR="003A2163" w:rsidRPr="00EB311D">
        <w:rPr>
          <w:rFonts w:ascii="Times New Roman" w:hAnsi="Times New Roman" w:cs="Times New Roman"/>
          <w:sz w:val="24"/>
          <w:szCs w:val="24"/>
        </w:rPr>
        <w:t xml:space="preserve">täpsemalt tegema kindlaks, </w:t>
      </w:r>
      <w:r w:rsidRPr="00EB311D">
        <w:rPr>
          <w:rFonts w:ascii="Times New Roman" w:hAnsi="Times New Roman" w:cs="Times New Roman"/>
          <w:sz w:val="24"/>
          <w:szCs w:val="24"/>
        </w:rPr>
        <w:t xml:space="preserve">et </w:t>
      </w:r>
      <w:r w:rsidR="001F1520">
        <w:rPr>
          <w:rFonts w:ascii="Times New Roman" w:hAnsi="Times New Roman" w:cs="Times New Roman"/>
          <w:sz w:val="24"/>
          <w:szCs w:val="24"/>
        </w:rPr>
        <w:t xml:space="preserve">piiritletud turul </w:t>
      </w:r>
      <w:r w:rsidRPr="00EB311D">
        <w:rPr>
          <w:rFonts w:ascii="Times New Roman" w:hAnsi="Times New Roman" w:cs="Times New Roman"/>
          <w:sz w:val="24"/>
          <w:szCs w:val="24"/>
        </w:rPr>
        <w:t>on täidetud kõik</w:t>
      </w:r>
      <w:r w:rsidR="00CC7D1C" w:rsidRPr="00EB311D">
        <w:rPr>
          <w:rFonts w:ascii="Times New Roman" w:hAnsi="Times New Roman" w:cs="Times New Roman"/>
          <w:sz w:val="24"/>
          <w:szCs w:val="24"/>
        </w:rPr>
        <w:t xml:space="preserve"> kolm</w:t>
      </w:r>
      <w:r w:rsidRPr="00EB311D">
        <w:rPr>
          <w:rFonts w:ascii="Times New Roman" w:hAnsi="Times New Roman" w:cs="Times New Roman"/>
          <w:sz w:val="24"/>
          <w:szCs w:val="24"/>
        </w:rPr>
        <w:t xml:space="preserve"> järgmis</w:t>
      </w:r>
      <w:r w:rsidR="00CC7D1C" w:rsidRPr="00EB311D">
        <w:rPr>
          <w:rFonts w:ascii="Times New Roman" w:hAnsi="Times New Roman" w:cs="Times New Roman"/>
          <w:sz w:val="24"/>
          <w:szCs w:val="24"/>
        </w:rPr>
        <w:t>t</w:t>
      </w:r>
      <w:r w:rsidRPr="00EB311D">
        <w:rPr>
          <w:rFonts w:ascii="Times New Roman" w:hAnsi="Times New Roman" w:cs="Times New Roman"/>
          <w:sz w:val="24"/>
          <w:szCs w:val="24"/>
        </w:rPr>
        <w:t xml:space="preserve"> tingimus</w:t>
      </w:r>
      <w:r w:rsidR="00CC7D1C" w:rsidRPr="00EB311D">
        <w:rPr>
          <w:rFonts w:ascii="Times New Roman" w:hAnsi="Times New Roman" w:cs="Times New Roman"/>
          <w:sz w:val="24"/>
          <w:szCs w:val="24"/>
        </w:rPr>
        <w:t>t</w:t>
      </w:r>
      <w:r w:rsidR="00BC055F" w:rsidRPr="00EB311D">
        <w:rPr>
          <w:rFonts w:ascii="Times New Roman" w:hAnsi="Times New Roman" w:cs="Times New Roman"/>
          <w:sz w:val="24"/>
          <w:szCs w:val="24"/>
        </w:rPr>
        <w:t xml:space="preserve"> (nimetatakse ka kolme kriteeriumi testiks)</w:t>
      </w:r>
      <w:r w:rsidRPr="00EB311D">
        <w:rPr>
          <w:rFonts w:ascii="Times New Roman" w:hAnsi="Times New Roman" w:cs="Times New Roman"/>
          <w:sz w:val="24"/>
          <w:szCs w:val="24"/>
        </w:rPr>
        <w:t>:</w:t>
      </w:r>
    </w:p>
    <w:p w14:paraId="5965F0EB" w14:textId="2F294C6C" w:rsidR="007A3455" w:rsidRDefault="00920D2E" w:rsidP="00C76E0D">
      <w:pPr>
        <w:spacing w:after="0" w:line="240" w:lineRule="auto"/>
        <w:ind w:left="360"/>
        <w:jc w:val="both"/>
        <w:rPr>
          <w:rFonts w:ascii="Times New Roman" w:hAnsi="Times New Roman" w:cs="Times New Roman"/>
          <w:sz w:val="24"/>
          <w:szCs w:val="24"/>
        </w:rPr>
      </w:pPr>
      <w:r w:rsidRPr="00EB311D">
        <w:rPr>
          <w:rFonts w:ascii="Times New Roman" w:hAnsi="Times New Roman" w:cs="Times New Roman"/>
          <w:sz w:val="24"/>
          <w:szCs w:val="24"/>
        </w:rPr>
        <w:br/>
      </w:r>
      <w:bookmarkStart w:id="85" w:name="para2lg1p1"/>
      <w:r w:rsidRPr="00EB311D">
        <w:rPr>
          <w:rFonts w:ascii="Times New Roman" w:hAnsi="Times New Roman" w:cs="Times New Roman"/>
          <w:sz w:val="24"/>
          <w:szCs w:val="24"/>
        </w:rPr>
        <w:t>  </w:t>
      </w:r>
      <w:bookmarkStart w:id="86" w:name="_Hlk143251389"/>
      <w:bookmarkEnd w:id="85"/>
      <w:r w:rsidRPr="00EB311D">
        <w:rPr>
          <w:rFonts w:ascii="Times New Roman" w:hAnsi="Times New Roman" w:cs="Times New Roman"/>
          <w:sz w:val="24"/>
          <w:szCs w:val="24"/>
        </w:rPr>
        <w:t>1) esinevad püsivad kõrged struktuursed, õiguslikud või regulatiivsed turule sisenemise tõkked;</w:t>
      </w:r>
      <w:r w:rsidRPr="00EB311D">
        <w:rPr>
          <w:rFonts w:ascii="Times New Roman" w:hAnsi="Times New Roman" w:cs="Times New Roman"/>
          <w:sz w:val="24"/>
          <w:szCs w:val="24"/>
        </w:rPr>
        <w:br/>
      </w:r>
      <w:bookmarkStart w:id="87" w:name="para2lg1p2"/>
      <w:r w:rsidRPr="00EB311D">
        <w:rPr>
          <w:rFonts w:ascii="Times New Roman" w:hAnsi="Times New Roman" w:cs="Times New Roman"/>
          <w:sz w:val="24"/>
          <w:szCs w:val="24"/>
        </w:rPr>
        <w:t>  </w:t>
      </w:r>
      <w:bookmarkEnd w:id="87"/>
      <w:r w:rsidRPr="00EB311D">
        <w:rPr>
          <w:rFonts w:ascii="Times New Roman" w:hAnsi="Times New Roman" w:cs="Times New Roman"/>
          <w:sz w:val="24"/>
          <w:szCs w:val="24"/>
        </w:rPr>
        <w:t>2) turu struktuur ei võimalda taristust või kõrgetest sisenemistõketest tulenevalt tõhusa konkurentsiolukorra saavutamist ettenähtud ajavahemiku jooksul;</w:t>
      </w:r>
      <w:r w:rsidRPr="00EB311D">
        <w:rPr>
          <w:rFonts w:ascii="Times New Roman" w:hAnsi="Times New Roman" w:cs="Times New Roman"/>
          <w:sz w:val="24"/>
          <w:szCs w:val="24"/>
        </w:rPr>
        <w:br/>
      </w:r>
      <w:bookmarkStart w:id="88" w:name="para2lg1p3"/>
      <w:r w:rsidRPr="00EB311D">
        <w:rPr>
          <w:rFonts w:ascii="Times New Roman" w:hAnsi="Times New Roman" w:cs="Times New Roman"/>
          <w:sz w:val="24"/>
          <w:szCs w:val="24"/>
        </w:rPr>
        <w:t>  </w:t>
      </w:r>
      <w:bookmarkEnd w:id="88"/>
      <w:r w:rsidRPr="00EB311D">
        <w:rPr>
          <w:rFonts w:ascii="Times New Roman" w:hAnsi="Times New Roman" w:cs="Times New Roman"/>
          <w:sz w:val="24"/>
          <w:szCs w:val="24"/>
        </w:rPr>
        <w:t>3) konkurentsiõiguse kohaldamine ei ole piisav väljaselgitatud turutõr</w:t>
      </w:r>
      <w:r w:rsidR="000970C3" w:rsidRPr="00EB311D">
        <w:rPr>
          <w:rFonts w:ascii="Times New Roman" w:hAnsi="Times New Roman" w:cs="Times New Roman"/>
          <w:sz w:val="24"/>
          <w:szCs w:val="24"/>
        </w:rPr>
        <w:t>g</w:t>
      </w:r>
      <w:r w:rsidRPr="00EB311D">
        <w:rPr>
          <w:rFonts w:ascii="Times New Roman" w:hAnsi="Times New Roman" w:cs="Times New Roman"/>
          <w:sz w:val="24"/>
          <w:szCs w:val="24"/>
        </w:rPr>
        <w:t>e</w:t>
      </w:r>
      <w:r w:rsidR="000970C3" w:rsidRPr="00EB311D">
        <w:rPr>
          <w:rFonts w:ascii="Times New Roman" w:hAnsi="Times New Roman" w:cs="Times New Roman"/>
          <w:sz w:val="24"/>
          <w:szCs w:val="24"/>
        </w:rPr>
        <w:t>te</w:t>
      </w:r>
      <w:r w:rsidRPr="00EB311D">
        <w:rPr>
          <w:rFonts w:ascii="Times New Roman" w:hAnsi="Times New Roman" w:cs="Times New Roman"/>
          <w:sz w:val="24"/>
          <w:szCs w:val="24"/>
        </w:rPr>
        <w:t xml:space="preserve"> kõrvaldamiseks</w:t>
      </w:r>
      <w:bookmarkEnd w:id="86"/>
      <w:r w:rsidRPr="00EB311D">
        <w:rPr>
          <w:rFonts w:ascii="Times New Roman" w:hAnsi="Times New Roman" w:cs="Times New Roman"/>
          <w:sz w:val="24"/>
          <w:szCs w:val="24"/>
        </w:rPr>
        <w:t>.</w:t>
      </w:r>
    </w:p>
    <w:p w14:paraId="55C49301" w14:textId="77777777" w:rsidR="00C76E0D" w:rsidRPr="00EB311D" w:rsidRDefault="00C76E0D" w:rsidP="00EB311D">
      <w:pPr>
        <w:spacing w:after="0" w:line="240" w:lineRule="auto"/>
        <w:ind w:left="360"/>
        <w:jc w:val="both"/>
        <w:rPr>
          <w:rFonts w:ascii="Times New Roman" w:hAnsi="Times New Roman" w:cs="Times New Roman"/>
          <w:sz w:val="24"/>
          <w:szCs w:val="24"/>
        </w:rPr>
      </w:pPr>
    </w:p>
    <w:p w14:paraId="1AD5D1CB" w14:textId="2B19D5FB" w:rsidR="00272FFA" w:rsidRPr="00EB311D" w:rsidRDefault="00FD3E1D" w:rsidP="00272FFA">
      <w:pPr>
        <w:jc w:val="both"/>
        <w:rPr>
          <w:rFonts w:ascii="Times New Roman" w:hAnsi="Times New Roman" w:cs="Times New Roman"/>
          <w:sz w:val="24"/>
          <w:szCs w:val="24"/>
        </w:rPr>
      </w:pPr>
      <w:r w:rsidRPr="00EB311D">
        <w:rPr>
          <w:rFonts w:ascii="Times New Roman" w:hAnsi="Times New Roman" w:cs="Times New Roman"/>
          <w:sz w:val="24"/>
          <w:szCs w:val="24"/>
        </w:rPr>
        <w:t>Analüüsi teostamisel</w:t>
      </w:r>
      <w:r w:rsidR="00272FFA" w:rsidRPr="00EB311D">
        <w:rPr>
          <w:rFonts w:ascii="Times New Roman" w:hAnsi="Times New Roman" w:cs="Times New Roman"/>
          <w:sz w:val="24"/>
          <w:szCs w:val="24"/>
        </w:rPr>
        <w:t xml:space="preserve"> peab TTJA hindama turu edasist võimalikku arengut, kui turg jäetakse reguleerimata, võttes arvesse järgmisi asjaolusid</w:t>
      </w:r>
      <w:r w:rsidR="00272FFA" w:rsidRPr="00EB311D">
        <w:rPr>
          <w:rStyle w:val="Allmrkuseviide"/>
          <w:rFonts w:ascii="Times New Roman" w:hAnsi="Times New Roman" w:cs="Times New Roman"/>
          <w:sz w:val="24"/>
          <w:szCs w:val="24"/>
        </w:rPr>
        <w:footnoteReference w:id="46"/>
      </w:r>
      <w:r w:rsidR="00272FFA" w:rsidRPr="00EB311D">
        <w:rPr>
          <w:rFonts w:ascii="Times New Roman" w:hAnsi="Times New Roman" w:cs="Times New Roman"/>
          <w:sz w:val="24"/>
          <w:szCs w:val="24"/>
        </w:rPr>
        <w:t>:</w:t>
      </w:r>
    </w:p>
    <w:p w14:paraId="17DE1A50" w14:textId="77777777" w:rsidR="00272FFA" w:rsidRPr="00EB311D" w:rsidRDefault="00272FFA" w:rsidP="00EB311D">
      <w:pPr>
        <w:ind w:left="708"/>
        <w:jc w:val="both"/>
        <w:rPr>
          <w:rFonts w:ascii="Times New Roman" w:hAnsi="Times New Roman" w:cs="Times New Roman"/>
          <w:sz w:val="24"/>
          <w:szCs w:val="24"/>
        </w:rPr>
      </w:pPr>
      <w:r w:rsidRPr="00EB311D">
        <w:rPr>
          <w:rFonts w:ascii="Times New Roman" w:hAnsi="Times New Roman" w:cs="Times New Roman"/>
          <w:sz w:val="24"/>
          <w:szCs w:val="24"/>
        </w:rPr>
        <w:t xml:space="preserve">  1) turusuundumusi, mis mõjutavad tõhusa konkurentsi poole liikumise tõenäosust asjaomasel turul;</w:t>
      </w:r>
    </w:p>
    <w:p w14:paraId="3EA42011" w14:textId="5CEE18E3" w:rsidR="00272FFA" w:rsidRPr="00EB311D" w:rsidRDefault="00272FFA" w:rsidP="00EB311D">
      <w:pPr>
        <w:ind w:left="708"/>
        <w:jc w:val="both"/>
        <w:rPr>
          <w:rFonts w:ascii="Times New Roman" w:hAnsi="Times New Roman" w:cs="Times New Roman"/>
          <w:sz w:val="24"/>
          <w:szCs w:val="24"/>
        </w:rPr>
      </w:pPr>
      <w:r w:rsidRPr="00EB311D">
        <w:rPr>
          <w:rFonts w:ascii="Times New Roman" w:hAnsi="Times New Roman" w:cs="Times New Roman"/>
          <w:sz w:val="24"/>
          <w:szCs w:val="24"/>
        </w:rPr>
        <w:lastRenderedPageBreak/>
        <w:t xml:space="preserve">  2) konkurentsipiiranguid</w:t>
      </w:r>
      <w:r w:rsidR="006756B9" w:rsidRPr="00EB311D">
        <w:rPr>
          <w:rStyle w:val="Allmrkuseviide"/>
          <w:rFonts w:ascii="Times New Roman" w:hAnsi="Times New Roman" w:cs="Times New Roman"/>
          <w:sz w:val="24"/>
          <w:szCs w:val="24"/>
        </w:rPr>
        <w:footnoteReference w:id="47"/>
      </w:r>
      <w:r w:rsidRPr="00EB311D">
        <w:rPr>
          <w:rFonts w:ascii="Times New Roman" w:hAnsi="Times New Roman" w:cs="Times New Roman"/>
          <w:sz w:val="24"/>
          <w:szCs w:val="24"/>
        </w:rPr>
        <w:t>, olenemata sellest, kas need piirangud tulenevad sidevõrk</w:t>
      </w:r>
      <w:r w:rsidR="006756B9" w:rsidRPr="00EB311D">
        <w:rPr>
          <w:rFonts w:ascii="Times New Roman" w:hAnsi="Times New Roman" w:cs="Times New Roman"/>
          <w:sz w:val="24"/>
          <w:szCs w:val="24"/>
        </w:rPr>
        <w:t>udest</w:t>
      </w:r>
      <w:r w:rsidRPr="00EB311D">
        <w:rPr>
          <w:rFonts w:ascii="Times New Roman" w:hAnsi="Times New Roman" w:cs="Times New Roman"/>
          <w:sz w:val="24"/>
          <w:szCs w:val="24"/>
        </w:rPr>
        <w:t xml:space="preserve"> või sideteenustest või muud liiki teenustest või rakendustest, mis on lõppkasutaja seisukohast võrreldavad,</w:t>
      </w:r>
    </w:p>
    <w:p w14:paraId="396EFE13" w14:textId="77777777" w:rsidR="00272FFA" w:rsidRPr="00EB311D" w:rsidRDefault="00272FFA" w:rsidP="00EB311D">
      <w:pPr>
        <w:ind w:left="708"/>
        <w:jc w:val="both"/>
        <w:rPr>
          <w:rFonts w:ascii="Times New Roman" w:hAnsi="Times New Roman" w:cs="Times New Roman"/>
          <w:sz w:val="24"/>
          <w:szCs w:val="24"/>
        </w:rPr>
      </w:pPr>
      <w:r w:rsidRPr="00EB311D">
        <w:rPr>
          <w:rFonts w:ascii="Times New Roman" w:hAnsi="Times New Roman" w:cs="Times New Roman"/>
          <w:sz w:val="24"/>
          <w:szCs w:val="24"/>
        </w:rPr>
        <w:t xml:space="preserve">  3) konkurentsipiiranguid hoolimata sellest, kas sellised piirangud on asjaomase turu osa;</w:t>
      </w:r>
    </w:p>
    <w:p w14:paraId="7215E6D5" w14:textId="4CB50782" w:rsidR="00272FFA" w:rsidRPr="00EB311D" w:rsidRDefault="00272FFA" w:rsidP="00EB311D">
      <w:pPr>
        <w:ind w:left="708"/>
        <w:jc w:val="both"/>
        <w:rPr>
          <w:rFonts w:ascii="Times New Roman" w:hAnsi="Times New Roman" w:cs="Times New Roman"/>
          <w:sz w:val="24"/>
          <w:szCs w:val="24"/>
        </w:rPr>
      </w:pPr>
      <w:r w:rsidRPr="00EB311D">
        <w:rPr>
          <w:rFonts w:ascii="Times New Roman" w:hAnsi="Times New Roman" w:cs="Times New Roman"/>
          <w:sz w:val="24"/>
          <w:szCs w:val="24"/>
        </w:rPr>
        <w:t xml:space="preserve">  4) muud liiki kehtestatud regulatsiooni ja meetmeid, mis mõjutavad asjaomast turgu või seonduvat jaeturgu või turge kogu asjaomase ajavahemiku vältel, </w:t>
      </w:r>
      <w:r w:rsidR="006756B9" w:rsidRPr="00EB311D">
        <w:rPr>
          <w:rFonts w:ascii="Times New Roman" w:hAnsi="Times New Roman" w:cs="Times New Roman"/>
          <w:sz w:val="24"/>
          <w:szCs w:val="24"/>
        </w:rPr>
        <w:t xml:space="preserve">sealhulgas, </w:t>
      </w:r>
      <w:r w:rsidRPr="00EB311D">
        <w:rPr>
          <w:rFonts w:ascii="Times New Roman" w:hAnsi="Times New Roman" w:cs="Times New Roman"/>
          <w:sz w:val="24"/>
          <w:szCs w:val="24"/>
        </w:rPr>
        <w:t xml:space="preserve">kuid </w:t>
      </w:r>
      <w:r w:rsidR="006756B9" w:rsidRPr="00EB311D">
        <w:rPr>
          <w:rFonts w:ascii="Times New Roman" w:hAnsi="Times New Roman" w:cs="Times New Roman"/>
          <w:sz w:val="24"/>
          <w:szCs w:val="24"/>
        </w:rPr>
        <w:t>mitte ainult,</w:t>
      </w:r>
      <w:r w:rsidRPr="00EB311D">
        <w:rPr>
          <w:rFonts w:ascii="Times New Roman" w:hAnsi="Times New Roman" w:cs="Times New Roman"/>
          <w:sz w:val="24"/>
          <w:szCs w:val="24"/>
        </w:rPr>
        <w:t xml:space="preserve"> elektroonilise side seaduse §-de 61–64 alusel kehtestatud kohustusi;</w:t>
      </w:r>
    </w:p>
    <w:p w14:paraId="4F00FAAF" w14:textId="4D45619B" w:rsidR="00272FFA" w:rsidRPr="00EB311D" w:rsidRDefault="00272FFA" w:rsidP="00EB311D">
      <w:pPr>
        <w:ind w:left="708"/>
        <w:jc w:val="both"/>
        <w:rPr>
          <w:rFonts w:ascii="Times New Roman" w:hAnsi="Times New Roman" w:cs="Times New Roman"/>
          <w:sz w:val="24"/>
          <w:szCs w:val="24"/>
        </w:rPr>
      </w:pPr>
      <w:r w:rsidRPr="00EB311D">
        <w:rPr>
          <w:rFonts w:ascii="Times New Roman" w:hAnsi="Times New Roman" w:cs="Times New Roman"/>
          <w:sz w:val="24"/>
          <w:szCs w:val="24"/>
        </w:rPr>
        <w:t xml:space="preserve">  5) elektroonilise side seaduse § 43 lõikes 1 ja 1</w:t>
      </w:r>
      <w:r w:rsidRPr="00EB311D">
        <w:rPr>
          <w:rFonts w:ascii="Times New Roman" w:hAnsi="Times New Roman" w:cs="Times New Roman"/>
          <w:sz w:val="24"/>
          <w:szCs w:val="24"/>
          <w:vertAlign w:val="superscript"/>
        </w:rPr>
        <w:t>1</w:t>
      </w:r>
      <w:r w:rsidRPr="00EB311D">
        <w:rPr>
          <w:rFonts w:ascii="Times New Roman" w:hAnsi="Times New Roman" w:cs="Times New Roman"/>
          <w:sz w:val="24"/>
          <w:szCs w:val="24"/>
        </w:rPr>
        <w:t xml:space="preserve"> alusel piiritletud muude asjaomaste turgude suhtes kohaldatavat regulatsiooni.</w:t>
      </w:r>
    </w:p>
    <w:p w14:paraId="435F7573" w14:textId="4F0BD91C" w:rsidR="00920D2E" w:rsidRPr="00EB311D" w:rsidRDefault="00BC055F" w:rsidP="000B1CCE">
      <w:pPr>
        <w:jc w:val="both"/>
        <w:rPr>
          <w:rFonts w:ascii="Times New Roman" w:hAnsi="Times New Roman" w:cs="Times New Roman"/>
          <w:sz w:val="24"/>
          <w:szCs w:val="24"/>
        </w:rPr>
      </w:pPr>
      <w:r w:rsidRPr="00EB311D">
        <w:rPr>
          <w:rFonts w:ascii="Times New Roman" w:hAnsi="Times New Roman" w:cs="Times New Roman"/>
          <w:sz w:val="24"/>
          <w:szCs w:val="24"/>
        </w:rPr>
        <w:t>Sidekaabli</w:t>
      </w:r>
      <w:r w:rsidR="00004B9E" w:rsidRPr="00EB311D">
        <w:rPr>
          <w:rFonts w:ascii="Times New Roman" w:hAnsi="Times New Roman" w:cs="Times New Roman"/>
          <w:sz w:val="24"/>
          <w:szCs w:val="24"/>
        </w:rPr>
        <w:t xml:space="preserve">taristule juurdepääsu hulgiturg ei ole EK 2020 </w:t>
      </w:r>
      <w:r w:rsidR="00B06329">
        <w:rPr>
          <w:rFonts w:ascii="Times New Roman" w:hAnsi="Times New Roman" w:cs="Times New Roman"/>
          <w:sz w:val="24"/>
          <w:szCs w:val="24"/>
        </w:rPr>
        <w:t xml:space="preserve">turgude </w:t>
      </w:r>
      <w:r w:rsidR="00004B9E" w:rsidRPr="00EB311D">
        <w:rPr>
          <w:rFonts w:ascii="Times New Roman" w:hAnsi="Times New Roman" w:cs="Times New Roman"/>
          <w:sz w:val="24"/>
          <w:szCs w:val="24"/>
        </w:rPr>
        <w:t xml:space="preserve">soovituses määratletud </w:t>
      </w:r>
      <w:r w:rsidR="00E61A6E" w:rsidRPr="00EB311D">
        <w:rPr>
          <w:rFonts w:ascii="Times New Roman" w:hAnsi="Times New Roman" w:cs="Times New Roman"/>
          <w:sz w:val="24"/>
          <w:szCs w:val="24"/>
        </w:rPr>
        <w:t xml:space="preserve">potentsiaalselt </w:t>
      </w:r>
      <w:r w:rsidR="006603F6" w:rsidRPr="000D0003">
        <w:rPr>
          <w:rFonts w:ascii="Times New Roman" w:eastAsia="Times New Roman" w:hAnsi="Times New Roman" w:cs="Times New Roman"/>
          <w:sz w:val="24"/>
          <w:szCs w:val="24"/>
          <w:lang w:eastAsia="ar-SA"/>
        </w:rPr>
        <w:t xml:space="preserve">valdkonnaspetsiifilise regulatsiooni </w:t>
      </w:r>
      <w:r w:rsidR="00E61A6E" w:rsidRPr="00EB311D">
        <w:rPr>
          <w:rFonts w:ascii="Times New Roman" w:hAnsi="Times New Roman" w:cs="Times New Roman"/>
          <w:sz w:val="24"/>
          <w:szCs w:val="24"/>
        </w:rPr>
        <w:t>vajada võivate</w:t>
      </w:r>
      <w:r w:rsidR="00004B9E" w:rsidRPr="00EB311D">
        <w:rPr>
          <w:rFonts w:ascii="Times New Roman" w:hAnsi="Times New Roman" w:cs="Times New Roman"/>
          <w:sz w:val="24"/>
          <w:szCs w:val="24"/>
        </w:rPr>
        <w:t xml:space="preserve"> turgude nimekirjas. Seetõttu peab nimetatud tur</w:t>
      </w:r>
      <w:r w:rsidR="00A00DE9" w:rsidRPr="00EB311D">
        <w:rPr>
          <w:rFonts w:ascii="Times New Roman" w:hAnsi="Times New Roman" w:cs="Times New Roman"/>
          <w:sz w:val="24"/>
          <w:szCs w:val="24"/>
        </w:rPr>
        <w:t>ul enne MTE välja selgitamist</w:t>
      </w:r>
      <w:r w:rsidR="00004B9E" w:rsidRPr="00EB311D">
        <w:rPr>
          <w:rFonts w:ascii="Times New Roman" w:hAnsi="Times New Roman" w:cs="Times New Roman"/>
          <w:sz w:val="24"/>
          <w:szCs w:val="24"/>
        </w:rPr>
        <w:t xml:space="preserve"> kindlaks tegema, et on täidetud kõik eelnimetatud </w:t>
      </w:r>
      <w:r w:rsidR="00286825" w:rsidRPr="00EB311D">
        <w:rPr>
          <w:rFonts w:ascii="Times New Roman" w:hAnsi="Times New Roman" w:cs="Times New Roman"/>
          <w:sz w:val="24"/>
          <w:szCs w:val="24"/>
        </w:rPr>
        <w:t xml:space="preserve">kolm </w:t>
      </w:r>
      <w:r w:rsidR="00004B9E" w:rsidRPr="00EB311D">
        <w:rPr>
          <w:rFonts w:ascii="Times New Roman" w:hAnsi="Times New Roman" w:cs="Times New Roman"/>
          <w:sz w:val="24"/>
          <w:szCs w:val="24"/>
        </w:rPr>
        <w:t xml:space="preserve">kriteeriumit. Kui üks nendest on täitmata, siis puudub alus turu edasiseks analüüsiks, </w:t>
      </w:r>
      <w:r w:rsidR="00A00DE9" w:rsidRPr="00EB311D">
        <w:rPr>
          <w:rFonts w:ascii="Times New Roman" w:hAnsi="Times New Roman" w:cs="Times New Roman"/>
          <w:sz w:val="24"/>
          <w:szCs w:val="24"/>
        </w:rPr>
        <w:t>MTE</w:t>
      </w:r>
      <w:r w:rsidR="00004B9E" w:rsidRPr="00EB311D">
        <w:rPr>
          <w:rFonts w:ascii="Times New Roman" w:hAnsi="Times New Roman" w:cs="Times New Roman"/>
          <w:sz w:val="24"/>
          <w:szCs w:val="24"/>
        </w:rPr>
        <w:t xml:space="preserve"> </w:t>
      </w:r>
      <w:r w:rsidR="00A00DE9" w:rsidRPr="00EB311D">
        <w:rPr>
          <w:rFonts w:ascii="Times New Roman" w:hAnsi="Times New Roman" w:cs="Times New Roman"/>
          <w:sz w:val="24"/>
          <w:szCs w:val="24"/>
        </w:rPr>
        <w:t>välja selgitamiseks ja tunnis</w:t>
      </w:r>
      <w:r w:rsidR="00004B9E" w:rsidRPr="00EB311D">
        <w:rPr>
          <w:rFonts w:ascii="Times New Roman" w:hAnsi="Times New Roman" w:cs="Times New Roman"/>
          <w:sz w:val="24"/>
          <w:szCs w:val="24"/>
        </w:rPr>
        <w:t xml:space="preserve">tamiseks ning </w:t>
      </w:r>
      <w:r w:rsidR="00A00DE9" w:rsidRPr="00EB311D">
        <w:rPr>
          <w:rFonts w:ascii="Times New Roman" w:hAnsi="Times New Roman" w:cs="Times New Roman"/>
          <w:sz w:val="24"/>
          <w:szCs w:val="24"/>
        </w:rPr>
        <w:t>MTE-</w:t>
      </w:r>
      <w:proofErr w:type="spellStart"/>
      <w:r w:rsidR="00A00DE9" w:rsidRPr="00EB311D">
        <w:rPr>
          <w:rFonts w:ascii="Times New Roman" w:hAnsi="Times New Roman" w:cs="Times New Roman"/>
          <w:sz w:val="24"/>
          <w:szCs w:val="24"/>
        </w:rPr>
        <w:t>le</w:t>
      </w:r>
      <w:proofErr w:type="spellEnd"/>
      <w:r w:rsidR="00A00DE9" w:rsidRPr="00EB311D">
        <w:rPr>
          <w:rFonts w:ascii="Times New Roman" w:hAnsi="Times New Roman" w:cs="Times New Roman"/>
          <w:sz w:val="24"/>
          <w:szCs w:val="24"/>
        </w:rPr>
        <w:t xml:space="preserve"> </w:t>
      </w:r>
      <w:r w:rsidR="00004B9E" w:rsidRPr="00EB311D">
        <w:rPr>
          <w:rFonts w:ascii="Times New Roman" w:hAnsi="Times New Roman" w:cs="Times New Roman"/>
          <w:sz w:val="24"/>
          <w:szCs w:val="24"/>
        </w:rPr>
        <w:t>kohustuste kehtestamiseks.</w:t>
      </w:r>
    </w:p>
    <w:p w14:paraId="102D40CE" w14:textId="77777777" w:rsidR="00004B9E" w:rsidRPr="00EB311D" w:rsidRDefault="00004B9E" w:rsidP="000B1CCE">
      <w:pPr>
        <w:jc w:val="both"/>
        <w:rPr>
          <w:rFonts w:ascii="Times New Roman" w:hAnsi="Times New Roman" w:cs="Times New Roman"/>
          <w:sz w:val="24"/>
          <w:szCs w:val="24"/>
        </w:rPr>
      </w:pPr>
    </w:p>
    <w:p w14:paraId="1F9AEDAB" w14:textId="30354E7E" w:rsidR="00004B9E" w:rsidRPr="00EB311D" w:rsidRDefault="00BC055F" w:rsidP="000B1CCE">
      <w:pPr>
        <w:pStyle w:val="Pealkiri2"/>
        <w:jc w:val="both"/>
        <w:rPr>
          <w:rFonts w:ascii="Times New Roman" w:hAnsi="Times New Roman" w:cs="Times New Roman"/>
          <w:b/>
          <w:bCs/>
          <w:color w:val="auto"/>
          <w:sz w:val="24"/>
          <w:szCs w:val="24"/>
        </w:rPr>
      </w:pPr>
      <w:bookmarkStart w:id="89" w:name="_Toc189040292"/>
      <w:r w:rsidRPr="00EB311D">
        <w:rPr>
          <w:rFonts w:ascii="Times New Roman" w:hAnsi="Times New Roman" w:cs="Times New Roman"/>
          <w:b/>
          <w:bCs/>
          <w:color w:val="auto"/>
          <w:sz w:val="24"/>
          <w:szCs w:val="24"/>
        </w:rPr>
        <w:t>3</w:t>
      </w:r>
      <w:r w:rsidR="00C8215D" w:rsidRPr="00EB311D">
        <w:rPr>
          <w:rFonts w:ascii="Times New Roman" w:hAnsi="Times New Roman" w:cs="Times New Roman"/>
          <w:b/>
          <w:bCs/>
          <w:color w:val="auto"/>
          <w:sz w:val="24"/>
          <w:szCs w:val="24"/>
        </w:rPr>
        <w:t>.</w:t>
      </w:r>
      <w:r w:rsidR="009A5655">
        <w:rPr>
          <w:rFonts w:ascii="Times New Roman" w:hAnsi="Times New Roman" w:cs="Times New Roman"/>
          <w:b/>
          <w:bCs/>
          <w:color w:val="auto"/>
          <w:sz w:val="24"/>
          <w:szCs w:val="24"/>
        </w:rPr>
        <w:t>2</w:t>
      </w:r>
      <w:r w:rsidR="00C8215D" w:rsidRPr="00EB311D">
        <w:rPr>
          <w:rFonts w:ascii="Times New Roman" w:hAnsi="Times New Roman" w:cs="Times New Roman"/>
          <w:b/>
          <w:bCs/>
          <w:color w:val="auto"/>
          <w:sz w:val="24"/>
          <w:szCs w:val="24"/>
        </w:rPr>
        <w:t xml:space="preserve"> </w:t>
      </w:r>
      <w:r w:rsidR="001F1520">
        <w:rPr>
          <w:rFonts w:ascii="Times New Roman" w:hAnsi="Times New Roman" w:cs="Times New Roman"/>
          <w:b/>
          <w:bCs/>
          <w:color w:val="auto"/>
          <w:sz w:val="24"/>
          <w:szCs w:val="24"/>
        </w:rPr>
        <w:t>P</w:t>
      </w:r>
      <w:r w:rsidR="00004B9E" w:rsidRPr="00EB311D">
        <w:rPr>
          <w:rFonts w:ascii="Times New Roman" w:hAnsi="Times New Roman" w:cs="Times New Roman"/>
          <w:b/>
          <w:bCs/>
          <w:color w:val="auto"/>
          <w:sz w:val="24"/>
          <w:szCs w:val="24"/>
        </w:rPr>
        <w:t xml:space="preserve">üsivad </w:t>
      </w:r>
      <w:r w:rsidR="001F1520">
        <w:rPr>
          <w:rFonts w:ascii="Times New Roman" w:hAnsi="Times New Roman" w:cs="Times New Roman"/>
          <w:b/>
          <w:bCs/>
          <w:color w:val="auto"/>
          <w:sz w:val="24"/>
          <w:szCs w:val="24"/>
        </w:rPr>
        <w:t xml:space="preserve">kõrged </w:t>
      </w:r>
      <w:r w:rsidR="00004B9E" w:rsidRPr="00EB311D">
        <w:rPr>
          <w:rFonts w:ascii="Times New Roman" w:hAnsi="Times New Roman" w:cs="Times New Roman"/>
          <w:b/>
          <w:bCs/>
          <w:color w:val="auto"/>
          <w:sz w:val="24"/>
          <w:szCs w:val="24"/>
        </w:rPr>
        <w:t>turule sisenemise tõkked</w:t>
      </w:r>
      <w:bookmarkEnd w:id="89"/>
    </w:p>
    <w:p w14:paraId="7E074B9F" w14:textId="77777777" w:rsidR="00C8215D" w:rsidRPr="00EB311D" w:rsidRDefault="00C8215D" w:rsidP="000B1CCE">
      <w:pPr>
        <w:shd w:val="clear" w:color="auto" w:fill="FFFFFF"/>
        <w:jc w:val="both"/>
        <w:rPr>
          <w:rFonts w:ascii="Times New Roman" w:hAnsi="Times New Roman" w:cs="Times New Roman"/>
          <w:sz w:val="24"/>
          <w:szCs w:val="24"/>
        </w:rPr>
      </w:pPr>
    </w:p>
    <w:p w14:paraId="7B5A2556" w14:textId="0BBB1838" w:rsidR="00586775" w:rsidRDefault="00091CB3"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Eestis omab </w:t>
      </w:r>
      <w:r w:rsidR="00586775" w:rsidRPr="00EB311D">
        <w:rPr>
          <w:rFonts w:ascii="Times New Roman" w:hAnsi="Times New Roman" w:cs="Times New Roman"/>
          <w:sz w:val="24"/>
          <w:szCs w:val="24"/>
        </w:rPr>
        <w:t xml:space="preserve">internetiühenduste jaeturu </w:t>
      </w:r>
      <w:r w:rsidR="00164A23" w:rsidRPr="00EB311D">
        <w:rPr>
          <w:rFonts w:ascii="Times New Roman" w:hAnsi="Times New Roman" w:cs="Times New Roman"/>
          <w:sz w:val="24"/>
          <w:szCs w:val="24"/>
        </w:rPr>
        <w:t xml:space="preserve">piiritlemisel määratud </w:t>
      </w:r>
      <w:r w:rsidRPr="00EB311D">
        <w:rPr>
          <w:rFonts w:ascii="Times New Roman" w:hAnsi="Times New Roman" w:cs="Times New Roman"/>
          <w:sz w:val="24"/>
          <w:szCs w:val="24"/>
        </w:rPr>
        <w:t>kõigis geograafilistes üksustes</w:t>
      </w:r>
      <w:r w:rsidR="00164A23" w:rsidRPr="00EB311D">
        <w:rPr>
          <w:rFonts w:ascii="Times New Roman" w:hAnsi="Times New Roman" w:cs="Times New Roman"/>
          <w:sz w:val="24"/>
          <w:szCs w:val="24"/>
        </w:rPr>
        <w:t xml:space="preserve"> </w:t>
      </w:r>
      <w:r w:rsidR="001F1520">
        <w:rPr>
          <w:rFonts w:ascii="Times New Roman" w:hAnsi="Times New Roman" w:cs="Times New Roman"/>
          <w:sz w:val="24"/>
          <w:szCs w:val="24"/>
        </w:rPr>
        <w:t xml:space="preserve">(48-s üksuses, </w:t>
      </w:r>
      <w:r w:rsidR="00164A23" w:rsidRPr="00EB311D">
        <w:rPr>
          <w:rFonts w:ascii="Times New Roman" w:hAnsi="Times New Roman" w:cs="Times New Roman"/>
          <w:sz w:val="24"/>
          <w:szCs w:val="24"/>
        </w:rPr>
        <w:t>vt</w:t>
      </w:r>
      <w:r w:rsidR="001F1520">
        <w:rPr>
          <w:rFonts w:ascii="Times New Roman" w:hAnsi="Times New Roman" w:cs="Times New Roman"/>
          <w:sz w:val="24"/>
          <w:szCs w:val="24"/>
        </w:rPr>
        <w:t xml:space="preserve"> </w:t>
      </w:r>
      <w:r w:rsidR="00331B02">
        <w:rPr>
          <w:rFonts w:ascii="Times New Roman" w:hAnsi="Times New Roman" w:cs="Times New Roman"/>
          <w:sz w:val="24"/>
          <w:szCs w:val="24"/>
        </w:rPr>
        <w:t>Tabel</w:t>
      </w:r>
      <w:r w:rsidR="00164A23" w:rsidRPr="00EB311D">
        <w:rPr>
          <w:rFonts w:ascii="Times New Roman" w:hAnsi="Times New Roman" w:cs="Times New Roman"/>
          <w:sz w:val="24"/>
          <w:szCs w:val="24"/>
        </w:rPr>
        <w:t xml:space="preserve"> </w:t>
      </w:r>
      <w:r w:rsidR="00331B02">
        <w:rPr>
          <w:rFonts w:ascii="Times New Roman" w:hAnsi="Times New Roman" w:cs="Times New Roman"/>
          <w:sz w:val="24"/>
          <w:szCs w:val="24"/>
        </w:rPr>
        <w:t>7</w:t>
      </w:r>
      <w:r w:rsidR="00164A23" w:rsidRPr="00EB311D">
        <w:rPr>
          <w:rFonts w:ascii="Times New Roman" w:hAnsi="Times New Roman" w:cs="Times New Roman"/>
          <w:sz w:val="24"/>
          <w:szCs w:val="24"/>
        </w:rPr>
        <w:t>)</w:t>
      </w:r>
      <w:r w:rsidRPr="00EB311D">
        <w:rPr>
          <w:rFonts w:ascii="Times New Roman" w:hAnsi="Times New Roman" w:cs="Times New Roman"/>
          <w:sz w:val="24"/>
          <w:szCs w:val="24"/>
        </w:rPr>
        <w:t xml:space="preserve"> enda </w:t>
      </w:r>
      <w:r w:rsidR="00586775" w:rsidRPr="00EB311D">
        <w:rPr>
          <w:rFonts w:ascii="Times New Roman" w:hAnsi="Times New Roman" w:cs="Times New Roman"/>
          <w:sz w:val="24"/>
          <w:szCs w:val="24"/>
        </w:rPr>
        <w:t xml:space="preserve">sidekaablitaristu </w:t>
      </w:r>
      <w:r w:rsidRPr="00EB311D">
        <w:rPr>
          <w:rFonts w:ascii="Times New Roman" w:hAnsi="Times New Roman" w:cs="Times New Roman"/>
          <w:sz w:val="24"/>
          <w:szCs w:val="24"/>
        </w:rPr>
        <w:t xml:space="preserve">võrku ainukesena Telia. </w:t>
      </w:r>
      <w:r w:rsidR="001D7D3D" w:rsidRPr="00793108">
        <w:rPr>
          <w:rFonts w:ascii="Times New Roman" w:hAnsi="Times New Roman" w:cs="Times New Roman"/>
          <w:sz w:val="24"/>
          <w:szCs w:val="24"/>
        </w:rPr>
        <w:t xml:space="preserve">Telia sai Eesti ainsa üleriigilise </w:t>
      </w:r>
      <w:r w:rsidR="001D7D3D">
        <w:rPr>
          <w:rFonts w:ascii="Times New Roman" w:hAnsi="Times New Roman" w:cs="Times New Roman"/>
          <w:sz w:val="24"/>
          <w:szCs w:val="24"/>
        </w:rPr>
        <w:t xml:space="preserve">sidetorude </w:t>
      </w:r>
      <w:r w:rsidR="001D7D3D" w:rsidRPr="00793108">
        <w:rPr>
          <w:rFonts w:ascii="Times New Roman" w:hAnsi="Times New Roman" w:cs="Times New Roman"/>
          <w:sz w:val="24"/>
          <w:szCs w:val="24"/>
        </w:rPr>
        <w:t>võrgu enda kasutusse aastal 1992 (tolleaegne Eesti Telefon)</w:t>
      </w:r>
      <w:r w:rsidR="00BE70AC">
        <w:rPr>
          <w:rFonts w:ascii="Times New Roman" w:hAnsi="Times New Roman" w:cs="Times New Roman"/>
          <w:sz w:val="24"/>
          <w:szCs w:val="24"/>
        </w:rPr>
        <w:t>, seejuures sõlmiti ka</w:t>
      </w:r>
      <w:r w:rsidR="001D7D3D" w:rsidRPr="00793108">
        <w:rPr>
          <w:rFonts w:ascii="Times New Roman" w:hAnsi="Times New Roman" w:cs="Times New Roman"/>
          <w:sz w:val="24"/>
          <w:szCs w:val="24"/>
        </w:rPr>
        <w:t xml:space="preserve"> Eesti Vabariigi Valitsuse ja Eesti Telefon AS</w:t>
      </w:r>
      <w:r w:rsidR="00BE70AC">
        <w:rPr>
          <w:rFonts w:ascii="Times New Roman" w:hAnsi="Times New Roman" w:cs="Times New Roman"/>
          <w:sz w:val="24"/>
          <w:szCs w:val="24"/>
        </w:rPr>
        <w:t xml:space="preserve"> vahel</w:t>
      </w:r>
      <w:r w:rsidR="001D7D3D" w:rsidRPr="00793108">
        <w:rPr>
          <w:rFonts w:ascii="Times New Roman" w:hAnsi="Times New Roman" w:cs="Times New Roman"/>
          <w:sz w:val="24"/>
          <w:szCs w:val="24"/>
        </w:rPr>
        <w:t xml:space="preserve"> kontsessioonileping. Telia on ainuke sideettevõtja, kelle </w:t>
      </w:r>
      <w:r w:rsidR="001D7D3D">
        <w:rPr>
          <w:rFonts w:ascii="Times New Roman" w:hAnsi="Times New Roman" w:cs="Times New Roman"/>
          <w:sz w:val="24"/>
          <w:szCs w:val="24"/>
        </w:rPr>
        <w:t xml:space="preserve">sidetorude </w:t>
      </w:r>
      <w:r w:rsidR="001D7D3D" w:rsidRPr="00793108">
        <w:rPr>
          <w:rFonts w:ascii="Times New Roman" w:hAnsi="Times New Roman" w:cs="Times New Roman"/>
          <w:sz w:val="24"/>
          <w:szCs w:val="24"/>
        </w:rPr>
        <w:t xml:space="preserve">võrgule juurdepääsu on järjepidevalt reguleeritud </w:t>
      </w:r>
      <w:r w:rsidR="001D7D3D" w:rsidRPr="000D0003">
        <w:rPr>
          <w:rFonts w:ascii="Times New Roman" w:eastAsia="Times New Roman" w:hAnsi="Times New Roman" w:cs="Times New Roman"/>
          <w:sz w:val="24"/>
          <w:szCs w:val="24"/>
          <w:lang w:eastAsia="ar-SA"/>
        </w:rPr>
        <w:t xml:space="preserve">valdkonnaspetsiifilise regulatsiooni </w:t>
      </w:r>
      <w:r w:rsidR="001D7D3D" w:rsidRPr="00793108">
        <w:rPr>
          <w:rFonts w:ascii="Times New Roman" w:hAnsi="Times New Roman" w:cs="Times New Roman"/>
          <w:sz w:val="24"/>
          <w:szCs w:val="24"/>
        </w:rPr>
        <w:t>alusel juba aastast 2007</w:t>
      </w:r>
      <w:r w:rsidR="001D7D3D" w:rsidRPr="00793108">
        <w:rPr>
          <w:rStyle w:val="Allmrkuseviide"/>
          <w:rFonts w:ascii="Times New Roman" w:hAnsi="Times New Roman" w:cs="Times New Roman"/>
          <w:sz w:val="24"/>
          <w:szCs w:val="24"/>
        </w:rPr>
        <w:footnoteReference w:id="48"/>
      </w:r>
      <w:r w:rsidR="001D7D3D" w:rsidRPr="00793108">
        <w:rPr>
          <w:rFonts w:ascii="Times New Roman" w:hAnsi="Times New Roman" w:cs="Times New Roman"/>
          <w:sz w:val="24"/>
          <w:szCs w:val="24"/>
        </w:rPr>
        <w:t>.</w:t>
      </w:r>
      <w:r w:rsidRPr="00EB311D">
        <w:rPr>
          <w:rFonts w:ascii="Times New Roman" w:hAnsi="Times New Roman" w:cs="Times New Roman"/>
          <w:sz w:val="24"/>
          <w:szCs w:val="24"/>
        </w:rPr>
        <w:t xml:space="preserve">Teiste </w:t>
      </w:r>
      <w:r w:rsidR="00586775" w:rsidRPr="00EB311D">
        <w:rPr>
          <w:rFonts w:ascii="Times New Roman" w:hAnsi="Times New Roman" w:cs="Times New Roman"/>
          <w:sz w:val="24"/>
          <w:szCs w:val="24"/>
        </w:rPr>
        <w:t xml:space="preserve">turule kaasatud </w:t>
      </w:r>
      <w:r w:rsidRPr="00EB311D">
        <w:rPr>
          <w:rFonts w:ascii="Times New Roman" w:hAnsi="Times New Roman" w:cs="Times New Roman"/>
          <w:sz w:val="24"/>
          <w:szCs w:val="24"/>
        </w:rPr>
        <w:t xml:space="preserve">sideettevõtjate </w:t>
      </w:r>
      <w:r w:rsidR="00586775" w:rsidRPr="00EB311D">
        <w:rPr>
          <w:rFonts w:ascii="Times New Roman" w:hAnsi="Times New Roman" w:cs="Times New Roman"/>
          <w:sz w:val="24"/>
          <w:szCs w:val="24"/>
        </w:rPr>
        <w:t>sidekaablitaristute</w:t>
      </w:r>
      <w:r w:rsidRPr="00EB311D">
        <w:rPr>
          <w:rFonts w:ascii="Times New Roman" w:hAnsi="Times New Roman" w:cs="Times New Roman"/>
          <w:sz w:val="24"/>
          <w:szCs w:val="24"/>
        </w:rPr>
        <w:t xml:space="preserve"> ulatus on võrreldes Telia omaga </w:t>
      </w:r>
      <w:r w:rsidR="00450A25" w:rsidRPr="00EB311D">
        <w:rPr>
          <w:rFonts w:ascii="Times New Roman" w:hAnsi="Times New Roman" w:cs="Times New Roman"/>
          <w:sz w:val="24"/>
          <w:szCs w:val="24"/>
        </w:rPr>
        <w:t>oluliselt</w:t>
      </w:r>
      <w:r w:rsidRPr="00EB311D">
        <w:rPr>
          <w:rFonts w:ascii="Times New Roman" w:hAnsi="Times New Roman" w:cs="Times New Roman"/>
          <w:sz w:val="24"/>
          <w:szCs w:val="24"/>
        </w:rPr>
        <w:t xml:space="preserve"> piiratu</w:t>
      </w:r>
      <w:r w:rsidR="00450A25" w:rsidRPr="00EB311D">
        <w:rPr>
          <w:rFonts w:ascii="Times New Roman" w:hAnsi="Times New Roman" w:cs="Times New Roman"/>
          <w:sz w:val="24"/>
          <w:szCs w:val="24"/>
        </w:rPr>
        <w:t>m</w:t>
      </w:r>
      <w:r w:rsidR="00164A23" w:rsidRPr="00EB311D">
        <w:rPr>
          <w:rFonts w:ascii="Times New Roman" w:hAnsi="Times New Roman" w:cs="Times New Roman"/>
          <w:sz w:val="24"/>
          <w:szCs w:val="24"/>
        </w:rPr>
        <w:t xml:space="preserve"> ja lokaalsem</w:t>
      </w:r>
      <w:r w:rsidR="00586775" w:rsidRPr="00EB311D">
        <w:rPr>
          <w:rFonts w:ascii="Times New Roman" w:hAnsi="Times New Roman" w:cs="Times New Roman"/>
          <w:sz w:val="24"/>
          <w:szCs w:val="24"/>
        </w:rPr>
        <w:t xml:space="preserve"> ning need ei moodusta omavahel soetud </w:t>
      </w:r>
      <w:r w:rsidR="003F2A57" w:rsidRPr="00EB311D">
        <w:rPr>
          <w:rFonts w:ascii="Times New Roman" w:hAnsi="Times New Roman" w:cs="Times New Roman"/>
          <w:sz w:val="24"/>
          <w:szCs w:val="24"/>
        </w:rPr>
        <w:t xml:space="preserve">ulatuslikku </w:t>
      </w:r>
      <w:r w:rsidR="00586775" w:rsidRPr="00EB311D">
        <w:rPr>
          <w:rFonts w:ascii="Times New Roman" w:hAnsi="Times New Roman" w:cs="Times New Roman"/>
          <w:sz w:val="24"/>
          <w:szCs w:val="24"/>
        </w:rPr>
        <w:t>võrgustikku vaid pigem on need üksteisest eraldi asuvad lõigud</w:t>
      </w:r>
      <w:r w:rsidR="003F2A57" w:rsidRPr="00EB311D">
        <w:rPr>
          <w:rFonts w:ascii="Times New Roman" w:hAnsi="Times New Roman" w:cs="Times New Roman"/>
          <w:sz w:val="24"/>
          <w:szCs w:val="24"/>
        </w:rPr>
        <w:t xml:space="preserve"> või mikrovõrgud</w:t>
      </w:r>
      <w:r w:rsidR="00586775" w:rsidRPr="00EB311D">
        <w:rPr>
          <w:rFonts w:ascii="Times New Roman" w:hAnsi="Times New Roman" w:cs="Times New Roman"/>
          <w:sz w:val="24"/>
          <w:szCs w:val="24"/>
        </w:rPr>
        <w:t xml:space="preserve">. Teised turule kaasatud sideettevõtjad rajavad oma sidekaablitaristu </w:t>
      </w:r>
      <w:r w:rsidR="003F2A57" w:rsidRPr="00EB311D">
        <w:rPr>
          <w:rFonts w:ascii="Times New Roman" w:hAnsi="Times New Roman" w:cs="Times New Roman"/>
          <w:sz w:val="24"/>
          <w:szCs w:val="24"/>
        </w:rPr>
        <w:t>üldjuhul</w:t>
      </w:r>
      <w:r w:rsidR="00586775" w:rsidRPr="00EB311D">
        <w:rPr>
          <w:rFonts w:ascii="Times New Roman" w:hAnsi="Times New Roman" w:cs="Times New Roman"/>
          <w:sz w:val="24"/>
          <w:szCs w:val="24"/>
        </w:rPr>
        <w:t xml:space="preserve"> kohtades, kus teised vastavad taristud puuduvad või olemasolevas taristus puudub vaba maht sidekaablite paigaldamiseks. </w:t>
      </w:r>
    </w:p>
    <w:p w14:paraId="4DA0CAEF" w14:textId="094F023F" w:rsidR="00865D0D" w:rsidRPr="00EB311D" w:rsidRDefault="00865D0D" w:rsidP="000B1CCE">
      <w:pPr>
        <w:jc w:val="both"/>
        <w:rPr>
          <w:rFonts w:ascii="Times New Roman" w:hAnsi="Times New Roman" w:cs="Times New Roman"/>
          <w:sz w:val="24"/>
          <w:szCs w:val="24"/>
        </w:rPr>
      </w:pPr>
      <w:r>
        <w:rPr>
          <w:rFonts w:ascii="Times New Roman" w:hAnsi="Times New Roman" w:cs="Times New Roman"/>
          <w:sz w:val="24"/>
          <w:szCs w:val="24"/>
        </w:rPr>
        <w:t>Samuti omab Telia ainukesena ulatuslikku sidepostide võrku (</w:t>
      </w:r>
      <w:r w:rsidR="007C1D1B">
        <w:rPr>
          <w:rFonts w:ascii="Times New Roman" w:hAnsi="Times New Roman" w:cs="Times New Roman"/>
          <w:sz w:val="24"/>
          <w:szCs w:val="24"/>
        </w:rPr>
        <w:t>…</w:t>
      </w:r>
      <w:r w:rsidR="007C1D1B" w:rsidRPr="00626A1D">
        <w:rPr>
          <w:rFonts w:ascii="Times New Roman" w:hAnsi="Times New Roman" w:cs="Times New Roman"/>
          <w:sz w:val="24"/>
          <w:szCs w:val="24"/>
        </w:rPr>
        <w:t>*</w:t>
      </w:r>
      <w:r w:rsidR="007C1D1B">
        <w:rPr>
          <w:rFonts w:ascii="Times New Roman" w:hAnsi="Times New Roman" w:cs="Times New Roman"/>
          <w:sz w:val="24"/>
          <w:szCs w:val="24"/>
        </w:rPr>
        <w:t xml:space="preserve"> </w:t>
      </w:r>
      <w:r>
        <w:rPr>
          <w:rFonts w:ascii="Times New Roman" w:hAnsi="Times New Roman" w:cs="Times New Roman"/>
          <w:sz w:val="24"/>
          <w:szCs w:val="24"/>
        </w:rPr>
        <w:t xml:space="preserve">trassi kilomeetrit, vt Tabel 6). </w:t>
      </w:r>
    </w:p>
    <w:p w14:paraId="37D9E9C2" w14:textId="4B305910" w:rsidR="00123808" w:rsidRPr="00EB311D" w:rsidRDefault="00450A25" w:rsidP="000B1CCE">
      <w:pPr>
        <w:jc w:val="both"/>
        <w:rPr>
          <w:rFonts w:ascii="Times New Roman" w:hAnsi="Times New Roman" w:cs="Times New Roman"/>
          <w:sz w:val="24"/>
          <w:szCs w:val="24"/>
        </w:rPr>
      </w:pPr>
      <w:r w:rsidRPr="00EB311D">
        <w:rPr>
          <w:rFonts w:ascii="Times New Roman" w:hAnsi="Times New Roman" w:cs="Times New Roman"/>
          <w:sz w:val="24"/>
          <w:szCs w:val="24"/>
        </w:rPr>
        <w:t>Oma sidevõrku erinevates piirkondades arendavad ja selleks</w:t>
      </w:r>
      <w:r w:rsidR="00FE43B1" w:rsidRPr="00EB311D">
        <w:rPr>
          <w:rFonts w:ascii="Times New Roman" w:hAnsi="Times New Roman" w:cs="Times New Roman"/>
          <w:sz w:val="24"/>
          <w:szCs w:val="24"/>
        </w:rPr>
        <w:t xml:space="preserve"> </w:t>
      </w:r>
      <w:r w:rsidR="003F2A57" w:rsidRPr="00EB311D">
        <w:rPr>
          <w:rFonts w:ascii="Times New Roman" w:hAnsi="Times New Roman" w:cs="Times New Roman"/>
          <w:sz w:val="24"/>
          <w:szCs w:val="24"/>
        </w:rPr>
        <w:t>sidekaablitaristule</w:t>
      </w:r>
      <w:r w:rsidR="00123808" w:rsidRPr="00EB311D">
        <w:rPr>
          <w:rFonts w:ascii="Times New Roman" w:hAnsi="Times New Roman" w:cs="Times New Roman"/>
          <w:sz w:val="24"/>
          <w:szCs w:val="24"/>
        </w:rPr>
        <w:t xml:space="preserve"> </w:t>
      </w:r>
      <w:r w:rsidRPr="00EB311D">
        <w:rPr>
          <w:rFonts w:ascii="Times New Roman" w:hAnsi="Times New Roman" w:cs="Times New Roman"/>
          <w:sz w:val="24"/>
          <w:szCs w:val="24"/>
        </w:rPr>
        <w:t>juurdepääsu</w:t>
      </w:r>
      <w:r w:rsidR="00123808" w:rsidRPr="00EB311D">
        <w:rPr>
          <w:rFonts w:ascii="Times New Roman" w:hAnsi="Times New Roman" w:cs="Times New Roman"/>
          <w:sz w:val="24"/>
          <w:szCs w:val="24"/>
        </w:rPr>
        <w:t xml:space="preserve"> otsi</w:t>
      </w:r>
      <w:r w:rsidRPr="00EB311D">
        <w:rPr>
          <w:rFonts w:ascii="Times New Roman" w:hAnsi="Times New Roman" w:cs="Times New Roman"/>
          <w:sz w:val="24"/>
          <w:szCs w:val="24"/>
        </w:rPr>
        <w:t>vad sideettevõtjad</w:t>
      </w:r>
      <w:r w:rsidR="00123808" w:rsidRPr="00EB311D">
        <w:rPr>
          <w:rFonts w:ascii="Times New Roman" w:hAnsi="Times New Roman" w:cs="Times New Roman"/>
          <w:sz w:val="24"/>
          <w:szCs w:val="24"/>
        </w:rPr>
        <w:t xml:space="preserve"> eelistavad üldjuhul rentid</w:t>
      </w:r>
      <w:r w:rsidRPr="00EB311D">
        <w:rPr>
          <w:rFonts w:ascii="Times New Roman" w:hAnsi="Times New Roman" w:cs="Times New Roman"/>
          <w:sz w:val="24"/>
          <w:szCs w:val="24"/>
        </w:rPr>
        <w:t>a</w:t>
      </w:r>
      <w:r w:rsidR="00123808" w:rsidRPr="00EB311D">
        <w:rPr>
          <w:rFonts w:ascii="Times New Roman" w:hAnsi="Times New Roman" w:cs="Times New Roman"/>
          <w:sz w:val="24"/>
          <w:szCs w:val="24"/>
        </w:rPr>
        <w:t xml:space="preserve"> vastavat teenust hinna ja kvaliteedi sobivuse korral ühelt mitte mitmelt erinevalt sideettevõtjalt, kuna sellega välditakse erinevate lepingute sõlmisega ja erinevate juurdepääsu </w:t>
      </w:r>
      <w:r w:rsidR="00FE43B1" w:rsidRPr="00EB311D">
        <w:rPr>
          <w:rFonts w:ascii="Times New Roman" w:hAnsi="Times New Roman" w:cs="Times New Roman"/>
          <w:sz w:val="24"/>
          <w:szCs w:val="24"/>
        </w:rPr>
        <w:t>tingimustega</w:t>
      </w:r>
      <w:r w:rsidR="00123808" w:rsidRPr="00EB311D">
        <w:rPr>
          <w:rFonts w:ascii="Times New Roman" w:hAnsi="Times New Roman" w:cs="Times New Roman"/>
          <w:sz w:val="24"/>
          <w:szCs w:val="24"/>
        </w:rPr>
        <w:t xml:space="preserve"> kaasneva</w:t>
      </w:r>
      <w:r w:rsidR="00722216" w:rsidRPr="00EB311D">
        <w:rPr>
          <w:rFonts w:ascii="Times New Roman" w:hAnsi="Times New Roman" w:cs="Times New Roman"/>
          <w:sz w:val="24"/>
          <w:szCs w:val="24"/>
        </w:rPr>
        <w:t>id</w:t>
      </w:r>
      <w:r w:rsidR="00123808" w:rsidRPr="00EB311D">
        <w:rPr>
          <w:rFonts w:ascii="Times New Roman" w:hAnsi="Times New Roman" w:cs="Times New Roman"/>
          <w:sz w:val="24"/>
          <w:szCs w:val="24"/>
        </w:rPr>
        <w:t xml:space="preserve"> täiendavaid </w:t>
      </w:r>
      <w:r w:rsidR="00CC3478">
        <w:rPr>
          <w:rFonts w:ascii="Times New Roman" w:hAnsi="Times New Roman" w:cs="Times New Roman"/>
          <w:sz w:val="24"/>
          <w:szCs w:val="24"/>
        </w:rPr>
        <w:t>aja- ja finantskulusid</w:t>
      </w:r>
      <w:r w:rsidR="00123808" w:rsidRPr="00EB311D">
        <w:rPr>
          <w:rFonts w:ascii="Times New Roman" w:hAnsi="Times New Roman" w:cs="Times New Roman"/>
          <w:sz w:val="24"/>
          <w:szCs w:val="24"/>
        </w:rPr>
        <w:t xml:space="preserve">. Seetõttu peaks </w:t>
      </w:r>
      <w:r w:rsidR="002E3521" w:rsidRPr="00EB311D">
        <w:rPr>
          <w:rFonts w:ascii="Times New Roman" w:hAnsi="Times New Roman" w:cs="Times New Roman"/>
          <w:sz w:val="24"/>
          <w:szCs w:val="24"/>
        </w:rPr>
        <w:t>sidekaabli</w:t>
      </w:r>
      <w:r w:rsidRPr="00EB311D">
        <w:rPr>
          <w:rFonts w:ascii="Times New Roman" w:hAnsi="Times New Roman" w:cs="Times New Roman"/>
          <w:sz w:val="24"/>
          <w:szCs w:val="24"/>
        </w:rPr>
        <w:t xml:space="preserve">taristule juurdepääsu hulgiturule siseneva ja </w:t>
      </w:r>
      <w:r w:rsidR="00123808" w:rsidRPr="00EB311D">
        <w:rPr>
          <w:rFonts w:ascii="Times New Roman" w:hAnsi="Times New Roman" w:cs="Times New Roman"/>
          <w:sz w:val="24"/>
          <w:szCs w:val="24"/>
        </w:rPr>
        <w:t xml:space="preserve">Telia </w:t>
      </w:r>
      <w:r w:rsidR="00CC3478">
        <w:rPr>
          <w:rFonts w:ascii="Times New Roman" w:hAnsi="Times New Roman" w:cs="Times New Roman"/>
          <w:sz w:val="24"/>
          <w:szCs w:val="24"/>
        </w:rPr>
        <w:t>sidekaablitaristuga</w:t>
      </w:r>
      <w:r w:rsidR="007E17DC">
        <w:rPr>
          <w:rFonts w:ascii="Times New Roman" w:hAnsi="Times New Roman" w:cs="Times New Roman"/>
          <w:sz w:val="24"/>
          <w:szCs w:val="24"/>
        </w:rPr>
        <w:t xml:space="preserve"> </w:t>
      </w:r>
      <w:r w:rsidR="00123808" w:rsidRPr="00EB311D">
        <w:rPr>
          <w:rFonts w:ascii="Times New Roman" w:hAnsi="Times New Roman" w:cs="Times New Roman"/>
          <w:sz w:val="24"/>
          <w:szCs w:val="24"/>
        </w:rPr>
        <w:t xml:space="preserve">konkureeriv </w:t>
      </w:r>
      <w:r w:rsidR="007E17DC">
        <w:rPr>
          <w:rFonts w:ascii="Times New Roman" w:hAnsi="Times New Roman" w:cs="Times New Roman"/>
          <w:sz w:val="24"/>
          <w:szCs w:val="24"/>
        </w:rPr>
        <w:t>side</w:t>
      </w:r>
      <w:r w:rsidR="00CC3478">
        <w:rPr>
          <w:rFonts w:ascii="Times New Roman" w:hAnsi="Times New Roman" w:cs="Times New Roman"/>
          <w:sz w:val="24"/>
          <w:szCs w:val="24"/>
        </w:rPr>
        <w:t>kaablitaristu</w:t>
      </w:r>
      <w:r w:rsidR="007E17DC" w:rsidRPr="00EB311D">
        <w:rPr>
          <w:rFonts w:ascii="Times New Roman" w:hAnsi="Times New Roman" w:cs="Times New Roman"/>
          <w:sz w:val="24"/>
          <w:szCs w:val="24"/>
        </w:rPr>
        <w:t xml:space="preserve"> </w:t>
      </w:r>
      <w:r w:rsidR="00123808" w:rsidRPr="00EB311D">
        <w:rPr>
          <w:rFonts w:ascii="Times New Roman" w:hAnsi="Times New Roman" w:cs="Times New Roman"/>
          <w:sz w:val="24"/>
          <w:szCs w:val="24"/>
        </w:rPr>
        <w:t>olema sarnase ulatusega, kui Telia oma.</w:t>
      </w:r>
    </w:p>
    <w:p w14:paraId="71FDC4EA" w14:textId="0A1AF03D" w:rsidR="00123808" w:rsidRPr="00EB311D" w:rsidRDefault="00CC3478" w:rsidP="000B1CCE">
      <w:pPr>
        <w:jc w:val="both"/>
        <w:rPr>
          <w:rFonts w:ascii="Times New Roman" w:hAnsi="Times New Roman" w:cs="Times New Roman"/>
          <w:sz w:val="24"/>
          <w:szCs w:val="24"/>
        </w:rPr>
      </w:pPr>
      <w:r>
        <w:rPr>
          <w:rFonts w:ascii="Times New Roman" w:hAnsi="Times New Roman" w:cs="Times New Roman"/>
          <w:sz w:val="24"/>
          <w:szCs w:val="24"/>
        </w:rPr>
        <w:lastRenderedPageBreak/>
        <w:t>Sidekaablitaristu</w:t>
      </w:r>
      <w:r w:rsidR="007E17DC" w:rsidRPr="00EB311D">
        <w:rPr>
          <w:rFonts w:ascii="Times New Roman" w:hAnsi="Times New Roman" w:cs="Times New Roman"/>
          <w:sz w:val="24"/>
          <w:szCs w:val="24"/>
        </w:rPr>
        <w:t xml:space="preserve"> </w:t>
      </w:r>
      <w:r w:rsidR="007F42C4" w:rsidRPr="00EB311D">
        <w:rPr>
          <w:rFonts w:ascii="Times New Roman" w:hAnsi="Times New Roman" w:cs="Times New Roman"/>
          <w:sz w:val="24"/>
          <w:szCs w:val="24"/>
        </w:rPr>
        <w:t>rajami</w:t>
      </w:r>
      <w:r w:rsidR="00F306AC" w:rsidRPr="00EB311D">
        <w:rPr>
          <w:rFonts w:ascii="Times New Roman" w:hAnsi="Times New Roman" w:cs="Times New Roman"/>
          <w:sz w:val="24"/>
          <w:szCs w:val="24"/>
        </w:rPr>
        <w:t>ne on seotud</w:t>
      </w:r>
      <w:r w:rsidR="007F42C4" w:rsidRPr="00EB311D">
        <w:rPr>
          <w:rFonts w:ascii="Times New Roman" w:hAnsi="Times New Roman" w:cs="Times New Roman"/>
          <w:sz w:val="24"/>
          <w:szCs w:val="24"/>
        </w:rPr>
        <w:t xml:space="preserve"> k</w:t>
      </w:r>
      <w:r w:rsidR="00767AE1" w:rsidRPr="00EB311D">
        <w:rPr>
          <w:rFonts w:ascii="Times New Roman" w:hAnsi="Times New Roman" w:cs="Times New Roman"/>
          <w:sz w:val="24"/>
          <w:szCs w:val="24"/>
        </w:rPr>
        <w:t>õrge</w:t>
      </w:r>
      <w:r w:rsidR="00F306AC" w:rsidRPr="00EB311D">
        <w:rPr>
          <w:rFonts w:ascii="Times New Roman" w:hAnsi="Times New Roman" w:cs="Times New Roman"/>
          <w:sz w:val="24"/>
          <w:szCs w:val="24"/>
        </w:rPr>
        <w:t>te</w:t>
      </w:r>
      <w:r w:rsidR="00767AE1" w:rsidRPr="00EB311D">
        <w:rPr>
          <w:rFonts w:ascii="Times New Roman" w:hAnsi="Times New Roman" w:cs="Times New Roman"/>
          <w:sz w:val="24"/>
          <w:szCs w:val="24"/>
        </w:rPr>
        <w:t xml:space="preserve"> ja p</w:t>
      </w:r>
      <w:r w:rsidR="00D161DD" w:rsidRPr="00EB311D">
        <w:rPr>
          <w:rFonts w:ascii="Times New Roman" w:hAnsi="Times New Roman" w:cs="Times New Roman"/>
          <w:sz w:val="24"/>
          <w:szCs w:val="24"/>
        </w:rPr>
        <w:t>öördumatute</w:t>
      </w:r>
      <w:r w:rsidR="00767AE1" w:rsidRPr="00EB311D">
        <w:rPr>
          <w:rFonts w:ascii="Times New Roman" w:hAnsi="Times New Roman" w:cs="Times New Roman"/>
          <w:sz w:val="24"/>
          <w:szCs w:val="24"/>
        </w:rPr>
        <w:t xml:space="preserve"> k</w:t>
      </w:r>
      <w:r w:rsidR="00385A4C" w:rsidRPr="00EB311D">
        <w:rPr>
          <w:rFonts w:ascii="Times New Roman" w:hAnsi="Times New Roman" w:cs="Times New Roman"/>
          <w:sz w:val="24"/>
          <w:szCs w:val="24"/>
        </w:rPr>
        <w:t>ulud</w:t>
      </w:r>
      <w:r w:rsidR="00F306AC" w:rsidRPr="00EB311D">
        <w:rPr>
          <w:rFonts w:ascii="Times New Roman" w:hAnsi="Times New Roman" w:cs="Times New Roman"/>
          <w:sz w:val="24"/>
          <w:szCs w:val="24"/>
        </w:rPr>
        <w:t>e</w:t>
      </w:r>
      <w:r w:rsidR="00D161DD" w:rsidRPr="00EB311D">
        <w:rPr>
          <w:rFonts w:ascii="Times New Roman" w:hAnsi="Times New Roman" w:cs="Times New Roman"/>
          <w:sz w:val="24"/>
          <w:szCs w:val="24"/>
        </w:rPr>
        <w:t>ga</w:t>
      </w:r>
      <w:r w:rsidR="00F306AC" w:rsidRPr="00EB311D">
        <w:rPr>
          <w:rFonts w:ascii="Times New Roman" w:hAnsi="Times New Roman" w:cs="Times New Roman"/>
          <w:sz w:val="24"/>
          <w:szCs w:val="24"/>
        </w:rPr>
        <w:t>, mis tulenevad peamiselt</w:t>
      </w:r>
      <w:r w:rsidR="00385A4C" w:rsidRPr="00EB311D">
        <w:rPr>
          <w:rFonts w:ascii="Times New Roman" w:hAnsi="Times New Roman" w:cs="Times New Roman"/>
          <w:sz w:val="24"/>
          <w:szCs w:val="24"/>
        </w:rPr>
        <w:t xml:space="preserve"> </w:t>
      </w:r>
      <w:r w:rsidR="00254954" w:rsidRPr="00EB311D">
        <w:rPr>
          <w:rFonts w:ascii="Times New Roman" w:hAnsi="Times New Roman" w:cs="Times New Roman"/>
          <w:noProof/>
          <w:sz w:val="24"/>
          <w:szCs w:val="24"/>
        </w:rPr>
        <w:t>pinnases</w:t>
      </w:r>
      <w:r w:rsidR="00722216" w:rsidRPr="00EB311D">
        <w:rPr>
          <w:rFonts w:ascii="Times New Roman" w:hAnsi="Times New Roman" w:cs="Times New Roman"/>
          <w:noProof/>
          <w:sz w:val="24"/>
          <w:szCs w:val="24"/>
        </w:rPr>
        <w:t>se</w:t>
      </w:r>
      <w:r w:rsidR="00254954" w:rsidRPr="00EB311D">
        <w:rPr>
          <w:rFonts w:ascii="Times New Roman" w:hAnsi="Times New Roman" w:cs="Times New Roman"/>
          <w:noProof/>
          <w:sz w:val="24"/>
          <w:szCs w:val="24"/>
        </w:rPr>
        <w:t xml:space="preserve"> </w:t>
      </w:r>
      <w:r>
        <w:rPr>
          <w:rFonts w:ascii="Times New Roman" w:hAnsi="Times New Roman" w:cs="Times New Roman"/>
          <w:noProof/>
          <w:sz w:val="24"/>
          <w:szCs w:val="24"/>
        </w:rPr>
        <w:t>side</w:t>
      </w:r>
      <w:r w:rsidR="00385A4C" w:rsidRPr="00EB311D">
        <w:rPr>
          <w:rFonts w:ascii="Times New Roman" w:hAnsi="Times New Roman" w:cs="Times New Roman"/>
          <w:sz w:val="24"/>
          <w:szCs w:val="24"/>
        </w:rPr>
        <w:t>torude ja kaevude</w:t>
      </w:r>
      <w:r>
        <w:rPr>
          <w:rFonts w:ascii="Times New Roman" w:hAnsi="Times New Roman" w:cs="Times New Roman"/>
          <w:sz w:val="24"/>
          <w:szCs w:val="24"/>
        </w:rPr>
        <w:t>, samuti sidepostide</w:t>
      </w:r>
      <w:r w:rsidR="00385A4C" w:rsidRPr="00EB311D">
        <w:rPr>
          <w:rFonts w:ascii="Times New Roman" w:hAnsi="Times New Roman" w:cs="Times New Roman"/>
          <w:sz w:val="24"/>
          <w:szCs w:val="24"/>
        </w:rPr>
        <w:t xml:space="preserve"> </w:t>
      </w:r>
      <w:r w:rsidR="00722216" w:rsidRPr="00EB311D">
        <w:rPr>
          <w:rFonts w:ascii="Times New Roman" w:hAnsi="Times New Roman" w:cs="Times New Roman"/>
          <w:sz w:val="24"/>
          <w:szCs w:val="24"/>
        </w:rPr>
        <w:t xml:space="preserve">paigaldamise </w:t>
      </w:r>
      <w:r w:rsidR="00F306AC" w:rsidRPr="00EB311D">
        <w:rPr>
          <w:rFonts w:ascii="Times New Roman" w:hAnsi="Times New Roman" w:cs="Times New Roman"/>
          <w:sz w:val="24"/>
          <w:szCs w:val="24"/>
        </w:rPr>
        <w:t>kõrgetest ehituskuludest</w:t>
      </w:r>
      <w:r w:rsidR="00385A4C" w:rsidRPr="00EB311D">
        <w:rPr>
          <w:rFonts w:ascii="Times New Roman" w:hAnsi="Times New Roman" w:cs="Times New Roman"/>
          <w:sz w:val="24"/>
          <w:szCs w:val="24"/>
        </w:rPr>
        <w:t>.</w:t>
      </w:r>
      <w:r w:rsidR="001A2BD3" w:rsidRPr="00EB311D">
        <w:rPr>
          <w:rFonts w:ascii="Times New Roman" w:hAnsi="Times New Roman" w:cs="Times New Roman"/>
          <w:sz w:val="24"/>
          <w:szCs w:val="24"/>
        </w:rPr>
        <w:t xml:space="preserve"> Selleks, et Telia </w:t>
      </w:r>
      <w:r w:rsidR="007E17DC">
        <w:rPr>
          <w:rFonts w:ascii="Times New Roman" w:hAnsi="Times New Roman" w:cs="Times New Roman"/>
          <w:sz w:val="24"/>
          <w:szCs w:val="24"/>
        </w:rPr>
        <w:t>sidetorudele</w:t>
      </w:r>
      <w:r w:rsidR="007E17DC" w:rsidRPr="00EB311D">
        <w:rPr>
          <w:rFonts w:ascii="Times New Roman" w:hAnsi="Times New Roman" w:cs="Times New Roman"/>
          <w:sz w:val="24"/>
          <w:szCs w:val="24"/>
        </w:rPr>
        <w:t xml:space="preserve"> </w:t>
      </w:r>
      <w:r w:rsidR="006F360E" w:rsidRPr="00EB311D">
        <w:rPr>
          <w:rFonts w:ascii="Times New Roman" w:hAnsi="Times New Roman" w:cs="Times New Roman"/>
          <w:sz w:val="24"/>
          <w:szCs w:val="24"/>
        </w:rPr>
        <w:t xml:space="preserve">juurdepääsu teenusega </w:t>
      </w:r>
      <w:r w:rsidR="001A2BD3" w:rsidRPr="00EB311D">
        <w:rPr>
          <w:rFonts w:ascii="Times New Roman" w:hAnsi="Times New Roman" w:cs="Times New Roman"/>
          <w:sz w:val="24"/>
          <w:szCs w:val="24"/>
        </w:rPr>
        <w:t>konkureerida</w:t>
      </w:r>
      <w:r w:rsidR="006F360E" w:rsidRPr="00EB311D">
        <w:rPr>
          <w:rFonts w:ascii="Times New Roman" w:hAnsi="Times New Roman" w:cs="Times New Roman"/>
          <w:sz w:val="24"/>
          <w:szCs w:val="24"/>
        </w:rPr>
        <w:t xml:space="preserve"> tuleb </w:t>
      </w:r>
      <w:r w:rsidR="00F306AC" w:rsidRPr="00EB311D">
        <w:rPr>
          <w:rFonts w:ascii="Times New Roman" w:hAnsi="Times New Roman" w:cs="Times New Roman"/>
          <w:sz w:val="24"/>
          <w:szCs w:val="24"/>
        </w:rPr>
        <w:t xml:space="preserve">rajatava </w:t>
      </w:r>
      <w:r w:rsidR="007E17DC">
        <w:rPr>
          <w:rFonts w:ascii="Times New Roman" w:hAnsi="Times New Roman" w:cs="Times New Roman"/>
          <w:sz w:val="24"/>
          <w:szCs w:val="24"/>
        </w:rPr>
        <w:t xml:space="preserve">sidetorude </w:t>
      </w:r>
      <w:r w:rsidR="00FE43B1" w:rsidRPr="00EB311D">
        <w:rPr>
          <w:rFonts w:ascii="Times New Roman" w:hAnsi="Times New Roman" w:cs="Times New Roman"/>
          <w:sz w:val="24"/>
          <w:szCs w:val="24"/>
        </w:rPr>
        <w:t>võrgu</w:t>
      </w:r>
      <w:r w:rsidR="00F306AC" w:rsidRPr="00EB311D">
        <w:rPr>
          <w:rFonts w:ascii="Times New Roman" w:hAnsi="Times New Roman" w:cs="Times New Roman"/>
          <w:sz w:val="24"/>
          <w:szCs w:val="24"/>
        </w:rPr>
        <w:t xml:space="preserve"> hilisem</w:t>
      </w:r>
      <w:r w:rsidR="00FE43B1" w:rsidRPr="00EB311D">
        <w:rPr>
          <w:rFonts w:ascii="Times New Roman" w:hAnsi="Times New Roman" w:cs="Times New Roman"/>
          <w:sz w:val="24"/>
          <w:szCs w:val="24"/>
        </w:rPr>
        <w:t>a</w:t>
      </w:r>
      <w:r w:rsidR="00F306AC" w:rsidRPr="00EB311D">
        <w:rPr>
          <w:rFonts w:ascii="Times New Roman" w:hAnsi="Times New Roman" w:cs="Times New Roman"/>
          <w:sz w:val="24"/>
          <w:szCs w:val="24"/>
        </w:rPr>
        <w:t xml:space="preserve"> kasutamise osas </w:t>
      </w:r>
      <w:r w:rsidR="006F360E" w:rsidRPr="00EB311D">
        <w:rPr>
          <w:rFonts w:ascii="Times New Roman" w:hAnsi="Times New Roman" w:cs="Times New Roman"/>
          <w:sz w:val="24"/>
          <w:szCs w:val="24"/>
        </w:rPr>
        <w:t>saavutada Teliaga sarnane mastaabisääst</w:t>
      </w:r>
      <w:r w:rsidR="00F306AC" w:rsidRPr="00EB311D">
        <w:rPr>
          <w:rFonts w:ascii="Times New Roman" w:hAnsi="Times New Roman" w:cs="Times New Roman"/>
          <w:sz w:val="24"/>
          <w:szCs w:val="24"/>
        </w:rPr>
        <w:t>.</w:t>
      </w:r>
      <w:r w:rsidR="006F360E" w:rsidRPr="00EB311D">
        <w:rPr>
          <w:rFonts w:ascii="Times New Roman" w:hAnsi="Times New Roman" w:cs="Times New Roman"/>
          <w:sz w:val="24"/>
          <w:szCs w:val="24"/>
        </w:rPr>
        <w:t xml:space="preserve"> </w:t>
      </w:r>
      <w:r w:rsidR="00F306AC" w:rsidRPr="00EB311D">
        <w:rPr>
          <w:rFonts w:ascii="Times New Roman" w:hAnsi="Times New Roman" w:cs="Times New Roman"/>
          <w:sz w:val="24"/>
          <w:szCs w:val="24"/>
        </w:rPr>
        <w:t>See</w:t>
      </w:r>
      <w:r w:rsidR="006F360E" w:rsidRPr="00EB311D">
        <w:rPr>
          <w:rFonts w:ascii="Times New Roman" w:hAnsi="Times New Roman" w:cs="Times New Roman"/>
          <w:sz w:val="24"/>
          <w:szCs w:val="24"/>
        </w:rPr>
        <w:t xml:space="preserve">tõttu tuleks see paigaldada </w:t>
      </w:r>
      <w:r w:rsidR="00F306AC" w:rsidRPr="00EB311D">
        <w:rPr>
          <w:rFonts w:ascii="Times New Roman" w:hAnsi="Times New Roman" w:cs="Times New Roman"/>
          <w:sz w:val="24"/>
          <w:szCs w:val="24"/>
        </w:rPr>
        <w:t xml:space="preserve">sarnaselt </w:t>
      </w:r>
      <w:r w:rsidR="006F360E" w:rsidRPr="00EB311D">
        <w:rPr>
          <w:rFonts w:ascii="Times New Roman" w:hAnsi="Times New Roman" w:cs="Times New Roman"/>
          <w:sz w:val="24"/>
          <w:szCs w:val="24"/>
        </w:rPr>
        <w:t xml:space="preserve">Telia </w:t>
      </w:r>
      <w:r>
        <w:rPr>
          <w:rFonts w:ascii="Times New Roman" w:hAnsi="Times New Roman" w:cs="Times New Roman"/>
          <w:sz w:val="24"/>
          <w:szCs w:val="24"/>
        </w:rPr>
        <w:t>sidekaablitaristu</w:t>
      </w:r>
      <w:r w:rsidRPr="00EB311D">
        <w:rPr>
          <w:rFonts w:ascii="Times New Roman" w:hAnsi="Times New Roman" w:cs="Times New Roman"/>
          <w:sz w:val="24"/>
          <w:szCs w:val="24"/>
        </w:rPr>
        <w:t xml:space="preserve"> </w:t>
      </w:r>
      <w:r w:rsidR="006F360E" w:rsidRPr="00EB311D">
        <w:rPr>
          <w:rFonts w:ascii="Times New Roman" w:hAnsi="Times New Roman" w:cs="Times New Roman"/>
          <w:sz w:val="24"/>
          <w:szCs w:val="24"/>
        </w:rPr>
        <w:t xml:space="preserve">asukohtadega </w:t>
      </w:r>
      <w:r w:rsidR="00F306AC" w:rsidRPr="00EB311D">
        <w:rPr>
          <w:rFonts w:ascii="Times New Roman" w:hAnsi="Times New Roman" w:cs="Times New Roman"/>
          <w:sz w:val="24"/>
          <w:szCs w:val="24"/>
        </w:rPr>
        <w:t>kõrge elanike ja eluruumide tihedusega</w:t>
      </w:r>
      <w:r w:rsidR="006F360E" w:rsidRPr="00EB311D">
        <w:rPr>
          <w:rFonts w:ascii="Times New Roman" w:hAnsi="Times New Roman" w:cs="Times New Roman"/>
          <w:sz w:val="24"/>
          <w:szCs w:val="24"/>
        </w:rPr>
        <w:t xml:space="preserve"> linnalistesse piirkondadesse</w:t>
      </w:r>
      <w:r>
        <w:rPr>
          <w:rFonts w:ascii="Times New Roman" w:hAnsi="Times New Roman" w:cs="Times New Roman"/>
          <w:sz w:val="24"/>
          <w:szCs w:val="24"/>
        </w:rPr>
        <w:t xml:space="preserve"> ning suures osas paralleelselt Telia sidekaablitaristuga</w:t>
      </w:r>
      <w:r w:rsidR="00855FEC">
        <w:rPr>
          <w:rFonts w:ascii="Times New Roman" w:hAnsi="Times New Roman" w:cs="Times New Roman"/>
          <w:sz w:val="24"/>
          <w:szCs w:val="24"/>
        </w:rPr>
        <w:t xml:space="preserve"> Samas linnalistes piirkondades ei ole sageli piisavalt ruumi mitme paralleelse sidekaablitaristu ehitamiseks ning ehitamine võib olla takistatud, kuna see võib häirida tiheasustatud piirkondade liiklust ja/või ei sobi kokku üldiste linnaplaneeringu eesmärkidega (näiteks ei soovita visuaalselt näha kaableid postidel)</w:t>
      </w:r>
      <w:r w:rsidR="006F360E" w:rsidRPr="00EB311D">
        <w:rPr>
          <w:rFonts w:ascii="Times New Roman" w:hAnsi="Times New Roman" w:cs="Times New Roman"/>
          <w:sz w:val="24"/>
          <w:szCs w:val="24"/>
        </w:rPr>
        <w:t xml:space="preserve">. </w:t>
      </w:r>
    </w:p>
    <w:p w14:paraId="2AE59CEE" w14:textId="2578BDC4" w:rsidR="00833F6E" w:rsidRPr="00EB311D" w:rsidRDefault="00767AE1"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Teliaga samaväärse ulatusega </w:t>
      </w:r>
      <w:r w:rsidR="00CC3478">
        <w:rPr>
          <w:rFonts w:ascii="Times New Roman" w:hAnsi="Times New Roman" w:cs="Times New Roman"/>
          <w:sz w:val="24"/>
          <w:szCs w:val="24"/>
        </w:rPr>
        <w:t>sidekaablitaristu</w:t>
      </w:r>
      <w:r w:rsidR="007E17DC" w:rsidRPr="00EB311D">
        <w:rPr>
          <w:rFonts w:ascii="Times New Roman" w:hAnsi="Times New Roman" w:cs="Times New Roman"/>
          <w:sz w:val="24"/>
          <w:szCs w:val="24"/>
        </w:rPr>
        <w:t xml:space="preserve"> </w:t>
      </w:r>
      <w:r w:rsidRPr="00EB311D">
        <w:rPr>
          <w:rFonts w:ascii="Times New Roman" w:hAnsi="Times New Roman" w:cs="Times New Roman"/>
          <w:sz w:val="24"/>
          <w:szCs w:val="24"/>
        </w:rPr>
        <w:t>raja</w:t>
      </w:r>
      <w:r w:rsidR="001040BC" w:rsidRPr="00EB311D">
        <w:rPr>
          <w:rFonts w:ascii="Times New Roman" w:hAnsi="Times New Roman" w:cs="Times New Roman"/>
          <w:sz w:val="24"/>
          <w:szCs w:val="24"/>
        </w:rPr>
        <w:t>mine eeldaks</w:t>
      </w:r>
      <w:r w:rsidR="0015197A" w:rsidRPr="00EB311D">
        <w:rPr>
          <w:rFonts w:ascii="Times New Roman" w:hAnsi="Times New Roman" w:cs="Times New Roman"/>
          <w:sz w:val="24"/>
          <w:szCs w:val="24"/>
        </w:rPr>
        <w:t xml:space="preserve">, et saavutatakse Telia </w:t>
      </w:r>
      <w:r w:rsidR="00CC3478">
        <w:rPr>
          <w:rFonts w:ascii="Times New Roman" w:hAnsi="Times New Roman" w:cs="Times New Roman"/>
          <w:sz w:val="24"/>
          <w:szCs w:val="24"/>
        </w:rPr>
        <w:t>sidekaablitaristuga</w:t>
      </w:r>
      <w:r w:rsidR="0015197A" w:rsidRPr="00EB311D">
        <w:rPr>
          <w:rFonts w:ascii="Times New Roman" w:hAnsi="Times New Roman" w:cs="Times New Roman"/>
          <w:sz w:val="24"/>
          <w:szCs w:val="24"/>
        </w:rPr>
        <w:t xml:space="preserve"> kasutusega sarnane mastaabisääst ehk seda kasutaksid sama paljud sideettevõtjaid nagu Telia võrku. See omakorda eeldaks </w:t>
      </w:r>
      <w:r w:rsidRPr="00EB311D">
        <w:rPr>
          <w:rFonts w:ascii="Times New Roman" w:hAnsi="Times New Roman" w:cs="Times New Roman"/>
          <w:sz w:val="24"/>
          <w:szCs w:val="24"/>
        </w:rPr>
        <w:t xml:space="preserve">võimalike </w:t>
      </w:r>
      <w:r w:rsidR="001040BC" w:rsidRPr="00EB311D">
        <w:rPr>
          <w:rFonts w:ascii="Times New Roman" w:hAnsi="Times New Roman" w:cs="Times New Roman"/>
          <w:sz w:val="24"/>
          <w:szCs w:val="24"/>
        </w:rPr>
        <w:t xml:space="preserve">juurdepääsu </w:t>
      </w:r>
      <w:r w:rsidRPr="00EB311D">
        <w:rPr>
          <w:rFonts w:ascii="Times New Roman" w:hAnsi="Times New Roman" w:cs="Times New Roman"/>
          <w:sz w:val="24"/>
          <w:szCs w:val="24"/>
        </w:rPr>
        <w:t>teenuse ostjatega eelkokkulepe</w:t>
      </w:r>
      <w:r w:rsidR="001040BC" w:rsidRPr="00EB311D">
        <w:rPr>
          <w:rFonts w:ascii="Times New Roman" w:hAnsi="Times New Roman" w:cs="Times New Roman"/>
          <w:sz w:val="24"/>
          <w:szCs w:val="24"/>
        </w:rPr>
        <w:t xml:space="preserve">te sõlmimist. Selliste </w:t>
      </w:r>
      <w:r w:rsidR="0015197A" w:rsidRPr="00EB311D">
        <w:rPr>
          <w:rFonts w:ascii="Times New Roman" w:hAnsi="Times New Roman" w:cs="Times New Roman"/>
          <w:sz w:val="24"/>
          <w:szCs w:val="24"/>
        </w:rPr>
        <w:t>eel</w:t>
      </w:r>
      <w:r w:rsidR="001040BC" w:rsidRPr="00EB311D">
        <w:rPr>
          <w:rFonts w:ascii="Times New Roman" w:hAnsi="Times New Roman" w:cs="Times New Roman"/>
          <w:sz w:val="24"/>
          <w:szCs w:val="24"/>
        </w:rPr>
        <w:t xml:space="preserve">kokkulepete sõlmimine </w:t>
      </w:r>
      <w:r w:rsidR="00F8087E" w:rsidRPr="00EB311D">
        <w:rPr>
          <w:rFonts w:ascii="Times New Roman" w:hAnsi="Times New Roman" w:cs="Times New Roman"/>
          <w:sz w:val="24"/>
          <w:szCs w:val="24"/>
        </w:rPr>
        <w:t>omakorda eeldaks</w:t>
      </w:r>
      <w:r w:rsidR="001040BC" w:rsidRPr="00EB311D">
        <w:rPr>
          <w:rFonts w:ascii="Times New Roman" w:hAnsi="Times New Roman" w:cs="Times New Roman"/>
          <w:sz w:val="24"/>
          <w:szCs w:val="24"/>
        </w:rPr>
        <w:t xml:space="preserve">, et uus </w:t>
      </w:r>
      <w:r w:rsidR="00CC3478">
        <w:rPr>
          <w:rFonts w:ascii="Times New Roman" w:hAnsi="Times New Roman" w:cs="Times New Roman"/>
          <w:sz w:val="24"/>
          <w:szCs w:val="24"/>
        </w:rPr>
        <w:t>sidekaablitaristu</w:t>
      </w:r>
      <w:r w:rsidR="000953EC" w:rsidRPr="00EB311D">
        <w:rPr>
          <w:rFonts w:ascii="Times New Roman" w:hAnsi="Times New Roman" w:cs="Times New Roman"/>
          <w:sz w:val="24"/>
          <w:szCs w:val="24"/>
        </w:rPr>
        <w:t xml:space="preserve"> </w:t>
      </w:r>
      <w:r w:rsidR="001040BC" w:rsidRPr="00EB311D">
        <w:rPr>
          <w:rFonts w:ascii="Times New Roman" w:hAnsi="Times New Roman" w:cs="Times New Roman"/>
          <w:sz w:val="24"/>
          <w:szCs w:val="24"/>
        </w:rPr>
        <w:t xml:space="preserve">suudetakse rajada kuludega, mis võimaldaks sellele juurdepääsu pakkuda Teliaga samaväärsete või madalamate hindadega. Arvestades, et Telia </w:t>
      </w:r>
      <w:r w:rsidR="00CC3478">
        <w:rPr>
          <w:rFonts w:ascii="Times New Roman" w:hAnsi="Times New Roman" w:cs="Times New Roman"/>
          <w:sz w:val="24"/>
          <w:szCs w:val="24"/>
        </w:rPr>
        <w:t>sidekaablitaristu</w:t>
      </w:r>
      <w:r w:rsidR="001040BC" w:rsidRPr="00EB311D">
        <w:rPr>
          <w:rFonts w:ascii="Times New Roman" w:hAnsi="Times New Roman" w:cs="Times New Roman"/>
          <w:sz w:val="24"/>
          <w:szCs w:val="24"/>
        </w:rPr>
        <w:t xml:space="preserve"> on </w:t>
      </w:r>
      <w:r w:rsidR="0015197A" w:rsidRPr="00EB311D">
        <w:rPr>
          <w:rFonts w:ascii="Times New Roman" w:hAnsi="Times New Roman" w:cs="Times New Roman"/>
          <w:sz w:val="24"/>
          <w:szCs w:val="24"/>
        </w:rPr>
        <w:t>osaliselt</w:t>
      </w:r>
      <w:r w:rsidR="001040BC" w:rsidRPr="00EB311D">
        <w:rPr>
          <w:rFonts w:ascii="Times New Roman" w:hAnsi="Times New Roman" w:cs="Times New Roman"/>
          <w:sz w:val="24"/>
          <w:szCs w:val="24"/>
        </w:rPr>
        <w:t xml:space="preserve"> juba amortiseeritud</w:t>
      </w:r>
      <w:r w:rsidR="0015197A" w:rsidRPr="00EB311D">
        <w:rPr>
          <w:rFonts w:ascii="Times New Roman" w:hAnsi="Times New Roman" w:cs="Times New Roman"/>
          <w:sz w:val="24"/>
          <w:szCs w:val="24"/>
        </w:rPr>
        <w:t>,</w:t>
      </w:r>
      <w:r w:rsidR="001040BC" w:rsidRPr="00EB311D">
        <w:rPr>
          <w:rFonts w:ascii="Times New Roman" w:hAnsi="Times New Roman" w:cs="Times New Roman"/>
          <w:sz w:val="24"/>
          <w:szCs w:val="24"/>
        </w:rPr>
        <w:t xml:space="preserve"> mis toob alla</w:t>
      </w:r>
      <w:r w:rsidR="0015197A" w:rsidRPr="00EB311D">
        <w:rPr>
          <w:rFonts w:ascii="Times New Roman" w:hAnsi="Times New Roman" w:cs="Times New Roman"/>
          <w:sz w:val="24"/>
          <w:szCs w:val="24"/>
        </w:rPr>
        <w:t xml:space="preserve"> ka</w:t>
      </w:r>
      <w:r w:rsidR="001040BC" w:rsidRPr="00EB311D">
        <w:rPr>
          <w:rFonts w:ascii="Times New Roman" w:hAnsi="Times New Roman" w:cs="Times New Roman"/>
          <w:sz w:val="24"/>
          <w:szCs w:val="24"/>
        </w:rPr>
        <w:t xml:space="preserve"> selle </w:t>
      </w:r>
      <w:r w:rsidR="0015197A" w:rsidRPr="00EB311D">
        <w:rPr>
          <w:rFonts w:ascii="Times New Roman" w:hAnsi="Times New Roman" w:cs="Times New Roman"/>
          <w:sz w:val="24"/>
          <w:szCs w:val="24"/>
        </w:rPr>
        <w:t xml:space="preserve">kasutamise sh juurdepääsu kulud ja arvestades tänapäevaseid ühe kasvavaid ehitushindasid, siis on mõnel teisele sideettevõtjal vähe tõenäoline rajada uus </w:t>
      </w:r>
      <w:r w:rsidR="00CC3478">
        <w:rPr>
          <w:rFonts w:ascii="Times New Roman" w:hAnsi="Times New Roman" w:cs="Times New Roman"/>
          <w:sz w:val="24"/>
          <w:szCs w:val="24"/>
        </w:rPr>
        <w:t>sidekaablitaristu</w:t>
      </w:r>
      <w:r w:rsidR="0015197A" w:rsidRPr="00EB311D">
        <w:rPr>
          <w:rFonts w:ascii="Times New Roman" w:hAnsi="Times New Roman" w:cs="Times New Roman"/>
          <w:sz w:val="24"/>
          <w:szCs w:val="24"/>
        </w:rPr>
        <w:t xml:space="preserve">, mis on Telia </w:t>
      </w:r>
      <w:r w:rsidR="00CC3478">
        <w:rPr>
          <w:rFonts w:ascii="Times New Roman" w:hAnsi="Times New Roman" w:cs="Times New Roman"/>
          <w:sz w:val="24"/>
          <w:szCs w:val="24"/>
        </w:rPr>
        <w:t>sidekaablitaristu</w:t>
      </w:r>
      <w:r w:rsidR="0015197A" w:rsidRPr="00EB311D">
        <w:rPr>
          <w:rFonts w:ascii="Times New Roman" w:hAnsi="Times New Roman" w:cs="Times New Roman"/>
          <w:sz w:val="24"/>
          <w:szCs w:val="24"/>
        </w:rPr>
        <w:t xml:space="preserve"> ulatuse ja kapitalikuludega samaväärne.</w:t>
      </w:r>
      <w:r w:rsidR="00F8087E" w:rsidRPr="00EB311D">
        <w:rPr>
          <w:rFonts w:ascii="Times New Roman" w:hAnsi="Times New Roman" w:cs="Times New Roman"/>
          <w:sz w:val="24"/>
          <w:szCs w:val="24"/>
        </w:rPr>
        <w:t xml:space="preserve"> Samuti takistab eelkokkulepete sõlmimist asjaolu, et kaablite ümbertõstmisega Telia </w:t>
      </w:r>
      <w:r w:rsidR="00CC3478">
        <w:rPr>
          <w:rFonts w:ascii="Times New Roman" w:hAnsi="Times New Roman" w:cs="Times New Roman"/>
          <w:sz w:val="24"/>
          <w:szCs w:val="24"/>
        </w:rPr>
        <w:t>sidekaablitaristust</w:t>
      </w:r>
      <w:r w:rsidR="000953EC" w:rsidRPr="00EB311D">
        <w:rPr>
          <w:rFonts w:ascii="Times New Roman" w:hAnsi="Times New Roman" w:cs="Times New Roman"/>
          <w:sz w:val="24"/>
          <w:szCs w:val="24"/>
        </w:rPr>
        <w:t xml:space="preserve"> </w:t>
      </w:r>
      <w:r w:rsidR="00F8087E" w:rsidRPr="00EB311D">
        <w:rPr>
          <w:rFonts w:ascii="Times New Roman" w:hAnsi="Times New Roman" w:cs="Times New Roman"/>
          <w:sz w:val="24"/>
          <w:szCs w:val="24"/>
        </w:rPr>
        <w:t xml:space="preserve">uude </w:t>
      </w:r>
      <w:r w:rsidR="002E6184">
        <w:rPr>
          <w:rFonts w:ascii="Times New Roman" w:hAnsi="Times New Roman" w:cs="Times New Roman"/>
          <w:sz w:val="24"/>
          <w:szCs w:val="24"/>
        </w:rPr>
        <w:t>teise</w:t>
      </w:r>
      <w:r w:rsidR="00F8087E" w:rsidRPr="00EB311D">
        <w:rPr>
          <w:rFonts w:ascii="Times New Roman" w:hAnsi="Times New Roman" w:cs="Times New Roman"/>
          <w:sz w:val="24"/>
          <w:szCs w:val="24"/>
        </w:rPr>
        <w:t xml:space="preserve"> sideettevõtja </w:t>
      </w:r>
      <w:r w:rsidR="00CC3478">
        <w:rPr>
          <w:rFonts w:ascii="Times New Roman" w:hAnsi="Times New Roman" w:cs="Times New Roman"/>
          <w:sz w:val="24"/>
          <w:szCs w:val="24"/>
        </w:rPr>
        <w:t xml:space="preserve">sidekaablitaristusse </w:t>
      </w:r>
      <w:r w:rsidR="00F8087E" w:rsidRPr="00EB311D">
        <w:rPr>
          <w:rFonts w:ascii="Times New Roman" w:hAnsi="Times New Roman" w:cs="Times New Roman"/>
          <w:sz w:val="24"/>
          <w:szCs w:val="24"/>
        </w:rPr>
        <w:t>kaasnevad kõrged kulud</w:t>
      </w:r>
      <w:r w:rsidR="00FE43B1" w:rsidRPr="00EB311D">
        <w:rPr>
          <w:rFonts w:ascii="Times New Roman" w:hAnsi="Times New Roman" w:cs="Times New Roman"/>
          <w:sz w:val="24"/>
          <w:szCs w:val="24"/>
        </w:rPr>
        <w:t xml:space="preserve"> ja kaablite vigastamise riskid</w:t>
      </w:r>
      <w:r w:rsidR="00F8087E" w:rsidRPr="00EB311D">
        <w:rPr>
          <w:rFonts w:ascii="Times New Roman" w:hAnsi="Times New Roman" w:cs="Times New Roman"/>
          <w:sz w:val="24"/>
          <w:szCs w:val="24"/>
        </w:rPr>
        <w:t xml:space="preserve">. </w:t>
      </w:r>
      <w:r w:rsidR="007F42C4" w:rsidRPr="00EB311D">
        <w:rPr>
          <w:rFonts w:ascii="Times New Roman" w:hAnsi="Times New Roman" w:cs="Times New Roman"/>
          <w:sz w:val="24"/>
          <w:szCs w:val="24"/>
        </w:rPr>
        <w:t xml:space="preserve">Telia </w:t>
      </w:r>
      <w:r w:rsidR="00CC3478">
        <w:rPr>
          <w:rFonts w:ascii="Times New Roman" w:hAnsi="Times New Roman" w:cs="Times New Roman"/>
          <w:sz w:val="24"/>
          <w:szCs w:val="24"/>
        </w:rPr>
        <w:t>sidekaablitaristu</w:t>
      </w:r>
      <w:r w:rsidR="000953EC" w:rsidRPr="00EB311D">
        <w:rPr>
          <w:rFonts w:ascii="Times New Roman" w:hAnsi="Times New Roman" w:cs="Times New Roman"/>
          <w:sz w:val="24"/>
          <w:szCs w:val="24"/>
        </w:rPr>
        <w:t xml:space="preserve"> </w:t>
      </w:r>
      <w:r w:rsidR="007F42C4" w:rsidRPr="00EB311D">
        <w:rPr>
          <w:rFonts w:ascii="Times New Roman" w:hAnsi="Times New Roman" w:cs="Times New Roman"/>
          <w:sz w:val="24"/>
          <w:szCs w:val="24"/>
        </w:rPr>
        <w:t xml:space="preserve">kasutaja peaks oma praegused kaablid olemasolevast paigalduskohast eemaldama, mille käigus võivad kaablid puruneda või vigastada teisi samas torus olevaid kaableid. Isegi kui kaablid saab kasutatavast </w:t>
      </w:r>
      <w:r w:rsidR="00CC3478">
        <w:rPr>
          <w:rFonts w:ascii="Times New Roman" w:hAnsi="Times New Roman" w:cs="Times New Roman"/>
          <w:sz w:val="24"/>
          <w:szCs w:val="24"/>
        </w:rPr>
        <w:t xml:space="preserve">sidekaablitaristust </w:t>
      </w:r>
      <w:r w:rsidR="007F42C4" w:rsidRPr="00EB311D">
        <w:rPr>
          <w:rFonts w:ascii="Times New Roman" w:hAnsi="Times New Roman" w:cs="Times New Roman"/>
          <w:sz w:val="24"/>
          <w:szCs w:val="24"/>
        </w:rPr>
        <w:t xml:space="preserve">kätte, siis ei pruugi need enam olla kõlblikud uuele taristule paigaldamiseks. Lisaks kaasneks sellise kaablite ümbertõstmisega teenuse katkestused lõppkasutajatele, mis kahjustab lõpp-kasutaja huvisid. Telia ise suure tõenäosusega oma kaableid oma </w:t>
      </w:r>
      <w:r w:rsidR="00CC3478">
        <w:rPr>
          <w:rFonts w:ascii="Times New Roman" w:hAnsi="Times New Roman" w:cs="Times New Roman"/>
          <w:sz w:val="24"/>
          <w:szCs w:val="24"/>
        </w:rPr>
        <w:t>sidekaablitaristust</w:t>
      </w:r>
      <w:r w:rsidR="000953EC" w:rsidRPr="00EB311D">
        <w:rPr>
          <w:rFonts w:ascii="Times New Roman" w:hAnsi="Times New Roman" w:cs="Times New Roman"/>
          <w:sz w:val="24"/>
          <w:szCs w:val="24"/>
        </w:rPr>
        <w:t xml:space="preserve"> </w:t>
      </w:r>
      <w:r w:rsidR="007F42C4" w:rsidRPr="00EB311D">
        <w:rPr>
          <w:rFonts w:ascii="Times New Roman" w:hAnsi="Times New Roman" w:cs="Times New Roman"/>
          <w:sz w:val="24"/>
          <w:szCs w:val="24"/>
        </w:rPr>
        <w:t xml:space="preserve">uue sideettevõtja </w:t>
      </w:r>
      <w:r w:rsidR="003706C6">
        <w:rPr>
          <w:rFonts w:ascii="Times New Roman" w:hAnsi="Times New Roman" w:cs="Times New Roman"/>
          <w:sz w:val="24"/>
          <w:szCs w:val="24"/>
        </w:rPr>
        <w:t>sidekaablitaristusse</w:t>
      </w:r>
      <w:r w:rsidR="003706C6" w:rsidRPr="00EB311D">
        <w:rPr>
          <w:rFonts w:ascii="Times New Roman" w:hAnsi="Times New Roman" w:cs="Times New Roman"/>
          <w:sz w:val="24"/>
          <w:szCs w:val="24"/>
        </w:rPr>
        <w:t xml:space="preserve"> </w:t>
      </w:r>
      <w:r w:rsidR="007F42C4" w:rsidRPr="00EB311D">
        <w:rPr>
          <w:rFonts w:ascii="Times New Roman" w:hAnsi="Times New Roman" w:cs="Times New Roman"/>
          <w:sz w:val="24"/>
          <w:szCs w:val="24"/>
        </w:rPr>
        <w:t xml:space="preserve">ei tõstaks, mis omakorda vähendab uue sideettevõtja mastaabisäästu märkimisväärselt, kuna Telia kaablite paigalduskohad moodustavad ca </w:t>
      </w:r>
      <w:r w:rsidR="007C1D1B">
        <w:rPr>
          <w:rFonts w:ascii="Times New Roman" w:hAnsi="Times New Roman" w:cs="Times New Roman"/>
          <w:sz w:val="24"/>
          <w:szCs w:val="24"/>
        </w:rPr>
        <w:t>…</w:t>
      </w:r>
      <w:r w:rsidR="007C1D1B" w:rsidRPr="00626A1D">
        <w:rPr>
          <w:rFonts w:ascii="Times New Roman" w:hAnsi="Times New Roman" w:cs="Times New Roman"/>
          <w:sz w:val="24"/>
          <w:szCs w:val="24"/>
        </w:rPr>
        <w:t>*</w:t>
      </w:r>
      <w:r w:rsidR="007F42C4" w:rsidRPr="00EB311D">
        <w:rPr>
          <w:rFonts w:ascii="Times New Roman" w:hAnsi="Times New Roman" w:cs="Times New Roman"/>
          <w:sz w:val="24"/>
          <w:szCs w:val="24"/>
        </w:rPr>
        <w:t>% kõigist kasutuses olevatest</w:t>
      </w:r>
      <w:r w:rsidR="003706C6">
        <w:rPr>
          <w:rFonts w:ascii="Times New Roman" w:hAnsi="Times New Roman" w:cs="Times New Roman"/>
          <w:sz w:val="24"/>
          <w:szCs w:val="24"/>
        </w:rPr>
        <w:t xml:space="preserve"> </w:t>
      </w:r>
      <w:r w:rsidR="003706C6" w:rsidRPr="00987BB0">
        <w:rPr>
          <w:rFonts w:ascii="Times New Roman" w:hAnsi="Times New Roman" w:cs="Times New Roman"/>
          <w:sz w:val="24"/>
          <w:szCs w:val="24"/>
        </w:rPr>
        <w:t>paigalduskohtades</w:t>
      </w:r>
      <w:r w:rsidR="003706C6">
        <w:rPr>
          <w:rFonts w:ascii="Times New Roman" w:hAnsi="Times New Roman" w:cs="Times New Roman"/>
          <w:sz w:val="24"/>
          <w:szCs w:val="24"/>
        </w:rPr>
        <w:t>t</w:t>
      </w:r>
      <w:r w:rsidR="007F42C4" w:rsidRPr="00EB311D">
        <w:rPr>
          <w:rFonts w:ascii="Times New Roman" w:hAnsi="Times New Roman" w:cs="Times New Roman"/>
          <w:sz w:val="24"/>
          <w:szCs w:val="24"/>
        </w:rPr>
        <w:t xml:space="preserve"> Telia </w:t>
      </w:r>
      <w:r w:rsidR="003706C6">
        <w:rPr>
          <w:rFonts w:ascii="Times New Roman" w:hAnsi="Times New Roman" w:cs="Times New Roman"/>
          <w:sz w:val="24"/>
          <w:szCs w:val="24"/>
        </w:rPr>
        <w:t>sidekaablitaristus</w:t>
      </w:r>
      <w:r w:rsidR="007F42C4" w:rsidRPr="00EB311D">
        <w:rPr>
          <w:rFonts w:ascii="Times New Roman" w:hAnsi="Times New Roman" w:cs="Times New Roman"/>
          <w:sz w:val="24"/>
          <w:szCs w:val="24"/>
        </w:rPr>
        <w:t>.</w:t>
      </w:r>
      <w:r w:rsidR="00833F6E" w:rsidRPr="00EB311D">
        <w:rPr>
          <w:rFonts w:ascii="Times New Roman" w:hAnsi="Times New Roman" w:cs="Times New Roman"/>
          <w:sz w:val="24"/>
          <w:szCs w:val="24"/>
        </w:rPr>
        <w:t xml:space="preserve"> </w:t>
      </w:r>
    </w:p>
    <w:p w14:paraId="4499BF0F" w14:textId="7051A382" w:rsidR="001A2BD3" w:rsidRPr="00EB311D" w:rsidRDefault="00833F6E" w:rsidP="000B1CCE">
      <w:pPr>
        <w:jc w:val="both"/>
        <w:rPr>
          <w:rFonts w:ascii="Times New Roman" w:hAnsi="Times New Roman" w:cs="Times New Roman"/>
          <w:sz w:val="24"/>
          <w:szCs w:val="24"/>
        </w:rPr>
      </w:pPr>
      <w:r w:rsidRPr="00EB311D">
        <w:rPr>
          <w:rFonts w:ascii="Times New Roman" w:hAnsi="Times New Roman" w:cs="Times New Roman"/>
          <w:sz w:val="24"/>
          <w:szCs w:val="24"/>
        </w:rPr>
        <w:t>Uue</w:t>
      </w:r>
      <w:r w:rsidR="00402A13">
        <w:rPr>
          <w:rFonts w:ascii="Times New Roman" w:hAnsi="Times New Roman" w:cs="Times New Roman"/>
          <w:sz w:val="24"/>
          <w:szCs w:val="24"/>
        </w:rPr>
        <w:t>,</w:t>
      </w:r>
      <w:r w:rsidRPr="00EB311D">
        <w:rPr>
          <w:rFonts w:ascii="Times New Roman" w:hAnsi="Times New Roman" w:cs="Times New Roman"/>
          <w:sz w:val="24"/>
          <w:szCs w:val="24"/>
        </w:rPr>
        <w:t xml:space="preserve"> Telia </w:t>
      </w:r>
      <w:r w:rsidR="00402A13">
        <w:rPr>
          <w:rFonts w:ascii="Times New Roman" w:hAnsi="Times New Roman" w:cs="Times New Roman"/>
          <w:sz w:val="24"/>
          <w:szCs w:val="24"/>
        </w:rPr>
        <w:t>sidekaablitaristu</w:t>
      </w:r>
      <w:r w:rsidRPr="00EB311D">
        <w:rPr>
          <w:rFonts w:ascii="Times New Roman" w:hAnsi="Times New Roman" w:cs="Times New Roman"/>
          <w:sz w:val="24"/>
          <w:szCs w:val="24"/>
        </w:rPr>
        <w:t xml:space="preserve"> ulatusega samaväärse</w:t>
      </w:r>
      <w:r w:rsidR="00402A13">
        <w:rPr>
          <w:rFonts w:ascii="Times New Roman" w:hAnsi="Times New Roman" w:cs="Times New Roman"/>
          <w:sz w:val="24"/>
          <w:szCs w:val="24"/>
        </w:rPr>
        <w:t>,</w:t>
      </w:r>
      <w:r w:rsidRPr="00EB311D">
        <w:rPr>
          <w:rFonts w:ascii="Times New Roman" w:hAnsi="Times New Roman" w:cs="Times New Roman"/>
          <w:sz w:val="24"/>
          <w:szCs w:val="24"/>
        </w:rPr>
        <w:t xml:space="preserve"> </w:t>
      </w:r>
      <w:r w:rsidR="00402A13">
        <w:rPr>
          <w:rFonts w:ascii="Times New Roman" w:hAnsi="Times New Roman" w:cs="Times New Roman"/>
          <w:sz w:val="24"/>
          <w:szCs w:val="24"/>
        </w:rPr>
        <w:t>sidekaablitaristu</w:t>
      </w:r>
      <w:r w:rsidRPr="00EB311D">
        <w:rPr>
          <w:rFonts w:ascii="Times New Roman" w:hAnsi="Times New Roman" w:cs="Times New Roman"/>
          <w:sz w:val="24"/>
          <w:szCs w:val="24"/>
        </w:rPr>
        <w:t xml:space="preserve"> rajamine on keeruline ka seetõttu, et enamus tulek</w:t>
      </w:r>
      <w:r w:rsidR="00C5792A" w:rsidRPr="00EB311D">
        <w:rPr>
          <w:rFonts w:ascii="Times New Roman" w:hAnsi="Times New Roman" w:cs="Times New Roman"/>
          <w:sz w:val="24"/>
          <w:szCs w:val="24"/>
        </w:rPr>
        <w:t>s</w:t>
      </w:r>
      <w:r w:rsidRPr="00EB311D">
        <w:rPr>
          <w:rFonts w:ascii="Times New Roman" w:hAnsi="Times New Roman" w:cs="Times New Roman"/>
          <w:sz w:val="24"/>
          <w:szCs w:val="24"/>
        </w:rPr>
        <w:t xml:space="preserve"> rajada linnalistesse piirkondades</w:t>
      </w:r>
      <w:r w:rsidR="00CC3478">
        <w:rPr>
          <w:rFonts w:ascii="Times New Roman" w:hAnsi="Times New Roman" w:cs="Times New Roman"/>
          <w:sz w:val="24"/>
          <w:szCs w:val="24"/>
        </w:rPr>
        <w:t xml:space="preserve"> olemasolevate teede alla</w:t>
      </w:r>
      <w:r w:rsidRPr="00EB311D">
        <w:rPr>
          <w:rFonts w:ascii="Times New Roman" w:hAnsi="Times New Roman" w:cs="Times New Roman"/>
          <w:sz w:val="24"/>
          <w:szCs w:val="24"/>
        </w:rPr>
        <w:t>,</w:t>
      </w:r>
      <w:r w:rsidR="00CC3478">
        <w:rPr>
          <w:rFonts w:ascii="Times New Roman" w:hAnsi="Times New Roman" w:cs="Times New Roman"/>
          <w:sz w:val="24"/>
          <w:szCs w:val="24"/>
        </w:rPr>
        <w:t xml:space="preserve"> mille korduv lahti kaevamine </w:t>
      </w:r>
      <w:r w:rsidR="004D220C">
        <w:rPr>
          <w:rFonts w:ascii="Times New Roman" w:hAnsi="Times New Roman" w:cs="Times New Roman"/>
          <w:sz w:val="24"/>
          <w:szCs w:val="24"/>
        </w:rPr>
        <w:t>häirib</w:t>
      </w:r>
      <w:r w:rsidR="00CC3478">
        <w:rPr>
          <w:rFonts w:ascii="Times New Roman" w:hAnsi="Times New Roman" w:cs="Times New Roman"/>
          <w:sz w:val="24"/>
          <w:szCs w:val="24"/>
        </w:rPr>
        <w:t xml:space="preserve"> linna</w:t>
      </w:r>
      <w:r w:rsidR="004D220C">
        <w:rPr>
          <w:rFonts w:ascii="Times New Roman" w:hAnsi="Times New Roman" w:cs="Times New Roman"/>
          <w:sz w:val="24"/>
          <w:szCs w:val="24"/>
        </w:rPr>
        <w:t>de liikluskorraldust ja selle korraldamine on koormav  kohalikele omavalitsustele ja maanteeametile ning lisaks ka aja mahukas protsess.</w:t>
      </w:r>
      <w:r w:rsidR="00CC3478">
        <w:rPr>
          <w:rFonts w:ascii="Times New Roman" w:hAnsi="Times New Roman" w:cs="Times New Roman"/>
          <w:sz w:val="24"/>
          <w:szCs w:val="24"/>
        </w:rPr>
        <w:t xml:space="preserve"> </w:t>
      </w:r>
    </w:p>
    <w:p w14:paraId="55CC5226" w14:textId="38705633" w:rsidR="00C5792A" w:rsidRPr="00EB311D" w:rsidRDefault="007F42C4" w:rsidP="000B1CCE">
      <w:pPr>
        <w:jc w:val="both"/>
        <w:rPr>
          <w:rFonts w:ascii="Times New Roman" w:hAnsi="Times New Roman" w:cs="Times New Roman"/>
          <w:sz w:val="24"/>
          <w:szCs w:val="24"/>
        </w:rPr>
      </w:pPr>
      <w:r w:rsidRPr="00EB311D">
        <w:rPr>
          <w:rFonts w:ascii="Times New Roman" w:hAnsi="Times New Roman" w:cs="Times New Roman"/>
          <w:sz w:val="24"/>
          <w:szCs w:val="24"/>
        </w:rPr>
        <w:t>Eeltoodu kinnitab, et sidekaablitaristule juurdepääsu hulgiturule sisenemisega kaasnevad püsiva</w:t>
      </w:r>
      <w:r w:rsidR="005F11C2" w:rsidRPr="00EB311D">
        <w:rPr>
          <w:rFonts w:ascii="Times New Roman" w:hAnsi="Times New Roman" w:cs="Times New Roman"/>
          <w:sz w:val="24"/>
          <w:szCs w:val="24"/>
        </w:rPr>
        <w:t>lt kõrged</w:t>
      </w:r>
      <w:r w:rsidRPr="00EB311D">
        <w:rPr>
          <w:rFonts w:ascii="Times New Roman" w:hAnsi="Times New Roman" w:cs="Times New Roman"/>
          <w:sz w:val="24"/>
          <w:szCs w:val="24"/>
        </w:rPr>
        <w:t xml:space="preserve"> </w:t>
      </w:r>
      <w:r w:rsidR="005F11C2" w:rsidRPr="00EB311D">
        <w:rPr>
          <w:rFonts w:ascii="Times New Roman" w:hAnsi="Times New Roman" w:cs="Times New Roman"/>
          <w:sz w:val="24"/>
          <w:szCs w:val="24"/>
        </w:rPr>
        <w:t>struktuursed tõkked tänu suurtele ja pöördumatutele kuludele</w:t>
      </w:r>
      <w:r w:rsidR="00AC4133" w:rsidRPr="00EB311D">
        <w:rPr>
          <w:rFonts w:ascii="Times New Roman" w:hAnsi="Times New Roman" w:cs="Times New Roman"/>
          <w:sz w:val="24"/>
          <w:szCs w:val="24"/>
        </w:rPr>
        <w:t xml:space="preserve"> (ehituskulud)</w:t>
      </w:r>
      <w:r w:rsidR="005F11C2" w:rsidRPr="00EB311D">
        <w:rPr>
          <w:rFonts w:ascii="Times New Roman" w:hAnsi="Times New Roman" w:cs="Times New Roman"/>
          <w:sz w:val="24"/>
          <w:szCs w:val="24"/>
        </w:rPr>
        <w:t xml:space="preserve"> ja regulatiivetele tõketele (</w:t>
      </w:r>
      <w:r w:rsidR="004D220C">
        <w:rPr>
          <w:rFonts w:ascii="Times New Roman" w:hAnsi="Times New Roman" w:cs="Times New Roman"/>
          <w:sz w:val="24"/>
          <w:szCs w:val="24"/>
        </w:rPr>
        <w:t>teede korduva lahti kaevamisega kaasnev lubade korraldamine ja  kooskõlastused kohaliku omavalitsuse ja maanteeametiga</w:t>
      </w:r>
      <w:r w:rsidR="00B9013F" w:rsidRPr="00EB311D">
        <w:rPr>
          <w:rFonts w:ascii="Times New Roman" w:hAnsi="Times New Roman" w:cs="Times New Roman"/>
          <w:sz w:val="24"/>
          <w:szCs w:val="24"/>
        </w:rPr>
        <w:t>)</w:t>
      </w:r>
      <w:r w:rsidR="005F11C2" w:rsidRPr="00EB311D">
        <w:rPr>
          <w:rFonts w:ascii="Times New Roman" w:hAnsi="Times New Roman" w:cs="Times New Roman"/>
          <w:sz w:val="24"/>
          <w:szCs w:val="24"/>
        </w:rPr>
        <w:t xml:space="preserve">, </w:t>
      </w:r>
      <w:r w:rsidRPr="00EB311D">
        <w:rPr>
          <w:rFonts w:ascii="Times New Roman" w:hAnsi="Times New Roman" w:cs="Times New Roman"/>
          <w:sz w:val="24"/>
          <w:szCs w:val="24"/>
        </w:rPr>
        <w:t>mida ei ole otstarbe</w:t>
      </w:r>
      <w:r w:rsidR="00FE43B1" w:rsidRPr="00EB311D">
        <w:rPr>
          <w:rFonts w:ascii="Times New Roman" w:hAnsi="Times New Roman" w:cs="Times New Roman"/>
          <w:sz w:val="24"/>
          <w:szCs w:val="24"/>
        </w:rPr>
        <w:t>k</w:t>
      </w:r>
      <w:r w:rsidRPr="00EB311D">
        <w:rPr>
          <w:rFonts w:ascii="Times New Roman" w:hAnsi="Times New Roman" w:cs="Times New Roman"/>
          <w:sz w:val="24"/>
          <w:szCs w:val="24"/>
        </w:rPr>
        <w:t>as ja majanduslikult põhjendatu</w:t>
      </w:r>
      <w:r w:rsidR="00FE43B1" w:rsidRPr="00EB311D">
        <w:rPr>
          <w:rFonts w:ascii="Times New Roman" w:hAnsi="Times New Roman" w:cs="Times New Roman"/>
          <w:sz w:val="24"/>
          <w:szCs w:val="24"/>
        </w:rPr>
        <w:t>d</w:t>
      </w:r>
      <w:r w:rsidRPr="00EB311D">
        <w:rPr>
          <w:rFonts w:ascii="Times New Roman" w:hAnsi="Times New Roman" w:cs="Times New Roman"/>
          <w:sz w:val="24"/>
          <w:szCs w:val="24"/>
        </w:rPr>
        <w:t xml:space="preserve"> kanda ulatuses, et rajada Telia </w:t>
      </w:r>
      <w:r w:rsidR="004D220C">
        <w:rPr>
          <w:rFonts w:ascii="Times New Roman" w:hAnsi="Times New Roman" w:cs="Times New Roman"/>
          <w:sz w:val="24"/>
          <w:szCs w:val="24"/>
        </w:rPr>
        <w:t>sidekaablitaristuga</w:t>
      </w:r>
      <w:r w:rsidRPr="00EB311D">
        <w:rPr>
          <w:rFonts w:ascii="Times New Roman" w:hAnsi="Times New Roman" w:cs="Times New Roman"/>
          <w:sz w:val="24"/>
          <w:szCs w:val="24"/>
        </w:rPr>
        <w:t xml:space="preserve"> samaväärse ulatusega </w:t>
      </w:r>
      <w:r w:rsidR="004D220C">
        <w:rPr>
          <w:rFonts w:ascii="Times New Roman" w:hAnsi="Times New Roman" w:cs="Times New Roman"/>
          <w:sz w:val="24"/>
          <w:szCs w:val="24"/>
        </w:rPr>
        <w:t>sidekaablitaristu. Lisaks on keeruline saavutada Teliaga samaväärset mastaabisäästu sidekaablitaristu kasutamise osas.</w:t>
      </w:r>
      <w:r w:rsidR="00C5792A" w:rsidRPr="00EB311D">
        <w:rPr>
          <w:rFonts w:ascii="Times New Roman" w:hAnsi="Times New Roman" w:cs="Times New Roman"/>
          <w:sz w:val="24"/>
          <w:szCs w:val="24"/>
        </w:rPr>
        <w:t xml:space="preserve"> Sellise </w:t>
      </w:r>
      <w:r w:rsidR="005F11C2" w:rsidRPr="00EB311D">
        <w:rPr>
          <w:rFonts w:ascii="Times New Roman" w:hAnsi="Times New Roman" w:cs="Times New Roman"/>
          <w:sz w:val="24"/>
          <w:szCs w:val="24"/>
        </w:rPr>
        <w:t xml:space="preserve">alternatiivse </w:t>
      </w:r>
      <w:r w:rsidR="00C5792A" w:rsidRPr="00EB311D">
        <w:rPr>
          <w:rFonts w:ascii="Times New Roman" w:hAnsi="Times New Roman" w:cs="Times New Roman"/>
          <w:sz w:val="24"/>
          <w:szCs w:val="24"/>
        </w:rPr>
        <w:t xml:space="preserve">võrgu </w:t>
      </w:r>
      <w:r w:rsidR="005F11C2" w:rsidRPr="00EB311D">
        <w:rPr>
          <w:rFonts w:ascii="Times New Roman" w:hAnsi="Times New Roman" w:cs="Times New Roman"/>
          <w:sz w:val="24"/>
          <w:szCs w:val="24"/>
        </w:rPr>
        <w:t>valmimine</w:t>
      </w:r>
      <w:r w:rsidR="00C5792A" w:rsidRPr="00EB311D">
        <w:rPr>
          <w:rFonts w:ascii="Times New Roman" w:hAnsi="Times New Roman" w:cs="Times New Roman"/>
          <w:sz w:val="24"/>
          <w:szCs w:val="24"/>
        </w:rPr>
        <w:t xml:space="preserve"> kestaks kauem, kui </w:t>
      </w:r>
      <w:r w:rsidR="00032EFA" w:rsidRPr="00EB311D">
        <w:rPr>
          <w:rFonts w:ascii="Times New Roman" w:hAnsi="Times New Roman" w:cs="Times New Roman"/>
          <w:sz w:val="24"/>
          <w:szCs w:val="24"/>
        </w:rPr>
        <w:t>periood järgmise turuanalüüsini.</w:t>
      </w:r>
    </w:p>
    <w:p w14:paraId="6DDF8BCA" w14:textId="7A6E2219" w:rsidR="001040BC" w:rsidRPr="00EB311D" w:rsidRDefault="00C5792A" w:rsidP="000B1CCE">
      <w:pPr>
        <w:jc w:val="both"/>
        <w:rPr>
          <w:rFonts w:ascii="Times New Roman" w:hAnsi="Times New Roman" w:cs="Times New Roman"/>
          <w:b/>
          <w:bCs/>
          <w:sz w:val="24"/>
          <w:szCs w:val="24"/>
        </w:rPr>
      </w:pPr>
      <w:r w:rsidRPr="00EB311D">
        <w:rPr>
          <w:rFonts w:ascii="Times New Roman" w:hAnsi="Times New Roman" w:cs="Times New Roman"/>
          <w:b/>
          <w:bCs/>
          <w:sz w:val="24"/>
          <w:szCs w:val="24"/>
        </w:rPr>
        <w:t>Seega on sidekaablitaristule juurdepääsu hulgituru</w:t>
      </w:r>
      <w:r w:rsidR="00B30E6B">
        <w:rPr>
          <w:rFonts w:ascii="Times New Roman" w:hAnsi="Times New Roman" w:cs="Times New Roman"/>
          <w:b/>
          <w:bCs/>
          <w:sz w:val="24"/>
          <w:szCs w:val="24"/>
        </w:rPr>
        <w:t>l</w:t>
      </w:r>
      <w:r w:rsidRPr="00EB311D">
        <w:rPr>
          <w:rFonts w:ascii="Times New Roman" w:hAnsi="Times New Roman" w:cs="Times New Roman"/>
          <w:b/>
          <w:bCs/>
          <w:sz w:val="24"/>
          <w:szCs w:val="24"/>
        </w:rPr>
        <w:t xml:space="preserve"> </w:t>
      </w:r>
      <w:r w:rsidR="00B30E6B">
        <w:rPr>
          <w:rFonts w:ascii="Times New Roman" w:hAnsi="Times New Roman" w:cs="Times New Roman"/>
          <w:b/>
          <w:bCs/>
          <w:sz w:val="24"/>
          <w:szCs w:val="24"/>
        </w:rPr>
        <w:t xml:space="preserve">valdkonnaspetsiifilise regulatsiooni </w:t>
      </w:r>
      <w:r w:rsidR="00683B0E">
        <w:rPr>
          <w:rFonts w:ascii="Times New Roman" w:hAnsi="Times New Roman" w:cs="Times New Roman"/>
          <w:b/>
          <w:bCs/>
          <w:sz w:val="24"/>
          <w:szCs w:val="24"/>
        </w:rPr>
        <w:t>põhjendatus</w:t>
      </w:r>
      <w:r w:rsidR="00B30E6B">
        <w:rPr>
          <w:rFonts w:ascii="Times New Roman" w:hAnsi="Times New Roman" w:cs="Times New Roman"/>
          <w:b/>
          <w:bCs/>
          <w:sz w:val="24"/>
          <w:szCs w:val="24"/>
        </w:rPr>
        <w:t xml:space="preserve"> kinnitatud </w:t>
      </w:r>
      <w:r w:rsidRPr="00EB311D">
        <w:rPr>
          <w:rFonts w:ascii="Times New Roman" w:hAnsi="Times New Roman" w:cs="Times New Roman"/>
          <w:b/>
          <w:bCs/>
          <w:sz w:val="24"/>
          <w:szCs w:val="24"/>
        </w:rPr>
        <w:t>kolme kriteeriumi testi esime</w:t>
      </w:r>
      <w:r w:rsidR="00B30E6B">
        <w:rPr>
          <w:rFonts w:ascii="Times New Roman" w:hAnsi="Times New Roman" w:cs="Times New Roman"/>
          <w:b/>
          <w:bCs/>
          <w:sz w:val="24"/>
          <w:szCs w:val="24"/>
        </w:rPr>
        <w:t>s</w:t>
      </w:r>
      <w:r w:rsidRPr="00EB311D">
        <w:rPr>
          <w:rFonts w:ascii="Times New Roman" w:hAnsi="Times New Roman" w:cs="Times New Roman"/>
          <w:b/>
          <w:bCs/>
          <w:sz w:val="24"/>
          <w:szCs w:val="24"/>
        </w:rPr>
        <w:t>e kriteerium</w:t>
      </w:r>
      <w:r w:rsidR="00B30E6B">
        <w:rPr>
          <w:rFonts w:ascii="Times New Roman" w:hAnsi="Times New Roman" w:cs="Times New Roman"/>
          <w:b/>
          <w:bCs/>
          <w:sz w:val="24"/>
          <w:szCs w:val="24"/>
        </w:rPr>
        <w:t>i alusel</w:t>
      </w:r>
      <w:r w:rsidR="005D7B27" w:rsidRPr="00EB311D">
        <w:rPr>
          <w:rFonts w:ascii="Times New Roman" w:hAnsi="Times New Roman" w:cs="Times New Roman"/>
          <w:b/>
          <w:bCs/>
          <w:sz w:val="24"/>
          <w:szCs w:val="24"/>
        </w:rPr>
        <w:t xml:space="preserve"> </w:t>
      </w:r>
      <w:r w:rsidR="00683B0E">
        <w:rPr>
          <w:rFonts w:ascii="Times New Roman" w:hAnsi="Times New Roman" w:cs="Times New Roman"/>
          <w:b/>
          <w:bCs/>
          <w:sz w:val="24"/>
          <w:szCs w:val="24"/>
        </w:rPr>
        <w:t>–</w:t>
      </w:r>
      <w:r w:rsidRPr="00EB311D">
        <w:rPr>
          <w:rFonts w:ascii="Times New Roman" w:hAnsi="Times New Roman" w:cs="Times New Roman"/>
          <w:b/>
          <w:bCs/>
          <w:sz w:val="24"/>
          <w:szCs w:val="24"/>
        </w:rPr>
        <w:t xml:space="preserve"> </w:t>
      </w:r>
      <w:r w:rsidR="00683B0E">
        <w:rPr>
          <w:rFonts w:ascii="Times New Roman" w:hAnsi="Times New Roman" w:cs="Times New Roman"/>
          <w:b/>
          <w:bCs/>
          <w:sz w:val="24"/>
          <w:szCs w:val="24"/>
        </w:rPr>
        <w:t xml:space="preserve">turul </w:t>
      </w:r>
      <w:r w:rsidR="005F11C2" w:rsidRPr="00EB311D">
        <w:rPr>
          <w:rFonts w:ascii="Times New Roman" w:hAnsi="Times New Roman" w:cs="Times New Roman"/>
          <w:b/>
          <w:bCs/>
          <w:sz w:val="24"/>
          <w:szCs w:val="24"/>
        </w:rPr>
        <w:lastRenderedPageBreak/>
        <w:t>esinevad püsivad kõrged struktuursed, õiguslikud või regulatiivsed turule sisenemise tõkked.</w:t>
      </w:r>
    </w:p>
    <w:p w14:paraId="566FF3B2" w14:textId="521E6641" w:rsidR="00091CB3" w:rsidRPr="00EB311D" w:rsidRDefault="00091CB3" w:rsidP="000B1CCE">
      <w:pPr>
        <w:jc w:val="both"/>
        <w:rPr>
          <w:rFonts w:ascii="Times New Roman" w:hAnsi="Times New Roman" w:cs="Times New Roman"/>
          <w:sz w:val="24"/>
          <w:szCs w:val="24"/>
        </w:rPr>
      </w:pPr>
    </w:p>
    <w:p w14:paraId="313B0FF3" w14:textId="6E1F202D" w:rsidR="00204659" w:rsidRPr="00EB311D" w:rsidRDefault="00002987" w:rsidP="000B1CCE">
      <w:pPr>
        <w:pStyle w:val="Pealkiri2"/>
        <w:jc w:val="both"/>
        <w:rPr>
          <w:rFonts w:ascii="Times New Roman" w:hAnsi="Times New Roman" w:cs="Times New Roman"/>
          <w:b/>
          <w:bCs/>
          <w:color w:val="auto"/>
          <w:sz w:val="24"/>
          <w:szCs w:val="24"/>
        </w:rPr>
      </w:pPr>
      <w:bookmarkStart w:id="90" w:name="_Toc189040293"/>
      <w:r w:rsidRPr="00EB311D">
        <w:rPr>
          <w:rFonts w:ascii="Times New Roman" w:hAnsi="Times New Roman" w:cs="Times New Roman"/>
          <w:b/>
          <w:bCs/>
          <w:color w:val="auto"/>
          <w:sz w:val="24"/>
          <w:szCs w:val="24"/>
        </w:rPr>
        <w:t>3</w:t>
      </w:r>
      <w:r w:rsidR="00C8215D" w:rsidRPr="00EB311D">
        <w:rPr>
          <w:rFonts w:ascii="Times New Roman" w:hAnsi="Times New Roman" w:cs="Times New Roman"/>
          <w:b/>
          <w:bCs/>
          <w:color w:val="auto"/>
          <w:sz w:val="24"/>
          <w:szCs w:val="24"/>
        </w:rPr>
        <w:t>.</w:t>
      </w:r>
      <w:r w:rsidR="009A5655">
        <w:rPr>
          <w:rFonts w:ascii="Times New Roman" w:hAnsi="Times New Roman" w:cs="Times New Roman"/>
          <w:b/>
          <w:bCs/>
          <w:color w:val="auto"/>
          <w:sz w:val="24"/>
          <w:szCs w:val="24"/>
        </w:rPr>
        <w:t>3</w:t>
      </w:r>
      <w:r w:rsidR="00C8215D" w:rsidRPr="00EB311D">
        <w:rPr>
          <w:rFonts w:ascii="Times New Roman" w:hAnsi="Times New Roman" w:cs="Times New Roman"/>
          <w:b/>
          <w:bCs/>
          <w:color w:val="auto"/>
          <w:sz w:val="24"/>
          <w:szCs w:val="24"/>
        </w:rPr>
        <w:t xml:space="preserve"> </w:t>
      </w:r>
      <w:r w:rsidR="00E70745" w:rsidRPr="00EB311D">
        <w:rPr>
          <w:rFonts w:ascii="Times New Roman" w:hAnsi="Times New Roman" w:cs="Times New Roman"/>
          <w:b/>
          <w:bCs/>
          <w:color w:val="auto"/>
          <w:sz w:val="24"/>
          <w:szCs w:val="24"/>
        </w:rPr>
        <w:t xml:space="preserve">Turu struktuur ei </w:t>
      </w:r>
      <w:r w:rsidRPr="00EB311D">
        <w:rPr>
          <w:rFonts w:ascii="Times New Roman" w:hAnsi="Times New Roman" w:cs="Times New Roman"/>
          <w:b/>
          <w:bCs/>
          <w:color w:val="auto"/>
          <w:sz w:val="24"/>
          <w:szCs w:val="24"/>
        </w:rPr>
        <w:t>võimalda</w:t>
      </w:r>
      <w:r w:rsidR="00E70745" w:rsidRPr="00EB311D">
        <w:rPr>
          <w:rFonts w:ascii="Times New Roman" w:hAnsi="Times New Roman" w:cs="Times New Roman"/>
          <w:b/>
          <w:bCs/>
          <w:color w:val="auto"/>
          <w:sz w:val="24"/>
          <w:szCs w:val="24"/>
        </w:rPr>
        <w:t xml:space="preserve"> t</w:t>
      </w:r>
      <w:r w:rsidR="00AC4133" w:rsidRPr="00EB311D">
        <w:rPr>
          <w:rFonts w:ascii="Times New Roman" w:hAnsi="Times New Roman" w:cs="Times New Roman"/>
          <w:b/>
          <w:bCs/>
          <w:color w:val="auto"/>
          <w:sz w:val="24"/>
          <w:szCs w:val="24"/>
        </w:rPr>
        <w:t>õ</w:t>
      </w:r>
      <w:r w:rsidR="00E70745" w:rsidRPr="00EB311D">
        <w:rPr>
          <w:rFonts w:ascii="Times New Roman" w:hAnsi="Times New Roman" w:cs="Times New Roman"/>
          <w:b/>
          <w:bCs/>
          <w:color w:val="auto"/>
          <w:sz w:val="24"/>
          <w:szCs w:val="24"/>
        </w:rPr>
        <w:t>hus</w:t>
      </w:r>
      <w:r w:rsidRPr="00EB311D">
        <w:rPr>
          <w:rFonts w:ascii="Times New Roman" w:hAnsi="Times New Roman" w:cs="Times New Roman"/>
          <w:b/>
          <w:bCs/>
          <w:color w:val="auto"/>
          <w:sz w:val="24"/>
          <w:szCs w:val="24"/>
        </w:rPr>
        <w:t>a</w:t>
      </w:r>
      <w:r w:rsidR="00E70745" w:rsidRPr="00EB311D">
        <w:rPr>
          <w:rFonts w:ascii="Times New Roman" w:hAnsi="Times New Roman" w:cs="Times New Roman"/>
          <w:b/>
          <w:bCs/>
          <w:color w:val="auto"/>
          <w:sz w:val="24"/>
          <w:szCs w:val="24"/>
        </w:rPr>
        <w:t xml:space="preserve"> konkurentsi</w:t>
      </w:r>
      <w:r w:rsidRPr="00EB311D">
        <w:rPr>
          <w:rFonts w:ascii="Times New Roman" w:hAnsi="Times New Roman" w:cs="Times New Roman"/>
          <w:b/>
          <w:bCs/>
          <w:color w:val="auto"/>
          <w:sz w:val="24"/>
          <w:szCs w:val="24"/>
        </w:rPr>
        <w:t>olukorra saavutamist</w:t>
      </w:r>
      <w:bookmarkEnd w:id="90"/>
    </w:p>
    <w:p w14:paraId="242DDEBC" w14:textId="77777777" w:rsidR="00C8215D" w:rsidRPr="00EB311D" w:rsidRDefault="00C8215D" w:rsidP="000B1CCE">
      <w:pPr>
        <w:jc w:val="both"/>
        <w:rPr>
          <w:rFonts w:ascii="Times New Roman" w:hAnsi="Times New Roman" w:cs="Times New Roman"/>
          <w:sz w:val="24"/>
          <w:szCs w:val="24"/>
        </w:rPr>
      </w:pPr>
    </w:p>
    <w:p w14:paraId="7D83E6ED" w14:textId="68EEA259" w:rsidR="001F5895" w:rsidRDefault="00977045"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Kõigi </w:t>
      </w:r>
      <w:r w:rsidR="009102AC">
        <w:rPr>
          <w:rFonts w:ascii="Times New Roman" w:hAnsi="Times New Roman" w:cs="Times New Roman"/>
          <w:sz w:val="24"/>
          <w:szCs w:val="24"/>
        </w:rPr>
        <w:t xml:space="preserve">erinevate ettevõtete poolt teistele sideettevõtjatele sidekaablite paigaldamiseks oma </w:t>
      </w:r>
      <w:r w:rsidR="000953EC">
        <w:rPr>
          <w:rFonts w:ascii="Times New Roman" w:hAnsi="Times New Roman" w:cs="Times New Roman"/>
          <w:sz w:val="24"/>
          <w:szCs w:val="24"/>
        </w:rPr>
        <w:t>sidetorudele</w:t>
      </w:r>
      <w:r w:rsidRPr="00EB311D">
        <w:rPr>
          <w:rFonts w:ascii="Times New Roman" w:hAnsi="Times New Roman" w:cs="Times New Roman"/>
          <w:sz w:val="24"/>
          <w:szCs w:val="24"/>
        </w:rPr>
        <w:t xml:space="preserve"> juurdepääsu hulgiteenuse</w:t>
      </w:r>
      <w:r w:rsidR="009102AC">
        <w:rPr>
          <w:rFonts w:ascii="Times New Roman" w:hAnsi="Times New Roman" w:cs="Times New Roman"/>
          <w:sz w:val="24"/>
          <w:szCs w:val="24"/>
        </w:rPr>
        <w:t xml:space="preserve"> osutamise</w:t>
      </w:r>
      <w:r w:rsidRPr="00EB311D">
        <w:rPr>
          <w:rFonts w:ascii="Times New Roman" w:hAnsi="Times New Roman" w:cs="Times New Roman"/>
          <w:sz w:val="24"/>
          <w:szCs w:val="24"/>
        </w:rPr>
        <w:t xml:space="preserve"> kogumahust omab Telia</w:t>
      </w:r>
      <w:r w:rsidR="004870E4">
        <w:rPr>
          <w:rFonts w:ascii="Times New Roman" w:hAnsi="Times New Roman" w:cs="Times New Roman"/>
          <w:sz w:val="24"/>
          <w:szCs w:val="24"/>
        </w:rPr>
        <w:t xml:space="preserve"> ca</w:t>
      </w:r>
      <w:r w:rsidRPr="00EB311D">
        <w:rPr>
          <w:rFonts w:ascii="Times New Roman" w:hAnsi="Times New Roman" w:cs="Times New Roman"/>
          <w:sz w:val="24"/>
          <w:szCs w:val="24"/>
        </w:rPr>
        <w:t xml:space="preserve"> </w:t>
      </w:r>
      <w:r w:rsidR="007C1D1B">
        <w:rPr>
          <w:rFonts w:ascii="Times New Roman" w:hAnsi="Times New Roman" w:cs="Times New Roman"/>
          <w:sz w:val="24"/>
          <w:szCs w:val="24"/>
        </w:rPr>
        <w:t>…</w:t>
      </w:r>
      <w:r w:rsidR="007C1D1B" w:rsidRPr="00626A1D">
        <w:rPr>
          <w:rFonts w:ascii="Times New Roman" w:hAnsi="Times New Roman" w:cs="Times New Roman"/>
          <w:sz w:val="24"/>
          <w:szCs w:val="24"/>
        </w:rPr>
        <w:t>*</w:t>
      </w:r>
      <w:r w:rsidRPr="00EB311D">
        <w:rPr>
          <w:rFonts w:ascii="Times New Roman" w:hAnsi="Times New Roman" w:cs="Times New Roman"/>
          <w:sz w:val="24"/>
          <w:szCs w:val="24"/>
        </w:rPr>
        <w:t xml:space="preserve"> %. See on püsinud </w:t>
      </w:r>
      <w:r w:rsidR="00ED1CFF" w:rsidRPr="00EB311D">
        <w:rPr>
          <w:rFonts w:ascii="Times New Roman" w:hAnsi="Times New Roman" w:cs="Times New Roman"/>
          <w:sz w:val="24"/>
          <w:szCs w:val="24"/>
        </w:rPr>
        <w:t>samas suurusjärgus</w:t>
      </w:r>
      <w:r w:rsidRPr="00EB311D">
        <w:rPr>
          <w:rFonts w:ascii="Times New Roman" w:hAnsi="Times New Roman" w:cs="Times New Roman"/>
          <w:sz w:val="24"/>
          <w:szCs w:val="24"/>
        </w:rPr>
        <w:t xml:space="preserve"> juba alates </w:t>
      </w:r>
      <w:r w:rsidR="00ED1CFF" w:rsidRPr="00EB311D">
        <w:rPr>
          <w:rFonts w:ascii="Times New Roman" w:hAnsi="Times New Roman" w:cs="Times New Roman"/>
          <w:sz w:val="24"/>
          <w:szCs w:val="24"/>
        </w:rPr>
        <w:t>aastast 199</w:t>
      </w:r>
      <w:r w:rsidR="0059487E" w:rsidRPr="00EB311D">
        <w:rPr>
          <w:rFonts w:ascii="Times New Roman" w:hAnsi="Times New Roman" w:cs="Times New Roman"/>
          <w:sz w:val="24"/>
          <w:szCs w:val="24"/>
        </w:rPr>
        <w:t>2</w:t>
      </w:r>
      <w:r w:rsidRPr="00EB311D">
        <w:rPr>
          <w:rFonts w:ascii="Times New Roman" w:hAnsi="Times New Roman" w:cs="Times New Roman"/>
          <w:sz w:val="24"/>
          <w:szCs w:val="24"/>
        </w:rPr>
        <w:t xml:space="preserve">, kui üleriigiline </w:t>
      </w:r>
      <w:r w:rsidR="000953EC">
        <w:rPr>
          <w:rFonts w:ascii="Times New Roman" w:hAnsi="Times New Roman" w:cs="Times New Roman"/>
          <w:sz w:val="24"/>
          <w:szCs w:val="24"/>
        </w:rPr>
        <w:t>sidetorude</w:t>
      </w:r>
      <w:r w:rsidR="000953EC" w:rsidRPr="00EB311D">
        <w:rPr>
          <w:rFonts w:ascii="Times New Roman" w:hAnsi="Times New Roman" w:cs="Times New Roman"/>
          <w:sz w:val="24"/>
          <w:szCs w:val="24"/>
        </w:rPr>
        <w:t xml:space="preserve"> </w:t>
      </w:r>
      <w:r w:rsidRPr="00EB311D">
        <w:rPr>
          <w:rFonts w:ascii="Times New Roman" w:hAnsi="Times New Roman" w:cs="Times New Roman"/>
          <w:sz w:val="24"/>
          <w:szCs w:val="24"/>
        </w:rPr>
        <w:t xml:space="preserve">võrk </w:t>
      </w:r>
      <w:r w:rsidR="00F20A2F" w:rsidRPr="00EB311D">
        <w:rPr>
          <w:rFonts w:ascii="Times New Roman" w:hAnsi="Times New Roman" w:cs="Times New Roman"/>
          <w:sz w:val="24"/>
          <w:szCs w:val="24"/>
        </w:rPr>
        <w:t>erastati riigilt</w:t>
      </w:r>
      <w:r w:rsidRPr="00EB311D">
        <w:rPr>
          <w:rFonts w:ascii="Times New Roman" w:hAnsi="Times New Roman" w:cs="Times New Roman"/>
          <w:sz w:val="24"/>
          <w:szCs w:val="24"/>
        </w:rPr>
        <w:t xml:space="preserve"> kontsessioonilepinguga Teliale. </w:t>
      </w:r>
      <w:r w:rsidR="00B9013F" w:rsidRPr="00EB311D">
        <w:rPr>
          <w:rFonts w:ascii="Times New Roman" w:hAnsi="Times New Roman" w:cs="Times New Roman"/>
          <w:sz w:val="24"/>
          <w:szCs w:val="24"/>
        </w:rPr>
        <w:t xml:space="preserve">Samuti on </w:t>
      </w:r>
      <w:r w:rsidR="00032EFA" w:rsidRPr="00EB311D">
        <w:rPr>
          <w:rFonts w:ascii="Times New Roman" w:hAnsi="Times New Roman" w:cs="Times New Roman"/>
          <w:sz w:val="24"/>
          <w:szCs w:val="24"/>
        </w:rPr>
        <w:t xml:space="preserve">kuni </w:t>
      </w:r>
      <w:r w:rsidR="00B9013F" w:rsidRPr="00EB311D">
        <w:rPr>
          <w:rFonts w:ascii="Times New Roman" w:hAnsi="Times New Roman" w:cs="Times New Roman"/>
          <w:sz w:val="24"/>
          <w:szCs w:val="24"/>
        </w:rPr>
        <w:t xml:space="preserve">järgmise </w:t>
      </w:r>
      <w:r w:rsidR="00032EFA" w:rsidRPr="00EB311D">
        <w:rPr>
          <w:rFonts w:ascii="Times New Roman" w:hAnsi="Times New Roman" w:cs="Times New Roman"/>
          <w:sz w:val="24"/>
          <w:szCs w:val="24"/>
        </w:rPr>
        <w:t xml:space="preserve">turuanalüüsini </w:t>
      </w:r>
      <w:r w:rsidR="00B9013F" w:rsidRPr="00EB311D">
        <w:rPr>
          <w:rFonts w:ascii="Times New Roman" w:hAnsi="Times New Roman" w:cs="Times New Roman"/>
          <w:sz w:val="24"/>
          <w:szCs w:val="24"/>
        </w:rPr>
        <w:t>sellele turule sisenemine mahus, mis võiks märkimisväärselt mõjutada Telia turuosa</w:t>
      </w:r>
      <w:r w:rsidR="00C23B5E">
        <w:rPr>
          <w:rFonts w:ascii="Times New Roman" w:hAnsi="Times New Roman" w:cs="Times New Roman"/>
          <w:sz w:val="24"/>
          <w:szCs w:val="24"/>
        </w:rPr>
        <w:t xml:space="preserve"> teistele pakutavate sidekaablite paigalduskohtade osas</w:t>
      </w:r>
      <w:r w:rsidR="00C23B5E" w:rsidRPr="00C23B5E">
        <w:rPr>
          <w:rFonts w:ascii="Times New Roman" w:hAnsi="Times New Roman" w:cs="Times New Roman"/>
          <w:sz w:val="24"/>
          <w:szCs w:val="24"/>
        </w:rPr>
        <w:t xml:space="preserve"> </w:t>
      </w:r>
      <w:r w:rsidR="00C23B5E">
        <w:rPr>
          <w:rFonts w:ascii="Times New Roman" w:hAnsi="Times New Roman" w:cs="Times New Roman"/>
          <w:sz w:val="24"/>
          <w:szCs w:val="24"/>
        </w:rPr>
        <w:t>sidetorudes</w:t>
      </w:r>
      <w:r w:rsidR="00B9013F" w:rsidRPr="00EB311D">
        <w:rPr>
          <w:rFonts w:ascii="Times New Roman" w:hAnsi="Times New Roman" w:cs="Times New Roman"/>
          <w:sz w:val="24"/>
          <w:szCs w:val="24"/>
        </w:rPr>
        <w:t xml:space="preserve">, ebatõenäoline, võttes arvesse eelmises peatükis välja toodud kõrgeid ja püsivaid struktuurseid  ja regulatiivseid </w:t>
      </w:r>
      <w:r w:rsidR="00F97FF9" w:rsidRPr="00EB311D">
        <w:rPr>
          <w:rFonts w:ascii="Times New Roman" w:hAnsi="Times New Roman" w:cs="Times New Roman"/>
          <w:sz w:val="24"/>
          <w:szCs w:val="24"/>
        </w:rPr>
        <w:t xml:space="preserve">turule sisenemise </w:t>
      </w:r>
      <w:r w:rsidR="00B9013F" w:rsidRPr="00EB311D">
        <w:rPr>
          <w:rFonts w:ascii="Times New Roman" w:hAnsi="Times New Roman" w:cs="Times New Roman"/>
          <w:sz w:val="24"/>
          <w:szCs w:val="24"/>
        </w:rPr>
        <w:t>tõkkeid.</w:t>
      </w:r>
    </w:p>
    <w:p w14:paraId="60682F73" w14:textId="7298DFF5" w:rsidR="00865D0D" w:rsidRPr="00EB311D" w:rsidRDefault="00865D0D" w:rsidP="000B1CCE">
      <w:pPr>
        <w:jc w:val="both"/>
        <w:rPr>
          <w:rFonts w:ascii="Times New Roman" w:hAnsi="Times New Roman" w:cs="Times New Roman"/>
          <w:sz w:val="24"/>
          <w:szCs w:val="24"/>
        </w:rPr>
      </w:pPr>
      <w:r>
        <w:rPr>
          <w:rFonts w:ascii="Times New Roman" w:hAnsi="Times New Roman" w:cs="Times New Roman"/>
          <w:sz w:val="24"/>
          <w:szCs w:val="24"/>
        </w:rPr>
        <w:t>Kuna Telia</w:t>
      </w:r>
      <w:r w:rsidR="00A80F6B">
        <w:rPr>
          <w:rFonts w:ascii="Times New Roman" w:hAnsi="Times New Roman" w:cs="Times New Roman"/>
          <w:sz w:val="24"/>
          <w:szCs w:val="24"/>
        </w:rPr>
        <w:t xml:space="preserve"> omab</w:t>
      </w:r>
      <w:r>
        <w:rPr>
          <w:rFonts w:ascii="Times New Roman" w:hAnsi="Times New Roman" w:cs="Times New Roman"/>
          <w:sz w:val="24"/>
          <w:szCs w:val="24"/>
        </w:rPr>
        <w:t xml:space="preserve"> ainukesena ulatuslikku sidepostide võrku, siis omab Telia ka</w:t>
      </w:r>
      <w:r w:rsidR="00A80F6B">
        <w:rPr>
          <w:rFonts w:ascii="Times New Roman" w:hAnsi="Times New Roman" w:cs="Times New Roman"/>
          <w:sz w:val="24"/>
          <w:szCs w:val="24"/>
        </w:rPr>
        <w:t xml:space="preserve"> teistele sideettevõtjatele osutatava</w:t>
      </w:r>
      <w:r>
        <w:rPr>
          <w:rFonts w:ascii="Times New Roman" w:hAnsi="Times New Roman" w:cs="Times New Roman"/>
          <w:sz w:val="24"/>
          <w:szCs w:val="24"/>
        </w:rPr>
        <w:t xml:space="preserve"> sidepostidele juurdepääsu osas </w:t>
      </w:r>
      <w:r w:rsidR="00A80F6B">
        <w:rPr>
          <w:rFonts w:ascii="Times New Roman" w:hAnsi="Times New Roman" w:cs="Times New Roman"/>
          <w:sz w:val="24"/>
          <w:szCs w:val="24"/>
        </w:rPr>
        <w:t>ca 100%-st turuosa</w:t>
      </w:r>
      <w:r w:rsidR="008759A5">
        <w:rPr>
          <w:rFonts w:ascii="Times New Roman" w:hAnsi="Times New Roman" w:cs="Times New Roman"/>
          <w:sz w:val="24"/>
          <w:szCs w:val="24"/>
        </w:rPr>
        <w:t>.</w:t>
      </w:r>
      <w:r w:rsidR="00A80F6B">
        <w:rPr>
          <w:rFonts w:ascii="Times New Roman" w:hAnsi="Times New Roman" w:cs="Times New Roman"/>
          <w:sz w:val="24"/>
          <w:szCs w:val="24"/>
        </w:rPr>
        <w:t xml:space="preserve"> </w:t>
      </w:r>
      <w:r w:rsidR="008759A5" w:rsidRPr="008759A5">
        <w:rPr>
          <w:rFonts w:ascii="Times New Roman" w:hAnsi="Times New Roman" w:cs="Times New Roman"/>
          <w:sz w:val="24"/>
          <w:szCs w:val="24"/>
        </w:rPr>
        <w:t xml:space="preserve">See on püsinud muutumatuna </w:t>
      </w:r>
      <w:r w:rsidR="008759A5">
        <w:rPr>
          <w:rFonts w:ascii="Times New Roman" w:hAnsi="Times New Roman" w:cs="Times New Roman"/>
          <w:sz w:val="24"/>
          <w:szCs w:val="24"/>
        </w:rPr>
        <w:t xml:space="preserve">vähemalt </w:t>
      </w:r>
      <w:r w:rsidR="008759A5" w:rsidRPr="008759A5">
        <w:rPr>
          <w:rFonts w:ascii="Times New Roman" w:hAnsi="Times New Roman" w:cs="Times New Roman"/>
          <w:sz w:val="24"/>
          <w:szCs w:val="24"/>
        </w:rPr>
        <w:t>alates valdkonnaspetsiifilis</w:t>
      </w:r>
      <w:r w:rsidR="00210B02">
        <w:rPr>
          <w:rFonts w:ascii="Times New Roman" w:hAnsi="Times New Roman" w:cs="Times New Roman"/>
          <w:sz w:val="24"/>
          <w:szCs w:val="24"/>
        </w:rPr>
        <w:t>t</w:t>
      </w:r>
      <w:r w:rsidR="008759A5" w:rsidRPr="008759A5">
        <w:rPr>
          <w:rFonts w:ascii="Times New Roman" w:hAnsi="Times New Roman" w:cs="Times New Roman"/>
          <w:sz w:val="24"/>
          <w:szCs w:val="24"/>
        </w:rPr>
        <w:t>e regulatsioonide rakendamise</w:t>
      </w:r>
      <w:r w:rsidR="00352D39">
        <w:rPr>
          <w:rFonts w:ascii="Times New Roman" w:hAnsi="Times New Roman" w:cs="Times New Roman"/>
          <w:sz w:val="24"/>
          <w:szCs w:val="24"/>
        </w:rPr>
        <w:t xml:space="preserve"> analüüside</w:t>
      </w:r>
      <w:r w:rsidR="008759A5" w:rsidRPr="008759A5">
        <w:rPr>
          <w:rFonts w:ascii="Times New Roman" w:hAnsi="Times New Roman" w:cs="Times New Roman"/>
          <w:sz w:val="24"/>
          <w:szCs w:val="24"/>
        </w:rPr>
        <w:t xml:space="preserve"> algusest </w:t>
      </w:r>
      <w:r w:rsidR="00352D39" w:rsidRPr="008759A5">
        <w:rPr>
          <w:rFonts w:ascii="Times New Roman" w:hAnsi="Times New Roman" w:cs="Times New Roman"/>
          <w:sz w:val="24"/>
          <w:szCs w:val="24"/>
        </w:rPr>
        <w:t xml:space="preserve">Eestis </w:t>
      </w:r>
      <w:r w:rsidR="008759A5" w:rsidRPr="008759A5">
        <w:rPr>
          <w:rFonts w:ascii="Times New Roman" w:hAnsi="Times New Roman" w:cs="Times New Roman"/>
          <w:sz w:val="24"/>
          <w:szCs w:val="24"/>
        </w:rPr>
        <w:t>aastal 2007</w:t>
      </w:r>
      <w:r>
        <w:rPr>
          <w:rFonts w:ascii="Times New Roman" w:hAnsi="Times New Roman" w:cs="Times New Roman"/>
          <w:sz w:val="24"/>
          <w:szCs w:val="24"/>
        </w:rPr>
        <w:t xml:space="preserve">. </w:t>
      </w:r>
    </w:p>
    <w:p w14:paraId="4152996E" w14:textId="25D6429C" w:rsidR="00F97FF9" w:rsidRPr="00EB311D" w:rsidRDefault="00B9013F" w:rsidP="000B1CCE">
      <w:pPr>
        <w:jc w:val="both"/>
        <w:rPr>
          <w:rFonts w:ascii="Times New Roman" w:hAnsi="Times New Roman" w:cs="Times New Roman"/>
          <w:sz w:val="24"/>
          <w:szCs w:val="24"/>
        </w:rPr>
      </w:pPr>
      <w:r w:rsidRPr="00EB311D">
        <w:rPr>
          <w:rFonts w:ascii="Times New Roman" w:hAnsi="Times New Roman" w:cs="Times New Roman"/>
          <w:sz w:val="24"/>
          <w:szCs w:val="24"/>
        </w:rPr>
        <w:t>Sidekaablitaristule juurdepääsu hulgituru struktuuri</w:t>
      </w:r>
      <w:r w:rsidR="00F97FF9" w:rsidRPr="00EB311D">
        <w:rPr>
          <w:rFonts w:ascii="Times New Roman" w:hAnsi="Times New Roman" w:cs="Times New Roman"/>
          <w:sz w:val="24"/>
          <w:szCs w:val="24"/>
        </w:rPr>
        <w:t xml:space="preserve"> tõhusa konkurentsiolukorra saavutamist</w:t>
      </w:r>
      <w:r w:rsidRPr="00EB311D">
        <w:rPr>
          <w:rFonts w:ascii="Times New Roman" w:hAnsi="Times New Roman" w:cs="Times New Roman"/>
          <w:sz w:val="24"/>
          <w:szCs w:val="24"/>
        </w:rPr>
        <w:t xml:space="preserve"> mõjutab oluliselt ka Telia vertikaalne integreeritus</w:t>
      </w:r>
      <w:r w:rsidR="00D429D4" w:rsidRPr="00EB311D">
        <w:rPr>
          <w:rFonts w:ascii="Times New Roman" w:hAnsi="Times New Roman" w:cs="Times New Roman"/>
          <w:sz w:val="24"/>
          <w:szCs w:val="24"/>
        </w:rPr>
        <w:t xml:space="preserve">. </w:t>
      </w:r>
      <w:r w:rsidR="00F97FF9" w:rsidRPr="00EB311D">
        <w:rPr>
          <w:rFonts w:ascii="Times New Roman" w:hAnsi="Times New Roman" w:cs="Times New Roman"/>
          <w:sz w:val="24"/>
          <w:szCs w:val="24"/>
        </w:rPr>
        <w:t>Lisaks suurele osakaalule (</w:t>
      </w:r>
      <w:r w:rsidR="007C1D1B">
        <w:rPr>
          <w:rFonts w:ascii="Times New Roman" w:hAnsi="Times New Roman" w:cs="Times New Roman"/>
          <w:sz w:val="24"/>
          <w:szCs w:val="24"/>
        </w:rPr>
        <w:t>…</w:t>
      </w:r>
      <w:r w:rsidR="007C1D1B" w:rsidRPr="00626A1D">
        <w:rPr>
          <w:rFonts w:ascii="Times New Roman" w:hAnsi="Times New Roman" w:cs="Times New Roman"/>
          <w:sz w:val="24"/>
          <w:szCs w:val="24"/>
        </w:rPr>
        <w:t>*</w:t>
      </w:r>
      <w:r w:rsidR="00F97FF9" w:rsidRPr="00EB311D">
        <w:rPr>
          <w:rFonts w:ascii="Times New Roman" w:hAnsi="Times New Roman" w:cs="Times New Roman"/>
          <w:sz w:val="24"/>
          <w:szCs w:val="24"/>
        </w:rPr>
        <w:t xml:space="preserve">%) </w:t>
      </w:r>
      <w:r w:rsidR="00A85AE0" w:rsidRPr="00EB311D">
        <w:rPr>
          <w:rFonts w:ascii="Times New Roman" w:hAnsi="Times New Roman" w:cs="Times New Roman"/>
          <w:sz w:val="24"/>
          <w:szCs w:val="24"/>
        </w:rPr>
        <w:t xml:space="preserve">teistele osutatava </w:t>
      </w:r>
      <w:r w:rsidR="00F1746F">
        <w:rPr>
          <w:rFonts w:ascii="Times New Roman" w:hAnsi="Times New Roman" w:cs="Times New Roman"/>
          <w:sz w:val="24"/>
          <w:szCs w:val="24"/>
        </w:rPr>
        <w:t>sidetorudele</w:t>
      </w:r>
      <w:r w:rsidR="00F1746F" w:rsidRPr="00EB311D">
        <w:rPr>
          <w:rFonts w:ascii="Times New Roman" w:hAnsi="Times New Roman" w:cs="Times New Roman"/>
          <w:sz w:val="24"/>
          <w:szCs w:val="24"/>
        </w:rPr>
        <w:t xml:space="preserve"> </w:t>
      </w:r>
      <w:r w:rsidR="00F97FF9" w:rsidRPr="00EB311D">
        <w:rPr>
          <w:rFonts w:ascii="Times New Roman" w:hAnsi="Times New Roman" w:cs="Times New Roman"/>
          <w:sz w:val="24"/>
          <w:szCs w:val="24"/>
        </w:rPr>
        <w:t>juurdepääsu hulgiteenuse kogumahust omab Telia  kõrget üleriigilist turuosa (</w:t>
      </w:r>
      <w:r w:rsidR="007C1D1B">
        <w:rPr>
          <w:rFonts w:ascii="Times New Roman" w:hAnsi="Times New Roman" w:cs="Times New Roman"/>
          <w:sz w:val="24"/>
          <w:szCs w:val="24"/>
        </w:rPr>
        <w:t>…</w:t>
      </w:r>
      <w:r w:rsidR="007C1D1B" w:rsidRPr="00626A1D">
        <w:rPr>
          <w:rFonts w:ascii="Times New Roman" w:hAnsi="Times New Roman" w:cs="Times New Roman"/>
          <w:sz w:val="24"/>
          <w:szCs w:val="24"/>
        </w:rPr>
        <w:t>*</w:t>
      </w:r>
      <w:r w:rsidR="00F97FF9" w:rsidRPr="00EB311D">
        <w:rPr>
          <w:rFonts w:ascii="Times New Roman" w:hAnsi="Times New Roman" w:cs="Times New Roman"/>
          <w:sz w:val="24"/>
          <w:szCs w:val="24"/>
        </w:rPr>
        <w:t xml:space="preserve">%) ka kaabelsidevõrgu internetiühenduse jaeturul (vt </w:t>
      </w:r>
      <w:r w:rsidR="000616CE" w:rsidRPr="00EB311D">
        <w:rPr>
          <w:rFonts w:ascii="Times New Roman" w:hAnsi="Times New Roman" w:cs="Times New Roman"/>
          <w:sz w:val="24"/>
          <w:szCs w:val="24"/>
        </w:rPr>
        <w:t xml:space="preserve">ka otsuse </w:t>
      </w:r>
      <w:r w:rsidR="00331B02">
        <w:rPr>
          <w:rFonts w:ascii="Times New Roman" w:hAnsi="Times New Roman" w:cs="Times New Roman"/>
          <w:sz w:val="24"/>
          <w:szCs w:val="24"/>
        </w:rPr>
        <w:t>lisa</w:t>
      </w:r>
      <w:r w:rsidR="000616CE" w:rsidRPr="00EB311D">
        <w:rPr>
          <w:rFonts w:ascii="Times New Roman" w:hAnsi="Times New Roman" w:cs="Times New Roman"/>
          <w:sz w:val="24"/>
          <w:szCs w:val="24"/>
        </w:rPr>
        <w:t xml:space="preserve"> </w:t>
      </w:r>
      <w:r w:rsidR="00331B02">
        <w:rPr>
          <w:rFonts w:ascii="Times New Roman" w:hAnsi="Times New Roman" w:cs="Times New Roman"/>
          <w:sz w:val="24"/>
          <w:szCs w:val="24"/>
        </w:rPr>
        <w:t>6</w:t>
      </w:r>
      <w:r w:rsidR="00F97FF9" w:rsidRPr="00EB311D">
        <w:rPr>
          <w:rFonts w:ascii="Times New Roman" w:hAnsi="Times New Roman" w:cs="Times New Roman"/>
          <w:sz w:val="24"/>
          <w:szCs w:val="24"/>
        </w:rPr>
        <w:t xml:space="preserve"> </w:t>
      </w:r>
      <w:r w:rsidR="00331B02">
        <w:rPr>
          <w:rFonts w:ascii="Times New Roman" w:hAnsi="Times New Roman" w:cs="Times New Roman"/>
          <w:sz w:val="24"/>
          <w:szCs w:val="24"/>
        </w:rPr>
        <w:t>Tabel 5</w:t>
      </w:r>
      <w:r w:rsidR="00F97FF9" w:rsidRPr="00EB311D">
        <w:rPr>
          <w:rFonts w:ascii="Times New Roman" w:hAnsi="Times New Roman" w:cs="Times New Roman"/>
          <w:sz w:val="24"/>
          <w:szCs w:val="24"/>
        </w:rPr>
        <w:t xml:space="preserve">). </w:t>
      </w:r>
    </w:p>
    <w:p w14:paraId="2B540491" w14:textId="7769E2B3" w:rsidR="00D429D4" w:rsidRPr="00EB311D" w:rsidRDefault="00D429D4"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Telia </w:t>
      </w:r>
      <w:r w:rsidR="00F1746F">
        <w:rPr>
          <w:rFonts w:ascii="Times New Roman" w:hAnsi="Times New Roman" w:cs="Times New Roman"/>
          <w:sz w:val="24"/>
          <w:szCs w:val="24"/>
        </w:rPr>
        <w:t>sidetorudele</w:t>
      </w:r>
      <w:r w:rsidR="00F1746F" w:rsidRPr="00EB311D">
        <w:rPr>
          <w:rFonts w:ascii="Times New Roman" w:hAnsi="Times New Roman" w:cs="Times New Roman"/>
          <w:sz w:val="24"/>
          <w:szCs w:val="24"/>
        </w:rPr>
        <w:t xml:space="preserve"> </w:t>
      </w:r>
      <w:r w:rsidRPr="00EB311D">
        <w:rPr>
          <w:rFonts w:ascii="Times New Roman" w:hAnsi="Times New Roman" w:cs="Times New Roman"/>
          <w:sz w:val="24"/>
          <w:szCs w:val="24"/>
        </w:rPr>
        <w:t xml:space="preserve">juurdepääs on oluliseks sisendiks internetiühenduste jaeturule. Telia ise kasutab </w:t>
      </w:r>
      <w:r w:rsidR="00C23B5E">
        <w:rPr>
          <w:rFonts w:ascii="Times New Roman" w:hAnsi="Times New Roman" w:cs="Times New Roman"/>
          <w:sz w:val="24"/>
          <w:szCs w:val="24"/>
        </w:rPr>
        <w:t>oma side</w:t>
      </w:r>
      <w:r w:rsidRPr="00EB311D">
        <w:rPr>
          <w:rFonts w:ascii="Times New Roman" w:hAnsi="Times New Roman" w:cs="Times New Roman"/>
          <w:sz w:val="24"/>
          <w:szCs w:val="24"/>
        </w:rPr>
        <w:t xml:space="preserve">kaabli paigaldamisel ca </w:t>
      </w:r>
      <w:r w:rsidR="007C1D1B">
        <w:rPr>
          <w:rFonts w:ascii="Times New Roman" w:hAnsi="Times New Roman" w:cs="Times New Roman"/>
          <w:sz w:val="24"/>
          <w:szCs w:val="24"/>
        </w:rPr>
        <w:t>…</w:t>
      </w:r>
      <w:r w:rsidR="007C1D1B" w:rsidRPr="00626A1D">
        <w:rPr>
          <w:rFonts w:ascii="Times New Roman" w:hAnsi="Times New Roman" w:cs="Times New Roman"/>
          <w:sz w:val="24"/>
          <w:szCs w:val="24"/>
        </w:rPr>
        <w:t>*</w:t>
      </w:r>
      <w:r w:rsidRPr="00EB311D">
        <w:rPr>
          <w:rFonts w:ascii="Times New Roman" w:hAnsi="Times New Roman" w:cs="Times New Roman"/>
          <w:sz w:val="24"/>
          <w:szCs w:val="24"/>
        </w:rPr>
        <w:t xml:space="preserve">% ulatuses enda </w:t>
      </w:r>
      <w:r w:rsidR="00F1746F">
        <w:rPr>
          <w:rFonts w:ascii="Times New Roman" w:hAnsi="Times New Roman" w:cs="Times New Roman"/>
          <w:sz w:val="24"/>
          <w:szCs w:val="24"/>
        </w:rPr>
        <w:t>sidetorude</w:t>
      </w:r>
      <w:r w:rsidR="00F1746F" w:rsidRPr="00EB311D">
        <w:rPr>
          <w:rFonts w:ascii="Times New Roman" w:hAnsi="Times New Roman" w:cs="Times New Roman"/>
          <w:sz w:val="24"/>
          <w:szCs w:val="24"/>
        </w:rPr>
        <w:t xml:space="preserve"> </w:t>
      </w:r>
      <w:r w:rsidRPr="00EB311D">
        <w:rPr>
          <w:rFonts w:ascii="Times New Roman" w:hAnsi="Times New Roman" w:cs="Times New Roman"/>
          <w:sz w:val="24"/>
          <w:szCs w:val="24"/>
        </w:rPr>
        <w:t xml:space="preserve">trasse ja ainult ca </w:t>
      </w:r>
      <w:r w:rsidR="007C1D1B">
        <w:rPr>
          <w:rFonts w:ascii="Times New Roman" w:hAnsi="Times New Roman" w:cs="Times New Roman"/>
          <w:sz w:val="24"/>
          <w:szCs w:val="24"/>
        </w:rPr>
        <w:t>…</w:t>
      </w:r>
      <w:r w:rsidR="007C1D1B" w:rsidRPr="00626A1D">
        <w:rPr>
          <w:rFonts w:ascii="Times New Roman" w:hAnsi="Times New Roman" w:cs="Times New Roman"/>
          <w:sz w:val="24"/>
          <w:szCs w:val="24"/>
        </w:rPr>
        <w:t>*</w:t>
      </w:r>
      <w:r w:rsidRPr="00EB311D">
        <w:rPr>
          <w:rFonts w:ascii="Times New Roman" w:hAnsi="Times New Roman" w:cs="Times New Roman"/>
          <w:sz w:val="24"/>
          <w:szCs w:val="24"/>
        </w:rPr>
        <w:t xml:space="preserve">% teiste </w:t>
      </w:r>
      <w:r w:rsidR="00F1746F">
        <w:rPr>
          <w:rFonts w:ascii="Times New Roman" w:hAnsi="Times New Roman" w:cs="Times New Roman"/>
          <w:sz w:val="24"/>
          <w:szCs w:val="24"/>
        </w:rPr>
        <w:t xml:space="preserve">sidetorude </w:t>
      </w:r>
      <w:r w:rsidRPr="00EB311D">
        <w:rPr>
          <w:rFonts w:ascii="Times New Roman" w:hAnsi="Times New Roman" w:cs="Times New Roman"/>
          <w:sz w:val="24"/>
          <w:szCs w:val="24"/>
        </w:rPr>
        <w:t xml:space="preserve">trasse. </w:t>
      </w:r>
      <w:r w:rsidR="00C23B5E">
        <w:rPr>
          <w:rFonts w:ascii="Times New Roman" w:hAnsi="Times New Roman" w:cs="Times New Roman"/>
          <w:sz w:val="24"/>
          <w:szCs w:val="24"/>
        </w:rPr>
        <w:t>Samas</w:t>
      </w:r>
      <w:r w:rsidR="00C23B5E" w:rsidRPr="00EB311D">
        <w:rPr>
          <w:rFonts w:ascii="Times New Roman" w:hAnsi="Times New Roman" w:cs="Times New Roman"/>
          <w:sz w:val="24"/>
          <w:szCs w:val="24"/>
        </w:rPr>
        <w:t xml:space="preserve"> </w:t>
      </w:r>
      <w:r w:rsidRPr="00EB311D">
        <w:rPr>
          <w:rFonts w:ascii="Times New Roman" w:hAnsi="Times New Roman" w:cs="Times New Roman"/>
          <w:sz w:val="24"/>
          <w:szCs w:val="24"/>
        </w:rPr>
        <w:t xml:space="preserve">Telia peamised internetiühenduse jaeturu konkurendid Elisa ja STV (omavad kokku ca </w:t>
      </w:r>
      <w:r w:rsidR="00B059B2">
        <w:rPr>
          <w:rFonts w:ascii="Times New Roman" w:hAnsi="Times New Roman" w:cs="Times New Roman"/>
          <w:sz w:val="24"/>
          <w:szCs w:val="24"/>
        </w:rPr>
        <w:t>…*</w:t>
      </w:r>
      <w:r w:rsidRPr="00EB311D">
        <w:rPr>
          <w:rFonts w:ascii="Times New Roman" w:hAnsi="Times New Roman" w:cs="Times New Roman"/>
          <w:sz w:val="24"/>
          <w:szCs w:val="24"/>
        </w:rPr>
        <w:t xml:space="preserve">% internetiühenduse jaeturu lõppkasutajatest) kasutavad </w:t>
      </w:r>
      <w:r w:rsidR="00C23B5E">
        <w:rPr>
          <w:rFonts w:ascii="Times New Roman" w:hAnsi="Times New Roman" w:cs="Times New Roman"/>
          <w:sz w:val="24"/>
          <w:szCs w:val="24"/>
        </w:rPr>
        <w:t>oma side</w:t>
      </w:r>
      <w:r w:rsidRPr="00EB311D">
        <w:rPr>
          <w:rFonts w:ascii="Times New Roman" w:hAnsi="Times New Roman" w:cs="Times New Roman"/>
          <w:sz w:val="24"/>
          <w:szCs w:val="24"/>
        </w:rPr>
        <w:t xml:space="preserve">kaablite paigaldamisel vastavalt </w:t>
      </w:r>
      <w:r w:rsidR="004870E4">
        <w:rPr>
          <w:rFonts w:ascii="Times New Roman" w:hAnsi="Times New Roman" w:cs="Times New Roman"/>
          <w:sz w:val="24"/>
          <w:szCs w:val="24"/>
        </w:rPr>
        <w:t>…*</w:t>
      </w:r>
      <w:r w:rsidRPr="00EB311D">
        <w:rPr>
          <w:rFonts w:ascii="Times New Roman" w:hAnsi="Times New Roman" w:cs="Times New Roman"/>
          <w:sz w:val="24"/>
          <w:szCs w:val="24"/>
        </w:rPr>
        <w:t xml:space="preserve">% ja </w:t>
      </w:r>
      <w:r w:rsidR="004870E4">
        <w:rPr>
          <w:rFonts w:ascii="Times New Roman" w:hAnsi="Times New Roman" w:cs="Times New Roman"/>
          <w:sz w:val="24"/>
          <w:szCs w:val="24"/>
        </w:rPr>
        <w:t>…*</w:t>
      </w:r>
      <w:r w:rsidRPr="00EB311D">
        <w:rPr>
          <w:rFonts w:ascii="Times New Roman" w:hAnsi="Times New Roman" w:cs="Times New Roman"/>
          <w:sz w:val="24"/>
          <w:szCs w:val="24"/>
        </w:rPr>
        <w:t xml:space="preserve">% Telia </w:t>
      </w:r>
      <w:r w:rsidR="00F1746F">
        <w:rPr>
          <w:rFonts w:ascii="Times New Roman" w:hAnsi="Times New Roman" w:cs="Times New Roman"/>
          <w:sz w:val="24"/>
          <w:szCs w:val="24"/>
        </w:rPr>
        <w:t>sidetorude</w:t>
      </w:r>
      <w:r w:rsidR="00F1746F" w:rsidRPr="00EB311D">
        <w:rPr>
          <w:rFonts w:ascii="Times New Roman" w:hAnsi="Times New Roman" w:cs="Times New Roman"/>
          <w:sz w:val="24"/>
          <w:szCs w:val="24"/>
        </w:rPr>
        <w:t xml:space="preserve"> </w:t>
      </w:r>
      <w:r w:rsidRPr="00EB311D">
        <w:rPr>
          <w:rFonts w:ascii="Times New Roman" w:hAnsi="Times New Roman" w:cs="Times New Roman"/>
          <w:sz w:val="24"/>
          <w:szCs w:val="24"/>
        </w:rPr>
        <w:t xml:space="preserve">trasse (sh kõrge jaeturu konkurentsiga piirkonnas A) ehk siis </w:t>
      </w:r>
      <w:r w:rsidR="00C23B5E">
        <w:rPr>
          <w:rFonts w:ascii="Times New Roman" w:hAnsi="Times New Roman" w:cs="Times New Roman"/>
          <w:sz w:val="24"/>
          <w:szCs w:val="24"/>
        </w:rPr>
        <w:t xml:space="preserve">neil on </w:t>
      </w:r>
      <w:r w:rsidRPr="00EB311D">
        <w:rPr>
          <w:rFonts w:ascii="Times New Roman" w:hAnsi="Times New Roman" w:cs="Times New Roman"/>
          <w:sz w:val="24"/>
          <w:szCs w:val="24"/>
        </w:rPr>
        <w:t xml:space="preserve">enda </w:t>
      </w:r>
      <w:r w:rsidR="00F1746F">
        <w:rPr>
          <w:rFonts w:ascii="Times New Roman" w:hAnsi="Times New Roman" w:cs="Times New Roman"/>
          <w:sz w:val="24"/>
          <w:szCs w:val="24"/>
        </w:rPr>
        <w:t>sidetorusid</w:t>
      </w:r>
      <w:r w:rsidR="00F1746F" w:rsidRPr="00EB311D">
        <w:rPr>
          <w:rFonts w:ascii="Times New Roman" w:hAnsi="Times New Roman" w:cs="Times New Roman"/>
          <w:sz w:val="24"/>
          <w:szCs w:val="24"/>
        </w:rPr>
        <w:t xml:space="preserve"> </w:t>
      </w:r>
      <w:r w:rsidRPr="00EB311D">
        <w:rPr>
          <w:rFonts w:ascii="Times New Roman" w:hAnsi="Times New Roman" w:cs="Times New Roman"/>
          <w:sz w:val="24"/>
          <w:szCs w:val="24"/>
        </w:rPr>
        <w:t xml:space="preserve">rajatud ja kasutusel väga vähesele määral (vastavalt </w:t>
      </w:r>
      <w:r w:rsidR="004870E4">
        <w:rPr>
          <w:rFonts w:ascii="Times New Roman" w:hAnsi="Times New Roman" w:cs="Times New Roman"/>
          <w:sz w:val="24"/>
          <w:szCs w:val="24"/>
        </w:rPr>
        <w:t>…*</w:t>
      </w:r>
      <w:r w:rsidRPr="00EB311D">
        <w:rPr>
          <w:rFonts w:ascii="Times New Roman" w:hAnsi="Times New Roman" w:cs="Times New Roman"/>
          <w:sz w:val="24"/>
          <w:szCs w:val="24"/>
        </w:rPr>
        <w:t xml:space="preserve">% ja </w:t>
      </w:r>
      <w:r w:rsidR="004870E4">
        <w:rPr>
          <w:rFonts w:ascii="Times New Roman" w:hAnsi="Times New Roman" w:cs="Times New Roman"/>
          <w:sz w:val="24"/>
          <w:szCs w:val="24"/>
        </w:rPr>
        <w:t>…*</w:t>
      </w:r>
      <w:r w:rsidRPr="00EB311D">
        <w:rPr>
          <w:rFonts w:ascii="Times New Roman" w:hAnsi="Times New Roman" w:cs="Times New Roman"/>
          <w:sz w:val="24"/>
          <w:szCs w:val="24"/>
        </w:rPr>
        <w:t>%)</w:t>
      </w:r>
      <w:r w:rsidR="00321697" w:rsidRPr="00EB311D">
        <w:rPr>
          <w:rStyle w:val="Allmrkuseviide"/>
          <w:rFonts w:ascii="Times New Roman" w:hAnsi="Times New Roman" w:cs="Times New Roman"/>
          <w:sz w:val="24"/>
          <w:szCs w:val="24"/>
        </w:rPr>
        <w:footnoteReference w:id="49"/>
      </w:r>
      <w:r w:rsidRPr="00EB311D">
        <w:rPr>
          <w:rFonts w:ascii="Times New Roman" w:hAnsi="Times New Roman" w:cs="Times New Roman"/>
          <w:sz w:val="24"/>
          <w:szCs w:val="24"/>
        </w:rPr>
        <w:t xml:space="preserve">. </w:t>
      </w:r>
    </w:p>
    <w:p w14:paraId="089CF925" w14:textId="440FA423" w:rsidR="00B9013F" w:rsidRPr="00EB311D" w:rsidRDefault="005F0343" w:rsidP="000B1CCE">
      <w:pPr>
        <w:jc w:val="both"/>
        <w:rPr>
          <w:rFonts w:ascii="Times New Roman" w:hAnsi="Times New Roman" w:cs="Times New Roman"/>
          <w:sz w:val="24"/>
          <w:szCs w:val="24"/>
        </w:rPr>
      </w:pPr>
      <w:r w:rsidRPr="00EB311D">
        <w:rPr>
          <w:rFonts w:ascii="Times New Roman" w:hAnsi="Times New Roman" w:cs="Times New Roman"/>
          <w:sz w:val="24"/>
          <w:szCs w:val="24"/>
        </w:rPr>
        <w:t>V</w:t>
      </w:r>
      <w:r w:rsidR="00934050" w:rsidRPr="00EB311D">
        <w:rPr>
          <w:rFonts w:ascii="Times New Roman" w:hAnsi="Times New Roman" w:cs="Times New Roman"/>
          <w:sz w:val="24"/>
          <w:szCs w:val="24"/>
        </w:rPr>
        <w:t xml:space="preserve">ertikaalselt integreeritud operaatorina on </w:t>
      </w:r>
      <w:r w:rsidRPr="00EB311D">
        <w:rPr>
          <w:rFonts w:ascii="Times New Roman" w:hAnsi="Times New Roman" w:cs="Times New Roman"/>
          <w:sz w:val="24"/>
          <w:szCs w:val="24"/>
        </w:rPr>
        <w:t>Telial</w:t>
      </w:r>
      <w:r w:rsidR="00934050" w:rsidRPr="00EB311D">
        <w:rPr>
          <w:rFonts w:ascii="Times New Roman" w:hAnsi="Times New Roman" w:cs="Times New Roman"/>
          <w:sz w:val="24"/>
          <w:szCs w:val="24"/>
        </w:rPr>
        <w:t xml:space="preserve"> võime ja stiimul tegutseda</w:t>
      </w:r>
      <w:r w:rsidR="00BA2756" w:rsidRPr="00EB311D">
        <w:rPr>
          <w:rFonts w:ascii="Times New Roman" w:hAnsi="Times New Roman" w:cs="Times New Roman"/>
          <w:sz w:val="24"/>
          <w:szCs w:val="24"/>
        </w:rPr>
        <w:t xml:space="preserve"> hulgiturul</w:t>
      </w:r>
      <w:r w:rsidR="00934050" w:rsidRPr="00EB311D">
        <w:rPr>
          <w:rFonts w:ascii="Times New Roman" w:hAnsi="Times New Roman" w:cs="Times New Roman"/>
          <w:sz w:val="24"/>
          <w:szCs w:val="24"/>
        </w:rPr>
        <w:t xml:space="preserve"> konkurentsivastasel viisil, et </w:t>
      </w:r>
      <w:r w:rsidRPr="00EB311D">
        <w:rPr>
          <w:rFonts w:ascii="Times New Roman" w:hAnsi="Times New Roman" w:cs="Times New Roman"/>
          <w:sz w:val="24"/>
          <w:szCs w:val="24"/>
        </w:rPr>
        <w:t>seeläbi</w:t>
      </w:r>
      <w:r w:rsidR="00934050" w:rsidRPr="00EB311D">
        <w:rPr>
          <w:rFonts w:ascii="Times New Roman" w:hAnsi="Times New Roman" w:cs="Times New Roman"/>
          <w:sz w:val="24"/>
          <w:szCs w:val="24"/>
        </w:rPr>
        <w:t xml:space="preserve"> vältida </w:t>
      </w:r>
      <w:r w:rsidRPr="00EB311D">
        <w:rPr>
          <w:rFonts w:ascii="Times New Roman" w:hAnsi="Times New Roman" w:cs="Times New Roman"/>
          <w:sz w:val="24"/>
          <w:szCs w:val="24"/>
        </w:rPr>
        <w:t xml:space="preserve">internetiühenduste jaeturu </w:t>
      </w:r>
      <w:r w:rsidR="00934050" w:rsidRPr="00EB311D">
        <w:rPr>
          <w:rFonts w:ascii="Times New Roman" w:hAnsi="Times New Roman" w:cs="Times New Roman"/>
          <w:sz w:val="24"/>
          <w:szCs w:val="24"/>
        </w:rPr>
        <w:t xml:space="preserve">osa kaotust teistele </w:t>
      </w:r>
      <w:r w:rsidRPr="00EB311D">
        <w:rPr>
          <w:rFonts w:ascii="Times New Roman" w:hAnsi="Times New Roman" w:cs="Times New Roman"/>
          <w:sz w:val="24"/>
          <w:szCs w:val="24"/>
        </w:rPr>
        <w:t>sideettevõtjatele</w:t>
      </w:r>
      <w:r w:rsidR="00934050" w:rsidRPr="00EB311D">
        <w:rPr>
          <w:rFonts w:ascii="Times New Roman" w:hAnsi="Times New Roman" w:cs="Times New Roman"/>
          <w:sz w:val="24"/>
          <w:szCs w:val="24"/>
        </w:rPr>
        <w:t xml:space="preserve">. </w:t>
      </w:r>
      <w:r w:rsidRPr="00EB311D">
        <w:rPr>
          <w:rFonts w:ascii="Times New Roman" w:hAnsi="Times New Roman" w:cs="Times New Roman"/>
          <w:sz w:val="24"/>
          <w:szCs w:val="24"/>
        </w:rPr>
        <w:t>Näiteks</w:t>
      </w:r>
      <w:r w:rsidR="00934050" w:rsidRPr="00EB311D">
        <w:rPr>
          <w:rFonts w:ascii="Times New Roman" w:hAnsi="Times New Roman" w:cs="Times New Roman"/>
          <w:sz w:val="24"/>
          <w:szCs w:val="24"/>
        </w:rPr>
        <w:t xml:space="preserve"> </w:t>
      </w:r>
      <w:r w:rsidR="006603F6" w:rsidRPr="000D0003">
        <w:rPr>
          <w:rFonts w:ascii="Times New Roman" w:eastAsia="Times New Roman" w:hAnsi="Times New Roman" w:cs="Times New Roman"/>
          <w:sz w:val="24"/>
          <w:szCs w:val="24"/>
          <w:lang w:eastAsia="ar-SA"/>
        </w:rPr>
        <w:t xml:space="preserve">valdkonnaspetsiifilise regulatsiooni </w:t>
      </w:r>
      <w:r w:rsidR="00934050" w:rsidRPr="00EB311D">
        <w:rPr>
          <w:rFonts w:ascii="Times New Roman" w:hAnsi="Times New Roman" w:cs="Times New Roman"/>
          <w:sz w:val="24"/>
          <w:szCs w:val="24"/>
        </w:rPr>
        <w:t>puudumisel</w:t>
      </w:r>
      <w:r w:rsidR="004C08C3" w:rsidRPr="00EB311D">
        <w:rPr>
          <w:rFonts w:ascii="Times New Roman" w:hAnsi="Times New Roman" w:cs="Times New Roman"/>
          <w:sz w:val="24"/>
          <w:szCs w:val="24"/>
        </w:rPr>
        <w:t xml:space="preserve"> on</w:t>
      </w:r>
      <w:r w:rsidR="00934050" w:rsidRPr="00EB311D">
        <w:rPr>
          <w:rFonts w:ascii="Times New Roman" w:hAnsi="Times New Roman" w:cs="Times New Roman"/>
          <w:sz w:val="24"/>
          <w:szCs w:val="24"/>
        </w:rPr>
        <w:t xml:space="preserve"> võimalik, et </w:t>
      </w:r>
      <w:r w:rsidRPr="00EB311D">
        <w:rPr>
          <w:rFonts w:ascii="Times New Roman" w:hAnsi="Times New Roman" w:cs="Times New Roman"/>
          <w:sz w:val="24"/>
          <w:szCs w:val="24"/>
        </w:rPr>
        <w:t>Telia</w:t>
      </w:r>
      <w:r w:rsidR="00934050" w:rsidRPr="00EB311D">
        <w:rPr>
          <w:rFonts w:ascii="Times New Roman" w:hAnsi="Times New Roman" w:cs="Times New Roman"/>
          <w:sz w:val="24"/>
          <w:szCs w:val="24"/>
        </w:rPr>
        <w:t xml:space="preserve"> võib püüda ära kasutada strateegilisi tõkkeid </w:t>
      </w:r>
      <w:r w:rsidR="00841352" w:rsidRPr="00EB311D">
        <w:rPr>
          <w:rFonts w:ascii="Times New Roman" w:hAnsi="Times New Roman" w:cs="Times New Roman"/>
          <w:sz w:val="24"/>
          <w:szCs w:val="24"/>
        </w:rPr>
        <w:t xml:space="preserve">hulgiturul piirates teiste sideettevõtjate </w:t>
      </w:r>
      <w:r w:rsidRPr="00EB311D">
        <w:rPr>
          <w:rFonts w:ascii="Times New Roman" w:hAnsi="Times New Roman" w:cs="Times New Roman"/>
          <w:sz w:val="24"/>
          <w:szCs w:val="24"/>
        </w:rPr>
        <w:t>jae</w:t>
      </w:r>
      <w:r w:rsidR="00934050" w:rsidRPr="00EB311D">
        <w:rPr>
          <w:rFonts w:ascii="Times New Roman" w:hAnsi="Times New Roman" w:cs="Times New Roman"/>
          <w:sz w:val="24"/>
          <w:szCs w:val="24"/>
        </w:rPr>
        <w:t>turule sisenemis</w:t>
      </w:r>
      <w:r w:rsidR="00841352" w:rsidRPr="00EB311D">
        <w:rPr>
          <w:rFonts w:ascii="Times New Roman" w:hAnsi="Times New Roman" w:cs="Times New Roman"/>
          <w:sz w:val="24"/>
          <w:szCs w:val="24"/>
        </w:rPr>
        <w:t>t</w:t>
      </w:r>
      <w:r w:rsidR="00934050" w:rsidRPr="00EB311D">
        <w:rPr>
          <w:rFonts w:ascii="Times New Roman" w:hAnsi="Times New Roman" w:cs="Times New Roman"/>
          <w:sz w:val="24"/>
          <w:szCs w:val="24"/>
        </w:rPr>
        <w:t xml:space="preserve"> ja laienemis</w:t>
      </w:r>
      <w:r w:rsidR="00841352" w:rsidRPr="00EB311D">
        <w:rPr>
          <w:rFonts w:ascii="Times New Roman" w:hAnsi="Times New Roman" w:cs="Times New Roman"/>
          <w:sz w:val="24"/>
          <w:szCs w:val="24"/>
        </w:rPr>
        <w:t>t</w:t>
      </w:r>
      <w:r w:rsidR="00BA2756" w:rsidRPr="00EB311D">
        <w:rPr>
          <w:rFonts w:ascii="Times New Roman" w:hAnsi="Times New Roman" w:cs="Times New Roman"/>
          <w:sz w:val="24"/>
          <w:szCs w:val="24"/>
        </w:rPr>
        <w:t>:</w:t>
      </w:r>
      <w:r w:rsidRPr="00EB311D">
        <w:rPr>
          <w:rFonts w:ascii="Times New Roman" w:hAnsi="Times New Roman" w:cs="Times New Roman"/>
          <w:sz w:val="24"/>
          <w:szCs w:val="24"/>
        </w:rPr>
        <w:t xml:space="preserve"> </w:t>
      </w:r>
      <w:r w:rsidR="00934050" w:rsidRPr="00EB311D">
        <w:rPr>
          <w:rFonts w:ascii="Times New Roman" w:hAnsi="Times New Roman" w:cs="Times New Roman"/>
          <w:sz w:val="24"/>
          <w:szCs w:val="24"/>
        </w:rPr>
        <w:t>keelat</w:t>
      </w:r>
      <w:r w:rsidR="00BA2756" w:rsidRPr="00EB311D">
        <w:rPr>
          <w:rFonts w:ascii="Times New Roman" w:hAnsi="Times New Roman" w:cs="Times New Roman"/>
          <w:sz w:val="24"/>
          <w:szCs w:val="24"/>
        </w:rPr>
        <w:t>es</w:t>
      </w:r>
      <w:r w:rsidR="00934050" w:rsidRPr="00EB311D">
        <w:rPr>
          <w:rFonts w:ascii="Times New Roman" w:hAnsi="Times New Roman" w:cs="Times New Roman"/>
          <w:sz w:val="24"/>
          <w:szCs w:val="24"/>
        </w:rPr>
        <w:t xml:space="preserve"> või takistad</w:t>
      </w:r>
      <w:r w:rsidR="00BA2756" w:rsidRPr="00EB311D">
        <w:rPr>
          <w:rFonts w:ascii="Times New Roman" w:hAnsi="Times New Roman" w:cs="Times New Roman"/>
          <w:sz w:val="24"/>
          <w:szCs w:val="24"/>
        </w:rPr>
        <w:t>es</w:t>
      </w:r>
      <w:r w:rsidR="00934050" w:rsidRPr="00EB311D">
        <w:rPr>
          <w:rFonts w:ascii="Times New Roman" w:hAnsi="Times New Roman" w:cs="Times New Roman"/>
          <w:sz w:val="24"/>
          <w:szCs w:val="24"/>
        </w:rPr>
        <w:t xml:space="preserve"> </w:t>
      </w:r>
      <w:r w:rsidR="00890F53" w:rsidRPr="00EB311D">
        <w:rPr>
          <w:rFonts w:ascii="Times New Roman" w:hAnsi="Times New Roman" w:cs="Times New Roman"/>
          <w:sz w:val="24"/>
          <w:szCs w:val="24"/>
        </w:rPr>
        <w:t xml:space="preserve">oma </w:t>
      </w:r>
      <w:r w:rsidR="00F1746F">
        <w:rPr>
          <w:rFonts w:ascii="Times New Roman" w:hAnsi="Times New Roman" w:cs="Times New Roman"/>
          <w:sz w:val="24"/>
          <w:szCs w:val="24"/>
        </w:rPr>
        <w:t>sidekaablitaristule</w:t>
      </w:r>
      <w:r w:rsidRPr="00EB311D">
        <w:rPr>
          <w:rFonts w:ascii="Times New Roman" w:hAnsi="Times New Roman" w:cs="Times New Roman"/>
          <w:sz w:val="24"/>
          <w:szCs w:val="24"/>
        </w:rPr>
        <w:t xml:space="preserve"> </w:t>
      </w:r>
      <w:r w:rsidR="00934050" w:rsidRPr="00EB311D">
        <w:rPr>
          <w:rFonts w:ascii="Times New Roman" w:hAnsi="Times New Roman" w:cs="Times New Roman"/>
          <w:sz w:val="24"/>
          <w:szCs w:val="24"/>
        </w:rPr>
        <w:t>juurdepääsu ja/või võtta ülemääraseid ja/või diskrimineerivaid tasusid.</w:t>
      </w:r>
      <w:r w:rsidR="00BA2756" w:rsidRPr="00EB311D">
        <w:rPr>
          <w:rFonts w:ascii="Times New Roman" w:hAnsi="Times New Roman" w:cs="Times New Roman"/>
          <w:sz w:val="24"/>
          <w:szCs w:val="24"/>
        </w:rPr>
        <w:t xml:space="preserve"> Teliale on võimalus mõjutada konkurentsiolukorda sidekaablitaristule juurdepääsu hulgiturul </w:t>
      </w:r>
      <w:r w:rsidR="00BC361F" w:rsidRPr="00EB311D">
        <w:rPr>
          <w:rFonts w:ascii="Times New Roman" w:hAnsi="Times New Roman" w:cs="Times New Roman"/>
          <w:sz w:val="24"/>
          <w:szCs w:val="24"/>
        </w:rPr>
        <w:t xml:space="preserve">ja seeläbi ka </w:t>
      </w:r>
      <w:r w:rsidR="00BA2756" w:rsidRPr="00EB311D">
        <w:rPr>
          <w:rFonts w:ascii="Times New Roman" w:hAnsi="Times New Roman" w:cs="Times New Roman"/>
          <w:sz w:val="24"/>
          <w:szCs w:val="24"/>
        </w:rPr>
        <w:t xml:space="preserve">sellega seotud järgneval internetiühenduse jaeturul. </w:t>
      </w:r>
    </w:p>
    <w:p w14:paraId="20CDA7CB" w14:textId="162C7892" w:rsidR="00934711" w:rsidRPr="00EB311D" w:rsidRDefault="00BA2756" w:rsidP="000B1CCE">
      <w:pPr>
        <w:jc w:val="both"/>
        <w:rPr>
          <w:rFonts w:ascii="Times New Roman" w:hAnsi="Times New Roman" w:cs="Times New Roman"/>
          <w:b/>
          <w:bCs/>
          <w:sz w:val="24"/>
          <w:szCs w:val="24"/>
        </w:rPr>
      </w:pPr>
      <w:r w:rsidRPr="00EB311D">
        <w:rPr>
          <w:rFonts w:ascii="Times New Roman" w:hAnsi="Times New Roman" w:cs="Times New Roman"/>
          <w:b/>
          <w:bCs/>
          <w:sz w:val="24"/>
          <w:szCs w:val="24"/>
        </w:rPr>
        <w:t xml:space="preserve">Eeltoodust tulenevalt </w:t>
      </w:r>
      <w:r w:rsidR="00934711" w:rsidRPr="00EB311D">
        <w:rPr>
          <w:rFonts w:ascii="Times New Roman" w:hAnsi="Times New Roman" w:cs="Times New Roman"/>
          <w:b/>
          <w:bCs/>
          <w:sz w:val="24"/>
          <w:szCs w:val="24"/>
        </w:rPr>
        <w:t xml:space="preserve">on </w:t>
      </w:r>
      <w:r w:rsidR="00C23B5E" w:rsidRPr="00C23B5E">
        <w:rPr>
          <w:rFonts w:ascii="Times New Roman" w:hAnsi="Times New Roman" w:cs="Times New Roman"/>
          <w:b/>
          <w:bCs/>
          <w:sz w:val="24"/>
          <w:szCs w:val="24"/>
        </w:rPr>
        <w:t xml:space="preserve">sidekaablitaristule juurdepääsu hulgiturul valdkonnaspetsiifilise regulatsiooni </w:t>
      </w:r>
      <w:r w:rsidR="00683B0E">
        <w:rPr>
          <w:rFonts w:ascii="Times New Roman" w:hAnsi="Times New Roman" w:cs="Times New Roman"/>
          <w:b/>
          <w:bCs/>
          <w:sz w:val="24"/>
          <w:szCs w:val="24"/>
        </w:rPr>
        <w:t>põhjendatus</w:t>
      </w:r>
      <w:r w:rsidR="00C23B5E" w:rsidRPr="00C23B5E">
        <w:rPr>
          <w:rFonts w:ascii="Times New Roman" w:hAnsi="Times New Roman" w:cs="Times New Roman"/>
          <w:b/>
          <w:bCs/>
          <w:sz w:val="24"/>
          <w:szCs w:val="24"/>
        </w:rPr>
        <w:t xml:space="preserve"> kinnitatud kolme kriteeriumi testi </w:t>
      </w:r>
      <w:r w:rsidR="00C23B5E">
        <w:rPr>
          <w:rFonts w:ascii="Times New Roman" w:hAnsi="Times New Roman" w:cs="Times New Roman"/>
          <w:b/>
          <w:bCs/>
          <w:sz w:val="24"/>
          <w:szCs w:val="24"/>
        </w:rPr>
        <w:t>teise</w:t>
      </w:r>
      <w:r w:rsidR="00C23B5E" w:rsidRPr="00C23B5E">
        <w:rPr>
          <w:rFonts w:ascii="Times New Roman" w:hAnsi="Times New Roman" w:cs="Times New Roman"/>
          <w:b/>
          <w:bCs/>
          <w:sz w:val="24"/>
          <w:szCs w:val="24"/>
        </w:rPr>
        <w:t xml:space="preserve"> kriteeriumi alusel </w:t>
      </w:r>
      <w:r w:rsidR="00934711" w:rsidRPr="00EB311D">
        <w:rPr>
          <w:rFonts w:ascii="Times New Roman" w:hAnsi="Times New Roman" w:cs="Times New Roman"/>
          <w:b/>
          <w:bCs/>
          <w:sz w:val="24"/>
          <w:szCs w:val="24"/>
        </w:rPr>
        <w:t>- turu struktuur</w:t>
      </w:r>
      <w:r w:rsidR="004F2D0F" w:rsidRPr="00EB311D">
        <w:rPr>
          <w:rFonts w:ascii="Times New Roman" w:hAnsi="Times New Roman" w:cs="Times New Roman"/>
          <w:b/>
          <w:bCs/>
          <w:sz w:val="24"/>
          <w:szCs w:val="24"/>
        </w:rPr>
        <w:t xml:space="preserve"> ei võimalda</w:t>
      </w:r>
      <w:r w:rsidR="00934711" w:rsidRPr="00EB311D">
        <w:rPr>
          <w:rFonts w:ascii="Times New Roman" w:hAnsi="Times New Roman" w:cs="Times New Roman"/>
          <w:b/>
          <w:bCs/>
          <w:sz w:val="24"/>
          <w:szCs w:val="24"/>
        </w:rPr>
        <w:t xml:space="preserve"> taristust ja kõrgetest sisenemistõketest tulenevalt tõhusa konkurentsiolukorra saavutamist järgmise </w:t>
      </w:r>
      <w:r w:rsidR="00032EFA" w:rsidRPr="00EB311D">
        <w:rPr>
          <w:rFonts w:ascii="Times New Roman" w:hAnsi="Times New Roman" w:cs="Times New Roman"/>
          <w:b/>
          <w:bCs/>
          <w:sz w:val="24"/>
          <w:szCs w:val="24"/>
        </w:rPr>
        <w:t>turuanalüüsini kestva perioodi jooksul</w:t>
      </w:r>
      <w:r w:rsidR="00F97FF9" w:rsidRPr="00EB311D">
        <w:rPr>
          <w:rFonts w:ascii="Times New Roman" w:hAnsi="Times New Roman" w:cs="Times New Roman"/>
          <w:b/>
          <w:bCs/>
          <w:sz w:val="24"/>
          <w:szCs w:val="24"/>
        </w:rPr>
        <w:t>.</w:t>
      </w:r>
    </w:p>
    <w:p w14:paraId="1747FAC8" w14:textId="77777777" w:rsidR="00B9013F" w:rsidRPr="00EB311D" w:rsidRDefault="00B9013F" w:rsidP="000B1CCE">
      <w:pPr>
        <w:jc w:val="both"/>
        <w:rPr>
          <w:rFonts w:ascii="Times New Roman" w:hAnsi="Times New Roman" w:cs="Times New Roman"/>
          <w:sz w:val="24"/>
          <w:szCs w:val="24"/>
        </w:rPr>
      </w:pPr>
    </w:p>
    <w:p w14:paraId="23C4ACE9" w14:textId="431A3BBA" w:rsidR="000970C3" w:rsidRPr="00EB311D" w:rsidRDefault="00321697" w:rsidP="000B1CCE">
      <w:pPr>
        <w:pStyle w:val="Pealkiri2"/>
        <w:jc w:val="both"/>
        <w:rPr>
          <w:rFonts w:ascii="Times New Roman" w:hAnsi="Times New Roman" w:cs="Times New Roman"/>
          <w:b/>
          <w:bCs/>
          <w:color w:val="auto"/>
          <w:sz w:val="24"/>
          <w:szCs w:val="24"/>
        </w:rPr>
      </w:pPr>
      <w:bookmarkStart w:id="91" w:name="_Toc189040294"/>
      <w:r w:rsidRPr="00EB311D">
        <w:rPr>
          <w:rFonts w:ascii="Times New Roman" w:hAnsi="Times New Roman" w:cs="Times New Roman"/>
          <w:b/>
          <w:bCs/>
          <w:color w:val="auto"/>
          <w:sz w:val="24"/>
          <w:szCs w:val="24"/>
        </w:rPr>
        <w:t>3</w:t>
      </w:r>
      <w:r w:rsidR="00C8215D" w:rsidRPr="00EB311D">
        <w:rPr>
          <w:rFonts w:ascii="Times New Roman" w:hAnsi="Times New Roman" w:cs="Times New Roman"/>
          <w:b/>
          <w:bCs/>
          <w:color w:val="auto"/>
          <w:sz w:val="24"/>
          <w:szCs w:val="24"/>
        </w:rPr>
        <w:t>.</w:t>
      </w:r>
      <w:r w:rsidR="009A5655">
        <w:rPr>
          <w:rFonts w:ascii="Times New Roman" w:hAnsi="Times New Roman" w:cs="Times New Roman"/>
          <w:b/>
          <w:bCs/>
          <w:color w:val="auto"/>
          <w:sz w:val="24"/>
          <w:szCs w:val="24"/>
        </w:rPr>
        <w:t>4</w:t>
      </w:r>
      <w:r w:rsidR="00C8215D" w:rsidRPr="00EB311D">
        <w:rPr>
          <w:rFonts w:ascii="Times New Roman" w:hAnsi="Times New Roman" w:cs="Times New Roman"/>
          <w:b/>
          <w:bCs/>
          <w:color w:val="auto"/>
          <w:sz w:val="24"/>
          <w:szCs w:val="24"/>
        </w:rPr>
        <w:t xml:space="preserve"> </w:t>
      </w:r>
      <w:r w:rsidR="000970C3" w:rsidRPr="00EB311D">
        <w:rPr>
          <w:rFonts w:ascii="Times New Roman" w:hAnsi="Times New Roman" w:cs="Times New Roman"/>
          <w:b/>
          <w:bCs/>
          <w:color w:val="auto"/>
          <w:sz w:val="24"/>
          <w:szCs w:val="24"/>
        </w:rPr>
        <w:t>Konkurentsiõiguse kohaldamine ei ole piisav turutõrgete kõrvaldamiseks</w:t>
      </w:r>
      <w:bookmarkEnd w:id="91"/>
    </w:p>
    <w:p w14:paraId="796989D4" w14:textId="77777777" w:rsidR="00E70745" w:rsidRPr="00EB311D" w:rsidRDefault="00E70745" w:rsidP="000B1CCE">
      <w:pPr>
        <w:jc w:val="both"/>
        <w:rPr>
          <w:rFonts w:ascii="Times New Roman" w:hAnsi="Times New Roman" w:cs="Times New Roman"/>
          <w:sz w:val="24"/>
          <w:szCs w:val="24"/>
        </w:rPr>
      </w:pPr>
    </w:p>
    <w:p w14:paraId="6C2426C1" w14:textId="63CF3C19" w:rsidR="00321697" w:rsidRPr="00EB311D" w:rsidRDefault="00321697"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Konkurentsiõigusest üksi ei piisa sidekaablitaristule juurdepääsu hulgiturul </w:t>
      </w:r>
      <w:r w:rsidR="003904A9" w:rsidRPr="00EB311D">
        <w:rPr>
          <w:rFonts w:ascii="Times New Roman" w:hAnsi="Times New Roman" w:cs="Times New Roman"/>
          <w:sz w:val="24"/>
          <w:szCs w:val="24"/>
        </w:rPr>
        <w:t xml:space="preserve">potentsiaalsete </w:t>
      </w:r>
      <w:r w:rsidRPr="00EB311D">
        <w:rPr>
          <w:rFonts w:ascii="Times New Roman" w:hAnsi="Times New Roman" w:cs="Times New Roman"/>
          <w:sz w:val="24"/>
          <w:szCs w:val="24"/>
        </w:rPr>
        <w:t>turutõrgete lahendamiseks, kuna</w:t>
      </w:r>
      <w:r w:rsidR="003904A9" w:rsidRPr="00EB311D">
        <w:rPr>
          <w:rFonts w:ascii="Times New Roman" w:hAnsi="Times New Roman" w:cs="Times New Roman"/>
          <w:sz w:val="24"/>
          <w:szCs w:val="24"/>
        </w:rPr>
        <w:t>:</w:t>
      </w:r>
    </w:p>
    <w:p w14:paraId="25AE30DE" w14:textId="055B4F64" w:rsidR="004C32DA" w:rsidRPr="00EB311D" w:rsidRDefault="003904A9">
      <w:pPr>
        <w:pStyle w:val="Loendilik"/>
        <w:numPr>
          <w:ilvl w:val="0"/>
          <w:numId w:val="3"/>
        </w:numPr>
        <w:jc w:val="both"/>
        <w:rPr>
          <w:rFonts w:ascii="Times New Roman" w:hAnsi="Times New Roman" w:cs="Times New Roman"/>
          <w:sz w:val="24"/>
          <w:szCs w:val="24"/>
        </w:rPr>
      </w:pPr>
      <w:r w:rsidRPr="00EB311D">
        <w:rPr>
          <w:rFonts w:ascii="Times New Roman" w:hAnsi="Times New Roman" w:cs="Times New Roman"/>
          <w:sz w:val="24"/>
          <w:szCs w:val="24"/>
        </w:rPr>
        <w:t>K</w:t>
      </w:r>
      <w:r w:rsidR="00321697" w:rsidRPr="00EB311D">
        <w:rPr>
          <w:rFonts w:ascii="Times New Roman" w:hAnsi="Times New Roman" w:cs="Times New Roman"/>
          <w:sz w:val="24"/>
          <w:szCs w:val="24"/>
        </w:rPr>
        <w:t xml:space="preserve">onkurentsiõigus piirdub </w:t>
      </w:r>
      <w:r w:rsidR="004C32DA" w:rsidRPr="00EB311D">
        <w:rPr>
          <w:rFonts w:ascii="Times New Roman" w:hAnsi="Times New Roman" w:cs="Times New Roman"/>
          <w:sz w:val="24"/>
          <w:szCs w:val="24"/>
        </w:rPr>
        <w:t>tagant</w:t>
      </w:r>
      <w:r w:rsidR="00321697" w:rsidRPr="00EB311D">
        <w:rPr>
          <w:rFonts w:ascii="Times New Roman" w:hAnsi="Times New Roman" w:cs="Times New Roman"/>
          <w:sz w:val="24"/>
          <w:szCs w:val="24"/>
        </w:rPr>
        <w:t>järel</w:t>
      </w:r>
      <w:r w:rsidR="004C32DA" w:rsidRPr="00EB311D">
        <w:rPr>
          <w:rFonts w:ascii="Times New Roman" w:hAnsi="Times New Roman" w:cs="Times New Roman"/>
          <w:sz w:val="24"/>
          <w:szCs w:val="24"/>
        </w:rPr>
        <w:t xml:space="preserve">e </w:t>
      </w:r>
      <w:r w:rsidR="00321697" w:rsidRPr="00EB311D">
        <w:rPr>
          <w:rFonts w:ascii="Times New Roman" w:hAnsi="Times New Roman" w:cs="Times New Roman"/>
          <w:sz w:val="24"/>
          <w:szCs w:val="24"/>
        </w:rPr>
        <w:t>uurimisega, mille menetlemine võtab rohkem aega, kui juba eelneva</w:t>
      </w:r>
      <w:r w:rsidR="004C32DA" w:rsidRPr="00EB311D">
        <w:rPr>
          <w:rFonts w:ascii="Times New Roman" w:hAnsi="Times New Roman" w:cs="Times New Roman"/>
          <w:sz w:val="24"/>
          <w:szCs w:val="24"/>
        </w:rPr>
        <w:t xml:space="preserve"> (ex-ante) </w:t>
      </w:r>
      <w:r w:rsidR="006603F6" w:rsidRPr="000D0003">
        <w:rPr>
          <w:rFonts w:ascii="Times New Roman" w:eastAsia="Times New Roman" w:hAnsi="Times New Roman" w:cs="Times New Roman"/>
          <w:sz w:val="24"/>
          <w:szCs w:val="24"/>
          <w:lang w:eastAsia="ar-SA"/>
        </w:rPr>
        <w:t xml:space="preserve">valdkonnaspetsiifilise regulatsiooni </w:t>
      </w:r>
      <w:r w:rsidR="00321697" w:rsidRPr="00EB311D">
        <w:rPr>
          <w:rFonts w:ascii="Times New Roman" w:hAnsi="Times New Roman" w:cs="Times New Roman"/>
          <w:sz w:val="24"/>
          <w:szCs w:val="24"/>
        </w:rPr>
        <w:t>täitmise kontrolli</w:t>
      </w:r>
      <w:r w:rsidR="004C32DA" w:rsidRPr="00EB311D">
        <w:rPr>
          <w:rFonts w:ascii="Times New Roman" w:hAnsi="Times New Roman" w:cs="Times New Roman"/>
          <w:sz w:val="24"/>
          <w:szCs w:val="24"/>
        </w:rPr>
        <w:t xml:space="preserve"> ja vaidluste lahenduste</w:t>
      </w:r>
      <w:r w:rsidR="00321697" w:rsidRPr="00EB311D">
        <w:rPr>
          <w:rFonts w:ascii="Times New Roman" w:hAnsi="Times New Roman" w:cs="Times New Roman"/>
          <w:sz w:val="24"/>
          <w:szCs w:val="24"/>
        </w:rPr>
        <w:t xml:space="preserve"> menetlused. Konkreetse kahju käsitlemine tagantjärele konkurentsiõiguse kohaldamise kaudu turul ei pruugi tagada piisavat õigus/regulatiivset kindlust ega prognoositavust olemasolevatele </w:t>
      </w:r>
      <w:r w:rsidR="004C32DA" w:rsidRPr="00EB311D">
        <w:rPr>
          <w:rFonts w:ascii="Times New Roman" w:hAnsi="Times New Roman" w:cs="Times New Roman"/>
          <w:sz w:val="24"/>
          <w:szCs w:val="24"/>
        </w:rPr>
        <w:t xml:space="preserve">ja </w:t>
      </w:r>
      <w:r w:rsidR="00321697" w:rsidRPr="00EB311D">
        <w:rPr>
          <w:rFonts w:ascii="Times New Roman" w:hAnsi="Times New Roman" w:cs="Times New Roman"/>
          <w:sz w:val="24"/>
          <w:szCs w:val="24"/>
        </w:rPr>
        <w:t xml:space="preserve">potentsiaalsetele </w:t>
      </w:r>
      <w:r w:rsidR="004C32DA" w:rsidRPr="00EB311D">
        <w:rPr>
          <w:rFonts w:ascii="Times New Roman" w:hAnsi="Times New Roman" w:cs="Times New Roman"/>
          <w:sz w:val="24"/>
          <w:szCs w:val="24"/>
        </w:rPr>
        <w:t>turu teenuste kasutajatele</w:t>
      </w:r>
      <w:r w:rsidRPr="00EB311D">
        <w:rPr>
          <w:rFonts w:ascii="Times New Roman" w:hAnsi="Times New Roman" w:cs="Times New Roman"/>
          <w:sz w:val="24"/>
          <w:szCs w:val="24"/>
        </w:rPr>
        <w:t>, mistõttu võivad saada kahjustatud konkurentsiolukord ka järgnevad hulgi- ja jaemüügiturgudel</w:t>
      </w:r>
      <w:r w:rsidR="00321697" w:rsidRPr="00EB311D">
        <w:rPr>
          <w:rFonts w:ascii="Times New Roman" w:hAnsi="Times New Roman" w:cs="Times New Roman"/>
          <w:sz w:val="24"/>
          <w:szCs w:val="24"/>
        </w:rPr>
        <w:t>.</w:t>
      </w:r>
    </w:p>
    <w:p w14:paraId="036CA267" w14:textId="212C7402" w:rsidR="00321697" w:rsidRPr="00EB311D" w:rsidRDefault="003904A9">
      <w:pPr>
        <w:pStyle w:val="Loendilik"/>
        <w:numPr>
          <w:ilvl w:val="0"/>
          <w:numId w:val="3"/>
        </w:numPr>
        <w:jc w:val="both"/>
        <w:rPr>
          <w:rFonts w:ascii="Times New Roman" w:hAnsi="Times New Roman" w:cs="Times New Roman"/>
          <w:sz w:val="24"/>
          <w:szCs w:val="24"/>
        </w:rPr>
      </w:pPr>
      <w:r w:rsidRPr="00EB311D">
        <w:rPr>
          <w:rFonts w:ascii="Times New Roman" w:hAnsi="Times New Roman" w:cs="Times New Roman"/>
          <w:sz w:val="24"/>
          <w:szCs w:val="24"/>
        </w:rPr>
        <w:t>K</w:t>
      </w:r>
      <w:r w:rsidR="004C32DA" w:rsidRPr="00EB311D">
        <w:rPr>
          <w:rFonts w:ascii="Times New Roman" w:hAnsi="Times New Roman" w:cs="Times New Roman"/>
          <w:sz w:val="24"/>
          <w:szCs w:val="24"/>
        </w:rPr>
        <w:t xml:space="preserve">onkurentsiõiguse tagantjärele jõustamine ei paku tõenäoliselt piisavat kogumit parandusmeetmeid, mida saaks rakendada mitmesuguste potentsiaalsete turutõrgete lahendamiseks. Näiteks konkurentsiõigus ei </w:t>
      </w:r>
      <w:r w:rsidR="009B30B5" w:rsidRPr="00EB311D">
        <w:rPr>
          <w:rFonts w:ascii="Times New Roman" w:hAnsi="Times New Roman" w:cs="Times New Roman"/>
          <w:sz w:val="24"/>
          <w:szCs w:val="24"/>
        </w:rPr>
        <w:t>võimalda</w:t>
      </w:r>
      <w:r w:rsidR="004C32DA" w:rsidRPr="00EB311D">
        <w:rPr>
          <w:rFonts w:ascii="Times New Roman" w:hAnsi="Times New Roman" w:cs="Times New Roman"/>
          <w:sz w:val="24"/>
          <w:szCs w:val="24"/>
        </w:rPr>
        <w:t xml:space="preserve"> </w:t>
      </w:r>
      <w:r w:rsidR="009B30B5" w:rsidRPr="00EB311D">
        <w:rPr>
          <w:rFonts w:ascii="Times New Roman" w:hAnsi="Times New Roman" w:cs="Times New Roman"/>
          <w:sz w:val="24"/>
          <w:szCs w:val="24"/>
        </w:rPr>
        <w:t>üldjuhul</w:t>
      </w:r>
      <w:r w:rsidR="004C32DA" w:rsidRPr="00EB311D">
        <w:rPr>
          <w:rFonts w:ascii="Times New Roman" w:hAnsi="Times New Roman" w:cs="Times New Roman"/>
          <w:sz w:val="24"/>
          <w:szCs w:val="24"/>
        </w:rPr>
        <w:t xml:space="preserve"> konkreetsete hindade või hinnakujundusmeetodite kehtestami</w:t>
      </w:r>
      <w:r w:rsidR="009B30B5" w:rsidRPr="00EB311D">
        <w:rPr>
          <w:rFonts w:ascii="Times New Roman" w:hAnsi="Times New Roman" w:cs="Times New Roman"/>
          <w:sz w:val="24"/>
          <w:szCs w:val="24"/>
        </w:rPr>
        <w:t>st</w:t>
      </w:r>
      <w:r w:rsidR="004C32DA" w:rsidRPr="00EB311D">
        <w:rPr>
          <w:rFonts w:ascii="Times New Roman" w:hAnsi="Times New Roman" w:cs="Times New Roman"/>
          <w:sz w:val="24"/>
          <w:szCs w:val="24"/>
        </w:rPr>
        <w:t>, ega kontrolli</w:t>
      </w:r>
      <w:r w:rsidR="00890F53" w:rsidRPr="00EB311D">
        <w:rPr>
          <w:rFonts w:ascii="Times New Roman" w:hAnsi="Times New Roman" w:cs="Times New Roman"/>
          <w:sz w:val="24"/>
          <w:szCs w:val="24"/>
        </w:rPr>
        <w:t>da</w:t>
      </w:r>
      <w:r w:rsidR="004C32DA" w:rsidRPr="00EB311D">
        <w:rPr>
          <w:rFonts w:ascii="Times New Roman" w:hAnsi="Times New Roman" w:cs="Times New Roman"/>
          <w:sz w:val="24"/>
          <w:szCs w:val="24"/>
        </w:rPr>
        <w:t xml:space="preserve"> pidevalt hindade arengut, nagu eelnev (ex-ante) </w:t>
      </w:r>
      <w:r w:rsidR="006603F6" w:rsidRPr="000D0003">
        <w:rPr>
          <w:rFonts w:ascii="Times New Roman" w:eastAsia="Times New Roman" w:hAnsi="Times New Roman" w:cs="Times New Roman"/>
          <w:sz w:val="24"/>
          <w:szCs w:val="24"/>
          <w:lang w:eastAsia="ar-SA"/>
        </w:rPr>
        <w:t>valdkonnaspetsiifili</w:t>
      </w:r>
      <w:r w:rsidR="006603F6">
        <w:rPr>
          <w:rFonts w:ascii="Times New Roman" w:eastAsia="Times New Roman" w:hAnsi="Times New Roman" w:cs="Times New Roman"/>
          <w:sz w:val="24"/>
          <w:szCs w:val="24"/>
          <w:lang w:eastAsia="ar-SA"/>
        </w:rPr>
        <w:t>n</w:t>
      </w:r>
      <w:r w:rsidR="006603F6" w:rsidRPr="000D0003">
        <w:rPr>
          <w:rFonts w:ascii="Times New Roman" w:eastAsia="Times New Roman" w:hAnsi="Times New Roman" w:cs="Times New Roman"/>
          <w:sz w:val="24"/>
          <w:szCs w:val="24"/>
          <w:lang w:eastAsia="ar-SA"/>
        </w:rPr>
        <w:t xml:space="preserve">e regulatsioon </w:t>
      </w:r>
      <w:r w:rsidR="004C32DA" w:rsidRPr="00EB311D">
        <w:rPr>
          <w:rFonts w:ascii="Times New Roman" w:hAnsi="Times New Roman" w:cs="Times New Roman"/>
          <w:sz w:val="24"/>
          <w:szCs w:val="24"/>
        </w:rPr>
        <w:t xml:space="preserve">seda võimaldab. Lisaks </w:t>
      </w:r>
      <w:r w:rsidR="009B30B5" w:rsidRPr="00EB311D">
        <w:rPr>
          <w:rFonts w:ascii="Times New Roman" w:hAnsi="Times New Roman" w:cs="Times New Roman"/>
          <w:sz w:val="24"/>
          <w:szCs w:val="24"/>
        </w:rPr>
        <w:t>oleks</w:t>
      </w:r>
      <w:r w:rsidR="004C32DA" w:rsidRPr="00EB311D">
        <w:rPr>
          <w:rFonts w:ascii="Times New Roman" w:hAnsi="Times New Roman" w:cs="Times New Roman"/>
          <w:sz w:val="24"/>
          <w:szCs w:val="24"/>
        </w:rPr>
        <w:t xml:space="preserve"> konkurentsiõigust </w:t>
      </w:r>
      <w:r w:rsidR="009B30B5" w:rsidRPr="00EB311D">
        <w:rPr>
          <w:rFonts w:ascii="Times New Roman" w:hAnsi="Times New Roman" w:cs="Times New Roman"/>
          <w:sz w:val="24"/>
          <w:szCs w:val="24"/>
        </w:rPr>
        <w:t>keeruline</w:t>
      </w:r>
      <w:r w:rsidR="004C32DA" w:rsidRPr="00EB311D">
        <w:rPr>
          <w:rFonts w:ascii="Times New Roman" w:hAnsi="Times New Roman" w:cs="Times New Roman"/>
          <w:sz w:val="24"/>
          <w:szCs w:val="24"/>
        </w:rPr>
        <w:t xml:space="preserve"> kohaldada selliste strateegiliste otsuste (nt taktikaline juurdepääsu</w:t>
      </w:r>
      <w:r w:rsidR="009B30B5" w:rsidRPr="00EB311D">
        <w:rPr>
          <w:rFonts w:ascii="Times New Roman" w:hAnsi="Times New Roman" w:cs="Times New Roman"/>
          <w:sz w:val="24"/>
          <w:szCs w:val="24"/>
        </w:rPr>
        <w:t xml:space="preserve"> </w:t>
      </w:r>
      <w:r w:rsidR="004C32DA" w:rsidRPr="00EB311D">
        <w:rPr>
          <w:rFonts w:ascii="Times New Roman" w:hAnsi="Times New Roman" w:cs="Times New Roman"/>
          <w:sz w:val="24"/>
          <w:szCs w:val="24"/>
        </w:rPr>
        <w:t xml:space="preserve">keeld) käsitlemisel, mis võivad püüda piirata uute </w:t>
      </w:r>
      <w:r w:rsidR="009B30B5" w:rsidRPr="00EB311D">
        <w:rPr>
          <w:rFonts w:ascii="Times New Roman" w:hAnsi="Times New Roman" w:cs="Times New Roman"/>
          <w:sz w:val="24"/>
          <w:szCs w:val="24"/>
        </w:rPr>
        <w:t>sideettevõtjate</w:t>
      </w:r>
      <w:r w:rsidR="004C32DA" w:rsidRPr="00EB311D">
        <w:rPr>
          <w:rFonts w:ascii="Times New Roman" w:hAnsi="Times New Roman" w:cs="Times New Roman"/>
          <w:sz w:val="24"/>
          <w:szCs w:val="24"/>
        </w:rPr>
        <w:t xml:space="preserve"> sisenemis</w:t>
      </w:r>
      <w:r w:rsidR="009B30B5" w:rsidRPr="00EB311D">
        <w:rPr>
          <w:rFonts w:ascii="Times New Roman" w:hAnsi="Times New Roman" w:cs="Times New Roman"/>
          <w:sz w:val="24"/>
          <w:szCs w:val="24"/>
        </w:rPr>
        <w:t>t</w:t>
      </w:r>
      <w:r w:rsidR="004C32DA" w:rsidRPr="00EB311D">
        <w:rPr>
          <w:rFonts w:ascii="Times New Roman" w:hAnsi="Times New Roman" w:cs="Times New Roman"/>
          <w:sz w:val="24"/>
          <w:szCs w:val="24"/>
        </w:rPr>
        <w:t xml:space="preserve"> järgnevatele hulgi- ja jaemüügiturgudele.</w:t>
      </w:r>
    </w:p>
    <w:p w14:paraId="6539C19C" w14:textId="480D9CE8" w:rsidR="003904A9" w:rsidRPr="00EB311D" w:rsidRDefault="003904A9">
      <w:pPr>
        <w:pStyle w:val="Loendilik"/>
        <w:numPr>
          <w:ilvl w:val="0"/>
          <w:numId w:val="3"/>
        </w:numPr>
        <w:jc w:val="both"/>
        <w:rPr>
          <w:rFonts w:ascii="Times New Roman" w:hAnsi="Times New Roman" w:cs="Times New Roman"/>
          <w:sz w:val="24"/>
          <w:szCs w:val="24"/>
        </w:rPr>
      </w:pPr>
      <w:r w:rsidRPr="00EB311D">
        <w:rPr>
          <w:rFonts w:ascii="Times New Roman" w:hAnsi="Times New Roman" w:cs="Times New Roman"/>
          <w:sz w:val="24"/>
          <w:szCs w:val="24"/>
        </w:rPr>
        <w:t xml:space="preserve">Turu reguleerimine peab jääma </w:t>
      </w:r>
      <w:r w:rsidR="00032EFA" w:rsidRPr="00EB311D">
        <w:rPr>
          <w:rFonts w:ascii="Times New Roman" w:hAnsi="Times New Roman" w:cs="Times New Roman"/>
          <w:sz w:val="24"/>
          <w:szCs w:val="24"/>
        </w:rPr>
        <w:t xml:space="preserve">kuni </w:t>
      </w:r>
      <w:r w:rsidRPr="00EB311D">
        <w:rPr>
          <w:rFonts w:ascii="Times New Roman" w:hAnsi="Times New Roman" w:cs="Times New Roman"/>
          <w:sz w:val="24"/>
          <w:szCs w:val="24"/>
        </w:rPr>
        <w:t xml:space="preserve">järgmise </w:t>
      </w:r>
      <w:r w:rsidR="00032EFA" w:rsidRPr="00EB311D">
        <w:rPr>
          <w:rFonts w:ascii="Times New Roman" w:hAnsi="Times New Roman" w:cs="Times New Roman"/>
          <w:sz w:val="24"/>
          <w:szCs w:val="24"/>
        </w:rPr>
        <w:t>turuanalüüsini</w:t>
      </w:r>
      <w:r w:rsidRPr="00EB311D">
        <w:rPr>
          <w:rFonts w:ascii="Times New Roman" w:hAnsi="Times New Roman" w:cs="Times New Roman"/>
          <w:sz w:val="24"/>
          <w:szCs w:val="24"/>
        </w:rPr>
        <w:t xml:space="preserve"> mõjusaks ja </w:t>
      </w:r>
      <w:r w:rsidR="006603F6" w:rsidRPr="006603F6">
        <w:rPr>
          <w:rFonts w:ascii="Times New Roman" w:hAnsi="Times New Roman" w:cs="Times New Roman"/>
          <w:sz w:val="24"/>
          <w:szCs w:val="24"/>
        </w:rPr>
        <w:t>valdkonnaspetsiifili</w:t>
      </w:r>
      <w:r w:rsidR="006603F6">
        <w:rPr>
          <w:rFonts w:ascii="Times New Roman" w:hAnsi="Times New Roman" w:cs="Times New Roman"/>
          <w:sz w:val="24"/>
          <w:szCs w:val="24"/>
        </w:rPr>
        <w:t>n</w:t>
      </w:r>
      <w:r w:rsidR="006603F6" w:rsidRPr="006603F6">
        <w:rPr>
          <w:rFonts w:ascii="Times New Roman" w:hAnsi="Times New Roman" w:cs="Times New Roman"/>
          <w:sz w:val="24"/>
          <w:szCs w:val="24"/>
        </w:rPr>
        <w:t xml:space="preserve">e regulatsioon </w:t>
      </w:r>
      <w:r w:rsidR="00890F53" w:rsidRPr="00EB311D">
        <w:rPr>
          <w:rFonts w:ascii="Times New Roman" w:hAnsi="Times New Roman" w:cs="Times New Roman"/>
          <w:sz w:val="24"/>
          <w:szCs w:val="24"/>
        </w:rPr>
        <w:t xml:space="preserve"> </w:t>
      </w:r>
      <w:r w:rsidRPr="00EB311D">
        <w:rPr>
          <w:rFonts w:ascii="Times New Roman" w:hAnsi="Times New Roman" w:cs="Times New Roman"/>
          <w:sz w:val="24"/>
          <w:szCs w:val="24"/>
        </w:rPr>
        <w:t>võimaldab seda paremini teha, kuna seda saab jooksvalt kohandada vastavalt konkreetsetele oludele turul ja osutatavatele teenustele.</w:t>
      </w:r>
    </w:p>
    <w:p w14:paraId="2C0D6BB8" w14:textId="0DB92F71" w:rsidR="003904A9" w:rsidRPr="00EB311D" w:rsidRDefault="003904A9">
      <w:pPr>
        <w:pStyle w:val="Loendilik"/>
        <w:numPr>
          <w:ilvl w:val="0"/>
          <w:numId w:val="3"/>
        </w:numPr>
        <w:jc w:val="both"/>
        <w:rPr>
          <w:rFonts w:ascii="Times New Roman" w:hAnsi="Times New Roman" w:cs="Times New Roman"/>
          <w:sz w:val="24"/>
          <w:szCs w:val="24"/>
        </w:rPr>
      </w:pPr>
      <w:r w:rsidRPr="00EB311D">
        <w:rPr>
          <w:rFonts w:ascii="Times New Roman" w:hAnsi="Times New Roman" w:cs="Times New Roman"/>
          <w:sz w:val="24"/>
          <w:szCs w:val="24"/>
        </w:rPr>
        <w:t>Eelnev (ex-ante)</w:t>
      </w:r>
      <w:r w:rsidR="00890F53" w:rsidRPr="00EB311D">
        <w:rPr>
          <w:rFonts w:ascii="Times New Roman" w:hAnsi="Times New Roman" w:cs="Times New Roman"/>
          <w:sz w:val="24"/>
          <w:szCs w:val="24"/>
        </w:rPr>
        <w:t xml:space="preserve"> </w:t>
      </w:r>
      <w:r w:rsidR="006603F6" w:rsidRPr="006603F6">
        <w:rPr>
          <w:rFonts w:ascii="Times New Roman" w:hAnsi="Times New Roman" w:cs="Times New Roman"/>
          <w:sz w:val="24"/>
          <w:szCs w:val="24"/>
        </w:rPr>
        <w:t>valdkonnaspetsiifili</w:t>
      </w:r>
      <w:r w:rsidR="006603F6">
        <w:rPr>
          <w:rFonts w:ascii="Times New Roman" w:hAnsi="Times New Roman" w:cs="Times New Roman"/>
          <w:sz w:val="24"/>
          <w:szCs w:val="24"/>
        </w:rPr>
        <w:t>n</w:t>
      </w:r>
      <w:r w:rsidR="006603F6" w:rsidRPr="006603F6">
        <w:rPr>
          <w:rFonts w:ascii="Times New Roman" w:hAnsi="Times New Roman" w:cs="Times New Roman"/>
          <w:sz w:val="24"/>
          <w:szCs w:val="24"/>
        </w:rPr>
        <w:t xml:space="preserve">e regulatsioon </w:t>
      </w:r>
      <w:r w:rsidRPr="00EB311D">
        <w:rPr>
          <w:rFonts w:ascii="Times New Roman" w:hAnsi="Times New Roman" w:cs="Times New Roman"/>
          <w:sz w:val="24"/>
          <w:szCs w:val="24"/>
        </w:rPr>
        <w:t>tagab huvirühmadel suurema selguse läbi eelregulatsiooni kehtestamisega kaasnevate siseriiklike konsultatsioonide</w:t>
      </w:r>
      <w:r w:rsidR="000728A1" w:rsidRPr="00EB311D">
        <w:rPr>
          <w:rFonts w:ascii="Times New Roman" w:hAnsi="Times New Roman" w:cs="Times New Roman"/>
          <w:sz w:val="24"/>
          <w:szCs w:val="24"/>
        </w:rPr>
        <w:t>. Selline selgus</w:t>
      </w:r>
      <w:r w:rsidRPr="00EB311D">
        <w:rPr>
          <w:rFonts w:ascii="Times New Roman" w:hAnsi="Times New Roman" w:cs="Times New Roman"/>
          <w:sz w:val="24"/>
          <w:szCs w:val="24"/>
        </w:rPr>
        <w:t xml:space="preserve"> on oluline pikaajaliste investeeringute soodustamiseks konkureerivatesse sidevõrkudesse.</w:t>
      </w:r>
    </w:p>
    <w:p w14:paraId="0D4B86E1" w14:textId="4734DDFC" w:rsidR="003904A9" w:rsidRPr="00EB311D" w:rsidRDefault="003904A9" w:rsidP="000B1CCE">
      <w:pPr>
        <w:jc w:val="both"/>
        <w:rPr>
          <w:rFonts w:ascii="Times New Roman" w:hAnsi="Times New Roman" w:cs="Times New Roman"/>
          <w:b/>
          <w:bCs/>
          <w:sz w:val="24"/>
          <w:szCs w:val="24"/>
        </w:rPr>
      </w:pPr>
      <w:r w:rsidRPr="00EB311D">
        <w:rPr>
          <w:rFonts w:ascii="Times New Roman" w:hAnsi="Times New Roman" w:cs="Times New Roman"/>
          <w:b/>
          <w:bCs/>
          <w:sz w:val="24"/>
          <w:szCs w:val="24"/>
        </w:rPr>
        <w:t xml:space="preserve">Eeltoodust tulenevalt on </w:t>
      </w:r>
      <w:r w:rsidR="00683B0E" w:rsidRPr="00C23B5E">
        <w:rPr>
          <w:rFonts w:ascii="Times New Roman" w:hAnsi="Times New Roman" w:cs="Times New Roman"/>
          <w:b/>
          <w:bCs/>
          <w:sz w:val="24"/>
          <w:szCs w:val="24"/>
        </w:rPr>
        <w:t xml:space="preserve">sidekaablitaristule juurdepääsu hulgiturul valdkonnaspetsiifilise regulatsiooni </w:t>
      </w:r>
      <w:r w:rsidR="00683B0E">
        <w:rPr>
          <w:rFonts w:ascii="Times New Roman" w:hAnsi="Times New Roman" w:cs="Times New Roman"/>
          <w:b/>
          <w:bCs/>
          <w:sz w:val="24"/>
          <w:szCs w:val="24"/>
        </w:rPr>
        <w:t>põhjendatus</w:t>
      </w:r>
      <w:r w:rsidR="00683B0E" w:rsidRPr="00C23B5E">
        <w:rPr>
          <w:rFonts w:ascii="Times New Roman" w:hAnsi="Times New Roman" w:cs="Times New Roman"/>
          <w:b/>
          <w:bCs/>
          <w:sz w:val="24"/>
          <w:szCs w:val="24"/>
        </w:rPr>
        <w:t xml:space="preserve"> kinnitatud kolme kriteeriumi testi </w:t>
      </w:r>
      <w:r w:rsidR="00683B0E">
        <w:rPr>
          <w:rFonts w:ascii="Times New Roman" w:hAnsi="Times New Roman" w:cs="Times New Roman"/>
          <w:b/>
          <w:bCs/>
          <w:sz w:val="24"/>
          <w:szCs w:val="24"/>
        </w:rPr>
        <w:t>kolmanda</w:t>
      </w:r>
      <w:r w:rsidR="00683B0E" w:rsidRPr="00C23B5E">
        <w:rPr>
          <w:rFonts w:ascii="Times New Roman" w:hAnsi="Times New Roman" w:cs="Times New Roman"/>
          <w:b/>
          <w:bCs/>
          <w:sz w:val="24"/>
          <w:szCs w:val="24"/>
        </w:rPr>
        <w:t xml:space="preserve"> kriteeriumi alusel </w:t>
      </w:r>
      <w:r w:rsidR="00683B0E">
        <w:rPr>
          <w:rFonts w:ascii="Times New Roman" w:hAnsi="Times New Roman" w:cs="Times New Roman"/>
          <w:b/>
          <w:bCs/>
          <w:sz w:val="24"/>
          <w:szCs w:val="24"/>
        </w:rPr>
        <w:t>–</w:t>
      </w:r>
      <w:r w:rsidRPr="00EB311D">
        <w:rPr>
          <w:rFonts w:ascii="Times New Roman" w:hAnsi="Times New Roman" w:cs="Times New Roman"/>
          <w:b/>
          <w:bCs/>
          <w:sz w:val="24"/>
          <w:szCs w:val="24"/>
        </w:rPr>
        <w:t xml:space="preserve"> </w:t>
      </w:r>
      <w:r w:rsidR="00683B0E">
        <w:rPr>
          <w:rFonts w:ascii="Times New Roman" w:hAnsi="Times New Roman" w:cs="Times New Roman"/>
          <w:b/>
          <w:bCs/>
          <w:sz w:val="24"/>
          <w:szCs w:val="24"/>
        </w:rPr>
        <w:t xml:space="preserve">turul </w:t>
      </w:r>
      <w:r w:rsidRPr="00EB311D">
        <w:rPr>
          <w:rFonts w:ascii="Times New Roman" w:hAnsi="Times New Roman" w:cs="Times New Roman"/>
          <w:b/>
          <w:bCs/>
          <w:sz w:val="24"/>
          <w:szCs w:val="24"/>
        </w:rPr>
        <w:t>konkurentsiõiguse kohaldamine ei ole piisav väljaselgitatud turutõrgete kõrvaldamiseks.</w:t>
      </w:r>
    </w:p>
    <w:p w14:paraId="15729B88" w14:textId="57127CCF" w:rsidR="008A68C4" w:rsidRPr="00EB311D" w:rsidRDefault="008A68C4" w:rsidP="000B1CCE">
      <w:pPr>
        <w:jc w:val="both"/>
        <w:rPr>
          <w:rFonts w:ascii="Times New Roman" w:hAnsi="Times New Roman" w:cs="Times New Roman"/>
          <w:sz w:val="24"/>
          <w:szCs w:val="24"/>
        </w:rPr>
      </w:pPr>
    </w:p>
    <w:p w14:paraId="7B4B0290" w14:textId="77777777" w:rsidR="001E0D5A" w:rsidRPr="00EB311D" w:rsidRDefault="001E0D5A" w:rsidP="000B1CCE">
      <w:pPr>
        <w:jc w:val="both"/>
        <w:rPr>
          <w:rFonts w:ascii="Times New Roman" w:hAnsi="Times New Roman" w:cs="Times New Roman"/>
          <w:sz w:val="24"/>
          <w:szCs w:val="24"/>
        </w:rPr>
      </w:pPr>
    </w:p>
    <w:p w14:paraId="4B3870CC" w14:textId="5234DA66" w:rsidR="00C8215D" w:rsidRPr="00EB311D" w:rsidRDefault="00AB452A" w:rsidP="000B1CCE">
      <w:pPr>
        <w:pStyle w:val="Pealkiri2"/>
        <w:jc w:val="both"/>
        <w:rPr>
          <w:rFonts w:ascii="Times New Roman" w:hAnsi="Times New Roman" w:cs="Times New Roman"/>
          <w:b/>
          <w:bCs/>
          <w:color w:val="auto"/>
          <w:sz w:val="24"/>
          <w:szCs w:val="24"/>
        </w:rPr>
      </w:pPr>
      <w:bookmarkStart w:id="92" w:name="_Toc189040295"/>
      <w:r w:rsidRPr="00EB311D">
        <w:rPr>
          <w:rFonts w:ascii="Times New Roman" w:hAnsi="Times New Roman" w:cs="Times New Roman"/>
          <w:b/>
          <w:bCs/>
          <w:color w:val="auto"/>
          <w:sz w:val="24"/>
          <w:szCs w:val="24"/>
        </w:rPr>
        <w:t>3</w:t>
      </w:r>
      <w:r w:rsidR="00C8215D" w:rsidRPr="00EB311D">
        <w:rPr>
          <w:rFonts w:ascii="Times New Roman" w:hAnsi="Times New Roman" w:cs="Times New Roman"/>
          <w:b/>
          <w:bCs/>
          <w:color w:val="auto"/>
          <w:sz w:val="24"/>
          <w:szCs w:val="24"/>
        </w:rPr>
        <w:t>.</w:t>
      </w:r>
      <w:r w:rsidR="009A5655">
        <w:rPr>
          <w:rFonts w:ascii="Times New Roman" w:hAnsi="Times New Roman" w:cs="Times New Roman"/>
          <w:b/>
          <w:bCs/>
          <w:color w:val="auto"/>
          <w:sz w:val="24"/>
          <w:szCs w:val="24"/>
        </w:rPr>
        <w:t>5</w:t>
      </w:r>
      <w:r w:rsidR="00C8215D" w:rsidRPr="00EB311D">
        <w:rPr>
          <w:rFonts w:ascii="Times New Roman" w:hAnsi="Times New Roman" w:cs="Times New Roman"/>
          <w:b/>
          <w:bCs/>
          <w:color w:val="auto"/>
          <w:sz w:val="24"/>
          <w:szCs w:val="24"/>
        </w:rPr>
        <w:t xml:space="preserve"> Turu kolme kriteeriumi testi kokkuvõte</w:t>
      </w:r>
      <w:bookmarkEnd w:id="92"/>
    </w:p>
    <w:p w14:paraId="018E2FCC" w14:textId="77777777" w:rsidR="00C8215D" w:rsidRPr="00EB311D" w:rsidRDefault="00C8215D" w:rsidP="000B1CCE">
      <w:pPr>
        <w:jc w:val="both"/>
        <w:rPr>
          <w:rFonts w:ascii="Times New Roman" w:hAnsi="Times New Roman" w:cs="Times New Roman"/>
          <w:sz w:val="24"/>
          <w:szCs w:val="24"/>
        </w:rPr>
      </w:pPr>
    </w:p>
    <w:p w14:paraId="23BB1E61" w14:textId="08E93B99" w:rsidR="00B22662" w:rsidRPr="00EB311D" w:rsidRDefault="00DE7463" w:rsidP="000B1CCE">
      <w:pPr>
        <w:jc w:val="both"/>
        <w:rPr>
          <w:rFonts w:ascii="Times New Roman" w:hAnsi="Times New Roman" w:cs="Times New Roman"/>
          <w:sz w:val="24"/>
          <w:szCs w:val="24"/>
        </w:rPr>
      </w:pPr>
      <w:r w:rsidRPr="00EB311D">
        <w:rPr>
          <w:rFonts w:ascii="Times New Roman" w:hAnsi="Times New Roman" w:cs="Times New Roman"/>
          <w:b/>
          <w:bCs/>
          <w:sz w:val="24"/>
          <w:szCs w:val="24"/>
        </w:rPr>
        <w:t>Sidek</w:t>
      </w:r>
      <w:r w:rsidR="00AB452A" w:rsidRPr="00EB311D">
        <w:rPr>
          <w:rFonts w:ascii="Times New Roman" w:hAnsi="Times New Roman" w:cs="Times New Roman"/>
          <w:b/>
          <w:bCs/>
          <w:sz w:val="24"/>
          <w:szCs w:val="24"/>
        </w:rPr>
        <w:t>aabli</w:t>
      </w:r>
      <w:r w:rsidR="00B22662" w:rsidRPr="00EB311D">
        <w:rPr>
          <w:rFonts w:ascii="Times New Roman" w:hAnsi="Times New Roman" w:cs="Times New Roman"/>
          <w:b/>
          <w:bCs/>
          <w:sz w:val="24"/>
          <w:szCs w:val="24"/>
        </w:rPr>
        <w:t>taristule juurdepääsu hulgitur</w:t>
      </w:r>
      <w:r w:rsidR="00CC7D1C" w:rsidRPr="00EB311D">
        <w:rPr>
          <w:rFonts w:ascii="Times New Roman" w:hAnsi="Times New Roman" w:cs="Times New Roman"/>
          <w:b/>
          <w:bCs/>
          <w:sz w:val="24"/>
          <w:szCs w:val="24"/>
        </w:rPr>
        <w:t>u</w:t>
      </w:r>
      <w:r w:rsidR="00683B0E" w:rsidRPr="00EB311D">
        <w:rPr>
          <w:rFonts w:ascii="Times New Roman" w:hAnsi="Times New Roman" w:cs="Times New Roman"/>
          <w:b/>
          <w:bCs/>
          <w:sz w:val="24"/>
          <w:szCs w:val="24"/>
        </w:rPr>
        <w:t>l valdkonnaspetsiifilise regulatsiooni põhjendatus on kinnitatud</w:t>
      </w:r>
      <w:r w:rsidR="00CC7D1C" w:rsidRPr="00EB311D">
        <w:rPr>
          <w:rFonts w:ascii="Times New Roman" w:hAnsi="Times New Roman" w:cs="Times New Roman"/>
          <w:b/>
          <w:bCs/>
          <w:sz w:val="24"/>
          <w:szCs w:val="24"/>
        </w:rPr>
        <w:t xml:space="preserve"> </w:t>
      </w:r>
      <w:r w:rsidR="00E15AEF" w:rsidRPr="00EB311D">
        <w:rPr>
          <w:rFonts w:ascii="Times New Roman" w:hAnsi="Times New Roman" w:cs="Times New Roman"/>
          <w:b/>
          <w:bCs/>
          <w:sz w:val="24"/>
          <w:szCs w:val="24"/>
        </w:rPr>
        <w:t xml:space="preserve">ESS-i turuanalüüsi määruses </w:t>
      </w:r>
      <w:r w:rsidR="00CC7D1C" w:rsidRPr="00EB311D">
        <w:rPr>
          <w:rFonts w:ascii="Times New Roman" w:hAnsi="Times New Roman" w:cs="Times New Roman"/>
          <w:b/>
          <w:bCs/>
          <w:sz w:val="24"/>
          <w:szCs w:val="24"/>
        </w:rPr>
        <w:t>§ 2 lõikes 1 sätestatud</w:t>
      </w:r>
      <w:r w:rsidR="00B22662" w:rsidRPr="00EB311D">
        <w:rPr>
          <w:rFonts w:ascii="Times New Roman" w:hAnsi="Times New Roman" w:cs="Times New Roman"/>
          <w:b/>
          <w:bCs/>
          <w:sz w:val="24"/>
          <w:szCs w:val="24"/>
        </w:rPr>
        <w:t xml:space="preserve"> </w:t>
      </w:r>
      <w:r w:rsidR="00CC7D1C" w:rsidRPr="00EB311D">
        <w:rPr>
          <w:rFonts w:ascii="Times New Roman" w:hAnsi="Times New Roman" w:cs="Times New Roman"/>
          <w:b/>
          <w:bCs/>
          <w:sz w:val="24"/>
          <w:szCs w:val="24"/>
        </w:rPr>
        <w:t>kõi</w:t>
      </w:r>
      <w:r w:rsidR="00683B0E" w:rsidRPr="00EB311D">
        <w:rPr>
          <w:rFonts w:ascii="Times New Roman" w:hAnsi="Times New Roman" w:cs="Times New Roman"/>
          <w:b/>
          <w:bCs/>
          <w:sz w:val="24"/>
          <w:szCs w:val="24"/>
        </w:rPr>
        <w:t>gi</w:t>
      </w:r>
      <w:r w:rsidR="00CC7D1C" w:rsidRPr="00EB311D">
        <w:rPr>
          <w:rFonts w:ascii="Times New Roman" w:hAnsi="Times New Roman" w:cs="Times New Roman"/>
          <w:b/>
          <w:bCs/>
          <w:sz w:val="24"/>
          <w:szCs w:val="24"/>
        </w:rPr>
        <w:t xml:space="preserve"> </w:t>
      </w:r>
      <w:r w:rsidR="00B22662" w:rsidRPr="00EB311D">
        <w:rPr>
          <w:rFonts w:ascii="Times New Roman" w:hAnsi="Times New Roman" w:cs="Times New Roman"/>
          <w:b/>
          <w:bCs/>
          <w:sz w:val="24"/>
          <w:szCs w:val="24"/>
        </w:rPr>
        <w:t>kolm</w:t>
      </w:r>
      <w:r w:rsidR="00683B0E" w:rsidRPr="00EB311D">
        <w:rPr>
          <w:rFonts w:ascii="Times New Roman" w:hAnsi="Times New Roman" w:cs="Times New Roman"/>
          <w:b/>
          <w:bCs/>
          <w:sz w:val="24"/>
          <w:szCs w:val="24"/>
        </w:rPr>
        <w:t>e</w:t>
      </w:r>
      <w:r w:rsidR="00B22662" w:rsidRPr="00EB311D">
        <w:rPr>
          <w:rFonts w:ascii="Times New Roman" w:hAnsi="Times New Roman" w:cs="Times New Roman"/>
          <w:b/>
          <w:bCs/>
          <w:sz w:val="24"/>
          <w:szCs w:val="24"/>
        </w:rPr>
        <w:t xml:space="preserve"> kriteeriumi</w:t>
      </w:r>
      <w:r w:rsidR="00683B0E" w:rsidRPr="00EB311D">
        <w:rPr>
          <w:rFonts w:ascii="Times New Roman" w:hAnsi="Times New Roman" w:cs="Times New Roman"/>
          <w:b/>
          <w:bCs/>
          <w:sz w:val="24"/>
          <w:szCs w:val="24"/>
        </w:rPr>
        <w:t xml:space="preserve"> alusel</w:t>
      </w:r>
      <w:r w:rsidR="00B958AC">
        <w:rPr>
          <w:rFonts w:ascii="Times New Roman" w:hAnsi="Times New Roman" w:cs="Times New Roman"/>
          <w:b/>
          <w:bCs/>
          <w:sz w:val="24"/>
          <w:szCs w:val="24"/>
        </w:rPr>
        <w:t>.</w:t>
      </w:r>
      <w:r w:rsidR="00B22662" w:rsidRPr="00EB311D">
        <w:rPr>
          <w:rFonts w:ascii="Times New Roman" w:hAnsi="Times New Roman" w:cs="Times New Roman"/>
          <w:b/>
          <w:bCs/>
          <w:sz w:val="24"/>
          <w:szCs w:val="24"/>
        </w:rPr>
        <w:t xml:space="preserve"> </w:t>
      </w:r>
      <w:r w:rsidR="00D16E10" w:rsidRPr="00EB311D">
        <w:rPr>
          <w:rFonts w:ascii="Times New Roman" w:hAnsi="Times New Roman" w:cs="Times New Roman"/>
          <w:b/>
          <w:bCs/>
          <w:sz w:val="24"/>
          <w:szCs w:val="24"/>
        </w:rPr>
        <w:t xml:space="preserve"> Valdkonnaspetsiifilise regulatsiooni rakendamise täpsemat </w:t>
      </w:r>
      <w:r w:rsidR="00683B0E" w:rsidRPr="00EB311D">
        <w:rPr>
          <w:rFonts w:ascii="Times New Roman" w:hAnsi="Times New Roman" w:cs="Times New Roman"/>
          <w:b/>
          <w:bCs/>
          <w:sz w:val="24"/>
          <w:szCs w:val="24"/>
        </w:rPr>
        <w:t xml:space="preserve">vajadust, </w:t>
      </w:r>
      <w:r w:rsidR="00D16E10" w:rsidRPr="00EB311D">
        <w:rPr>
          <w:rFonts w:ascii="Times New Roman" w:hAnsi="Times New Roman" w:cs="Times New Roman"/>
          <w:b/>
          <w:bCs/>
          <w:sz w:val="24"/>
          <w:szCs w:val="24"/>
        </w:rPr>
        <w:t xml:space="preserve">ulatust ning viisi analüüsitakse järgnevas </w:t>
      </w:r>
      <w:r w:rsidR="00D02AD3">
        <w:rPr>
          <w:rFonts w:ascii="Times New Roman" w:hAnsi="Times New Roman" w:cs="Times New Roman"/>
          <w:b/>
          <w:bCs/>
          <w:sz w:val="24"/>
          <w:szCs w:val="24"/>
        </w:rPr>
        <w:t>ptk.-</w:t>
      </w:r>
      <w:r w:rsidR="00610B53">
        <w:rPr>
          <w:rFonts w:ascii="Times New Roman" w:hAnsi="Times New Roman" w:cs="Times New Roman"/>
          <w:b/>
          <w:bCs/>
          <w:sz w:val="24"/>
          <w:szCs w:val="24"/>
        </w:rPr>
        <w:t>s</w:t>
      </w:r>
      <w:r w:rsidR="00D16E10" w:rsidRPr="00EB311D">
        <w:rPr>
          <w:rFonts w:ascii="Times New Roman" w:hAnsi="Times New Roman" w:cs="Times New Roman"/>
          <w:b/>
          <w:bCs/>
          <w:sz w:val="24"/>
          <w:szCs w:val="24"/>
        </w:rPr>
        <w:t xml:space="preserve"> 4 (MTE määramine) ja </w:t>
      </w:r>
      <w:r w:rsidR="00B958AC">
        <w:rPr>
          <w:rFonts w:ascii="Times New Roman" w:hAnsi="Times New Roman" w:cs="Times New Roman"/>
          <w:b/>
          <w:bCs/>
          <w:sz w:val="24"/>
          <w:szCs w:val="24"/>
        </w:rPr>
        <w:t>otsuse lisa</w:t>
      </w:r>
      <w:r w:rsidR="00610B53">
        <w:rPr>
          <w:rFonts w:ascii="Times New Roman" w:hAnsi="Times New Roman" w:cs="Times New Roman"/>
          <w:b/>
          <w:bCs/>
          <w:sz w:val="24"/>
          <w:szCs w:val="24"/>
        </w:rPr>
        <w:t>s</w:t>
      </w:r>
      <w:r w:rsidR="00B958AC">
        <w:rPr>
          <w:rFonts w:ascii="Times New Roman" w:hAnsi="Times New Roman" w:cs="Times New Roman"/>
          <w:b/>
          <w:bCs/>
          <w:sz w:val="24"/>
          <w:szCs w:val="24"/>
        </w:rPr>
        <w:t xml:space="preserve"> </w:t>
      </w:r>
      <w:r w:rsidR="00610B53">
        <w:rPr>
          <w:rFonts w:ascii="Times New Roman" w:hAnsi="Times New Roman" w:cs="Times New Roman"/>
          <w:b/>
          <w:bCs/>
          <w:sz w:val="24"/>
          <w:szCs w:val="24"/>
        </w:rPr>
        <w:t>4</w:t>
      </w:r>
      <w:r w:rsidR="00D16E10" w:rsidRPr="00EB311D">
        <w:rPr>
          <w:rFonts w:ascii="Times New Roman" w:hAnsi="Times New Roman" w:cs="Times New Roman"/>
          <w:b/>
          <w:bCs/>
          <w:sz w:val="24"/>
          <w:szCs w:val="24"/>
        </w:rPr>
        <w:t xml:space="preserve"> </w:t>
      </w:r>
      <w:r w:rsidR="00405C87" w:rsidRPr="00EB311D">
        <w:rPr>
          <w:rFonts w:ascii="Times New Roman" w:hAnsi="Times New Roman" w:cs="Times New Roman"/>
          <w:b/>
          <w:bCs/>
          <w:sz w:val="24"/>
          <w:szCs w:val="24"/>
        </w:rPr>
        <w:t>(</w:t>
      </w:r>
      <w:r w:rsidR="008F3865" w:rsidRPr="00EB311D">
        <w:rPr>
          <w:rFonts w:ascii="Times New Roman" w:hAnsi="Times New Roman" w:cs="Times New Roman"/>
          <w:b/>
          <w:bCs/>
          <w:sz w:val="24"/>
          <w:szCs w:val="24"/>
        </w:rPr>
        <w:t>MTE</w:t>
      </w:r>
      <w:r w:rsidR="00D16E10" w:rsidRPr="00EB311D">
        <w:rPr>
          <w:rFonts w:ascii="Times New Roman" w:hAnsi="Times New Roman" w:cs="Times New Roman"/>
          <w:b/>
          <w:bCs/>
          <w:sz w:val="24"/>
          <w:szCs w:val="24"/>
        </w:rPr>
        <w:t>-</w:t>
      </w:r>
      <w:proofErr w:type="spellStart"/>
      <w:r w:rsidR="00D16E10" w:rsidRPr="00EB311D">
        <w:rPr>
          <w:rFonts w:ascii="Times New Roman" w:hAnsi="Times New Roman" w:cs="Times New Roman"/>
          <w:b/>
          <w:bCs/>
          <w:sz w:val="24"/>
          <w:szCs w:val="24"/>
        </w:rPr>
        <w:t>le</w:t>
      </w:r>
      <w:proofErr w:type="spellEnd"/>
      <w:r w:rsidR="008F3865" w:rsidRPr="00EB311D">
        <w:rPr>
          <w:rFonts w:ascii="Times New Roman" w:hAnsi="Times New Roman" w:cs="Times New Roman"/>
          <w:b/>
          <w:bCs/>
          <w:sz w:val="24"/>
          <w:szCs w:val="24"/>
        </w:rPr>
        <w:t xml:space="preserve"> otstarbekate kohustuste kehtestami</w:t>
      </w:r>
      <w:r w:rsidR="00D16E10" w:rsidRPr="00EB311D">
        <w:rPr>
          <w:rFonts w:ascii="Times New Roman" w:hAnsi="Times New Roman" w:cs="Times New Roman"/>
          <w:b/>
          <w:bCs/>
          <w:sz w:val="24"/>
          <w:szCs w:val="24"/>
        </w:rPr>
        <w:t>ne</w:t>
      </w:r>
      <w:r w:rsidR="00405C87" w:rsidRPr="00EB311D">
        <w:rPr>
          <w:rFonts w:ascii="Times New Roman" w:hAnsi="Times New Roman" w:cs="Times New Roman"/>
          <w:sz w:val="24"/>
          <w:szCs w:val="24"/>
        </w:rPr>
        <w:t>)</w:t>
      </w:r>
      <w:r w:rsidR="00B22662" w:rsidRPr="00EB311D">
        <w:rPr>
          <w:rFonts w:ascii="Times New Roman" w:hAnsi="Times New Roman" w:cs="Times New Roman"/>
          <w:sz w:val="24"/>
          <w:szCs w:val="24"/>
        </w:rPr>
        <w:t xml:space="preserve">.  </w:t>
      </w:r>
    </w:p>
    <w:p w14:paraId="74984C9A" w14:textId="191F0A47" w:rsidR="002D4525" w:rsidRDefault="002D4525" w:rsidP="000B1CCE">
      <w:pPr>
        <w:jc w:val="both"/>
        <w:rPr>
          <w:rFonts w:ascii="Times New Roman" w:hAnsi="Times New Roman" w:cs="Times New Roman"/>
          <w:sz w:val="24"/>
          <w:szCs w:val="24"/>
        </w:rPr>
      </w:pPr>
    </w:p>
    <w:p w14:paraId="23D5B91E" w14:textId="77777777" w:rsidR="00855FEC" w:rsidRDefault="00855FEC" w:rsidP="000B1CCE">
      <w:pPr>
        <w:jc w:val="both"/>
        <w:rPr>
          <w:rFonts w:ascii="Times New Roman" w:hAnsi="Times New Roman" w:cs="Times New Roman"/>
          <w:sz w:val="24"/>
          <w:szCs w:val="24"/>
        </w:rPr>
      </w:pPr>
    </w:p>
    <w:p w14:paraId="09DD7E2E" w14:textId="77777777" w:rsidR="00855FEC" w:rsidRPr="00EB311D" w:rsidRDefault="00855FEC" w:rsidP="000B1CCE">
      <w:pPr>
        <w:jc w:val="both"/>
        <w:rPr>
          <w:rFonts w:ascii="Times New Roman" w:hAnsi="Times New Roman" w:cs="Times New Roman"/>
          <w:sz w:val="24"/>
          <w:szCs w:val="24"/>
        </w:rPr>
      </w:pPr>
    </w:p>
    <w:p w14:paraId="49893E29" w14:textId="77777777" w:rsidR="00AD30F9" w:rsidRPr="00EB311D" w:rsidRDefault="00AD30F9" w:rsidP="000B1CCE">
      <w:pPr>
        <w:jc w:val="both"/>
        <w:rPr>
          <w:rFonts w:ascii="Times New Roman" w:hAnsi="Times New Roman" w:cs="Times New Roman"/>
          <w:sz w:val="24"/>
          <w:szCs w:val="24"/>
        </w:rPr>
      </w:pPr>
    </w:p>
    <w:p w14:paraId="13E096C2" w14:textId="55FC281E" w:rsidR="00AD30F9" w:rsidRPr="00EB311D" w:rsidRDefault="008F757F">
      <w:pPr>
        <w:pStyle w:val="Pealkiri1"/>
        <w:numPr>
          <w:ilvl w:val="0"/>
          <w:numId w:val="2"/>
        </w:numPr>
        <w:jc w:val="both"/>
        <w:rPr>
          <w:rFonts w:ascii="Times New Roman" w:hAnsi="Times New Roman" w:cs="Times New Roman"/>
          <w:b/>
          <w:bCs/>
          <w:color w:val="auto"/>
          <w:sz w:val="24"/>
          <w:szCs w:val="24"/>
        </w:rPr>
      </w:pPr>
      <w:bookmarkStart w:id="93" w:name="_Toc189040296"/>
      <w:r w:rsidRPr="00EB311D">
        <w:rPr>
          <w:rFonts w:ascii="Times New Roman" w:hAnsi="Times New Roman" w:cs="Times New Roman"/>
          <w:b/>
          <w:bCs/>
          <w:color w:val="auto"/>
          <w:sz w:val="24"/>
          <w:szCs w:val="24"/>
        </w:rPr>
        <w:t xml:space="preserve">TURUANALÜÜS JA </w:t>
      </w:r>
      <w:r w:rsidR="00AD30F9" w:rsidRPr="00EB311D">
        <w:rPr>
          <w:rFonts w:ascii="Times New Roman" w:hAnsi="Times New Roman" w:cs="Times New Roman"/>
          <w:b/>
          <w:bCs/>
          <w:color w:val="auto"/>
          <w:sz w:val="24"/>
          <w:szCs w:val="24"/>
        </w:rPr>
        <w:t>M</w:t>
      </w:r>
      <w:r w:rsidR="00C8215D" w:rsidRPr="00EB311D">
        <w:rPr>
          <w:rFonts w:ascii="Times New Roman" w:hAnsi="Times New Roman" w:cs="Times New Roman"/>
          <w:b/>
          <w:bCs/>
          <w:color w:val="auto"/>
          <w:sz w:val="24"/>
          <w:szCs w:val="24"/>
        </w:rPr>
        <w:t>ÄRKIMISVÄÄRSE TURUJÕUGA ETTEVÕTJA</w:t>
      </w:r>
      <w:r w:rsidR="00AD30F9" w:rsidRPr="00EB311D">
        <w:rPr>
          <w:rFonts w:ascii="Times New Roman" w:hAnsi="Times New Roman" w:cs="Times New Roman"/>
          <w:b/>
          <w:bCs/>
          <w:color w:val="auto"/>
          <w:sz w:val="24"/>
          <w:szCs w:val="24"/>
        </w:rPr>
        <w:t xml:space="preserve"> </w:t>
      </w:r>
      <w:r w:rsidR="00C8215D" w:rsidRPr="00EB311D">
        <w:rPr>
          <w:rFonts w:ascii="Times New Roman" w:hAnsi="Times New Roman" w:cs="Times New Roman"/>
          <w:b/>
          <w:bCs/>
          <w:color w:val="auto"/>
          <w:sz w:val="24"/>
          <w:szCs w:val="24"/>
        </w:rPr>
        <w:t>MÄÄRAMINE</w:t>
      </w:r>
      <w:bookmarkEnd w:id="93"/>
    </w:p>
    <w:p w14:paraId="6DA9AD0D" w14:textId="77777777" w:rsidR="00C8215D" w:rsidRPr="00EB311D" w:rsidRDefault="00C8215D" w:rsidP="000B1CCE">
      <w:pPr>
        <w:jc w:val="both"/>
        <w:rPr>
          <w:rFonts w:ascii="Times New Roman" w:hAnsi="Times New Roman" w:cs="Times New Roman"/>
          <w:sz w:val="24"/>
          <w:szCs w:val="24"/>
        </w:rPr>
      </w:pPr>
    </w:p>
    <w:p w14:paraId="2F1BC302" w14:textId="77668C2B" w:rsidR="00DA1DBD" w:rsidRPr="00EB311D" w:rsidRDefault="00DA1DBD"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Olles eelnevas </w:t>
      </w:r>
      <w:r w:rsidR="00D02AD3">
        <w:rPr>
          <w:rFonts w:ascii="Times New Roman" w:hAnsi="Times New Roman" w:cs="Times New Roman"/>
          <w:sz w:val="24"/>
          <w:szCs w:val="24"/>
        </w:rPr>
        <w:t>ptk.-</w:t>
      </w:r>
      <w:r w:rsidRPr="00EB311D">
        <w:rPr>
          <w:rFonts w:ascii="Times New Roman" w:hAnsi="Times New Roman" w:cs="Times New Roman"/>
          <w:sz w:val="24"/>
          <w:szCs w:val="24"/>
        </w:rPr>
        <w:t xml:space="preserve">s </w:t>
      </w:r>
      <w:r w:rsidR="0045137C" w:rsidRPr="00EB311D">
        <w:rPr>
          <w:rFonts w:ascii="Times New Roman" w:hAnsi="Times New Roman" w:cs="Times New Roman"/>
          <w:sz w:val="24"/>
          <w:szCs w:val="24"/>
        </w:rPr>
        <w:t>3</w:t>
      </w:r>
      <w:r w:rsidRPr="00EB311D">
        <w:rPr>
          <w:rFonts w:ascii="Times New Roman" w:hAnsi="Times New Roman" w:cs="Times New Roman"/>
          <w:sz w:val="24"/>
          <w:szCs w:val="24"/>
        </w:rPr>
        <w:t xml:space="preserve"> kindlaks teinud, et sidekaablitaristule juurdepääsu hulgiturg on vastuvõtlik </w:t>
      </w:r>
      <w:r w:rsidR="006603F6" w:rsidRPr="006603F6">
        <w:rPr>
          <w:rFonts w:ascii="Times New Roman" w:hAnsi="Times New Roman" w:cs="Times New Roman"/>
          <w:sz w:val="24"/>
          <w:szCs w:val="24"/>
        </w:rPr>
        <w:t>valdkonnaspetsiifilise</w:t>
      </w:r>
      <w:r w:rsidR="006603F6">
        <w:rPr>
          <w:rFonts w:ascii="Times New Roman" w:hAnsi="Times New Roman" w:cs="Times New Roman"/>
          <w:sz w:val="24"/>
          <w:szCs w:val="24"/>
        </w:rPr>
        <w:t>le</w:t>
      </w:r>
      <w:r w:rsidR="006603F6" w:rsidRPr="006603F6">
        <w:rPr>
          <w:rFonts w:ascii="Times New Roman" w:hAnsi="Times New Roman" w:cs="Times New Roman"/>
          <w:sz w:val="24"/>
          <w:szCs w:val="24"/>
        </w:rPr>
        <w:t xml:space="preserve"> regulatsiooni</w:t>
      </w:r>
      <w:r w:rsidR="006603F6">
        <w:rPr>
          <w:rFonts w:ascii="Times New Roman" w:hAnsi="Times New Roman" w:cs="Times New Roman"/>
          <w:sz w:val="24"/>
          <w:szCs w:val="24"/>
        </w:rPr>
        <w:t>le</w:t>
      </w:r>
      <w:r w:rsidRPr="00EB311D">
        <w:rPr>
          <w:rFonts w:ascii="Times New Roman" w:hAnsi="Times New Roman" w:cs="Times New Roman"/>
          <w:sz w:val="24"/>
          <w:szCs w:val="24"/>
        </w:rPr>
        <w:t>, hin</w:t>
      </w:r>
      <w:r w:rsidR="00056BDB">
        <w:rPr>
          <w:rFonts w:ascii="Times New Roman" w:hAnsi="Times New Roman" w:cs="Times New Roman"/>
          <w:sz w:val="24"/>
          <w:szCs w:val="24"/>
        </w:rPr>
        <w:t>natakse</w:t>
      </w:r>
      <w:r w:rsidRPr="00EB311D">
        <w:rPr>
          <w:rFonts w:ascii="Times New Roman" w:hAnsi="Times New Roman" w:cs="Times New Roman"/>
          <w:sz w:val="24"/>
          <w:szCs w:val="24"/>
        </w:rPr>
        <w:t xml:space="preserve"> järgnevalt, kas nimetatud turul eksisteerib märkimisväärse turujõuga ettevõtja (MTE).</w:t>
      </w:r>
    </w:p>
    <w:p w14:paraId="46CA47D0" w14:textId="77777777" w:rsidR="00FE5896" w:rsidRPr="00EB311D" w:rsidRDefault="00FE5896" w:rsidP="000B1CCE">
      <w:pPr>
        <w:jc w:val="both"/>
        <w:rPr>
          <w:rFonts w:ascii="Times New Roman" w:hAnsi="Times New Roman" w:cs="Times New Roman"/>
          <w:sz w:val="24"/>
          <w:szCs w:val="24"/>
        </w:rPr>
      </w:pPr>
    </w:p>
    <w:p w14:paraId="0521AF85" w14:textId="4E3648E0" w:rsidR="00FE5896" w:rsidRPr="00EB311D" w:rsidRDefault="00FE5896" w:rsidP="000B1CCE">
      <w:pPr>
        <w:pStyle w:val="Pealkiri2"/>
        <w:jc w:val="both"/>
        <w:rPr>
          <w:rFonts w:ascii="Times New Roman" w:hAnsi="Times New Roman" w:cs="Times New Roman"/>
          <w:b/>
          <w:bCs/>
          <w:color w:val="auto"/>
          <w:sz w:val="24"/>
          <w:szCs w:val="24"/>
        </w:rPr>
      </w:pPr>
      <w:bookmarkStart w:id="94" w:name="_Toc189040297"/>
      <w:r w:rsidRPr="00EB311D">
        <w:rPr>
          <w:rFonts w:ascii="Times New Roman" w:hAnsi="Times New Roman" w:cs="Times New Roman"/>
          <w:b/>
          <w:bCs/>
          <w:color w:val="auto"/>
          <w:sz w:val="24"/>
          <w:szCs w:val="24"/>
        </w:rPr>
        <w:t>4.1 Turuanalüüsi ja MTE määramise eesmärk ja alused</w:t>
      </w:r>
      <w:bookmarkEnd w:id="94"/>
    </w:p>
    <w:p w14:paraId="29F78FC1" w14:textId="77777777" w:rsidR="00FE5896" w:rsidRPr="00EB311D" w:rsidRDefault="00FE5896" w:rsidP="000B1CCE">
      <w:pPr>
        <w:jc w:val="both"/>
        <w:rPr>
          <w:rFonts w:ascii="Times New Roman" w:hAnsi="Times New Roman" w:cs="Times New Roman"/>
          <w:sz w:val="24"/>
          <w:szCs w:val="24"/>
        </w:rPr>
      </w:pPr>
    </w:p>
    <w:p w14:paraId="4A334483" w14:textId="496C9E49" w:rsidR="00FE5896" w:rsidRPr="00EB311D" w:rsidRDefault="00FE5896" w:rsidP="000B1CCE">
      <w:pPr>
        <w:jc w:val="both"/>
        <w:rPr>
          <w:rFonts w:ascii="Times New Roman" w:hAnsi="Times New Roman" w:cs="Times New Roman"/>
          <w:sz w:val="24"/>
          <w:szCs w:val="24"/>
        </w:rPr>
      </w:pPr>
      <w:r w:rsidRPr="00EB311D">
        <w:rPr>
          <w:rFonts w:ascii="Times New Roman" w:hAnsi="Times New Roman" w:cs="Times New Roman"/>
          <w:sz w:val="24"/>
          <w:szCs w:val="24"/>
        </w:rPr>
        <w:t>Turuanalüüsi ja MTE määramise eesmärk on välja selgitada, kas turul eksisteerib sideettevõtja, kes omab eraldi või ühiselt koos teiste ettevõtjatega märkimisväärset turujõudu, mis võimaldab tal tegutseda märkimisväärsel määral sõltumatult konkurentidest, lepingupartneritest ja lõppkasutajatest. Vastav sideettevõtja tunnistatakse MTE-ks, selleks, et tagada konkurentsi soodustamine, sideteenuste osutajate paljusus, nende võrdne ja mittediskrimineeriv kohtlemine ning osutatavate teenuste kvaliteet ja kättesaadavus lõppkasutajatele.</w:t>
      </w:r>
    </w:p>
    <w:p w14:paraId="1D65D631" w14:textId="32BC4A57" w:rsidR="00226091" w:rsidRPr="00EB311D" w:rsidRDefault="00226091" w:rsidP="000B1CCE">
      <w:pPr>
        <w:jc w:val="both"/>
        <w:rPr>
          <w:rFonts w:ascii="Times New Roman" w:hAnsi="Times New Roman" w:cs="Times New Roman"/>
          <w:sz w:val="24"/>
          <w:szCs w:val="24"/>
        </w:rPr>
      </w:pPr>
      <w:r w:rsidRPr="00EB311D">
        <w:rPr>
          <w:rFonts w:ascii="Times New Roman" w:hAnsi="Times New Roman" w:cs="Times New Roman"/>
          <w:sz w:val="24"/>
          <w:szCs w:val="24"/>
        </w:rPr>
        <w:t>EL sidekoodeksi artikli 63 kohaselt tunnistatakse ettevõtja märkimisväärse turujõuga ettevõtjaks, kui tal on kas üksi või teiste ettevõtjatega ühiselt turgu valitseva seisundiga samaväärne seisund, nimelt olukord, kus tema majanduslik tugevus annab talle võimu käituda märgatavas ulatuses sõltumatuna konkurentidest, klientidest ja lõpuks ka tarbijatest.</w:t>
      </w:r>
    </w:p>
    <w:p w14:paraId="7C7CB661" w14:textId="3C54C742" w:rsidR="00645C71" w:rsidRPr="00EB311D" w:rsidRDefault="00645C71" w:rsidP="000B1CCE">
      <w:pPr>
        <w:jc w:val="both"/>
        <w:rPr>
          <w:rFonts w:ascii="Times New Roman" w:hAnsi="Times New Roman" w:cs="Times New Roman"/>
          <w:sz w:val="24"/>
          <w:szCs w:val="24"/>
        </w:rPr>
      </w:pPr>
      <w:r w:rsidRPr="00EB311D">
        <w:rPr>
          <w:rFonts w:ascii="Times New Roman" w:hAnsi="Times New Roman" w:cs="Times New Roman"/>
          <w:sz w:val="24"/>
          <w:szCs w:val="24"/>
        </w:rPr>
        <w:t>ESS § 45 kohaselt tunnistab TTJA konkreetsel sideteenuse turul ja selle teenuse osutamise piirkonnas märkimisväärse turujõuga ettevõtjaks sideettevõtja, kes omab eraldi või ühiselt koos teiste ettevõtjatega märkimisväärset turujõudu, mis võimaldab tal tegutseda märkimisväärsel määral sõltumatult konkurentidest, lepingupartneritest ja lõppkasutajatest.</w:t>
      </w:r>
    </w:p>
    <w:p w14:paraId="0BEC1797" w14:textId="006BD913" w:rsidR="008F757F" w:rsidRPr="00EB311D" w:rsidRDefault="008F757F"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ESS § 44 kohaselt teostab TTJA piiritletud turul konkurentsiolukorra analüüsi (edaspidi turuanalüüs), et teha kindlaks, kas vastaval turul toimib konkurents, tegutseb märkimisväärse turujõuga ettevõtjaid ja on vaja märkimisväärse turujõuga ettevõtjale kehtestada kohustusi. Turuanalüüsi teostatakse kooskõlas Euroopa Liidu konkurentsiõiguse põhimõtetega ning Euroopa Komisjoni ja Euroopa Sideameti suunistega ning konsulteeritakse vajaduse korral Konkurentsiametiga, et tagada ühtne ja järjepidev konkurentsiõiguse rakendamine. Turuanalüüsi teostamise põhimõtted ja kord on kehtestatud </w:t>
      </w:r>
      <w:r w:rsidR="00E15AEF">
        <w:rPr>
          <w:rFonts w:ascii="Times New Roman" w:hAnsi="Times New Roman" w:cs="Times New Roman"/>
          <w:sz w:val="24"/>
          <w:szCs w:val="24"/>
        </w:rPr>
        <w:t xml:space="preserve">ESS-i </w:t>
      </w:r>
      <w:r w:rsidRPr="00EB311D">
        <w:rPr>
          <w:rFonts w:ascii="Times New Roman" w:hAnsi="Times New Roman" w:cs="Times New Roman"/>
          <w:sz w:val="24"/>
          <w:szCs w:val="24"/>
        </w:rPr>
        <w:t>turuanalüüsi määrusega</w:t>
      </w:r>
      <w:r w:rsidR="008C466C" w:rsidRPr="00EB311D">
        <w:rPr>
          <w:rFonts w:ascii="Times New Roman" w:hAnsi="Times New Roman" w:cs="Times New Roman"/>
          <w:sz w:val="24"/>
          <w:szCs w:val="24"/>
        </w:rPr>
        <w:t>.</w:t>
      </w:r>
    </w:p>
    <w:p w14:paraId="73353593" w14:textId="7D9BAD67" w:rsidR="00642B4D" w:rsidRPr="00EB311D" w:rsidRDefault="006C2B09"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EK 2018 </w:t>
      </w:r>
      <w:r w:rsidR="00B06329">
        <w:rPr>
          <w:rFonts w:ascii="Times New Roman" w:hAnsi="Times New Roman" w:cs="Times New Roman"/>
          <w:sz w:val="24"/>
          <w:szCs w:val="24"/>
        </w:rPr>
        <w:t xml:space="preserve">turgude </w:t>
      </w:r>
      <w:r w:rsidRPr="00EB311D">
        <w:rPr>
          <w:rFonts w:ascii="Times New Roman" w:hAnsi="Times New Roman" w:cs="Times New Roman"/>
          <w:sz w:val="24"/>
          <w:szCs w:val="24"/>
        </w:rPr>
        <w:t xml:space="preserve">suunise </w:t>
      </w:r>
      <w:r w:rsidR="00A7450A" w:rsidRPr="00EB311D">
        <w:rPr>
          <w:rFonts w:ascii="Times New Roman" w:hAnsi="Times New Roman" w:cs="Times New Roman"/>
          <w:sz w:val="24"/>
          <w:szCs w:val="24"/>
        </w:rPr>
        <w:t>peatükist 3</w:t>
      </w:r>
      <w:r w:rsidRPr="00EB311D">
        <w:rPr>
          <w:rFonts w:ascii="Times New Roman" w:hAnsi="Times New Roman" w:cs="Times New Roman"/>
          <w:sz w:val="24"/>
          <w:szCs w:val="24"/>
        </w:rPr>
        <w:t xml:space="preserve"> tuleneb, et </w:t>
      </w:r>
      <w:r w:rsidR="004E08A9" w:rsidRPr="00EB311D">
        <w:rPr>
          <w:rFonts w:ascii="Times New Roman" w:hAnsi="Times New Roman" w:cs="Times New Roman"/>
          <w:sz w:val="24"/>
          <w:szCs w:val="24"/>
        </w:rPr>
        <w:t>ühe ettevõtja märkimisväärne turujõud tehakse kindlaks mitme kriteeriumi põhjal. V</w:t>
      </w:r>
      <w:r w:rsidRPr="00EB311D">
        <w:rPr>
          <w:rFonts w:ascii="Times New Roman" w:hAnsi="Times New Roman" w:cs="Times New Roman"/>
          <w:sz w:val="24"/>
          <w:szCs w:val="24"/>
        </w:rPr>
        <w:t>õ</w:t>
      </w:r>
      <w:r w:rsidR="004E08A9" w:rsidRPr="00EB311D">
        <w:rPr>
          <w:rFonts w:ascii="Times New Roman" w:hAnsi="Times New Roman" w:cs="Times New Roman"/>
          <w:sz w:val="24"/>
          <w:szCs w:val="24"/>
        </w:rPr>
        <w:t>etakse</w:t>
      </w:r>
      <w:r w:rsidRPr="00EB311D">
        <w:rPr>
          <w:rFonts w:ascii="Times New Roman" w:hAnsi="Times New Roman" w:cs="Times New Roman"/>
          <w:sz w:val="24"/>
          <w:szCs w:val="24"/>
        </w:rPr>
        <w:t xml:space="preserve"> arvesse nii ettevõtja kui ka tema konkurentide turuosa, samuti piiranguid, mida võimalikud konkurendid võivad kesk</w:t>
      </w:r>
      <w:r w:rsidR="004E08A9" w:rsidRPr="00EB311D">
        <w:rPr>
          <w:rFonts w:ascii="Times New Roman" w:hAnsi="Times New Roman" w:cs="Times New Roman"/>
          <w:sz w:val="24"/>
          <w:szCs w:val="24"/>
        </w:rPr>
        <w:t>pikas perspektiivis rakendada</w:t>
      </w:r>
      <w:r w:rsidRPr="00EB311D">
        <w:rPr>
          <w:rFonts w:ascii="Times New Roman" w:hAnsi="Times New Roman" w:cs="Times New Roman"/>
          <w:sz w:val="24"/>
          <w:szCs w:val="24"/>
        </w:rPr>
        <w:t xml:space="preserve">. Turuosad võivad olla esimene </w:t>
      </w:r>
      <w:r w:rsidR="004E08A9" w:rsidRPr="00EB311D">
        <w:rPr>
          <w:rFonts w:ascii="Times New Roman" w:hAnsi="Times New Roman" w:cs="Times New Roman"/>
          <w:sz w:val="24"/>
          <w:szCs w:val="24"/>
        </w:rPr>
        <w:t>oluline</w:t>
      </w:r>
      <w:r w:rsidRPr="00EB311D">
        <w:rPr>
          <w:rFonts w:ascii="Times New Roman" w:hAnsi="Times New Roman" w:cs="Times New Roman"/>
          <w:sz w:val="24"/>
          <w:szCs w:val="24"/>
        </w:rPr>
        <w:t xml:space="preserve"> märk turustruktuuri ning turul tegutsevate eri</w:t>
      </w:r>
      <w:r w:rsidR="004E08A9" w:rsidRPr="00EB311D">
        <w:rPr>
          <w:rFonts w:ascii="Times New Roman" w:hAnsi="Times New Roman" w:cs="Times New Roman"/>
          <w:sz w:val="24"/>
          <w:szCs w:val="24"/>
        </w:rPr>
        <w:t>nevate</w:t>
      </w:r>
      <w:r w:rsidRPr="00EB311D">
        <w:rPr>
          <w:rFonts w:ascii="Times New Roman" w:hAnsi="Times New Roman" w:cs="Times New Roman"/>
          <w:sz w:val="24"/>
          <w:szCs w:val="24"/>
        </w:rPr>
        <w:t xml:space="preserve"> operaatorite suhtelise tähtsuse kohta. Ent turuosasid </w:t>
      </w:r>
      <w:r w:rsidR="004E08A9" w:rsidRPr="00EB311D">
        <w:rPr>
          <w:rFonts w:ascii="Times New Roman" w:hAnsi="Times New Roman" w:cs="Times New Roman"/>
          <w:sz w:val="24"/>
          <w:szCs w:val="24"/>
        </w:rPr>
        <w:t xml:space="preserve">tuleb tõlgendada </w:t>
      </w:r>
      <w:r w:rsidRPr="00EB311D">
        <w:rPr>
          <w:rFonts w:ascii="Times New Roman" w:hAnsi="Times New Roman" w:cs="Times New Roman"/>
          <w:sz w:val="24"/>
          <w:szCs w:val="24"/>
        </w:rPr>
        <w:t>asjaomaste turutingimuste põhjal</w:t>
      </w:r>
      <w:r w:rsidR="004E08A9" w:rsidRPr="00EB311D">
        <w:rPr>
          <w:rFonts w:ascii="Times New Roman" w:hAnsi="Times New Roman" w:cs="Times New Roman"/>
          <w:sz w:val="24"/>
          <w:szCs w:val="24"/>
        </w:rPr>
        <w:t>,</w:t>
      </w:r>
      <w:r w:rsidRPr="00EB311D">
        <w:rPr>
          <w:rFonts w:ascii="Times New Roman" w:hAnsi="Times New Roman" w:cs="Times New Roman"/>
          <w:sz w:val="24"/>
          <w:szCs w:val="24"/>
        </w:rPr>
        <w:t xml:space="preserve"> eelkõige </w:t>
      </w:r>
      <w:r w:rsidR="004E08A9" w:rsidRPr="00EB311D">
        <w:rPr>
          <w:rFonts w:ascii="Times New Roman" w:hAnsi="Times New Roman" w:cs="Times New Roman"/>
          <w:sz w:val="24"/>
          <w:szCs w:val="24"/>
        </w:rPr>
        <w:t xml:space="preserve">arvestades </w:t>
      </w:r>
      <w:r w:rsidRPr="00EB311D">
        <w:rPr>
          <w:rFonts w:ascii="Times New Roman" w:hAnsi="Times New Roman" w:cs="Times New Roman"/>
          <w:sz w:val="24"/>
          <w:szCs w:val="24"/>
        </w:rPr>
        <w:t>turu dünaamikat ja toodete diferentseerituse ulatust</w:t>
      </w:r>
      <w:r w:rsidR="004E08A9" w:rsidRPr="00EB311D">
        <w:rPr>
          <w:rFonts w:ascii="Times New Roman" w:hAnsi="Times New Roman" w:cs="Times New Roman"/>
          <w:sz w:val="24"/>
          <w:szCs w:val="24"/>
        </w:rPr>
        <w:t xml:space="preserve">. Väljakujunenud kohtupraktika kohaselt on väga suur turuosa, mis ettevõtjal on juba mõnda aega </w:t>
      </w:r>
      <w:r w:rsidR="004E08A9" w:rsidRPr="00EB311D">
        <w:rPr>
          <w:rFonts w:ascii="Times New Roman" w:hAnsi="Times New Roman" w:cs="Times New Roman"/>
          <w:sz w:val="24"/>
          <w:szCs w:val="24"/>
        </w:rPr>
        <w:lastRenderedPageBreak/>
        <w:t>olnud - üle 50 % - iseenesest, välja arvatud erandlikel asjaoludel, tõend turgu valitseva seisundi olemasolust. Kogemused näitavad, et mida suurem on turuosa ja mida pikema aja jooksul seda hoitakse</w:t>
      </w:r>
      <w:r w:rsidR="008D05A0" w:rsidRPr="00EB311D">
        <w:rPr>
          <w:rFonts w:ascii="Times New Roman" w:hAnsi="Times New Roman" w:cs="Times New Roman"/>
          <w:sz w:val="24"/>
          <w:szCs w:val="24"/>
          <w:lang w:val="et"/>
        </w:rPr>
        <w:t>, seda tõenäolisem on</w:t>
      </w:r>
      <w:r w:rsidR="004E08A9" w:rsidRPr="00EB311D">
        <w:rPr>
          <w:rFonts w:ascii="Times New Roman" w:hAnsi="Times New Roman" w:cs="Times New Roman"/>
          <w:sz w:val="24"/>
          <w:szCs w:val="24"/>
        </w:rPr>
        <w:t>, et see on oluline esialgne märk märkimisväärse turujõu olemasolu kohta. Kuid isegi suure turuosaga ettevõtja ei pruugi olla võimeline tegutsema piisava läbirääkimispositsiooniga klientidest sõltumatult. Lisaks sellele võib asjaolu, et turul tugevat positsiooni omav ettevõtja kaotab järk-järgult turuosa, näidata, et turg muutub konkurentsivõimelisemaks, kuid see ei välista märkimisväärse turujõu olemasolu kindlakstegemist. Turuosa märkimisväärne kõikumine aja jooksul võib viidata turuvõimu puudumisele asjaomasel turul.</w:t>
      </w:r>
      <w:r w:rsidR="00642B4D" w:rsidRPr="00EB311D">
        <w:rPr>
          <w:rFonts w:ascii="Times New Roman" w:hAnsi="Times New Roman" w:cs="Times New Roman"/>
          <w:sz w:val="24"/>
          <w:szCs w:val="24"/>
        </w:rPr>
        <w:t xml:space="preserve"> Uue turule</w:t>
      </w:r>
      <w:r w:rsidR="008D05A0" w:rsidRPr="00EB311D">
        <w:rPr>
          <w:rFonts w:ascii="Times New Roman" w:hAnsi="Times New Roman" w:cs="Times New Roman"/>
          <w:sz w:val="24"/>
          <w:szCs w:val="24"/>
        </w:rPr>
        <w:t xml:space="preserve"> </w:t>
      </w:r>
      <w:r w:rsidR="00642B4D" w:rsidRPr="00EB311D">
        <w:rPr>
          <w:rFonts w:ascii="Times New Roman" w:hAnsi="Times New Roman" w:cs="Times New Roman"/>
          <w:sz w:val="24"/>
          <w:szCs w:val="24"/>
        </w:rPr>
        <w:t>tulija võime oma turuosa kiiresti suurendada võib kajastada seda, et kõnealune asjaomane turg on konkurentsivõimelisem ja et turule</w:t>
      </w:r>
      <w:r w:rsidR="008D05A0" w:rsidRPr="00EB311D">
        <w:rPr>
          <w:rFonts w:ascii="Times New Roman" w:hAnsi="Times New Roman" w:cs="Times New Roman"/>
          <w:sz w:val="24"/>
          <w:szCs w:val="24"/>
        </w:rPr>
        <w:t xml:space="preserve"> </w:t>
      </w:r>
      <w:r w:rsidR="00642B4D" w:rsidRPr="00EB311D">
        <w:rPr>
          <w:rFonts w:ascii="Times New Roman" w:hAnsi="Times New Roman" w:cs="Times New Roman"/>
          <w:sz w:val="24"/>
          <w:szCs w:val="24"/>
        </w:rPr>
        <w:t xml:space="preserve">tuleku tõkked on mõistliku aja jooksul ületatavad. Kui ettevõtja turuosa on suur, kuid alla 50 % künnise, peaks tuginema märkimisväärse turujõu hindamisel lisaks ka muudele peamistele struktuurilistele turuomadustele ning enne märkimisväärse turujõu olemasolu kohta järelduste tegemist peaks teostama asjaomase turu majanduslike omaduste põhjaliku struktuurilise hindamise. Järgmised mittetäielikud kriteeriumid </w:t>
      </w:r>
      <w:r w:rsidR="009B6097" w:rsidRPr="00EB311D">
        <w:rPr>
          <w:rFonts w:ascii="Times New Roman" w:hAnsi="Times New Roman" w:cs="Times New Roman"/>
          <w:sz w:val="24"/>
          <w:szCs w:val="24"/>
        </w:rPr>
        <w:t>võivad olla</w:t>
      </w:r>
      <w:r w:rsidR="00642B4D" w:rsidRPr="00EB311D">
        <w:rPr>
          <w:rFonts w:ascii="Times New Roman" w:hAnsi="Times New Roman" w:cs="Times New Roman"/>
          <w:sz w:val="24"/>
          <w:szCs w:val="24"/>
        </w:rPr>
        <w:t xml:space="preserve"> asjakohased, et mõõta ettevõtja turujõudu, mis võimaldab tal tegutseda märkimisväärsel määral sõltumatult oma konkurentidest, klientidest ja tarbijatest:</w:t>
      </w:r>
    </w:p>
    <w:p w14:paraId="7745C41C" w14:textId="61343045" w:rsidR="00617882" w:rsidRPr="00EB311D" w:rsidRDefault="00642B4D" w:rsidP="000B1CCE">
      <w:pPr>
        <w:jc w:val="both"/>
        <w:rPr>
          <w:rFonts w:ascii="Times New Roman" w:hAnsi="Times New Roman" w:cs="Times New Roman"/>
          <w:sz w:val="24"/>
          <w:szCs w:val="24"/>
        </w:rPr>
      </w:pPr>
      <w:r w:rsidRPr="00EB311D">
        <w:rPr>
          <w:rFonts w:ascii="Times New Roman" w:hAnsi="Times New Roman" w:cs="Times New Roman"/>
          <w:sz w:val="24"/>
          <w:szCs w:val="24"/>
        </w:rPr>
        <w:t>| - | turule</w:t>
      </w:r>
      <w:r w:rsidR="00E63D1F" w:rsidRPr="00EB311D">
        <w:rPr>
          <w:rFonts w:ascii="Times New Roman" w:hAnsi="Times New Roman" w:cs="Times New Roman"/>
          <w:sz w:val="24"/>
          <w:szCs w:val="24"/>
        </w:rPr>
        <w:t xml:space="preserve"> </w:t>
      </w:r>
      <w:r w:rsidRPr="00EB311D">
        <w:rPr>
          <w:rFonts w:ascii="Times New Roman" w:hAnsi="Times New Roman" w:cs="Times New Roman"/>
          <w:sz w:val="24"/>
          <w:szCs w:val="24"/>
        </w:rPr>
        <w:t>tuleku tõkked</w:t>
      </w:r>
      <w:r w:rsidR="00617882" w:rsidRPr="00EB311D">
        <w:rPr>
          <w:rFonts w:ascii="Times New Roman" w:hAnsi="Times New Roman" w:cs="Times New Roman"/>
          <w:sz w:val="24"/>
          <w:szCs w:val="24"/>
        </w:rPr>
        <w:t xml:space="preserve">: </w:t>
      </w:r>
    </w:p>
    <w:p w14:paraId="6FBB6C0E" w14:textId="2A2CA22E" w:rsidR="00642B4D" w:rsidRPr="00EB311D" w:rsidRDefault="00642B4D"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 - | laienemistõkked, </w:t>
      </w:r>
    </w:p>
    <w:p w14:paraId="042D378C" w14:textId="77777777" w:rsidR="00642B4D" w:rsidRPr="00EB311D" w:rsidRDefault="00642B4D"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 - | ettevõtja absoluutne ja suhteline suurus, </w:t>
      </w:r>
    </w:p>
    <w:p w14:paraId="55B89D0C" w14:textId="77777777" w:rsidR="00642B4D" w:rsidRPr="00EB311D" w:rsidRDefault="00642B4D"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 - | kontroll infrastruktuuri üle, mida ei ole lihtne dubleerida, </w:t>
      </w:r>
    </w:p>
    <w:p w14:paraId="2268D63F" w14:textId="05DCCA7A" w:rsidR="00617882" w:rsidRPr="00EB311D" w:rsidRDefault="00642B4D" w:rsidP="000B1CCE">
      <w:pPr>
        <w:jc w:val="both"/>
        <w:rPr>
          <w:rFonts w:ascii="Times New Roman" w:hAnsi="Times New Roman" w:cs="Times New Roman"/>
          <w:sz w:val="24"/>
          <w:szCs w:val="24"/>
        </w:rPr>
      </w:pPr>
      <w:r w:rsidRPr="00EB311D">
        <w:rPr>
          <w:rFonts w:ascii="Times New Roman" w:hAnsi="Times New Roman" w:cs="Times New Roman"/>
          <w:sz w:val="24"/>
          <w:szCs w:val="24"/>
        </w:rPr>
        <w:t>| - | tehnoloogilised ja kaubanduslikud eelised või üleolek</w:t>
      </w:r>
      <w:r w:rsidR="00617882" w:rsidRPr="00EB311D">
        <w:rPr>
          <w:rFonts w:ascii="Times New Roman" w:hAnsi="Times New Roman" w:cs="Times New Roman"/>
          <w:sz w:val="24"/>
          <w:szCs w:val="24"/>
        </w:rPr>
        <w:t>:</w:t>
      </w:r>
    </w:p>
    <w:p w14:paraId="58E42954" w14:textId="2C88E0D9" w:rsidR="00642B4D" w:rsidRPr="00EB311D" w:rsidRDefault="00642B4D"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 - | tasakaalustava </w:t>
      </w:r>
      <w:r w:rsidR="00A97061">
        <w:rPr>
          <w:rFonts w:ascii="Times New Roman" w:hAnsi="Times New Roman" w:cs="Times New Roman"/>
          <w:sz w:val="24"/>
          <w:szCs w:val="24"/>
        </w:rPr>
        <w:t>ostjaj</w:t>
      </w:r>
      <w:r w:rsidRPr="00EB311D">
        <w:rPr>
          <w:rFonts w:ascii="Times New Roman" w:hAnsi="Times New Roman" w:cs="Times New Roman"/>
          <w:sz w:val="24"/>
          <w:szCs w:val="24"/>
        </w:rPr>
        <w:t xml:space="preserve">õu puudumine või vähene tasakaalustav jõud, </w:t>
      </w:r>
    </w:p>
    <w:p w14:paraId="44125907" w14:textId="77777777" w:rsidR="00642B4D" w:rsidRPr="00EB311D" w:rsidRDefault="00642B4D"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 - | lihtne või eelisjuurdepääs kapitaliturgudele/finantsressurssidele, </w:t>
      </w:r>
    </w:p>
    <w:p w14:paraId="0EEE2F66" w14:textId="77777777" w:rsidR="00642B4D" w:rsidRPr="00EB311D" w:rsidRDefault="00642B4D"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 - | toodete/teenuste mitmekesistamine (näiteks komplekteeritud tooted või teenused), </w:t>
      </w:r>
    </w:p>
    <w:p w14:paraId="629D04F7" w14:textId="77777777" w:rsidR="00642B4D" w:rsidRPr="00EB311D" w:rsidRDefault="00642B4D"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 - | mastaabisääst, </w:t>
      </w:r>
    </w:p>
    <w:p w14:paraId="3CD45850" w14:textId="18EC1EC6" w:rsidR="00642B4D" w:rsidRPr="00EB311D" w:rsidRDefault="00642B4D" w:rsidP="000B1CCE">
      <w:pPr>
        <w:jc w:val="both"/>
        <w:rPr>
          <w:rFonts w:ascii="Times New Roman" w:hAnsi="Times New Roman" w:cs="Times New Roman"/>
          <w:sz w:val="24"/>
          <w:szCs w:val="24"/>
        </w:rPr>
      </w:pPr>
      <w:r w:rsidRPr="00EB311D">
        <w:rPr>
          <w:rFonts w:ascii="Times New Roman" w:hAnsi="Times New Roman" w:cs="Times New Roman"/>
          <w:sz w:val="24"/>
          <w:szCs w:val="24"/>
        </w:rPr>
        <w:t>| - | m</w:t>
      </w:r>
      <w:r w:rsidR="00617882" w:rsidRPr="00EB311D">
        <w:rPr>
          <w:rFonts w:ascii="Times New Roman" w:hAnsi="Times New Roman" w:cs="Times New Roman"/>
          <w:sz w:val="24"/>
          <w:szCs w:val="24"/>
        </w:rPr>
        <w:t>itmekülgsus</w:t>
      </w:r>
      <w:r w:rsidRPr="00EB311D">
        <w:rPr>
          <w:rFonts w:ascii="Times New Roman" w:hAnsi="Times New Roman" w:cs="Times New Roman"/>
          <w:sz w:val="24"/>
          <w:szCs w:val="24"/>
        </w:rPr>
        <w:t xml:space="preserve">sääst, </w:t>
      </w:r>
    </w:p>
    <w:p w14:paraId="394CD413" w14:textId="735106CA" w:rsidR="00642B4D" w:rsidRPr="00EB311D" w:rsidRDefault="00642B4D" w:rsidP="000B1CCE">
      <w:pPr>
        <w:jc w:val="both"/>
        <w:rPr>
          <w:rFonts w:ascii="Times New Roman" w:hAnsi="Times New Roman" w:cs="Times New Roman"/>
          <w:sz w:val="24"/>
          <w:szCs w:val="24"/>
        </w:rPr>
      </w:pPr>
      <w:r w:rsidRPr="00EB311D">
        <w:rPr>
          <w:rFonts w:ascii="Times New Roman" w:hAnsi="Times New Roman" w:cs="Times New Roman"/>
          <w:sz w:val="24"/>
          <w:szCs w:val="24"/>
        </w:rPr>
        <w:t>| - | otsene ja kaudne võrgu</w:t>
      </w:r>
      <w:r w:rsidR="000626E5" w:rsidRPr="00EB311D">
        <w:rPr>
          <w:rFonts w:ascii="Times New Roman" w:hAnsi="Times New Roman" w:cs="Times New Roman"/>
          <w:sz w:val="24"/>
          <w:szCs w:val="24"/>
        </w:rPr>
        <w:t xml:space="preserve"> mõju</w:t>
      </w:r>
      <w:r w:rsidR="00836D63" w:rsidRPr="00EB311D">
        <w:rPr>
          <w:rStyle w:val="Allmrkuseviide"/>
          <w:rFonts w:ascii="Times New Roman" w:hAnsi="Times New Roman" w:cs="Times New Roman"/>
          <w:sz w:val="24"/>
          <w:szCs w:val="24"/>
        </w:rPr>
        <w:footnoteReference w:id="50"/>
      </w:r>
      <w:r w:rsidRPr="00EB311D">
        <w:rPr>
          <w:rFonts w:ascii="Times New Roman" w:hAnsi="Times New Roman" w:cs="Times New Roman"/>
          <w:sz w:val="24"/>
          <w:szCs w:val="24"/>
        </w:rPr>
        <w:t xml:space="preserve">, </w:t>
      </w:r>
    </w:p>
    <w:p w14:paraId="53709CAA" w14:textId="77777777" w:rsidR="00642B4D" w:rsidRPr="00EB311D" w:rsidRDefault="00642B4D"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 - | vertikaalne integratsioon, </w:t>
      </w:r>
    </w:p>
    <w:p w14:paraId="223715B4" w14:textId="77777777" w:rsidR="00642B4D" w:rsidRPr="00EB311D" w:rsidRDefault="00642B4D"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 - | kõrgelt arenenud turustus- ja müügivõrk, </w:t>
      </w:r>
    </w:p>
    <w:p w14:paraId="0B663E76" w14:textId="77777777" w:rsidR="00617882" w:rsidRPr="00EB311D" w:rsidRDefault="00642B4D"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 - | pikaajaliste ja püsivate juurdepääsukokkulepete sõlmimine; </w:t>
      </w:r>
    </w:p>
    <w:p w14:paraId="36485C1B" w14:textId="35655478" w:rsidR="00642B4D" w:rsidRPr="00EB311D" w:rsidRDefault="00642B4D"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 - | lepingulised suhted teiste turuosalistega, mis võivad viia turu sulgemiseni, </w:t>
      </w:r>
    </w:p>
    <w:p w14:paraId="110236C0" w14:textId="77777777" w:rsidR="00642B4D" w:rsidRPr="00EB311D" w:rsidRDefault="00642B4D"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 - | võimaliku konkurentsi puudumine. </w:t>
      </w:r>
    </w:p>
    <w:p w14:paraId="12CB27E1" w14:textId="5DF3B9E3" w:rsidR="00DE40F2" w:rsidRPr="00EB311D" w:rsidRDefault="00642B4D" w:rsidP="000B1CCE">
      <w:pPr>
        <w:jc w:val="both"/>
        <w:rPr>
          <w:rFonts w:ascii="Times New Roman" w:hAnsi="Times New Roman" w:cs="Times New Roman"/>
          <w:sz w:val="24"/>
          <w:szCs w:val="24"/>
        </w:rPr>
      </w:pPr>
      <w:r w:rsidRPr="00EB311D">
        <w:rPr>
          <w:rFonts w:ascii="Times New Roman" w:hAnsi="Times New Roman" w:cs="Times New Roman"/>
          <w:sz w:val="24"/>
          <w:szCs w:val="24"/>
        </w:rPr>
        <w:lastRenderedPageBreak/>
        <w:t>Eraldi võttes ei pruugi eespool nimetatud kriteeriumid olla otsustavad märkimisväärse turujõu olemasolu kindlakstegemiseks. Selline järeldus peab põhinema mitme teguri kombinatsioonil</w:t>
      </w:r>
      <w:r w:rsidR="00DE40F2" w:rsidRPr="00EB311D">
        <w:rPr>
          <w:rFonts w:ascii="Times New Roman" w:hAnsi="Times New Roman" w:cs="Times New Roman"/>
          <w:sz w:val="24"/>
          <w:szCs w:val="24"/>
        </w:rPr>
        <w:t>.</w:t>
      </w:r>
    </w:p>
    <w:p w14:paraId="4941ECE4" w14:textId="7CC0C221" w:rsidR="00185893" w:rsidRPr="00EB311D" w:rsidRDefault="00BF27E8"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Eeltoodust tulenevalt viib </w:t>
      </w:r>
      <w:r w:rsidR="00185893" w:rsidRPr="00EB311D">
        <w:rPr>
          <w:rFonts w:ascii="Times New Roman" w:hAnsi="Times New Roman" w:cs="Times New Roman"/>
          <w:sz w:val="24"/>
          <w:szCs w:val="24"/>
        </w:rPr>
        <w:t xml:space="preserve">TTJA </w:t>
      </w:r>
      <w:r w:rsidR="00DE7463" w:rsidRPr="00EB311D">
        <w:rPr>
          <w:rFonts w:ascii="Times New Roman" w:hAnsi="Times New Roman" w:cs="Times New Roman"/>
          <w:sz w:val="24"/>
          <w:szCs w:val="24"/>
        </w:rPr>
        <w:t>side</w:t>
      </w:r>
      <w:r w:rsidRPr="00EB311D">
        <w:rPr>
          <w:rFonts w:ascii="Times New Roman" w:hAnsi="Times New Roman" w:cs="Times New Roman"/>
          <w:sz w:val="24"/>
          <w:szCs w:val="24"/>
        </w:rPr>
        <w:t xml:space="preserve">kaablitaristule juurdepääsu hulgituru </w:t>
      </w:r>
      <w:r w:rsidR="00185893" w:rsidRPr="00EB311D">
        <w:rPr>
          <w:rFonts w:ascii="Times New Roman" w:hAnsi="Times New Roman" w:cs="Times New Roman"/>
          <w:sz w:val="24"/>
          <w:szCs w:val="24"/>
        </w:rPr>
        <w:t xml:space="preserve">MTE </w:t>
      </w:r>
      <w:r w:rsidR="00F516D8" w:rsidRPr="00EB311D">
        <w:rPr>
          <w:rFonts w:ascii="Times New Roman" w:hAnsi="Times New Roman" w:cs="Times New Roman"/>
          <w:sz w:val="24"/>
          <w:szCs w:val="24"/>
        </w:rPr>
        <w:t>tuvastamiseks läbi</w:t>
      </w:r>
      <w:r w:rsidR="00185893" w:rsidRPr="00EB311D">
        <w:rPr>
          <w:rFonts w:ascii="Times New Roman" w:hAnsi="Times New Roman" w:cs="Times New Roman"/>
          <w:sz w:val="24"/>
          <w:szCs w:val="24"/>
        </w:rPr>
        <w:t xml:space="preserve"> tulevikku suunatud </w:t>
      </w:r>
      <w:r w:rsidR="00F516D8" w:rsidRPr="00EB311D">
        <w:rPr>
          <w:rFonts w:ascii="Times New Roman" w:hAnsi="Times New Roman" w:cs="Times New Roman"/>
          <w:sz w:val="24"/>
          <w:szCs w:val="24"/>
        </w:rPr>
        <w:t>turu</w:t>
      </w:r>
      <w:r w:rsidR="00185893" w:rsidRPr="00EB311D">
        <w:rPr>
          <w:rFonts w:ascii="Times New Roman" w:hAnsi="Times New Roman" w:cs="Times New Roman"/>
          <w:sz w:val="24"/>
          <w:szCs w:val="24"/>
        </w:rPr>
        <w:t>analüüs</w:t>
      </w:r>
      <w:r w:rsidR="00F516D8" w:rsidRPr="00EB311D">
        <w:rPr>
          <w:rFonts w:ascii="Times New Roman" w:hAnsi="Times New Roman" w:cs="Times New Roman"/>
          <w:sz w:val="24"/>
          <w:szCs w:val="24"/>
        </w:rPr>
        <w:t>i</w:t>
      </w:r>
      <w:r w:rsidR="00185893" w:rsidRPr="00EB311D">
        <w:rPr>
          <w:rFonts w:ascii="Times New Roman" w:hAnsi="Times New Roman" w:cs="Times New Roman"/>
          <w:sz w:val="24"/>
          <w:szCs w:val="24"/>
        </w:rPr>
        <w:t xml:space="preserve"> olemasolevate ja tõenäoliste tulevaste turutingimuste alusel võtt</w:t>
      </w:r>
      <w:r w:rsidR="00F516D8" w:rsidRPr="00EB311D">
        <w:rPr>
          <w:rFonts w:ascii="Times New Roman" w:hAnsi="Times New Roman" w:cs="Times New Roman"/>
          <w:sz w:val="24"/>
          <w:szCs w:val="24"/>
        </w:rPr>
        <w:t>es</w:t>
      </w:r>
      <w:r w:rsidR="00185893" w:rsidRPr="00EB311D">
        <w:rPr>
          <w:rFonts w:ascii="Times New Roman" w:hAnsi="Times New Roman" w:cs="Times New Roman"/>
          <w:sz w:val="24"/>
          <w:szCs w:val="24"/>
        </w:rPr>
        <w:t xml:space="preserve"> arvesse eespool nimetatud </w:t>
      </w:r>
      <w:r w:rsidR="00F516D8" w:rsidRPr="00EB311D">
        <w:rPr>
          <w:rFonts w:ascii="Times New Roman" w:hAnsi="Times New Roman" w:cs="Times New Roman"/>
          <w:sz w:val="24"/>
          <w:szCs w:val="24"/>
        </w:rPr>
        <w:t>turujõu hindamise kriteeriumid. Samuti hindab TTJA ka ajaloolist ja tulevast tõenäolist hinnakäitumist.</w:t>
      </w:r>
      <w:r w:rsidRPr="00EB311D">
        <w:rPr>
          <w:rFonts w:ascii="Times New Roman" w:hAnsi="Times New Roman" w:cs="Times New Roman"/>
          <w:sz w:val="24"/>
          <w:szCs w:val="24"/>
        </w:rPr>
        <w:t xml:space="preserve"> Turuanalüüs viiakse läbi eeldusel, et turg jäetakse reguleerimata võttes arvesse turusuundumusi, konkurentsipiiranguid ja muud liiki kehtestatud regulatsioone, mis mõjutavad asjaomast turgu.</w:t>
      </w:r>
      <w:r w:rsidR="00AB46BA" w:rsidRPr="00EB311D">
        <w:rPr>
          <w:rFonts w:ascii="Times New Roman" w:hAnsi="Times New Roman" w:cs="Times New Roman"/>
          <w:sz w:val="24"/>
          <w:szCs w:val="24"/>
        </w:rPr>
        <w:t xml:space="preserve"> Arvestades eespool nimetatud turujõu hindamise kriteeriumite loomupärast osalist kattumist, koondab TTJA kriteeriumite hindami</w:t>
      </w:r>
      <w:r w:rsidR="009B6097" w:rsidRPr="00EB311D">
        <w:rPr>
          <w:rFonts w:ascii="Times New Roman" w:hAnsi="Times New Roman" w:cs="Times New Roman"/>
          <w:sz w:val="24"/>
          <w:szCs w:val="24"/>
        </w:rPr>
        <w:t>s</w:t>
      </w:r>
      <w:r w:rsidR="00AB46BA" w:rsidRPr="00EB311D">
        <w:rPr>
          <w:rFonts w:ascii="Times New Roman" w:hAnsi="Times New Roman" w:cs="Times New Roman"/>
          <w:sz w:val="24"/>
          <w:szCs w:val="24"/>
        </w:rPr>
        <w:t>e järgmisse kolme alateemasse:</w:t>
      </w:r>
    </w:p>
    <w:p w14:paraId="48573014" w14:textId="685804F8" w:rsidR="00AB46BA" w:rsidRPr="00EB311D" w:rsidRDefault="00AB46BA">
      <w:pPr>
        <w:pStyle w:val="Loendilik"/>
        <w:numPr>
          <w:ilvl w:val="0"/>
          <w:numId w:val="5"/>
        </w:numPr>
        <w:jc w:val="both"/>
        <w:rPr>
          <w:rFonts w:ascii="Times New Roman" w:hAnsi="Times New Roman" w:cs="Times New Roman"/>
          <w:sz w:val="24"/>
          <w:szCs w:val="24"/>
        </w:rPr>
      </w:pPr>
      <w:r w:rsidRPr="00EB311D">
        <w:rPr>
          <w:rFonts w:ascii="Times New Roman" w:hAnsi="Times New Roman" w:cs="Times New Roman"/>
          <w:sz w:val="24"/>
          <w:szCs w:val="24"/>
        </w:rPr>
        <w:t xml:space="preserve">Olemasolev konkurents turul: hinnatakse kriteeriume nagu turuosa, kaudsed konkurentsi piirangud, vertikaalne integratsioon, konkurentide suhteline tugevus, laienemistõkked ja hinnakäitumine (vt </w:t>
      </w:r>
      <w:r w:rsidR="00D02AD3">
        <w:rPr>
          <w:rFonts w:ascii="Times New Roman" w:hAnsi="Times New Roman" w:cs="Times New Roman"/>
          <w:sz w:val="24"/>
          <w:szCs w:val="24"/>
        </w:rPr>
        <w:t xml:space="preserve">ptk. </w:t>
      </w:r>
      <w:r w:rsidR="009B6097" w:rsidRPr="00EB311D">
        <w:rPr>
          <w:rFonts w:ascii="Times New Roman" w:hAnsi="Times New Roman" w:cs="Times New Roman"/>
          <w:sz w:val="24"/>
          <w:szCs w:val="24"/>
        </w:rPr>
        <w:t>4.2</w:t>
      </w:r>
      <w:r w:rsidRPr="00EB311D">
        <w:rPr>
          <w:rFonts w:ascii="Times New Roman" w:hAnsi="Times New Roman" w:cs="Times New Roman"/>
          <w:sz w:val="24"/>
          <w:szCs w:val="24"/>
        </w:rPr>
        <w:t>);</w:t>
      </w:r>
    </w:p>
    <w:p w14:paraId="6E540E7A" w14:textId="4F133268" w:rsidR="00AB46BA" w:rsidRPr="00EB311D" w:rsidRDefault="00311869">
      <w:pPr>
        <w:pStyle w:val="Loendilik"/>
        <w:numPr>
          <w:ilvl w:val="0"/>
          <w:numId w:val="5"/>
        </w:numPr>
        <w:jc w:val="both"/>
        <w:rPr>
          <w:rFonts w:ascii="Times New Roman" w:hAnsi="Times New Roman" w:cs="Times New Roman"/>
          <w:sz w:val="24"/>
          <w:szCs w:val="24"/>
        </w:rPr>
      </w:pPr>
      <w:r w:rsidRPr="00EB311D">
        <w:rPr>
          <w:rFonts w:ascii="Times New Roman" w:hAnsi="Times New Roman" w:cs="Times New Roman"/>
          <w:sz w:val="24"/>
          <w:szCs w:val="24"/>
        </w:rPr>
        <w:t xml:space="preserve">Potentsiaalne konkurents turul: hinnatakse kriteeriume nagu ettevõtete suhteline suurus, kontroll infrastruktuuri üle, mida ei ole lihtne dubleerida, turule tuleku tõkked, toodete/teenuste mitmekesistamine (näiteks komplekteeritud tooted või teenused), mastaabisääst, mitmekülgsussääst ja potentsiaalsete konkurentide üldine tugevus (vt </w:t>
      </w:r>
      <w:r w:rsidR="00D02AD3">
        <w:rPr>
          <w:rFonts w:ascii="Times New Roman" w:hAnsi="Times New Roman" w:cs="Times New Roman"/>
          <w:sz w:val="24"/>
          <w:szCs w:val="24"/>
        </w:rPr>
        <w:t xml:space="preserve">ptk. </w:t>
      </w:r>
      <w:r w:rsidR="009B6097" w:rsidRPr="00EB311D">
        <w:rPr>
          <w:rFonts w:ascii="Times New Roman" w:hAnsi="Times New Roman" w:cs="Times New Roman"/>
          <w:sz w:val="24"/>
          <w:szCs w:val="24"/>
        </w:rPr>
        <w:t>4.</w:t>
      </w:r>
      <w:r w:rsidR="003735AD">
        <w:rPr>
          <w:rFonts w:ascii="Times New Roman" w:hAnsi="Times New Roman" w:cs="Times New Roman"/>
          <w:sz w:val="24"/>
          <w:szCs w:val="24"/>
        </w:rPr>
        <w:t>3</w:t>
      </w:r>
      <w:r w:rsidRPr="00EB311D">
        <w:rPr>
          <w:rFonts w:ascii="Times New Roman" w:hAnsi="Times New Roman" w:cs="Times New Roman"/>
          <w:sz w:val="24"/>
          <w:szCs w:val="24"/>
        </w:rPr>
        <w:t>);</w:t>
      </w:r>
    </w:p>
    <w:p w14:paraId="2E0E18CE" w14:textId="3B376E39" w:rsidR="00311869" w:rsidRPr="00EB311D" w:rsidRDefault="00311869">
      <w:pPr>
        <w:pStyle w:val="Loendilik"/>
        <w:numPr>
          <w:ilvl w:val="0"/>
          <w:numId w:val="5"/>
        </w:numPr>
        <w:jc w:val="both"/>
        <w:rPr>
          <w:rFonts w:ascii="Times New Roman" w:hAnsi="Times New Roman" w:cs="Times New Roman"/>
          <w:sz w:val="24"/>
          <w:szCs w:val="24"/>
        </w:rPr>
      </w:pPr>
      <w:r w:rsidRPr="00EB311D">
        <w:rPr>
          <w:rFonts w:ascii="Times New Roman" w:hAnsi="Times New Roman" w:cs="Times New Roman"/>
          <w:sz w:val="24"/>
          <w:szCs w:val="24"/>
        </w:rPr>
        <w:t xml:space="preserve">Tasakaalustava </w:t>
      </w:r>
      <w:r w:rsidR="00A97061">
        <w:rPr>
          <w:rFonts w:ascii="Times New Roman" w:hAnsi="Times New Roman" w:cs="Times New Roman"/>
          <w:sz w:val="24"/>
          <w:szCs w:val="24"/>
        </w:rPr>
        <w:t>ostja</w:t>
      </w:r>
      <w:r w:rsidRPr="00EB311D">
        <w:rPr>
          <w:rFonts w:ascii="Times New Roman" w:hAnsi="Times New Roman" w:cs="Times New Roman"/>
          <w:sz w:val="24"/>
          <w:szCs w:val="24"/>
        </w:rPr>
        <w:t xml:space="preserve">jõu tugevus: hinnatakse mistahes tugevate ostjate mõju pakkuja konkurentsikäitumisele (vt </w:t>
      </w:r>
      <w:r w:rsidR="00D02AD3">
        <w:rPr>
          <w:rFonts w:ascii="Times New Roman" w:hAnsi="Times New Roman" w:cs="Times New Roman"/>
          <w:sz w:val="24"/>
          <w:szCs w:val="24"/>
        </w:rPr>
        <w:t xml:space="preserve">ptk. </w:t>
      </w:r>
      <w:r w:rsidR="009B6097" w:rsidRPr="00EB311D">
        <w:rPr>
          <w:rFonts w:ascii="Times New Roman" w:hAnsi="Times New Roman" w:cs="Times New Roman"/>
          <w:sz w:val="24"/>
          <w:szCs w:val="24"/>
        </w:rPr>
        <w:t>4.</w:t>
      </w:r>
      <w:r w:rsidR="003735AD">
        <w:rPr>
          <w:rFonts w:ascii="Times New Roman" w:hAnsi="Times New Roman" w:cs="Times New Roman"/>
          <w:sz w:val="24"/>
          <w:szCs w:val="24"/>
        </w:rPr>
        <w:t>4</w:t>
      </w:r>
      <w:r w:rsidRPr="00EB311D">
        <w:rPr>
          <w:rFonts w:ascii="Times New Roman" w:hAnsi="Times New Roman" w:cs="Times New Roman"/>
          <w:sz w:val="24"/>
          <w:szCs w:val="24"/>
        </w:rPr>
        <w:t>).</w:t>
      </w:r>
    </w:p>
    <w:p w14:paraId="42316D6A" w14:textId="77777777" w:rsidR="00695530" w:rsidRPr="00EB311D" w:rsidRDefault="00695530" w:rsidP="000B1CCE">
      <w:pPr>
        <w:jc w:val="both"/>
        <w:rPr>
          <w:rFonts w:ascii="Times New Roman" w:hAnsi="Times New Roman" w:cs="Times New Roman"/>
          <w:sz w:val="24"/>
          <w:szCs w:val="24"/>
        </w:rPr>
      </w:pPr>
    </w:p>
    <w:p w14:paraId="275041FF" w14:textId="182A84AF" w:rsidR="00DA1DBD" w:rsidRPr="00EB311D" w:rsidRDefault="008C596D" w:rsidP="000B1CCE">
      <w:pPr>
        <w:jc w:val="both"/>
        <w:rPr>
          <w:rFonts w:ascii="Times New Roman" w:hAnsi="Times New Roman" w:cs="Times New Roman"/>
          <w:sz w:val="24"/>
          <w:szCs w:val="24"/>
        </w:rPr>
      </w:pPr>
      <w:r w:rsidRPr="00EB311D">
        <w:rPr>
          <w:rFonts w:ascii="Times New Roman" w:hAnsi="Times New Roman" w:cs="Times New Roman"/>
          <w:sz w:val="24"/>
          <w:szCs w:val="24"/>
        </w:rPr>
        <w:t>Arvestades, et</w:t>
      </w:r>
      <w:r w:rsidR="003735AD">
        <w:rPr>
          <w:rFonts w:ascii="Times New Roman" w:hAnsi="Times New Roman" w:cs="Times New Roman"/>
          <w:sz w:val="24"/>
          <w:szCs w:val="24"/>
        </w:rPr>
        <w:t xml:space="preserve"> turg on geograafiliselt piiritletud üleriigilisena Telia sidekaablitaristu ulatuses,  </w:t>
      </w:r>
      <w:r w:rsidR="003735AD" w:rsidRPr="009D4868">
        <w:rPr>
          <w:rFonts w:ascii="Times New Roman" w:hAnsi="Times New Roman" w:cs="Times New Roman"/>
          <w:sz w:val="24"/>
          <w:szCs w:val="24"/>
        </w:rPr>
        <w:t>vt</w:t>
      </w:r>
      <w:r w:rsidR="003735AD">
        <w:rPr>
          <w:rFonts w:ascii="Times New Roman" w:hAnsi="Times New Roman" w:cs="Times New Roman"/>
          <w:sz w:val="24"/>
          <w:szCs w:val="24"/>
        </w:rPr>
        <w:t xml:space="preserve"> ka</w:t>
      </w:r>
      <w:r w:rsidR="003735AD" w:rsidRPr="009D4868">
        <w:rPr>
          <w:rFonts w:ascii="Times New Roman" w:hAnsi="Times New Roman" w:cs="Times New Roman"/>
          <w:sz w:val="24"/>
          <w:szCs w:val="24"/>
        </w:rPr>
        <w:t xml:space="preserve"> </w:t>
      </w:r>
      <w:r w:rsidR="00D02AD3">
        <w:rPr>
          <w:rFonts w:ascii="Times New Roman" w:hAnsi="Times New Roman" w:cs="Times New Roman"/>
          <w:sz w:val="24"/>
          <w:szCs w:val="24"/>
        </w:rPr>
        <w:t xml:space="preserve">ptk. </w:t>
      </w:r>
      <w:r w:rsidR="003735AD" w:rsidRPr="009D4868">
        <w:rPr>
          <w:rFonts w:ascii="Times New Roman" w:hAnsi="Times New Roman" w:cs="Times New Roman"/>
          <w:sz w:val="24"/>
          <w:szCs w:val="24"/>
        </w:rPr>
        <w:t>2</w:t>
      </w:r>
      <w:r w:rsidR="003735AD">
        <w:rPr>
          <w:rFonts w:ascii="Times New Roman" w:hAnsi="Times New Roman" w:cs="Times New Roman"/>
          <w:sz w:val="24"/>
          <w:szCs w:val="24"/>
        </w:rPr>
        <w:t>.3.</w:t>
      </w:r>
      <w:r w:rsidR="00331B02">
        <w:rPr>
          <w:rFonts w:ascii="Times New Roman" w:hAnsi="Times New Roman" w:cs="Times New Roman"/>
          <w:sz w:val="24"/>
          <w:szCs w:val="24"/>
        </w:rPr>
        <w:t>4</w:t>
      </w:r>
      <w:r w:rsidRPr="00EB311D">
        <w:rPr>
          <w:rFonts w:ascii="Times New Roman" w:hAnsi="Times New Roman" w:cs="Times New Roman"/>
          <w:sz w:val="24"/>
          <w:szCs w:val="24"/>
        </w:rPr>
        <w:t>, siis</w:t>
      </w:r>
      <w:r w:rsidR="00695530" w:rsidRPr="00EB311D">
        <w:rPr>
          <w:rFonts w:ascii="Times New Roman" w:hAnsi="Times New Roman" w:cs="Times New Roman"/>
          <w:sz w:val="24"/>
          <w:szCs w:val="24"/>
        </w:rPr>
        <w:t xml:space="preserve"> on Telial MTE omaduste eksisteerimise tõenäosus kõige kõrgem</w:t>
      </w:r>
      <w:r w:rsidRPr="00EB311D">
        <w:rPr>
          <w:rFonts w:ascii="Times New Roman" w:hAnsi="Times New Roman" w:cs="Times New Roman"/>
          <w:sz w:val="24"/>
          <w:szCs w:val="24"/>
        </w:rPr>
        <w:t>.</w:t>
      </w:r>
      <w:r w:rsidR="00695530" w:rsidRPr="00EB311D">
        <w:rPr>
          <w:rFonts w:ascii="Times New Roman" w:hAnsi="Times New Roman" w:cs="Times New Roman"/>
          <w:sz w:val="24"/>
          <w:szCs w:val="24"/>
        </w:rPr>
        <w:t xml:space="preserve"> </w:t>
      </w:r>
      <w:r w:rsidRPr="00EB311D">
        <w:rPr>
          <w:rFonts w:ascii="Times New Roman" w:hAnsi="Times New Roman" w:cs="Times New Roman"/>
          <w:sz w:val="24"/>
          <w:szCs w:val="24"/>
        </w:rPr>
        <w:t>See</w:t>
      </w:r>
      <w:r w:rsidR="00695530" w:rsidRPr="00EB311D">
        <w:rPr>
          <w:rFonts w:ascii="Times New Roman" w:hAnsi="Times New Roman" w:cs="Times New Roman"/>
          <w:sz w:val="24"/>
          <w:szCs w:val="24"/>
        </w:rPr>
        <w:t xml:space="preserve">tõttu </w:t>
      </w:r>
      <w:r w:rsidRPr="00EB311D">
        <w:rPr>
          <w:rFonts w:ascii="Times New Roman" w:hAnsi="Times New Roman" w:cs="Times New Roman"/>
          <w:sz w:val="24"/>
          <w:szCs w:val="24"/>
        </w:rPr>
        <w:t xml:space="preserve">hinnatakse MTE omadusi antud turul </w:t>
      </w:r>
      <w:r w:rsidR="00FC3F0D" w:rsidRPr="00EB311D">
        <w:rPr>
          <w:rFonts w:ascii="Times New Roman" w:hAnsi="Times New Roman" w:cs="Times New Roman"/>
          <w:sz w:val="24"/>
          <w:szCs w:val="24"/>
        </w:rPr>
        <w:t xml:space="preserve">eelkõige </w:t>
      </w:r>
      <w:r w:rsidR="00695530" w:rsidRPr="00EB311D">
        <w:rPr>
          <w:rFonts w:ascii="Times New Roman" w:hAnsi="Times New Roman" w:cs="Times New Roman"/>
          <w:sz w:val="24"/>
          <w:szCs w:val="24"/>
        </w:rPr>
        <w:t>Telia</w:t>
      </w:r>
      <w:r w:rsidRPr="00EB311D">
        <w:rPr>
          <w:rFonts w:ascii="Times New Roman" w:hAnsi="Times New Roman" w:cs="Times New Roman"/>
          <w:sz w:val="24"/>
          <w:szCs w:val="24"/>
        </w:rPr>
        <w:t xml:space="preserve"> osas</w:t>
      </w:r>
      <w:r w:rsidR="00695530" w:rsidRPr="00EB311D">
        <w:rPr>
          <w:rFonts w:ascii="Times New Roman" w:hAnsi="Times New Roman" w:cs="Times New Roman"/>
          <w:sz w:val="24"/>
          <w:szCs w:val="24"/>
        </w:rPr>
        <w:t xml:space="preserve">. </w:t>
      </w:r>
      <w:r w:rsidR="000113DD" w:rsidRPr="00EB311D">
        <w:rPr>
          <w:rFonts w:ascii="Times New Roman" w:hAnsi="Times New Roman" w:cs="Times New Roman"/>
          <w:sz w:val="24"/>
          <w:szCs w:val="24"/>
        </w:rPr>
        <w:t>Juhul kui hindamisel jõutakse järeldusele, seejuures hinnates teiste sideettevõtjate piiravat mõju Telia tegevusele, et Telial on individuaalne märkimisväärne turujõud side</w:t>
      </w:r>
      <w:r w:rsidR="00F1746F">
        <w:rPr>
          <w:rFonts w:ascii="Times New Roman" w:hAnsi="Times New Roman" w:cs="Times New Roman"/>
          <w:sz w:val="24"/>
          <w:szCs w:val="24"/>
        </w:rPr>
        <w:t>kaabli</w:t>
      </w:r>
      <w:r w:rsidR="000113DD" w:rsidRPr="00EB311D">
        <w:rPr>
          <w:rFonts w:ascii="Times New Roman" w:hAnsi="Times New Roman" w:cs="Times New Roman"/>
          <w:sz w:val="24"/>
          <w:szCs w:val="24"/>
        </w:rPr>
        <w:t>taristule juurdepääsu hulgiturul, siis eraldi teiste turuosaliste MTE omadusi otstarbekuse kaalutlusel täiendavalt ei analüüsita.</w:t>
      </w:r>
    </w:p>
    <w:p w14:paraId="5D5A1455" w14:textId="34E938F0" w:rsidR="00E50C70" w:rsidRPr="00EB311D" w:rsidRDefault="00E50C70" w:rsidP="000B1CCE">
      <w:pPr>
        <w:pStyle w:val="Loendilik"/>
        <w:jc w:val="both"/>
        <w:rPr>
          <w:rFonts w:ascii="Times New Roman" w:hAnsi="Times New Roman" w:cs="Times New Roman"/>
          <w:sz w:val="24"/>
          <w:szCs w:val="24"/>
        </w:rPr>
      </w:pPr>
    </w:p>
    <w:p w14:paraId="723A25BA" w14:textId="150A778F" w:rsidR="00E50C70" w:rsidRPr="00EB311D" w:rsidRDefault="00E50C70" w:rsidP="000B1CCE">
      <w:pPr>
        <w:pStyle w:val="Loendilik"/>
        <w:jc w:val="both"/>
        <w:rPr>
          <w:rFonts w:ascii="Times New Roman" w:hAnsi="Times New Roman" w:cs="Times New Roman"/>
          <w:sz w:val="24"/>
          <w:szCs w:val="24"/>
        </w:rPr>
      </w:pPr>
    </w:p>
    <w:p w14:paraId="4D996DF5" w14:textId="77777777" w:rsidR="00E50C70" w:rsidRPr="00EB311D" w:rsidRDefault="00E50C70" w:rsidP="000B1CCE">
      <w:pPr>
        <w:pStyle w:val="Loendilik"/>
        <w:jc w:val="both"/>
        <w:rPr>
          <w:rFonts w:ascii="Times New Roman" w:hAnsi="Times New Roman" w:cs="Times New Roman"/>
          <w:sz w:val="24"/>
          <w:szCs w:val="24"/>
        </w:rPr>
      </w:pPr>
    </w:p>
    <w:p w14:paraId="6F578281" w14:textId="61110C91" w:rsidR="000626E5" w:rsidRPr="00EB311D" w:rsidRDefault="000626E5" w:rsidP="000B1CCE">
      <w:pPr>
        <w:pStyle w:val="Pealkiri2"/>
        <w:jc w:val="both"/>
        <w:rPr>
          <w:rFonts w:ascii="Times New Roman" w:hAnsi="Times New Roman" w:cs="Times New Roman"/>
          <w:b/>
          <w:bCs/>
          <w:color w:val="auto"/>
          <w:sz w:val="24"/>
          <w:szCs w:val="24"/>
        </w:rPr>
      </w:pPr>
      <w:bookmarkStart w:id="95" w:name="_Toc189040298"/>
      <w:r w:rsidRPr="00EB311D">
        <w:rPr>
          <w:rFonts w:ascii="Times New Roman" w:hAnsi="Times New Roman" w:cs="Times New Roman"/>
          <w:b/>
          <w:bCs/>
          <w:color w:val="auto"/>
          <w:sz w:val="24"/>
          <w:szCs w:val="24"/>
        </w:rPr>
        <w:t>4.</w:t>
      </w:r>
      <w:r w:rsidR="00FE5896" w:rsidRPr="00EB311D">
        <w:rPr>
          <w:rFonts w:ascii="Times New Roman" w:hAnsi="Times New Roman" w:cs="Times New Roman"/>
          <w:b/>
          <w:bCs/>
          <w:color w:val="auto"/>
          <w:sz w:val="24"/>
          <w:szCs w:val="24"/>
        </w:rPr>
        <w:t>2</w:t>
      </w:r>
      <w:r w:rsidRPr="00EB311D">
        <w:rPr>
          <w:rFonts w:ascii="Times New Roman" w:hAnsi="Times New Roman" w:cs="Times New Roman"/>
          <w:b/>
          <w:bCs/>
          <w:color w:val="auto"/>
          <w:sz w:val="24"/>
          <w:szCs w:val="24"/>
        </w:rPr>
        <w:t xml:space="preserve"> Olemasolev konkurents turul</w:t>
      </w:r>
      <w:bookmarkEnd w:id="95"/>
    </w:p>
    <w:p w14:paraId="3CE18C33" w14:textId="77777777" w:rsidR="00500088" w:rsidRPr="00EB311D" w:rsidRDefault="00500088" w:rsidP="000B1CCE">
      <w:pPr>
        <w:jc w:val="both"/>
        <w:rPr>
          <w:rFonts w:ascii="Times New Roman" w:hAnsi="Times New Roman" w:cs="Times New Roman"/>
          <w:sz w:val="24"/>
          <w:szCs w:val="24"/>
        </w:rPr>
      </w:pPr>
    </w:p>
    <w:p w14:paraId="1678403A" w14:textId="45AE21C1" w:rsidR="006B7821" w:rsidRPr="00EB311D" w:rsidRDefault="006B7821" w:rsidP="000B1CCE">
      <w:pPr>
        <w:pStyle w:val="Pealkiri3"/>
        <w:jc w:val="both"/>
        <w:rPr>
          <w:rFonts w:ascii="Times New Roman" w:hAnsi="Times New Roman" w:cs="Times New Roman"/>
          <w:b/>
          <w:bCs/>
          <w:color w:val="auto"/>
        </w:rPr>
      </w:pPr>
      <w:bookmarkStart w:id="96" w:name="_4.1.1_Sideettevõtjate_kaablikanalis"/>
      <w:bookmarkStart w:id="97" w:name="_Toc189040299"/>
      <w:bookmarkEnd w:id="96"/>
      <w:r w:rsidRPr="00EB311D">
        <w:rPr>
          <w:rFonts w:ascii="Times New Roman" w:hAnsi="Times New Roman" w:cs="Times New Roman"/>
          <w:b/>
          <w:bCs/>
          <w:color w:val="auto"/>
        </w:rPr>
        <w:t>4.</w:t>
      </w:r>
      <w:r w:rsidR="00DD1176" w:rsidRPr="00EB311D">
        <w:rPr>
          <w:rFonts w:ascii="Times New Roman" w:hAnsi="Times New Roman" w:cs="Times New Roman"/>
          <w:b/>
          <w:bCs/>
          <w:color w:val="auto"/>
        </w:rPr>
        <w:t>2</w:t>
      </w:r>
      <w:r w:rsidRPr="00EB311D">
        <w:rPr>
          <w:rFonts w:ascii="Times New Roman" w:hAnsi="Times New Roman" w:cs="Times New Roman"/>
          <w:b/>
          <w:bCs/>
          <w:color w:val="auto"/>
        </w:rPr>
        <w:t xml:space="preserve">.1 </w:t>
      </w:r>
      <w:r w:rsidR="002E4AF8" w:rsidRPr="00EB311D">
        <w:rPr>
          <w:rFonts w:ascii="Times New Roman" w:hAnsi="Times New Roman" w:cs="Times New Roman"/>
          <w:b/>
          <w:bCs/>
          <w:color w:val="auto"/>
        </w:rPr>
        <w:t xml:space="preserve">Sideettevõtjate </w:t>
      </w:r>
      <w:r w:rsidR="003735AD">
        <w:rPr>
          <w:rFonts w:ascii="Times New Roman" w:hAnsi="Times New Roman" w:cs="Times New Roman"/>
          <w:b/>
          <w:bCs/>
          <w:color w:val="auto"/>
        </w:rPr>
        <w:t>sidekaablitaristu</w:t>
      </w:r>
      <w:r w:rsidR="005A0FDB" w:rsidRPr="00EB311D">
        <w:rPr>
          <w:rFonts w:ascii="Times New Roman" w:hAnsi="Times New Roman" w:cs="Times New Roman"/>
          <w:b/>
          <w:bCs/>
          <w:color w:val="auto"/>
        </w:rPr>
        <w:t xml:space="preserve"> </w:t>
      </w:r>
      <w:r w:rsidR="00C242DA" w:rsidRPr="00EB311D">
        <w:rPr>
          <w:rFonts w:ascii="Times New Roman" w:hAnsi="Times New Roman" w:cs="Times New Roman"/>
          <w:b/>
          <w:bCs/>
          <w:color w:val="auto"/>
        </w:rPr>
        <w:t>ulatus</w:t>
      </w:r>
      <w:r w:rsidR="002E4AF8" w:rsidRPr="00EB311D">
        <w:rPr>
          <w:rFonts w:ascii="Times New Roman" w:hAnsi="Times New Roman" w:cs="Times New Roman"/>
          <w:b/>
          <w:bCs/>
          <w:color w:val="auto"/>
        </w:rPr>
        <w:t xml:space="preserve"> ja </w:t>
      </w:r>
      <w:r w:rsidR="0092246E" w:rsidRPr="00EB311D">
        <w:rPr>
          <w:rFonts w:ascii="Times New Roman" w:hAnsi="Times New Roman" w:cs="Times New Roman"/>
          <w:b/>
          <w:bCs/>
          <w:color w:val="auto"/>
        </w:rPr>
        <w:t xml:space="preserve">juurdepääsu </w:t>
      </w:r>
      <w:r w:rsidR="002E4AF8" w:rsidRPr="00EB311D">
        <w:rPr>
          <w:rFonts w:ascii="Times New Roman" w:hAnsi="Times New Roman" w:cs="Times New Roman"/>
          <w:b/>
          <w:bCs/>
          <w:color w:val="auto"/>
        </w:rPr>
        <w:t>turuosad</w:t>
      </w:r>
      <w:bookmarkEnd w:id="97"/>
    </w:p>
    <w:p w14:paraId="419F85DC" w14:textId="33E59E1A" w:rsidR="006B7821" w:rsidRDefault="006B7821" w:rsidP="000B1CCE">
      <w:pPr>
        <w:jc w:val="both"/>
        <w:rPr>
          <w:rFonts w:ascii="Times New Roman" w:hAnsi="Times New Roman" w:cs="Times New Roman"/>
          <w:sz w:val="24"/>
          <w:szCs w:val="24"/>
        </w:rPr>
      </w:pPr>
    </w:p>
    <w:p w14:paraId="7EFB9995" w14:textId="7D7756B5" w:rsidR="003735AD" w:rsidRDefault="00EF7F02" w:rsidP="000B1CCE">
      <w:pPr>
        <w:jc w:val="both"/>
        <w:rPr>
          <w:rFonts w:ascii="Times New Roman" w:hAnsi="Times New Roman" w:cs="Times New Roman"/>
          <w:sz w:val="24"/>
          <w:szCs w:val="24"/>
        </w:rPr>
      </w:pPr>
      <w:r>
        <w:rPr>
          <w:rFonts w:ascii="Times New Roman" w:hAnsi="Times New Roman" w:cs="Times New Roman"/>
          <w:sz w:val="24"/>
          <w:szCs w:val="24"/>
        </w:rPr>
        <w:t xml:space="preserve">Telia sidevõrk on kõige ulatuslikum sidekaablitaristu trassi kilomeetrite alusel juurdepääsuvõrkudes ja see ulatub kõikidesse geograafilistesse üksustesse. Teiste sideettevõtjate sidekaablitaristud on oluliselt väiksema ulatusega trassi kilomeetrite alusel või ulatuvad vähestesse geograafilistesse üksustesse või siis ei paikne need suures osas juurdepääsuvõrgus vaid ülekandevõrgus, mistõttu ei ole nende abil võimalik jõuda Teliaga sidekaablitaristuga võrreldes samaväärsel hulgal lõppkasutajateni, </w:t>
      </w:r>
      <w:r w:rsidR="00331B02">
        <w:rPr>
          <w:rFonts w:ascii="Times New Roman" w:hAnsi="Times New Roman" w:cs="Times New Roman"/>
          <w:sz w:val="24"/>
          <w:szCs w:val="24"/>
        </w:rPr>
        <w:t xml:space="preserve">vt Tabel </w:t>
      </w:r>
      <w:r w:rsidR="00045076">
        <w:rPr>
          <w:rFonts w:ascii="Times New Roman" w:hAnsi="Times New Roman" w:cs="Times New Roman"/>
          <w:sz w:val="24"/>
          <w:szCs w:val="24"/>
        </w:rPr>
        <w:t>6 ja 7</w:t>
      </w:r>
      <w:r>
        <w:rPr>
          <w:rFonts w:ascii="Times New Roman" w:hAnsi="Times New Roman" w:cs="Times New Roman"/>
          <w:sz w:val="24"/>
          <w:szCs w:val="24"/>
        </w:rPr>
        <w:t xml:space="preserve">. </w:t>
      </w:r>
    </w:p>
    <w:p w14:paraId="4484A0CF" w14:textId="3E0D4E4E" w:rsidR="00E51B37" w:rsidRPr="00EB311D" w:rsidRDefault="008A4E74" w:rsidP="000B1CCE">
      <w:pPr>
        <w:jc w:val="both"/>
        <w:rPr>
          <w:rFonts w:ascii="Times New Roman" w:hAnsi="Times New Roman" w:cs="Times New Roman"/>
          <w:sz w:val="24"/>
          <w:szCs w:val="24"/>
        </w:rPr>
      </w:pPr>
      <w:r w:rsidRPr="00EB311D">
        <w:rPr>
          <w:rFonts w:ascii="Times New Roman" w:hAnsi="Times New Roman" w:cs="Times New Roman"/>
          <w:noProof/>
          <w:sz w:val="24"/>
          <w:szCs w:val="24"/>
        </w:rPr>
        <w:t xml:space="preserve">Pinnases </w:t>
      </w:r>
      <w:r w:rsidR="00EF7F02">
        <w:rPr>
          <w:rFonts w:ascii="Times New Roman" w:hAnsi="Times New Roman" w:cs="Times New Roman"/>
          <w:noProof/>
          <w:sz w:val="24"/>
          <w:szCs w:val="24"/>
        </w:rPr>
        <w:t xml:space="preserve">suuremõõtmelisi </w:t>
      </w:r>
      <w:r w:rsidRPr="00EB311D">
        <w:rPr>
          <w:rFonts w:ascii="Times New Roman" w:hAnsi="Times New Roman" w:cs="Times New Roman"/>
          <w:noProof/>
          <w:sz w:val="24"/>
          <w:szCs w:val="24"/>
        </w:rPr>
        <w:t>s</w:t>
      </w:r>
      <w:proofErr w:type="spellStart"/>
      <w:r w:rsidRPr="00EB311D">
        <w:rPr>
          <w:rFonts w:ascii="Times New Roman" w:hAnsi="Times New Roman" w:cs="Times New Roman"/>
          <w:sz w:val="24"/>
          <w:szCs w:val="24"/>
        </w:rPr>
        <w:t>ide</w:t>
      </w:r>
      <w:r w:rsidR="005A0FDB">
        <w:rPr>
          <w:rFonts w:ascii="Times New Roman" w:hAnsi="Times New Roman" w:cs="Times New Roman"/>
          <w:sz w:val="24"/>
          <w:szCs w:val="24"/>
        </w:rPr>
        <w:t>torus</w:t>
      </w:r>
      <w:r w:rsidR="00EF7F02">
        <w:rPr>
          <w:rFonts w:ascii="Times New Roman" w:hAnsi="Times New Roman" w:cs="Times New Roman"/>
          <w:sz w:val="24"/>
          <w:szCs w:val="24"/>
        </w:rPr>
        <w:t>id</w:t>
      </w:r>
      <w:proofErr w:type="spellEnd"/>
      <w:r w:rsidR="00EF7F02">
        <w:rPr>
          <w:rFonts w:ascii="Times New Roman" w:hAnsi="Times New Roman" w:cs="Times New Roman"/>
          <w:sz w:val="24"/>
          <w:szCs w:val="24"/>
        </w:rPr>
        <w:t xml:space="preserve"> (kaablikanalisatsiooni)</w:t>
      </w:r>
      <w:r w:rsidRPr="00EB311D">
        <w:rPr>
          <w:rFonts w:ascii="Times New Roman" w:hAnsi="Times New Roman" w:cs="Times New Roman"/>
          <w:sz w:val="24"/>
          <w:szCs w:val="24"/>
        </w:rPr>
        <w:t xml:space="preserve"> omavad kuus (6) sideettevõtet, neist Telia </w:t>
      </w:r>
      <w:r w:rsidR="005A0FDB">
        <w:rPr>
          <w:rFonts w:ascii="Times New Roman" w:hAnsi="Times New Roman" w:cs="Times New Roman"/>
          <w:sz w:val="24"/>
          <w:szCs w:val="24"/>
        </w:rPr>
        <w:t>sidetorustik</w:t>
      </w:r>
      <w:r w:rsidRPr="00EB311D">
        <w:rPr>
          <w:rFonts w:ascii="Times New Roman" w:hAnsi="Times New Roman" w:cs="Times New Roman"/>
          <w:sz w:val="24"/>
          <w:szCs w:val="24"/>
        </w:rPr>
        <w:t xml:space="preserve"> on kõige ulatuslikum. Telia </w:t>
      </w:r>
      <w:r w:rsidR="00C264C6">
        <w:rPr>
          <w:rFonts w:ascii="Times New Roman" w:hAnsi="Times New Roman" w:cs="Times New Roman"/>
          <w:sz w:val="24"/>
          <w:szCs w:val="24"/>
        </w:rPr>
        <w:t>sidetorustik</w:t>
      </w:r>
      <w:r w:rsidR="00C264C6" w:rsidRPr="00EB311D">
        <w:rPr>
          <w:rFonts w:ascii="Times New Roman" w:hAnsi="Times New Roman" w:cs="Times New Roman"/>
          <w:sz w:val="24"/>
          <w:szCs w:val="24"/>
        </w:rPr>
        <w:t xml:space="preserve"> </w:t>
      </w:r>
      <w:r w:rsidRPr="00EB311D">
        <w:rPr>
          <w:rFonts w:ascii="Times New Roman" w:hAnsi="Times New Roman" w:cs="Times New Roman"/>
          <w:sz w:val="24"/>
          <w:szCs w:val="24"/>
        </w:rPr>
        <w:t xml:space="preserve">on rajatud kõikidesse turu </w:t>
      </w:r>
      <w:r w:rsidR="00050470" w:rsidRPr="00EB311D">
        <w:rPr>
          <w:rFonts w:ascii="Times New Roman" w:hAnsi="Times New Roman" w:cs="Times New Roman"/>
          <w:sz w:val="24"/>
          <w:szCs w:val="24"/>
        </w:rPr>
        <w:lastRenderedPageBreak/>
        <w:t xml:space="preserve">geograafilise piiritluses </w:t>
      </w:r>
      <w:r w:rsidRPr="00EB311D">
        <w:rPr>
          <w:rFonts w:ascii="Times New Roman" w:hAnsi="Times New Roman" w:cs="Times New Roman"/>
          <w:sz w:val="24"/>
          <w:szCs w:val="24"/>
        </w:rPr>
        <w:t>määratletud 48-sse geograafilisse üksusesse</w:t>
      </w:r>
      <w:r w:rsidR="00F813FF" w:rsidRPr="00EB311D">
        <w:rPr>
          <w:rStyle w:val="Allmrkuseviide"/>
          <w:rFonts w:ascii="Times New Roman" w:hAnsi="Times New Roman" w:cs="Times New Roman"/>
          <w:sz w:val="24"/>
          <w:szCs w:val="24"/>
        </w:rPr>
        <w:footnoteReference w:id="51"/>
      </w:r>
      <w:r w:rsidRPr="00EB311D">
        <w:rPr>
          <w:rFonts w:ascii="Times New Roman" w:hAnsi="Times New Roman" w:cs="Times New Roman"/>
          <w:sz w:val="24"/>
          <w:szCs w:val="24"/>
        </w:rPr>
        <w:t xml:space="preserve">, vt alltoodud </w:t>
      </w:r>
      <w:r w:rsidR="0055250D">
        <w:rPr>
          <w:rFonts w:ascii="Times New Roman" w:hAnsi="Times New Roman" w:cs="Times New Roman"/>
          <w:sz w:val="24"/>
          <w:szCs w:val="24"/>
        </w:rPr>
        <w:t>T</w:t>
      </w:r>
      <w:r w:rsidRPr="00EB311D">
        <w:rPr>
          <w:rFonts w:ascii="Times New Roman" w:hAnsi="Times New Roman" w:cs="Times New Roman"/>
          <w:sz w:val="24"/>
          <w:szCs w:val="24"/>
        </w:rPr>
        <w:t xml:space="preserve">abel </w:t>
      </w:r>
      <w:r w:rsidR="0055250D">
        <w:rPr>
          <w:rFonts w:ascii="Times New Roman" w:hAnsi="Times New Roman" w:cs="Times New Roman"/>
          <w:sz w:val="24"/>
          <w:szCs w:val="24"/>
        </w:rPr>
        <w:t>7</w:t>
      </w:r>
      <w:r w:rsidRPr="00EB311D">
        <w:rPr>
          <w:rFonts w:ascii="Times New Roman" w:hAnsi="Times New Roman" w:cs="Times New Roman"/>
          <w:sz w:val="24"/>
          <w:szCs w:val="24"/>
        </w:rPr>
        <w:t xml:space="preserve">. </w:t>
      </w:r>
      <w:r w:rsidR="00E51B37" w:rsidRPr="00EB311D">
        <w:rPr>
          <w:rFonts w:ascii="Times New Roman" w:hAnsi="Times New Roman" w:cs="Times New Roman"/>
          <w:sz w:val="24"/>
          <w:szCs w:val="24"/>
        </w:rPr>
        <w:t xml:space="preserve">Telia </w:t>
      </w:r>
      <w:r w:rsidR="00C264C6">
        <w:rPr>
          <w:rFonts w:ascii="Times New Roman" w:hAnsi="Times New Roman" w:cs="Times New Roman"/>
          <w:sz w:val="24"/>
          <w:szCs w:val="24"/>
        </w:rPr>
        <w:t>sidetorustike</w:t>
      </w:r>
      <w:r w:rsidR="00C264C6" w:rsidRPr="00EB311D">
        <w:rPr>
          <w:rFonts w:ascii="Times New Roman" w:hAnsi="Times New Roman" w:cs="Times New Roman"/>
          <w:sz w:val="24"/>
          <w:szCs w:val="24"/>
        </w:rPr>
        <w:t xml:space="preserve"> </w:t>
      </w:r>
      <w:r w:rsidR="00E51B37" w:rsidRPr="00EB311D">
        <w:rPr>
          <w:rFonts w:ascii="Times New Roman" w:hAnsi="Times New Roman" w:cs="Times New Roman"/>
          <w:sz w:val="24"/>
          <w:szCs w:val="24"/>
        </w:rPr>
        <w:t xml:space="preserve">trasside ulatus moodustab </w:t>
      </w:r>
      <w:r w:rsidR="007C1D1B">
        <w:rPr>
          <w:rFonts w:ascii="Times New Roman" w:hAnsi="Times New Roman" w:cs="Times New Roman"/>
          <w:sz w:val="24"/>
          <w:szCs w:val="24"/>
        </w:rPr>
        <w:t>…</w:t>
      </w:r>
      <w:r w:rsidR="007C1D1B" w:rsidRPr="00626A1D">
        <w:rPr>
          <w:rFonts w:ascii="Times New Roman" w:hAnsi="Times New Roman" w:cs="Times New Roman"/>
          <w:sz w:val="24"/>
          <w:szCs w:val="24"/>
        </w:rPr>
        <w:t>*</w:t>
      </w:r>
      <w:r w:rsidR="00E51B37" w:rsidRPr="00EB311D">
        <w:rPr>
          <w:rFonts w:ascii="Times New Roman" w:hAnsi="Times New Roman" w:cs="Times New Roman"/>
          <w:sz w:val="24"/>
          <w:szCs w:val="24"/>
        </w:rPr>
        <w:t xml:space="preserve">% Eestisse rajatud </w:t>
      </w:r>
      <w:r w:rsidR="00C264C6">
        <w:rPr>
          <w:rFonts w:ascii="Times New Roman" w:hAnsi="Times New Roman" w:cs="Times New Roman"/>
          <w:sz w:val="24"/>
          <w:szCs w:val="24"/>
        </w:rPr>
        <w:t>sidetorustike</w:t>
      </w:r>
      <w:r w:rsidR="00C264C6" w:rsidRPr="00EB311D">
        <w:rPr>
          <w:rFonts w:ascii="Times New Roman" w:hAnsi="Times New Roman" w:cs="Times New Roman"/>
          <w:sz w:val="24"/>
          <w:szCs w:val="24"/>
        </w:rPr>
        <w:t xml:space="preserve"> </w:t>
      </w:r>
      <w:r w:rsidR="00E51B37" w:rsidRPr="00EB311D">
        <w:rPr>
          <w:rFonts w:ascii="Times New Roman" w:hAnsi="Times New Roman" w:cs="Times New Roman"/>
          <w:sz w:val="24"/>
          <w:szCs w:val="24"/>
        </w:rPr>
        <w:t xml:space="preserve">trasside </w:t>
      </w:r>
      <w:r w:rsidR="00E41983" w:rsidRPr="00EB311D">
        <w:rPr>
          <w:rFonts w:ascii="Times New Roman" w:hAnsi="Times New Roman" w:cs="Times New Roman"/>
          <w:sz w:val="24"/>
          <w:szCs w:val="24"/>
        </w:rPr>
        <w:t xml:space="preserve">kogu </w:t>
      </w:r>
      <w:r w:rsidR="00E51B37" w:rsidRPr="00EB311D">
        <w:rPr>
          <w:rFonts w:ascii="Times New Roman" w:hAnsi="Times New Roman" w:cs="Times New Roman"/>
          <w:sz w:val="24"/>
          <w:szCs w:val="24"/>
        </w:rPr>
        <w:t>ulatusest</w:t>
      </w:r>
      <w:r w:rsidR="005F34A8">
        <w:rPr>
          <w:rFonts w:ascii="Times New Roman" w:hAnsi="Times New Roman" w:cs="Times New Roman"/>
          <w:sz w:val="24"/>
          <w:szCs w:val="24"/>
        </w:rPr>
        <w:t xml:space="preserve"> juurdepääsuvõrgus</w:t>
      </w:r>
      <w:r w:rsidR="00E51B37" w:rsidRPr="00EB311D">
        <w:rPr>
          <w:rFonts w:ascii="Times New Roman" w:hAnsi="Times New Roman" w:cs="Times New Roman"/>
          <w:sz w:val="24"/>
          <w:szCs w:val="24"/>
        </w:rPr>
        <w:t>.</w:t>
      </w:r>
      <w:r w:rsidR="0026498C" w:rsidRPr="00EB311D">
        <w:rPr>
          <w:rFonts w:ascii="Times New Roman" w:hAnsi="Times New Roman" w:cs="Times New Roman"/>
          <w:sz w:val="24"/>
          <w:szCs w:val="24"/>
        </w:rPr>
        <w:t xml:space="preserve"> See on olnud </w:t>
      </w:r>
      <w:r w:rsidR="002E4AF8" w:rsidRPr="00EB311D">
        <w:rPr>
          <w:rFonts w:ascii="Times New Roman" w:hAnsi="Times New Roman" w:cs="Times New Roman"/>
          <w:sz w:val="24"/>
          <w:szCs w:val="24"/>
        </w:rPr>
        <w:t xml:space="preserve">ka ajalooliselt stabiilselt </w:t>
      </w:r>
      <w:r w:rsidR="0026498C" w:rsidRPr="00EB311D">
        <w:rPr>
          <w:rFonts w:ascii="Times New Roman" w:hAnsi="Times New Roman" w:cs="Times New Roman"/>
          <w:sz w:val="24"/>
          <w:szCs w:val="24"/>
        </w:rPr>
        <w:t>kõrge</w:t>
      </w:r>
      <w:r w:rsidR="002E4AF8" w:rsidRPr="00EB311D">
        <w:rPr>
          <w:rFonts w:ascii="Times New Roman" w:hAnsi="Times New Roman" w:cs="Times New Roman"/>
          <w:sz w:val="24"/>
          <w:szCs w:val="24"/>
        </w:rPr>
        <w:t xml:space="preserve">, </w:t>
      </w:r>
      <w:r w:rsidR="0026498C" w:rsidRPr="00EB311D">
        <w:rPr>
          <w:rFonts w:ascii="Times New Roman" w:hAnsi="Times New Roman" w:cs="Times New Roman"/>
          <w:sz w:val="24"/>
          <w:szCs w:val="24"/>
        </w:rPr>
        <w:t xml:space="preserve">TTJA sidevõrgule kohaliku juurdepääsu hulgituru otsuste kohaselt: 2017 aastal </w:t>
      </w:r>
      <w:r w:rsidR="007C1D1B">
        <w:rPr>
          <w:rFonts w:ascii="Times New Roman" w:hAnsi="Times New Roman" w:cs="Times New Roman"/>
          <w:sz w:val="24"/>
          <w:szCs w:val="24"/>
        </w:rPr>
        <w:t>…</w:t>
      </w:r>
      <w:r w:rsidR="007C1D1B" w:rsidRPr="00626A1D">
        <w:rPr>
          <w:rFonts w:ascii="Times New Roman" w:hAnsi="Times New Roman" w:cs="Times New Roman"/>
          <w:sz w:val="24"/>
          <w:szCs w:val="24"/>
        </w:rPr>
        <w:t>*</w:t>
      </w:r>
      <w:r w:rsidR="0026498C" w:rsidRPr="00EB311D">
        <w:rPr>
          <w:rFonts w:ascii="Times New Roman" w:hAnsi="Times New Roman" w:cs="Times New Roman"/>
          <w:sz w:val="24"/>
          <w:szCs w:val="24"/>
        </w:rPr>
        <w:t xml:space="preserve">%, 2013 aastal </w:t>
      </w:r>
      <w:r w:rsidR="007C1D1B">
        <w:rPr>
          <w:rFonts w:ascii="Times New Roman" w:hAnsi="Times New Roman" w:cs="Times New Roman"/>
          <w:sz w:val="24"/>
          <w:szCs w:val="24"/>
        </w:rPr>
        <w:t>…</w:t>
      </w:r>
      <w:r w:rsidR="007C1D1B" w:rsidRPr="00626A1D">
        <w:rPr>
          <w:rFonts w:ascii="Times New Roman" w:hAnsi="Times New Roman" w:cs="Times New Roman"/>
          <w:sz w:val="24"/>
          <w:szCs w:val="24"/>
        </w:rPr>
        <w:t>*</w:t>
      </w:r>
      <w:r w:rsidR="0026498C" w:rsidRPr="00EB311D">
        <w:rPr>
          <w:rFonts w:ascii="Times New Roman" w:hAnsi="Times New Roman" w:cs="Times New Roman"/>
          <w:sz w:val="24"/>
          <w:szCs w:val="24"/>
        </w:rPr>
        <w:t xml:space="preserve">%, 2009 aastal </w:t>
      </w:r>
      <w:r w:rsidR="007C1D1B">
        <w:rPr>
          <w:rFonts w:ascii="Times New Roman" w:hAnsi="Times New Roman" w:cs="Times New Roman"/>
          <w:sz w:val="24"/>
          <w:szCs w:val="24"/>
        </w:rPr>
        <w:t>…</w:t>
      </w:r>
      <w:r w:rsidR="007C1D1B" w:rsidRPr="00626A1D">
        <w:rPr>
          <w:rFonts w:ascii="Times New Roman" w:hAnsi="Times New Roman" w:cs="Times New Roman"/>
          <w:sz w:val="24"/>
          <w:szCs w:val="24"/>
        </w:rPr>
        <w:t>*</w:t>
      </w:r>
      <w:r w:rsidR="0026498C" w:rsidRPr="00EB311D">
        <w:rPr>
          <w:rFonts w:ascii="Times New Roman" w:hAnsi="Times New Roman" w:cs="Times New Roman"/>
          <w:sz w:val="24"/>
          <w:szCs w:val="24"/>
        </w:rPr>
        <w:t xml:space="preserve">% ja 2007 aastal </w:t>
      </w:r>
      <w:r w:rsidR="007C1D1B">
        <w:rPr>
          <w:rFonts w:ascii="Times New Roman" w:hAnsi="Times New Roman" w:cs="Times New Roman"/>
          <w:sz w:val="24"/>
          <w:szCs w:val="24"/>
        </w:rPr>
        <w:t>…</w:t>
      </w:r>
      <w:r w:rsidR="007C1D1B" w:rsidRPr="00626A1D">
        <w:rPr>
          <w:rFonts w:ascii="Times New Roman" w:hAnsi="Times New Roman" w:cs="Times New Roman"/>
          <w:sz w:val="24"/>
          <w:szCs w:val="24"/>
        </w:rPr>
        <w:t>*</w:t>
      </w:r>
      <w:r w:rsidR="0026498C" w:rsidRPr="00EB311D">
        <w:rPr>
          <w:rFonts w:ascii="Times New Roman" w:hAnsi="Times New Roman" w:cs="Times New Roman"/>
          <w:sz w:val="24"/>
          <w:szCs w:val="24"/>
        </w:rPr>
        <w:t>%.</w:t>
      </w:r>
    </w:p>
    <w:p w14:paraId="443BDB71" w14:textId="5DBAC50F" w:rsidR="00F813FF" w:rsidRDefault="00732516" w:rsidP="000B1CCE">
      <w:pPr>
        <w:jc w:val="both"/>
        <w:rPr>
          <w:rFonts w:ascii="Times New Roman" w:hAnsi="Times New Roman" w:cs="Times New Roman"/>
          <w:sz w:val="24"/>
          <w:szCs w:val="24"/>
        </w:rPr>
      </w:pPr>
      <w:r w:rsidRPr="00EB311D">
        <w:rPr>
          <w:rFonts w:ascii="Times New Roman" w:hAnsi="Times New Roman" w:cs="Times New Roman"/>
          <w:sz w:val="24"/>
          <w:szCs w:val="24"/>
        </w:rPr>
        <w:t>T</w:t>
      </w:r>
      <w:r w:rsidR="00F813FF" w:rsidRPr="00EB311D">
        <w:rPr>
          <w:rFonts w:ascii="Times New Roman" w:hAnsi="Times New Roman" w:cs="Times New Roman"/>
          <w:sz w:val="24"/>
          <w:szCs w:val="24"/>
        </w:rPr>
        <w:t>eise</w:t>
      </w:r>
      <w:r w:rsidR="00C0702E">
        <w:rPr>
          <w:rFonts w:ascii="Times New Roman" w:hAnsi="Times New Roman" w:cs="Times New Roman"/>
          <w:sz w:val="24"/>
          <w:szCs w:val="24"/>
        </w:rPr>
        <w:t>d</w:t>
      </w:r>
      <w:r w:rsidR="00F813FF" w:rsidRPr="00EB311D">
        <w:rPr>
          <w:rFonts w:ascii="Times New Roman" w:hAnsi="Times New Roman" w:cs="Times New Roman"/>
          <w:sz w:val="24"/>
          <w:szCs w:val="24"/>
        </w:rPr>
        <w:t xml:space="preserve"> sideettevõtjatele</w:t>
      </w:r>
      <w:r w:rsidRPr="00EB311D">
        <w:rPr>
          <w:rFonts w:ascii="Times New Roman" w:hAnsi="Times New Roman" w:cs="Times New Roman"/>
          <w:sz w:val="24"/>
          <w:szCs w:val="24"/>
        </w:rPr>
        <w:t xml:space="preserve"> </w:t>
      </w:r>
      <w:r w:rsidR="00C0702E">
        <w:rPr>
          <w:rFonts w:ascii="Times New Roman" w:hAnsi="Times New Roman" w:cs="Times New Roman"/>
          <w:sz w:val="24"/>
          <w:szCs w:val="24"/>
        </w:rPr>
        <w:t>kasutavad</w:t>
      </w:r>
      <w:r w:rsidR="008C24DC" w:rsidRPr="00EB311D">
        <w:rPr>
          <w:rFonts w:ascii="Times New Roman" w:hAnsi="Times New Roman" w:cs="Times New Roman"/>
          <w:sz w:val="24"/>
          <w:szCs w:val="24"/>
        </w:rPr>
        <w:t xml:space="preserve"> </w:t>
      </w:r>
      <w:r w:rsidRPr="00EB311D">
        <w:rPr>
          <w:rFonts w:ascii="Times New Roman" w:hAnsi="Times New Roman" w:cs="Times New Roman"/>
          <w:sz w:val="24"/>
          <w:szCs w:val="24"/>
        </w:rPr>
        <w:t>Telia</w:t>
      </w:r>
      <w:r w:rsidR="00F813FF" w:rsidRPr="00EB311D">
        <w:rPr>
          <w:rFonts w:ascii="Times New Roman" w:hAnsi="Times New Roman" w:cs="Times New Roman"/>
          <w:sz w:val="24"/>
          <w:szCs w:val="24"/>
        </w:rPr>
        <w:t xml:space="preserve"> </w:t>
      </w:r>
      <w:r w:rsidR="00DE69A8">
        <w:rPr>
          <w:rFonts w:ascii="Times New Roman" w:hAnsi="Times New Roman" w:cs="Times New Roman"/>
          <w:sz w:val="24"/>
          <w:szCs w:val="24"/>
        </w:rPr>
        <w:t>sidetorudele</w:t>
      </w:r>
      <w:r w:rsidR="00DE69A8" w:rsidRPr="00EB311D">
        <w:rPr>
          <w:rFonts w:ascii="Times New Roman" w:hAnsi="Times New Roman" w:cs="Times New Roman"/>
          <w:sz w:val="24"/>
          <w:szCs w:val="24"/>
        </w:rPr>
        <w:t xml:space="preserve"> </w:t>
      </w:r>
      <w:r w:rsidR="00F813FF" w:rsidRPr="00EB311D">
        <w:rPr>
          <w:rFonts w:ascii="Times New Roman" w:hAnsi="Times New Roman" w:cs="Times New Roman"/>
          <w:sz w:val="24"/>
          <w:szCs w:val="24"/>
        </w:rPr>
        <w:t>juurdepääsu 45-s geograafilises üksuses 48-st</w:t>
      </w:r>
      <w:r w:rsidRPr="00EB311D">
        <w:rPr>
          <w:rFonts w:ascii="Times New Roman" w:hAnsi="Times New Roman" w:cs="Times New Roman"/>
          <w:sz w:val="24"/>
          <w:szCs w:val="24"/>
        </w:rPr>
        <w:t xml:space="preserve"> ja selle osakaal on </w:t>
      </w:r>
      <w:r w:rsidR="007C1D1B">
        <w:rPr>
          <w:rFonts w:ascii="Times New Roman" w:hAnsi="Times New Roman" w:cs="Times New Roman"/>
          <w:sz w:val="24"/>
          <w:szCs w:val="24"/>
        </w:rPr>
        <w:t>…</w:t>
      </w:r>
      <w:r w:rsidR="007C1D1B" w:rsidRPr="00626A1D">
        <w:rPr>
          <w:rFonts w:ascii="Times New Roman" w:hAnsi="Times New Roman" w:cs="Times New Roman"/>
          <w:sz w:val="24"/>
          <w:szCs w:val="24"/>
        </w:rPr>
        <w:t>*</w:t>
      </w:r>
      <w:r w:rsidRPr="00EB311D">
        <w:rPr>
          <w:rFonts w:ascii="Times New Roman" w:hAnsi="Times New Roman" w:cs="Times New Roman"/>
          <w:sz w:val="24"/>
          <w:szCs w:val="24"/>
        </w:rPr>
        <w:t xml:space="preserve">% kõikide </w:t>
      </w:r>
      <w:r w:rsidR="00DE69A8">
        <w:rPr>
          <w:rFonts w:ascii="Times New Roman" w:hAnsi="Times New Roman" w:cs="Times New Roman"/>
          <w:sz w:val="24"/>
          <w:szCs w:val="24"/>
        </w:rPr>
        <w:t>sidetorusid</w:t>
      </w:r>
      <w:r w:rsidR="00DE69A8" w:rsidRPr="00EB311D">
        <w:rPr>
          <w:rFonts w:ascii="Times New Roman" w:hAnsi="Times New Roman" w:cs="Times New Roman"/>
          <w:sz w:val="24"/>
          <w:szCs w:val="24"/>
        </w:rPr>
        <w:t xml:space="preserve"> </w:t>
      </w:r>
      <w:r w:rsidR="002E4AF8" w:rsidRPr="00EB311D">
        <w:rPr>
          <w:rFonts w:ascii="Times New Roman" w:hAnsi="Times New Roman" w:cs="Times New Roman"/>
          <w:sz w:val="24"/>
          <w:szCs w:val="24"/>
        </w:rPr>
        <w:t xml:space="preserve">omavate </w:t>
      </w:r>
      <w:r w:rsidRPr="00EB311D">
        <w:rPr>
          <w:rFonts w:ascii="Times New Roman" w:hAnsi="Times New Roman" w:cs="Times New Roman"/>
          <w:sz w:val="24"/>
          <w:szCs w:val="24"/>
        </w:rPr>
        <w:t>sideettevõtjate poolt</w:t>
      </w:r>
      <w:r w:rsidR="002E4AF8" w:rsidRPr="00EB311D">
        <w:rPr>
          <w:rFonts w:ascii="Times New Roman" w:hAnsi="Times New Roman" w:cs="Times New Roman"/>
          <w:sz w:val="24"/>
          <w:szCs w:val="24"/>
        </w:rPr>
        <w:t xml:space="preserve"> teistele</w:t>
      </w:r>
      <w:r w:rsidRPr="00EB311D">
        <w:rPr>
          <w:rFonts w:ascii="Times New Roman" w:hAnsi="Times New Roman" w:cs="Times New Roman"/>
          <w:sz w:val="24"/>
          <w:szCs w:val="24"/>
        </w:rPr>
        <w:t xml:space="preserve"> </w:t>
      </w:r>
      <w:r w:rsidR="00434805">
        <w:rPr>
          <w:rFonts w:ascii="Times New Roman" w:hAnsi="Times New Roman" w:cs="Times New Roman"/>
          <w:sz w:val="24"/>
          <w:szCs w:val="24"/>
        </w:rPr>
        <w:t>osutatavast</w:t>
      </w:r>
      <w:r w:rsidR="00434805" w:rsidRPr="00EB311D">
        <w:rPr>
          <w:rFonts w:ascii="Times New Roman" w:hAnsi="Times New Roman" w:cs="Times New Roman"/>
          <w:sz w:val="24"/>
          <w:szCs w:val="24"/>
        </w:rPr>
        <w:t xml:space="preserve"> </w:t>
      </w:r>
      <w:r w:rsidR="00DE69A8">
        <w:rPr>
          <w:rFonts w:ascii="Times New Roman" w:hAnsi="Times New Roman" w:cs="Times New Roman"/>
          <w:sz w:val="24"/>
          <w:szCs w:val="24"/>
        </w:rPr>
        <w:t xml:space="preserve">sidetorudele </w:t>
      </w:r>
      <w:r w:rsidRPr="00EB311D">
        <w:rPr>
          <w:rFonts w:ascii="Times New Roman" w:hAnsi="Times New Roman" w:cs="Times New Roman"/>
          <w:sz w:val="24"/>
          <w:szCs w:val="24"/>
        </w:rPr>
        <w:t>juurdepääsu kogumahust.</w:t>
      </w:r>
    </w:p>
    <w:p w14:paraId="74F340F4" w14:textId="603F9354" w:rsidR="008712C5" w:rsidRPr="00EB311D" w:rsidRDefault="008759A5" w:rsidP="000B1CCE">
      <w:pPr>
        <w:jc w:val="both"/>
        <w:rPr>
          <w:rFonts w:ascii="Times New Roman" w:hAnsi="Times New Roman" w:cs="Times New Roman"/>
          <w:sz w:val="24"/>
          <w:szCs w:val="24"/>
        </w:rPr>
      </w:pPr>
      <w:r>
        <w:rPr>
          <w:rFonts w:ascii="Times New Roman" w:hAnsi="Times New Roman" w:cs="Times New Roman"/>
          <w:sz w:val="24"/>
          <w:szCs w:val="24"/>
        </w:rPr>
        <w:t>Samuti omab Telia ainukesena ulatuslikku sidepostide võrku (</w:t>
      </w:r>
      <w:r w:rsidR="007C1D1B">
        <w:rPr>
          <w:rFonts w:ascii="Times New Roman" w:hAnsi="Times New Roman" w:cs="Times New Roman"/>
          <w:sz w:val="24"/>
          <w:szCs w:val="24"/>
        </w:rPr>
        <w:t>…</w:t>
      </w:r>
      <w:r w:rsidR="007C1D1B" w:rsidRPr="00626A1D">
        <w:rPr>
          <w:rFonts w:ascii="Times New Roman" w:hAnsi="Times New Roman" w:cs="Times New Roman"/>
          <w:sz w:val="24"/>
          <w:szCs w:val="24"/>
        </w:rPr>
        <w:t>*</w:t>
      </w:r>
      <w:r>
        <w:rPr>
          <w:rFonts w:ascii="Times New Roman" w:hAnsi="Times New Roman" w:cs="Times New Roman"/>
          <w:sz w:val="24"/>
          <w:szCs w:val="24"/>
        </w:rPr>
        <w:t xml:space="preserve"> trassi kilomeetrit, vt Tabel 6), mistõttu omab Telia ka teistele sideettevõtjatele osutatava sidepostidele juurdepääsu osas ca </w:t>
      </w:r>
      <w:r w:rsidR="007C1D1B">
        <w:rPr>
          <w:rFonts w:ascii="Times New Roman" w:hAnsi="Times New Roman" w:cs="Times New Roman"/>
          <w:sz w:val="24"/>
          <w:szCs w:val="24"/>
        </w:rPr>
        <w:t>…</w:t>
      </w:r>
      <w:r w:rsidR="007C1D1B" w:rsidRPr="00626A1D">
        <w:rPr>
          <w:rFonts w:ascii="Times New Roman" w:hAnsi="Times New Roman" w:cs="Times New Roman"/>
          <w:sz w:val="24"/>
          <w:szCs w:val="24"/>
        </w:rPr>
        <w:t>*</w:t>
      </w:r>
      <w:r>
        <w:rPr>
          <w:rFonts w:ascii="Times New Roman" w:hAnsi="Times New Roman" w:cs="Times New Roman"/>
          <w:sz w:val="24"/>
          <w:szCs w:val="24"/>
        </w:rPr>
        <w:t xml:space="preserve">%-st turuosa. See on püsinud muutumatuna </w:t>
      </w:r>
      <w:r w:rsidR="00210B02">
        <w:rPr>
          <w:rFonts w:ascii="Times New Roman" w:hAnsi="Times New Roman" w:cs="Times New Roman"/>
          <w:sz w:val="24"/>
          <w:szCs w:val="24"/>
        </w:rPr>
        <w:t xml:space="preserve">vähemalt </w:t>
      </w:r>
      <w:r>
        <w:rPr>
          <w:rFonts w:ascii="Times New Roman" w:hAnsi="Times New Roman" w:cs="Times New Roman"/>
          <w:sz w:val="24"/>
          <w:szCs w:val="24"/>
        </w:rPr>
        <w:t>alates valdkonnaspetsiifilis</w:t>
      </w:r>
      <w:r w:rsidR="00210B02">
        <w:rPr>
          <w:rFonts w:ascii="Times New Roman" w:hAnsi="Times New Roman" w:cs="Times New Roman"/>
          <w:sz w:val="24"/>
          <w:szCs w:val="24"/>
        </w:rPr>
        <w:t>t</w:t>
      </w:r>
      <w:r>
        <w:rPr>
          <w:rFonts w:ascii="Times New Roman" w:hAnsi="Times New Roman" w:cs="Times New Roman"/>
          <w:sz w:val="24"/>
          <w:szCs w:val="24"/>
        </w:rPr>
        <w:t xml:space="preserve">e regulatsioonide </w:t>
      </w:r>
      <w:r w:rsidR="00352D39">
        <w:rPr>
          <w:rFonts w:ascii="Times New Roman" w:hAnsi="Times New Roman" w:cs="Times New Roman"/>
          <w:sz w:val="24"/>
          <w:szCs w:val="24"/>
        </w:rPr>
        <w:t>rakendamise analüüside</w:t>
      </w:r>
      <w:r>
        <w:rPr>
          <w:rFonts w:ascii="Times New Roman" w:hAnsi="Times New Roman" w:cs="Times New Roman"/>
          <w:sz w:val="24"/>
          <w:szCs w:val="24"/>
        </w:rPr>
        <w:t xml:space="preserve"> algusest </w:t>
      </w:r>
      <w:r w:rsidR="00352D39">
        <w:rPr>
          <w:rFonts w:ascii="Times New Roman" w:hAnsi="Times New Roman" w:cs="Times New Roman"/>
          <w:sz w:val="24"/>
          <w:szCs w:val="24"/>
        </w:rPr>
        <w:t xml:space="preserve">Eestis </w:t>
      </w:r>
      <w:r>
        <w:rPr>
          <w:rFonts w:ascii="Times New Roman" w:hAnsi="Times New Roman" w:cs="Times New Roman"/>
          <w:sz w:val="24"/>
          <w:szCs w:val="24"/>
        </w:rPr>
        <w:t xml:space="preserve">aastal 2007. </w:t>
      </w:r>
      <w:r w:rsidR="008A4E74" w:rsidRPr="00EB311D">
        <w:rPr>
          <w:rFonts w:ascii="Times New Roman" w:hAnsi="Times New Roman" w:cs="Times New Roman"/>
          <w:sz w:val="24"/>
          <w:szCs w:val="24"/>
        </w:rPr>
        <w:t xml:space="preserve">Teised sideettevõtjad rajavad oma </w:t>
      </w:r>
      <w:r w:rsidR="00DE69A8">
        <w:rPr>
          <w:rFonts w:ascii="Times New Roman" w:hAnsi="Times New Roman" w:cs="Times New Roman"/>
          <w:sz w:val="24"/>
          <w:szCs w:val="24"/>
        </w:rPr>
        <w:t>sidekaablitaristu</w:t>
      </w:r>
      <w:r w:rsidR="00DE69A8" w:rsidRPr="00EB311D">
        <w:rPr>
          <w:rFonts w:ascii="Times New Roman" w:hAnsi="Times New Roman" w:cs="Times New Roman"/>
          <w:sz w:val="24"/>
          <w:szCs w:val="24"/>
        </w:rPr>
        <w:t xml:space="preserve"> </w:t>
      </w:r>
      <w:r w:rsidR="008A4E74" w:rsidRPr="00EB311D">
        <w:rPr>
          <w:rFonts w:ascii="Times New Roman" w:hAnsi="Times New Roman" w:cs="Times New Roman"/>
          <w:sz w:val="24"/>
          <w:szCs w:val="24"/>
        </w:rPr>
        <w:t xml:space="preserve">üldjuhul piirkondandesse, kus Telia </w:t>
      </w:r>
      <w:r w:rsidR="00DE69A8">
        <w:rPr>
          <w:rFonts w:ascii="Times New Roman" w:hAnsi="Times New Roman" w:cs="Times New Roman"/>
          <w:sz w:val="24"/>
          <w:szCs w:val="24"/>
        </w:rPr>
        <w:t>sidekaablitaristu</w:t>
      </w:r>
      <w:r w:rsidR="00DE69A8" w:rsidRPr="00EB311D">
        <w:rPr>
          <w:rFonts w:ascii="Times New Roman" w:hAnsi="Times New Roman" w:cs="Times New Roman"/>
          <w:sz w:val="24"/>
          <w:szCs w:val="24"/>
        </w:rPr>
        <w:t xml:space="preserve"> </w:t>
      </w:r>
      <w:r w:rsidR="008A4E74" w:rsidRPr="00EB311D">
        <w:rPr>
          <w:rFonts w:ascii="Times New Roman" w:hAnsi="Times New Roman" w:cs="Times New Roman"/>
          <w:sz w:val="24"/>
          <w:szCs w:val="24"/>
        </w:rPr>
        <w:t>puudub või selle maht on täis.</w:t>
      </w:r>
      <w:r w:rsidR="008712C5" w:rsidRPr="00EB311D">
        <w:rPr>
          <w:rFonts w:ascii="Times New Roman" w:hAnsi="Times New Roman" w:cs="Times New Roman"/>
          <w:sz w:val="24"/>
          <w:szCs w:val="24"/>
        </w:rPr>
        <w:t xml:space="preserve"> See tähendab, et nende </w:t>
      </w:r>
      <w:r w:rsidR="00DE69A8">
        <w:rPr>
          <w:rFonts w:ascii="Times New Roman" w:hAnsi="Times New Roman" w:cs="Times New Roman"/>
          <w:sz w:val="24"/>
          <w:szCs w:val="24"/>
        </w:rPr>
        <w:t>sidekaablitaristud</w:t>
      </w:r>
      <w:r w:rsidR="00DE69A8" w:rsidRPr="00EB311D">
        <w:rPr>
          <w:rFonts w:ascii="Times New Roman" w:hAnsi="Times New Roman" w:cs="Times New Roman"/>
          <w:sz w:val="24"/>
          <w:szCs w:val="24"/>
        </w:rPr>
        <w:t xml:space="preserve"> </w:t>
      </w:r>
      <w:r w:rsidR="008712C5" w:rsidRPr="00EB311D">
        <w:rPr>
          <w:rFonts w:ascii="Times New Roman" w:hAnsi="Times New Roman" w:cs="Times New Roman"/>
          <w:sz w:val="24"/>
          <w:szCs w:val="24"/>
        </w:rPr>
        <w:t>ei ole Telia võrguga paralleelsed ega suuda seetõttu üheski geograafilises üksuses oluliselt piirata Telia võimet tegutseda sidekaablitaristule juurdepääsu hulgiturul sõltumatult oma konkurentidest, lepingupartneritest ja lõppkasutajatest.</w:t>
      </w:r>
    </w:p>
    <w:p w14:paraId="10C4523C" w14:textId="11DCE353" w:rsidR="008A4E74" w:rsidRPr="00EB311D" w:rsidRDefault="008A4E74"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Ulatuselt järgmine </w:t>
      </w:r>
      <w:r w:rsidR="0041113B">
        <w:rPr>
          <w:rFonts w:ascii="Times New Roman" w:hAnsi="Times New Roman" w:cs="Times New Roman"/>
          <w:sz w:val="24"/>
          <w:szCs w:val="24"/>
        </w:rPr>
        <w:t xml:space="preserve">suuremõõtmeliste </w:t>
      </w:r>
      <w:r w:rsidR="00DE69A8">
        <w:rPr>
          <w:rFonts w:ascii="Times New Roman" w:hAnsi="Times New Roman" w:cs="Times New Roman"/>
          <w:sz w:val="24"/>
          <w:szCs w:val="24"/>
        </w:rPr>
        <w:t xml:space="preserve">sidetorude </w:t>
      </w:r>
      <w:r w:rsidR="002E6184">
        <w:rPr>
          <w:rFonts w:ascii="Times New Roman" w:hAnsi="Times New Roman" w:cs="Times New Roman"/>
          <w:sz w:val="24"/>
          <w:szCs w:val="24"/>
        </w:rPr>
        <w:t>taristu juurdepääsu</w:t>
      </w:r>
      <w:r w:rsidR="00DE69A8" w:rsidRPr="00EB311D">
        <w:rPr>
          <w:rFonts w:ascii="Times New Roman" w:hAnsi="Times New Roman" w:cs="Times New Roman"/>
          <w:sz w:val="24"/>
          <w:szCs w:val="24"/>
        </w:rPr>
        <w:t>võr</w:t>
      </w:r>
      <w:r w:rsidR="002E6184">
        <w:rPr>
          <w:rFonts w:ascii="Times New Roman" w:hAnsi="Times New Roman" w:cs="Times New Roman"/>
          <w:sz w:val="24"/>
          <w:szCs w:val="24"/>
        </w:rPr>
        <w:t>gus</w:t>
      </w:r>
      <w:r w:rsidR="00DE69A8" w:rsidRPr="00EB311D">
        <w:rPr>
          <w:rFonts w:ascii="Times New Roman" w:hAnsi="Times New Roman" w:cs="Times New Roman"/>
          <w:sz w:val="24"/>
          <w:szCs w:val="24"/>
        </w:rPr>
        <w:t xml:space="preserve"> </w:t>
      </w:r>
      <w:r w:rsidRPr="00EB311D">
        <w:rPr>
          <w:rFonts w:ascii="Times New Roman" w:hAnsi="Times New Roman" w:cs="Times New Roman"/>
          <w:sz w:val="24"/>
          <w:szCs w:val="24"/>
        </w:rPr>
        <w:t>on Telsetil, mis on rajatud Tallinnasse + veel nelja (4) geograafilisse üksusse, Elisa</w:t>
      </w:r>
      <w:r w:rsidR="00E41983" w:rsidRPr="00EB311D">
        <w:rPr>
          <w:rFonts w:ascii="Times New Roman" w:hAnsi="Times New Roman" w:cs="Times New Roman"/>
          <w:sz w:val="24"/>
          <w:szCs w:val="24"/>
        </w:rPr>
        <w:t xml:space="preserve"> </w:t>
      </w:r>
      <w:r w:rsidR="00DE69A8">
        <w:rPr>
          <w:rFonts w:ascii="Times New Roman" w:hAnsi="Times New Roman" w:cs="Times New Roman"/>
          <w:sz w:val="24"/>
          <w:szCs w:val="24"/>
        </w:rPr>
        <w:t xml:space="preserve">sidetorude </w:t>
      </w:r>
      <w:r w:rsidR="00E41983" w:rsidRPr="00EB311D">
        <w:rPr>
          <w:rFonts w:ascii="Times New Roman" w:hAnsi="Times New Roman" w:cs="Times New Roman"/>
          <w:sz w:val="24"/>
          <w:szCs w:val="24"/>
        </w:rPr>
        <w:t>võrk</w:t>
      </w:r>
      <w:r w:rsidRPr="00EB311D">
        <w:rPr>
          <w:rFonts w:ascii="Times New Roman" w:hAnsi="Times New Roman" w:cs="Times New Roman"/>
          <w:sz w:val="24"/>
          <w:szCs w:val="24"/>
        </w:rPr>
        <w:t xml:space="preserve"> on rajatud </w:t>
      </w:r>
      <w:r w:rsidR="00E41983" w:rsidRPr="00EB311D">
        <w:rPr>
          <w:rFonts w:ascii="Times New Roman" w:hAnsi="Times New Roman" w:cs="Times New Roman"/>
          <w:sz w:val="24"/>
          <w:szCs w:val="24"/>
        </w:rPr>
        <w:t>Tallinnasse + veel kahekümne nelja (</w:t>
      </w:r>
      <w:r w:rsidRPr="00EB311D">
        <w:rPr>
          <w:rFonts w:ascii="Times New Roman" w:hAnsi="Times New Roman" w:cs="Times New Roman"/>
          <w:sz w:val="24"/>
          <w:szCs w:val="24"/>
        </w:rPr>
        <w:t>2</w:t>
      </w:r>
      <w:r w:rsidR="00E41983" w:rsidRPr="00EB311D">
        <w:rPr>
          <w:rFonts w:ascii="Times New Roman" w:hAnsi="Times New Roman" w:cs="Times New Roman"/>
          <w:sz w:val="24"/>
          <w:szCs w:val="24"/>
        </w:rPr>
        <w:t>4)</w:t>
      </w:r>
      <w:r w:rsidRPr="00EB311D">
        <w:rPr>
          <w:rFonts w:ascii="Times New Roman" w:hAnsi="Times New Roman" w:cs="Times New Roman"/>
          <w:sz w:val="24"/>
          <w:szCs w:val="24"/>
        </w:rPr>
        <w:t xml:space="preserve"> geograafilisse üksusse</w:t>
      </w:r>
      <w:r w:rsidR="00E41983" w:rsidRPr="00EB311D">
        <w:rPr>
          <w:rFonts w:ascii="Times New Roman" w:hAnsi="Times New Roman" w:cs="Times New Roman"/>
          <w:sz w:val="24"/>
          <w:szCs w:val="24"/>
        </w:rPr>
        <w:t>,</w:t>
      </w:r>
      <w:r w:rsidRPr="00EB311D">
        <w:rPr>
          <w:rFonts w:ascii="Times New Roman" w:hAnsi="Times New Roman" w:cs="Times New Roman"/>
          <w:sz w:val="24"/>
          <w:szCs w:val="24"/>
        </w:rPr>
        <w:t xml:space="preserve"> Tele2 </w:t>
      </w:r>
      <w:r w:rsidR="00DE69A8">
        <w:rPr>
          <w:rFonts w:ascii="Times New Roman" w:hAnsi="Times New Roman" w:cs="Times New Roman"/>
          <w:sz w:val="24"/>
          <w:szCs w:val="24"/>
        </w:rPr>
        <w:t xml:space="preserve">sidetorude </w:t>
      </w:r>
      <w:r w:rsidRPr="00EB311D">
        <w:rPr>
          <w:rFonts w:ascii="Times New Roman" w:hAnsi="Times New Roman" w:cs="Times New Roman"/>
          <w:sz w:val="24"/>
          <w:szCs w:val="24"/>
        </w:rPr>
        <w:t xml:space="preserve">võrk ainult </w:t>
      </w:r>
      <w:r w:rsidR="00E41983" w:rsidRPr="00EB311D">
        <w:rPr>
          <w:rFonts w:ascii="Times New Roman" w:hAnsi="Times New Roman" w:cs="Times New Roman"/>
          <w:sz w:val="24"/>
          <w:szCs w:val="24"/>
        </w:rPr>
        <w:t>nelja (4)</w:t>
      </w:r>
      <w:r w:rsidRPr="00EB311D">
        <w:rPr>
          <w:rFonts w:ascii="Times New Roman" w:hAnsi="Times New Roman" w:cs="Times New Roman"/>
          <w:sz w:val="24"/>
          <w:szCs w:val="24"/>
        </w:rPr>
        <w:t xml:space="preserve"> geograafilisse üksusse ning Teetormaja ja Interframe </w:t>
      </w:r>
      <w:r w:rsidR="00DE69A8">
        <w:rPr>
          <w:rFonts w:ascii="Times New Roman" w:hAnsi="Times New Roman" w:cs="Times New Roman"/>
          <w:sz w:val="24"/>
          <w:szCs w:val="24"/>
        </w:rPr>
        <w:t xml:space="preserve">sidetorude </w:t>
      </w:r>
      <w:r w:rsidRPr="00EB311D">
        <w:rPr>
          <w:rFonts w:ascii="Times New Roman" w:hAnsi="Times New Roman" w:cs="Times New Roman"/>
          <w:sz w:val="24"/>
          <w:szCs w:val="24"/>
        </w:rPr>
        <w:t>võrk kumbki ainult</w:t>
      </w:r>
      <w:r w:rsidR="00E41983" w:rsidRPr="00EB311D">
        <w:rPr>
          <w:rFonts w:ascii="Times New Roman" w:hAnsi="Times New Roman" w:cs="Times New Roman"/>
          <w:sz w:val="24"/>
          <w:szCs w:val="24"/>
        </w:rPr>
        <w:t xml:space="preserve"> ühte</w:t>
      </w:r>
      <w:r w:rsidRPr="00EB311D">
        <w:rPr>
          <w:rFonts w:ascii="Times New Roman" w:hAnsi="Times New Roman" w:cs="Times New Roman"/>
          <w:sz w:val="24"/>
          <w:szCs w:val="24"/>
        </w:rPr>
        <w:t xml:space="preserve"> </w:t>
      </w:r>
      <w:r w:rsidR="00E41983" w:rsidRPr="00EB311D">
        <w:rPr>
          <w:rFonts w:ascii="Times New Roman" w:hAnsi="Times New Roman" w:cs="Times New Roman"/>
          <w:sz w:val="24"/>
          <w:szCs w:val="24"/>
        </w:rPr>
        <w:t>(</w:t>
      </w:r>
      <w:r w:rsidRPr="00EB311D">
        <w:rPr>
          <w:rFonts w:ascii="Times New Roman" w:hAnsi="Times New Roman" w:cs="Times New Roman"/>
          <w:sz w:val="24"/>
          <w:szCs w:val="24"/>
        </w:rPr>
        <w:t>1</w:t>
      </w:r>
      <w:r w:rsidR="00E41983" w:rsidRPr="00EB311D">
        <w:rPr>
          <w:rFonts w:ascii="Times New Roman" w:hAnsi="Times New Roman" w:cs="Times New Roman"/>
          <w:sz w:val="24"/>
          <w:szCs w:val="24"/>
        </w:rPr>
        <w:t>)</w:t>
      </w:r>
      <w:r w:rsidRPr="00EB311D">
        <w:rPr>
          <w:rFonts w:ascii="Times New Roman" w:hAnsi="Times New Roman" w:cs="Times New Roman"/>
          <w:sz w:val="24"/>
          <w:szCs w:val="24"/>
        </w:rPr>
        <w:t xml:space="preserve"> üksusse.</w:t>
      </w:r>
      <w:r w:rsidR="00B02454" w:rsidRPr="00EB311D">
        <w:rPr>
          <w:rFonts w:ascii="Times New Roman" w:hAnsi="Times New Roman" w:cs="Times New Roman"/>
          <w:sz w:val="24"/>
          <w:szCs w:val="24"/>
        </w:rPr>
        <w:t xml:space="preserve"> Nimetatud viie (5) sideettevõtja </w:t>
      </w:r>
      <w:r w:rsidR="002E6184">
        <w:rPr>
          <w:rFonts w:ascii="Times New Roman" w:hAnsi="Times New Roman" w:cs="Times New Roman"/>
          <w:sz w:val="24"/>
          <w:szCs w:val="24"/>
        </w:rPr>
        <w:t xml:space="preserve">suuremõõtmeliste </w:t>
      </w:r>
      <w:r w:rsidR="00DE69A8">
        <w:rPr>
          <w:rFonts w:ascii="Times New Roman" w:hAnsi="Times New Roman" w:cs="Times New Roman"/>
          <w:sz w:val="24"/>
          <w:szCs w:val="24"/>
        </w:rPr>
        <w:t>sidetorude</w:t>
      </w:r>
      <w:r w:rsidR="00DE69A8" w:rsidRPr="00EB311D">
        <w:rPr>
          <w:rFonts w:ascii="Times New Roman" w:hAnsi="Times New Roman" w:cs="Times New Roman"/>
          <w:sz w:val="24"/>
          <w:szCs w:val="24"/>
        </w:rPr>
        <w:t xml:space="preserve"> </w:t>
      </w:r>
      <w:r w:rsidR="00B02454" w:rsidRPr="00EB311D">
        <w:rPr>
          <w:rFonts w:ascii="Times New Roman" w:hAnsi="Times New Roman" w:cs="Times New Roman"/>
          <w:sz w:val="24"/>
          <w:szCs w:val="24"/>
        </w:rPr>
        <w:t>trasside ulatus</w:t>
      </w:r>
      <w:r w:rsidR="002E6184">
        <w:rPr>
          <w:rFonts w:ascii="Times New Roman" w:hAnsi="Times New Roman" w:cs="Times New Roman"/>
          <w:sz w:val="24"/>
          <w:szCs w:val="24"/>
        </w:rPr>
        <w:t xml:space="preserve"> juurdepääsuvõrgus</w:t>
      </w:r>
      <w:r w:rsidR="00B02454" w:rsidRPr="00EB311D">
        <w:rPr>
          <w:rFonts w:ascii="Times New Roman" w:hAnsi="Times New Roman" w:cs="Times New Roman"/>
          <w:sz w:val="24"/>
          <w:szCs w:val="24"/>
        </w:rPr>
        <w:t xml:space="preserve"> kokku moodustab 9% Eestisse rajatud </w:t>
      </w:r>
      <w:r w:rsidR="002E6184">
        <w:rPr>
          <w:rFonts w:ascii="Times New Roman" w:hAnsi="Times New Roman" w:cs="Times New Roman"/>
          <w:sz w:val="24"/>
          <w:szCs w:val="24"/>
        </w:rPr>
        <w:t xml:space="preserve">suuremõõtmeliste </w:t>
      </w:r>
      <w:r w:rsidR="00DE69A8">
        <w:rPr>
          <w:rFonts w:ascii="Times New Roman" w:hAnsi="Times New Roman" w:cs="Times New Roman"/>
          <w:sz w:val="24"/>
          <w:szCs w:val="24"/>
        </w:rPr>
        <w:t>sidetorude</w:t>
      </w:r>
      <w:r w:rsidR="00DE69A8" w:rsidRPr="00EB311D">
        <w:rPr>
          <w:rFonts w:ascii="Times New Roman" w:hAnsi="Times New Roman" w:cs="Times New Roman"/>
          <w:sz w:val="24"/>
          <w:szCs w:val="24"/>
        </w:rPr>
        <w:t xml:space="preserve"> </w:t>
      </w:r>
      <w:r w:rsidR="00B02454" w:rsidRPr="00EB311D">
        <w:rPr>
          <w:rFonts w:ascii="Times New Roman" w:hAnsi="Times New Roman" w:cs="Times New Roman"/>
          <w:sz w:val="24"/>
          <w:szCs w:val="24"/>
        </w:rPr>
        <w:t>trasside kogu ulatusest</w:t>
      </w:r>
      <w:r w:rsidR="002E6184">
        <w:rPr>
          <w:rFonts w:ascii="Times New Roman" w:hAnsi="Times New Roman" w:cs="Times New Roman"/>
          <w:sz w:val="24"/>
          <w:szCs w:val="24"/>
        </w:rPr>
        <w:t xml:space="preserve"> juurdepääsuvõrgus</w:t>
      </w:r>
      <w:r w:rsidR="00B02454" w:rsidRPr="00EB311D">
        <w:rPr>
          <w:rFonts w:ascii="Times New Roman" w:hAnsi="Times New Roman" w:cs="Times New Roman"/>
          <w:sz w:val="24"/>
          <w:szCs w:val="24"/>
        </w:rPr>
        <w:t>.</w:t>
      </w:r>
      <w:r w:rsidR="00C05629" w:rsidRPr="00EB311D">
        <w:rPr>
          <w:rFonts w:ascii="Times New Roman" w:hAnsi="Times New Roman" w:cs="Times New Roman"/>
          <w:sz w:val="24"/>
          <w:szCs w:val="24"/>
        </w:rPr>
        <w:t xml:space="preserve"> </w:t>
      </w:r>
    </w:p>
    <w:p w14:paraId="0AEF134E" w14:textId="7FFBEFC4" w:rsidR="008A4E74" w:rsidRPr="00EB311D" w:rsidRDefault="002E6184" w:rsidP="000B1CCE">
      <w:pPr>
        <w:jc w:val="both"/>
        <w:rPr>
          <w:rFonts w:ascii="Times New Roman" w:hAnsi="Times New Roman" w:cs="Times New Roman"/>
          <w:sz w:val="24"/>
          <w:szCs w:val="24"/>
        </w:rPr>
      </w:pPr>
      <w:r>
        <w:rPr>
          <w:rFonts w:ascii="Times New Roman" w:hAnsi="Times New Roman" w:cs="Times New Roman"/>
          <w:sz w:val="24"/>
          <w:szCs w:val="24"/>
        </w:rPr>
        <w:t>Nimetatud</w:t>
      </w:r>
      <w:r w:rsidRPr="00EB311D">
        <w:rPr>
          <w:rFonts w:ascii="Times New Roman" w:hAnsi="Times New Roman" w:cs="Times New Roman"/>
          <w:sz w:val="24"/>
          <w:szCs w:val="24"/>
        </w:rPr>
        <w:t xml:space="preserve"> </w:t>
      </w:r>
      <w:r w:rsidR="00C05629" w:rsidRPr="00EB311D">
        <w:rPr>
          <w:rFonts w:ascii="Times New Roman" w:hAnsi="Times New Roman" w:cs="Times New Roman"/>
          <w:sz w:val="24"/>
          <w:szCs w:val="24"/>
        </w:rPr>
        <w:t>viiest (5) sideettevõtjast ainult</w:t>
      </w:r>
      <w:r w:rsidR="00050470" w:rsidRPr="00EB311D">
        <w:rPr>
          <w:rFonts w:ascii="Times New Roman" w:hAnsi="Times New Roman" w:cs="Times New Roman"/>
          <w:sz w:val="24"/>
          <w:szCs w:val="24"/>
        </w:rPr>
        <w:t xml:space="preserve"> kaks</w:t>
      </w:r>
      <w:r w:rsidR="00C05629" w:rsidRPr="00EB311D">
        <w:rPr>
          <w:rFonts w:ascii="Times New Roman" w:hAnsi="Times New Roman" w:cs="Times New Roman"/>
          <w:sz w:val="24"/>
          <w:szCs w:val="24"/>
        </w:rPr>
        <w:t xml:space="preserve"> (</w:t>
      </w:r>
      <w:r w:rsidR="004C5C71" w:rsidRPr="00EB311D">
        <w:rPr>
          <w:rFonts w:ascii="Times New Roman" w:hAnsi="Times New Roman" w:cs="Times New Roman"/>
          <w:sz w:val="24"/>
          <w:szCs w:val="24"/>
        </w:rPr>
        <w:t>2</w:t>
      </w:r>
      <w:r w:rsidR="00C05629" w:rsidRPr="00EB311D">
        <w:rPr>
          <w:rFonts w:ascii="Times New Roman" w:hAnsi="Times New Roman" w:cs="Times New Roman"/>
          <w:sz w:val="24"/>
          <w:szCs w:val="24"/>
        </w:rPr>
        <w:t xml:space="preserve">) </w:t>
      </w:r>
      <w:r w:rsidR="00C0702E">
        <w:rPr>
          <w:rFonts w:ascii="Times New Roman" w:hAnsi="Times New Roman" w:cs="Times New Roman"/>
          <w:sz w:val="24"/>
          <w:szCs w:val="24"/>
        </w:rPr>
        <w:t>osutab</w:t>
      </w:r>
      <w:r w:rsidR="00C0702E" w:rsidRPr="00EB311D">
        <w:rPr>
          <w:rFonts w:ascii="Times New Roman" w:hAnsi="Times New Roman" w:cs="Times New Roman"/>
          <w:sz w:val="24"/>
          <w:szCs w:val="24"/>
        </w:rPr>
        <w:t xml:space="preserve"> </w:t>
      </w:r>
      <w:r w:rsidR="00DE69A8">
        <w:rPr>
          <w:rFonts w:ascii="Times New Roman" w:hAnsi="Times New Roman" w:cs="Times New Roman"/>
          <w:sz w:val="24"/>
          <w:szCs w:val="24"/>
        </w:rPr>
        <w:t xml:space="preserve">sidetorudele </w:t>
      </w:r>
      <w:r w:rsidR="00C05629" w:rsidRPr="00EB311D">
        <w:rPr>
          <w:rFonts w:ascii="Times New Roman" w:hAnsi="Times New Roman" w:cs="Times New Roman"/>
          <w:sz w:val="24"/>
          <w:szCs w:val="24"/>
        </w:rPr>
        <w:t>juurdepääsu ka teistele sideettevõtjatele</w:t>
      </w:r>
      <w:r w:rsidR="004C5C71" w:rsidRPr="00EB311D">
        <w:rPr>
          <w:rFonts w:ascii="Times New Roman" w:hAnsi="Times New Roman" w:cs="Times New Roman"/>
          <w:sz w:val="24"/>
          <w:szCs w:val="24"/>
        </w:rPr>
        <w:t xml:space="preserve"> (vt </w:t>
      </w:r>
      <w:r w:rsidR="0055250D">
        <w:rPr>
          <w:rFonts w:ascii="Times New Roman" w:hAnsi="Times New Roman" w:cs="Times New Roman"/>
          <w:sz w:val="24"/>
          <w:szCs w:val="24"/>
        </w:rPr>
        <w:t>alltoodud T</w:t>
      </w:r>
      <w:r w:rsidR="004C5C71" w:rsidRPr="00EB311D">
        <w:rPr>
          <w:rFonts w:ascii="Times New Roman" w:hAnsi="Times New Roman" w:cs="Times New Roman"/>
          <w:sz w:val="24"/>
          <w:szCs w:val="24"/>
        </w:rPr>
        <w:t xml:space="preserve">abel </w:t>
      </w:r>
      <w:r w:rsidR="0055250D">
        <w:rPr>
          <w:rFonts w:ascii="Times New Roman" w:hAnsi="Times New Roman" w:cs="Times New Roman"/>
          <w:sz w:val="24"/>
          <w:szCs w:val="24"/>
        </w:rPr>
        <w:t>8</w:t>
      </w:r>
      <w:r w:rsidR="004C5C71" w:rsidRPr="00EB311D">
        <w:rPr>
          <w:rFonts w:ascii="Times New Roman" w:hAnsi="Times New Roman" w:cs="Times New Roman"/>
          <w:sz w:val="24"/>
          <w:szCs w:val="24"/>
        </w:rPr>
        <w:t>)</w:t>
      </w:r>
      <w:r w:rsidR="002E4AF8" w:rsidRPr="00EB311D">
        <w:rPr>
          <w:rFonts w:ascii="Times New Roman" w:hAnsi="Times New Roman" w:cs="Times New Roman"/>
          <w:sz w:val="24"/>
          <w:szCs w:val="24"/>
        </w:rPr>
        <w:t>. Nimetatud sideettevõtja</w:t>
      </w:r>
      <w:r w:rsidR="004C5C71" w:rsidRPr="00EB311D">
        <w:rPr>
          <w:rFonts w:ascii="Times New Roman" w:hAnsi="Times New Roman" w:cs="Times New Roman"/>
          <w:sz w:val="24"/>
          <w:szCs w:val="24"/>
        </w:rPr>
        <w:t>test üks</w:t>
      </w:r>
      <w:r w:rsidR="00F45CD1" w:rsidRPr="00EB311D">
        <w:rPr>
          <w:rFonts w:ascii="Times New Roman" w:hAnsi="Times New Roman" w:cs="Times New Roman"/>
          <w:sz w:val="24"/>
          <w:szCs w:val="24"/>
        </w:rPr>
        <w:t xml:space="preserve"> (Telset)</w:t>
      </w:r>
      <w:r w:rsidR="002E4AF8" w:rsidRPr="00EB311D">
        <w:rPr>
          <w:rFonts w:ascii="Times New Roman" w:hAnsi="Times New Roman" w:cs="Times New Roman"/>
          <w:sz w:val="24"/>
          <w:szCs w:val="24"/>
        </w:rPr>
        <w:t xml:space="preserve"> </w:t>
      </w:r>
      <w:r w:rsidR="00C0702E">
        <w:rPr>
          <w:rFonts w:ascii="Times New Roman" w:hAnsi="Times New Roman" w:cs="Times New Roman"/>
          <w:sz w:val="24"/>
          <w:szCs w:val="24"/>
        </w:rPr>
        <w:t>osutab</w:t>
      </w:r>
      <w:r w:rsidR="00C0702E" w:rsidRPr="00EB311D">
        <w:rPr>
          <w:rFonts w:ascii="Times New Roman" w:hAnsi="Times New Roman" w:cs="Times New Roman"/>
          <w:sz w:val="24"/>
          <w:szCs w:val="24"/>
        </w:rPr>
        <w:t xml:space="preserve"> </w:t>
      </w:r>
      <w:r w:rsidR="002E4AF8" w:rsidRPr="00EB311D">
        <w:rPr>
          <w:rFonts w:ascii="Times New Roman" w:hAnsi="Times New Roman" w:cs="Times New Roman"/>
          <w:sz w:val="24"/>
          <w:szCs w:val="24"/>
        </w:rPr>
        <w:t>juurdepääsu</w:t>
      </w:r>
      <w:r w:rsidR="00C05629" w:rsidRPr="00EB311D">
        <w:rPr>
          <w:rFonts w:ascii="Times New Roman" w:hAnsi="Times New Roman" w:cs="Times New Roman"/>
          <w:sz w:val="24"/>
          <w:szCs w:val="24"/>
        </w:rPr>
        <w:t xml:space="preserve"> </w:t>
      </w:r>
      <w:r w:rsidR="00067848" w:rsidRPr="00EB311D">
        <w:rPr>
          <w:rFonts w:ascii="Times New Roman" w:hAnsi="Times New Roman" w:cs="Times New Roman"/>
          <w:sz w:val="24"/>
          <w:szCs w:val="24"/>
        </w:rPr>
        <w:t>Tallinnas + veel ühes</w:t>
      </w:r>
      <w:r w:rsidR="00C05629" w:rsidRPr="00EB311D">
        <w:rPr>
          <w:rFonts w:ascii="Times New Roman" w:hAnsi="Times New Roman" w:cs="Times New Roman"/>
          <w:sz w:val="24"/>
          <w:szCs w:val="24"/>
        </w:rPr>
        <w:t xml:space="preserve"> (</w:t>
      </w:r>
      <w:r w:rsidR="00067848" w:rsidRPr="00EB311D">
        <w:rPr>
          <w:rFonts w:ascii="Times New Roman" w:hAnsi="Times New Roman" w:cs="Times New Roman"/>
          <w:sz w:val="24"/>
          <w:szCs w:val="24"/>
        </w:rPr>
        <w:t>1</w:t>
      </w:r>
      <w:r w:rsidR="00C05629" w:rsidRPr="00EB311D">
        <w:rPr>
          <w:rFonts w:ascii="Times New Roman" w:hAnsi="Times New Roman" w:cs="Times New Roman"/>
          <w:sz w:val="24"/>
          <w:szCs w:val="24"/>
        </w:rPr>
        <w:t xml:space="preserve">) geograafilises üksuses ja selle osakaal on </w:t>
      </w:r>
      <w:r w:rsidR="004C5C71" w:rsidRPr="00EB311D">
        <w:rPr>
          <w:rFonts w:ascii="Times New Roman" w:hAnsi="Times New Roman" w:cs="Times New Roman"/>
          <w:sz w:val="24"/>
          <w:szCs w:val="24"/>
        </w:rPr>
        <w:t xml:space="preserve">ca </w:t>
      </w:r>
      <w:r w:rsidR="00944C0B">
        <w:rPr>
          <w:rFonts w:ascii="Times New Roman" w:hAnsi="Times New Roman" w:cs="Times New Roman"/>
          <w:sz w:val="24"/>
          <w:szCs w:val="24"/>
        </w:rPr>
        <w:t>…*</w:t>
      </w:r>
      <w:r w:rsidR="00C05629" w:rsidRPr="00EB311D">
        <w:rPr>
          <w:rFonts w:ascii="Times New Roman" w:hAnsi="Times New Roman" w:cs="Times New Roman"/>
          <w:sz w:val="24"/>
          <w:szCs w:val="24"/>
        </w:rPr>
        <w:t xml:space="preserve">% </w:t>
      </w:r>
      <w:r w:rsidR="004C5C71" w:rsidRPr="00EB311D">
        <w:rPr>
          <w:rFonts w:ascii="Times New Roman" w:hAnsi="Times New Roman" w:cs="Times New Roman"/>
          <w:sz w:val="24"/>
          <w:szCs w:val="24"/>
        </w:rPr>
        <w:t xml:space="preserve">kõigi sideettevõtjate poolt kokku </w:t>
      </w:r>
      <w:r w:rsidR="002E4AF8" w:rsidRPr="00EB311D">
        <w:rPr>
          <w:rFonts w:ascii="Times New Roman" w:hAnsi="Times New Roman" w:cs="Times New Roman"/>
          <w:sz w:val="24"/>
          <w:szCs w:val="24"/>
        </w:rPr>
        <w:t>teistele pakutava</w:t>
      </w:r>
      <w:r w:rsidR="00DE69A8">
        <w:rPr>
          <w:rFonts w:ascii="Times New Roman" w:hAnsi="Times New Roman" w:cs="Times New Roman"/>
          <w:sz w:val="24"/>
          <w:szCs w:val="24"/>
        </w:rPr>
        <w:t>st</w:t>
      </w:r>
      <w:r w:rsidR="002E4AF8" w:rsidRPr="00EB311D">
        <w:rPr>
          <w:rFonts w:ascii="Times New Roman" w:hAnsi="Times New Roman" w:cs="Times New Roman"/>
          <w:sz w:val="24"/>
          <w:szCs w:val="24"/>
        </w:rPr>
        <w:t xml:space="preserve"> </w:t>
      </w:r>
      <w:r w:rsidR="00DE69A8">
        <w:rPr>
          <w:rFonts w:ascii="Times New Roman" w:hAnsi="Times New Roman" w:cs="Times New Roman"/>
          <w:sz w:val="24"/>
          <w:szCs w:val="24"/>
        </w:rPr>
        <w:t>sidetorudele</w:t>
      </w:r>
      <w:r w:rsidR="00DE69A8" w:rsidRPr="00EB311D">
        <w:rPr>
          <w:rFonts w:ascii="Times New Roman" w:hAnsi="Times New Roman" w:cs="Times New Roman"/>
          <w:sz w:val="24"/>
          <w:szCs w:val="24"/>
        </w:rPr>
        <w:t xml:space="preserve"> </w:t>
      </w:r>
      <w:r w:rsidR="002E4AF8" w:rsidRPr="00EB311D">
        <w:rPr>
          <w:rFonts w:ascii="Times New Roman" w:hAnsi="Times New Roman" w:cs="Times New Roman"/>
          <w:sz w:val="24"/>
          <w:szCs w:val="24"/>
        </w:rPr>
        <w:t>juurdepääsu kogumahust</w:t>
      </w:r>
      <w:r w:rsidR="004C5C71" w:rsidRPr="00EB311D">
        <w:rPr>
          <w:rFonts w:ascii="Times New Roman" w:hAnsi="Times New Roman" w:cs="Times New Roman"/>
          <w:sz w:val="24"/>
          <w:szCs w:val="24"/>
        </w:rPr>
        <w:t>. Teise sideettevõtja</w:t>
      </w:r>
      <w:r w:rsidR="00F45CD1" w:rsidRPr="00EB311D">
        <w:rPr>
          <w:rFonts w:ascii="Times New Roman" w:hAnsi="Times New Roman" w:cs="Times New Roman"/>
          <w:sz w:val="24"/>
          <w:szCs w:val="24"/>
        </w:rPr>
        <w:t xml:space="preserve"> (Elisa)</w:t>
      </w:r>
      <w:r w:rsidR="004C5C71" w:rsidRPr="00EB311D">
        <w:rPr>
          <w:rFonts w:ascii="Times New Roman" w:hAnsi="Times New Roman" w:cs="Times New Roman"/>
          <w:sz w:val="24"/>
          <w:szCs w:val="24"/>
        </w:rPr>
        <w:t xml:space="preserve"> osas teenuse osutamise täpsed geograafilised üksused ei ole teada, kuid teenuse kogu maht on marginaalne, ca </w:t>
      </w:r>
      <w:r w:rsidR="00944C0B">
        <w:rPr>
          <w:rFonts w:ascii="Times New Roman" w:hAnsi="Times New Roman" w:cs="Times New Roman"/>
          <w:sz w:val="24"/>
          <w:szCs w:val="24"/>
        </w:rPr>
        <w:t>…*</w:t>
      </w:r>
      <w:r w:rsidR="004C5C71" w:rsidRPr="00EB311D">
        <w:rPr>
          <w:rFonts w:ascii="Times New Roman" w:hAnsi="Times New Roman" w:cs="Times New Roman"/>
          <w:sz w:val="24"/>
          <w:szCs w:val="24"/>
        </w:rPr>
        <w:t xml:space="preserve">% kõigi sideettevõtjate poolt kokku teistele </w:t>
      </w:r>
      <w:r w:rsidR="00493BE0">
        <w:rPr>
          <w:rFonts w:ascii="Times New Roman" w:hAnsi="Times New Roman" w:cs="Times New Roman"/>
          <w:sz w:val="24"/>
          <w:szCs w:val="24"/>
        </w:rPr>
        <w:t>osutatava</w:t>
      </w:r>
      <w:r w:rsidR="00493BE0" w:rsidRPr="00EB311D">
        <w:rPr>
          <w:rFonts w:ascii="Times New Roman" w:hAnsi="Times New Roman" w:cs="Times New Roman"/>
          <w:sz w:val="24"/>
          <w:szCs w:val="24"/>
        </w:rPr>
        <w:t xml:space="preserve"> </w:t>
      </w:r>
      <w:r w:rsidR="00DE69A8">
        <w:rPr>
          <w:rFonts w:ascii="Times New Roman" w:hAnsi="Times New Roman" w:cs="Times New Roman"/>
          <w:sz w:val="24"/>
          <w:szCs w:val="24"/>
        </w:rPr>
        <w:t>sidetorudele</w:t>
      </w:r>
      <w:r w:rsidR="004C5C71" w:rsidRPr="00EB311D">
        <w:rPr>
          <w:rFonts w:ascii="Times New Roman" w:hAnsi="Times New Roman" w:cs="Times New Roman"/>
          <w:sz w:val="24"/>
          <w:szCs w:val="24"/>
        </w:rPr>
        <w:t xml:space="preserve"> juurdepääsu kogumahust.</w:t>
      </w:r>
    </w:p>
    <w:p w14:paraId="2919F130" w14:textId="066BF131" w:rsidR="006B7821" w:rsidRPr="00EB311D" w:rsidRDefault="007C1D1B" w:rsidP="000B1CCE">
      <w:pPr>
        <w:jc w:val="both"/>
        <w:rPr>
          <w:rFonts w:ascii="Times New Roman" w:hAnsi="Times New Roman" w:cs="Times New Roman"/>
          <w:sz w:val="24"/>
          <w:szCs w:val="24"/>
        </w:rPr>
      </w:pPr>
      <w:r w:rsidRPr="007C1D1B">
        <w:lastRenderedPageBreak/>
        <w:drawing>
          <wp:inline distT="0" distB="0" distL="0" distR="0" wp14:anchorId="2DD9D2FC" wp14:editId="1046FD3E">
            <wp:extent cx="5760720" cy="5400675"/>
            <wp:effectExtent l="0" t="0" r="0" b="9525"/>
            <wp:docPr id="291860364"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5400675"/>
                    </a:xfrm>
                    <a:prstGeom prst="rect">
                      <a:avLst/>
                    </a:prstGeom>
                    <a:noFill/>
                    <a:ln>
                      <a:noFill/>
                    </a:ln>
                  </pic:spPr>
                </pic:pic>
              </a:graphicData>
            </a:graphic>
          </wp:inline>
        </w:drawing>
      </w:r>
    </w:p>
    <w:p w14:paraId="5AAC5A48" w14:textId="3D63F418" w:rsidR="008A4E74" w:rsidRPr="00EB311D" w:rsidRDefault="008A4E74"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Tabel </w:t>
      </w:r>
      <w:r w:rsidR="005246B2">
        <w:rPr>
          <w:rFonts w:ascii="Times New Roman" w:hAnsi="Times New Roman" w:cs="Times New Roman"/>
          <w:sz w:val="24"/>
          <w:szCs w:val="24"/>
        </w:rPr>
        <w:t>7</w:t>
      </w:r>
      <w:r w:rsidR="00164A23" w:rsidRPr="00EB311D">
        <w:rPr>
          <w:rFonts w:ascii="Times New Roman" w:hAnsi="Times New Roman" w:cs="Times New Roman"/>
          <w:sz w:val="24"/>
          <w:szCs w:val="24"/>
        </w:rPr>
        <w:t>.</w:t>
      </w:r>
      <w:r w:rsidRPr="00EB311D">
        <w:rPr>
          <w:rFonts w:ascii="Times New Roman" w:hAnsi="Times New Roman" w:cs="Times New Roman"/>
          <w:sz w:val="24"/>
          <w:szCs w:val="24"/>
        </w:rPr>
        <w:t xml:space="preserve"> Sideettevõtja</w:t>
      </w:r>
      <w:r w:rsidR="00F813FF" w:rsidRPr="00EB311D">
        <w:rPr>
          <w:rFonts w:ascii="Times New Roman" w:hAnsi="Times New Roman" w:cs="Times New Roman"/>
          <w:sz w:val="24"/>
          <w:szCs w:val="24"/>
        </w:rPr>
        <w:t>te</w:t>
      </w:r>
      <w:r w:rsidRPr="00EB311D">
        <w:rPr>
          <w:rFonts w:ascii="Times New Roman" w:hAnsi="Times New Roman" w:cs="Times New Roman"/>
          <w:sz w:val="24"/>
          <w:szCs w:val="24"/>
        </w:rPr>
        <w:t xml:space="preserve"> enda </w:t>
      </w:r>
      <w:r w:rsidR="00DE69A8">
        <w:rPr>
          <w:rFonts w:ascii="Times New Roman" w:hAnsi="Times New Roman" w:cs="Times New Roman"/>
          <w:sz w:val="24"/>
          <w:szCs w:val="24"/>
        </w:rPr>
        <w:t xml:space="preserve">sidetorude </w:t>
      </w:r>
      <w:r w:rsidRPr="00EB311D">
        <w:rPr>
          <w:rFonts w:ascii="Times New Roman" w:hAnsi="Times New Roman" w:cs="Times New Roman"/>
          <w:sz w:val="24"/>
          <w:szCs w:val="24"/>
        </w:rPr>
        <w:t>võrgu ulatus ja maht geograafiliste üksuste alusel 2021 aastal</w:t>
      </w:r>
    </w:p>
    <w:p w14:paraId="41DC0055" w14:textId="4938FBF4" w:rsidR="006B7821" w:rsidRPr="00EB311D" w:rsidRDefault="007C1D1B" w:rsidP="000B1CCE">
      <w:pPr>
        <w:jc w:val="both"/>
        <w:rPr>
          <w:rFonts w:ascii="Times New Roman" w:hAnsi="Times New Roman" w:cs="Times New Roman"/>
          <w:sz w:val="24"/>
          <w:szCs w:val="24"/>
        </w:rPr>
      </w:pPr>
      <w:r w:rsidRPr="007C1D1B">
        <w:lastRenderedPageBreak/>
        <w:drawing>
          <wp:inline distT="0" distB="0" distL="0" distR="0" wp14:anchorId="29193F31" wp14:editId="2F0D67CF">
            <wp:extent cx="4819650" cy="8204009"/>
            <wp:effectExtent l="0" t="0" r="0" b="6985"/>
            <wp:docPr id="48858497"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24931" cy="8212998"/>
                    </a:xfrm>
                    <a:prstGeom prst="rect">
                      <a:avLst/>
                    </a:prstGeom>
                    <a:noFill/>
                    <a:ln>
                      <a:noFill/>
                    </a:ln>
                  </pic:spPr>
                </pic:pic>
              </a:graphicData>
            </a:graphic>
          </wp:inline>
        </w:drawing>
      </w:r>
    </w:p>
    <w:p w14:paraId="618DC15A" w14:textId="42C917B2" w:rsidR="006B7821" w:rsidRPr="00EB311D" w:rsidRDefault="00BC39AD"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Tabel </w:t>
      </w:r>
      <w:r w:rsidR="005246B2">
        <w:rPr>
          <w:rFonts w:ascii="Times New Roman" w:hAnsi="Times New Roman" w:cs="Times New Roman"/>
          <w:sz w:val="24"/>
          <w:szCs w:val="24"/>
        </w:rPr>
        <w:t>8</w:t>
      </w:r>
      <w:r w:rsidR="00C475E5" w:rsidRPr="00EB311D">
        <w:rPr>
          <w:rFonts w:ascii="Times New Roman" w:hAnsi="Times New Roman" w:cs="Times New Roman"/>
          <w:sz w:val="24"/>
          <w:szCs w:val="24"/>
        </w:rPr>
        <w:t>.</w:t>
      </w:r>
      <w:r w:rsidR="00965A50" w:rsidRPr="00EB311D">
        <w:rPr>
          <w:rFonts w:ascii="Times New Roman" w:hAnsi="Times New Roman" w:cs="Times New Roman"/>
          <w:sz w:val="24"/>
          <w:szCs w:val="24"/>
        </w:rPr>
        <w:t xml:space="preserve"> </w:t>
      </w:r>
      <w:r w:rsidR="00C05629" w:rsidRPr="00EB311D">
        <w:rPr>
          <w:rFonts w:ascii="Times New Roman" w:hAnsi="Times New Roman" w:cs="Times New Roman"/>
          <w:sz w:val="24"/>
          <w:szCs w:val="24"/>
        </w:rPr>
        <w:t xml:space="preserve">Sideettevõtjate poolt teistele pakutavad </w:t>
      </w:r>
      <w:r w:rsidR="00DE69A8">
        <w:rPr>
          <w:rFonts w:ascii="Times New Roman" w:hAnsi="Times New Roman" w:cs="Times New Roman"/>
          <w:sz w:val="24"/>
          <w:szCs w:val="24"/>
        </w:rPr>
        <w:t>sidetorude</w:t>
      </w:r>
      <w:r w:rsidR="00DE69A8" w:rsidRPr="00EB311D">
        <w:rPr>
          <w:rFonts w:ascii="Times New Roman" w:hAnsi="Times New Roman" w:cs="Times New Roman"/>
          <w:sz w:val="24"/>
          <w:szCs w:val="24"/>
        </w:rPr>
        <w:t xml:space="preserve"> </w:t>
      </w:r>
      <w:r w:rsidR="00C05629" w:rsidRPr="00EB311D">
        <w:rPr>
          <w:rFonts w:ascii="Times New Roman" w:hAnsi="Times New Roman" w:cs="Times New Roman"/>
          <w:sz w:val="24"/>
          <w:szCs w:val="24"/>
        </w:rPr>
        <w:t xml:space="preserve">trassidele juurdepääsu kogumahud </w:t>
      </w:r>
      <w:r w:rsidRPr="00EB311D">
        <w:rPr>
          <w:rFonts w:ascii="Times New Roman" w:hAnsi="Times New Roman" w:cs="Times New Roman"/>
          <w:sz w:val="24"/>
          <w:szCs w:val="24"/>
        </w:rPr>
        <w:t>2021 aastal</w:t>
      </w:r>
      <w:r w:rsidR="008E1643" w:rsidRPr="00EB311D">
        <w:rPr>
          <w:rFonts w:ascii="Times New Roman" w:hAnsi="Times New Roman" w:cs="Times New Roman"/>
          <w:sz w:val="24"/>
          <w:szCs w:val="24"/>
        </w:rPr>
        <w:t>, * Elisa osas ainult koondandmed, geograafilise üksuste alusel andmed puuduvad</w:t>
      </w:r>
    </w:p>
    <w:p w14:paraId="23CED89D" w14:textId="77777777" w:rsidR="006B7821" w:rsidRPr="00EB311D" w:rsidRDefault="006B7821" w:rsidP="000B1CCE">
      <w:pPr>
        <w:jc w:val="both"/>
        <w:rPr>
          <w:rFonts w:ascii="Times New Roman" w:hAnsi="Times New Roman" w:cs="Times New Roman"/>
          <w:sz w:val="24"/>
          <w:szCs w:val="24"/>
        </w:rPr>
      </w:pPr>
    </w:p>
    <w:p w14:paraId="15547A84" w14:textId="2BEBAC64" w:rsidR="00C242DA" w:rsidRPr="00EB311D" w:rsidRDefault="00A3347A"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Eeltoodust tulenevalt omab Telia </w:t>
      </w:r>
      <w:r w:rsidR="0041113B">
        <w:rPr>
          <w:rFonts w:ascii="Times New Roman" w:hAnsi="Times New Roman" w:cs="Times New Roman"/>
          <w:sz w:val="24"/>
          <w:szCs w:val="24"/>
        </w:rPr>
        <w:t xml:space="preserve">üleriigiliselt </w:t>
      </w:r>
      <w:r w:rsidRPr="00EB311D">
        <w:rPr>
          <w:rFonts w:ascii="Times New Roman" w:hAnsi="Times New Roman" w:cs="Times New Roman"/>
          <w:sz w:val="24"/>
          <w:szCs w:val="24"/>
        </w:rPr>
        <w:t xml:space="preserve">kõige ulatuslikumat </w:t>
      </w:r>
      <w:r w:rsidR="0041113B">
        <w:rPr>
          <w:rFonts w:ascii="Times New Roman" w:hAnsi="Times New Roman" w:cs="Times New Roman"/>
          <w:sz w:val="24"/>
          <w:szCs w:val="24"/>
        </w:rPr>
        <w:t>sidekaablitaristut</w:t>
      </w:r>
      <w:r w:rsidR="00DE69A8" w:rsidRPr="00EB311D">
        <w:rPr>
          <w:rFonts w:ascii="Times New Roman" w:hAnsi="Times New Roman" w:cs="Times New Roman"/>
          <w:sz w:val="24"/>
          <w:szCs w:val="24"/>
        </w:rPr>
        <w:t xml:space="preserve"> </w:t>
      </w:r>
      <w:r w:rsidRPr="00EB311D">
        <w:rPr>
          <w:rFonts w:ascii="Times New Roman" w:hAnsi="Times New Roman" w:cs="Times New Roman"/>
          <w:sz w:val="24"/>
          <w:szCs w:val="24"/>
        </w:rPr>
        <w:t xml:space="preserve">ja kõige suuremat </w:t>
      </w:r>
      <w:r w:rsidR="0041113B">
        <w:rPr>
          <w:rFonts w:ascii="Times New Roman" w:hAnsi="Times New Roman" w:cs="Times New Roman"/>
          <w:sz w:val="24"/>
          <w:szCs w:val="24"/>
        </w:rPr>
        <w:t xml:space="preserve">teistel osutatavat suuremõõtmelistele </w:t>
      </w:r>
      <w:r w:rsidR="00DE69A8">
        <w:rPr>
          <w:rFonts w:ascii="Times New Roman" w:hAnsi="Times New Roman" w:cs="Times New Roman"/>
          <w:sz w:val="24"/>
          <w:szCs w:val="24"/>
        </w:rPr>
        <w:t>sidetorudele</w:t>
      </w:r>
      <w:r w:rsidR="00DE69A8" w:rsidRPr="00EB311D">
        <w:rPr>
          <w:rFonts w:ascii="Times New Roman" w:hAnsi="Times New Roman" w:cs="Times New Roman"/>
          <w:sz w:val="24"/>
          <w:szCs w:val="24"/>
        </w:rPr>
        <w:t xml:space="preserve"> </w:t>
      </w:r>
      <w:r w:rsidRPr="00EB311D">
        <w:rPr>
          <w:rFonts w:ascii="Times New Roman" w:hAnsi="Times New Roman" w:cs="Times New Roman"/>
          <w:sz w:val="24"/>
          <w:szCs w:val="24"/>
        </w:rPr>
        <w:t xml:space="preserve">juurdepääsu turuosa </w:t>
      </w:r>
      <w:r w:rsidR="0041113B">
        <w:rPr>
          <w:rFonts w:ascii="Times New Roman" w:hAnsi="Times New Roman" w:cs="Times New Roman"/>
          <w:sz w:val="24"/>
          <w:szCs w:val="24"/>
        </w:rPr>
        <w:t>(</w:t>
      </w:r>
      <w:r w:rsidR="007C1D1B">
        <w:rPr>
          <w:rFonts w:ascii="Times New Roman" w:hAnsi="Times New Roman" w:cs="Times New Roman"/>
          <w:sz w:val="24"/>
          <w:szCs w:val="24"/>
        </w:rPr>
        <w:t>…*</w:t>
      </w:r>
      <w:r w:rsidRPr="00EB311D">
        <w:rPr>
          <w:rFonts w:ascii="Times New Roman" w:hAnsi="Times New Roman" w:cs="Times New Roman"/>
          <w:sz w:val="24"/>
          <w:szCs w:val="24"/>
        </w:rPr>
        <w:t>%</w:t>
      </w:r>
      <w:r w:rsidR="0041113B">
        <w:rPr>
          <w:rFonts w:ascii="Times New Roman" w:hAnsi="Times New Roman" w:cs="Times New Roman"/>
          <w:sz w:val="24"/>
          <w:szCs w:val="24"/>
        </w:rPr>
        <w:t>)</w:t>
      </w:r>
      <w:r w:rsidRPr="00EB311D">
        <w:rPr>
          <w:rFonts w:ascii="Times New Roman" w:hAnsi="Times New Roman" w:cs="Times New Roman"/>
          <w:sz w:val="24"/>
          <w:szCs w:val="24"/>
        </w:rPr>
        <w:t xml:space="preserve">. Sellised näitajad suurendavad oluliselt Telia võimet tegutseda </w:t>
      </w:r>
      <w:r w:rsidR="00DE7463" w:rsidRPr="00EB311D">
        <w:rPr>
          <w:rFonts w:ascii="Times New Roman" w:hAnsi="Times New Roman" w:cs="Times New Roman"/>
          <w:sz w:val="24"/>
          <w:szCs w:val="24"/>
        </w:rPr>
        <w:t>side</w:t>
      </w:r>
      <w:r w:rsidRPr="00EB311D">
        <w:rPr>
          <w:rFonts w:ascii="Times New Roman" w:hAnsi="Times New Roman" w:cs="Times New Roman"/>
          <w:sz w:val="24"/>
          <w:szCs w:val="24"/>
        </w:rPr>
        <w:t>kaablitaristule juurdepääsu hulgiturul sõltumatult oma konkurentidest, lepingupartneritest ja lõppkasutajatest ning see viitab tugevalt Telia MTE positsioonile vastaval turul.</w:t>
      </w:r>
    </w:p>
    <w:p w14:paraId="65C8DD8C" w14:textId="77777777" w:rsidR="00EB4730" w:rsidRPr="00EB311D" w:rsidRDefault="00EB4730" w:rsidP="000B1CCE">
      <w:pPr>
        <w:jc w:val="both"/>
        <w:rPr>
          <w:rFonts w:ascii="Times New Roman" w:hAnsi="Times New Roman" w:cs="Times New Roman"/>
          <w:sz w:val="24"/>
          <w:szCs w:val="24"/>
        </w:rPr>
      </w:pPr>
    </w:p>
    <w:p w14:paraId="17DBD257" w14:textId="5CCC0D25" w:rsidR="00EB4730" w:rsidRPr="00EB311D" w:rsidRDefault="00EB4730" w:rsidP="000B1CCE">
      <w:pPr>
        <w:pStyle w:val="Pealkiri3"/>
        <w:jc w:val="both"/>
        <w:rPr>
          <w:rFonts w:ascii="Times New Roman" w:hAnsi="Times New Roman" w:cs="Times New Roman"/>
          <w:b/>
          <w:bCs/>
          <w:color w:val="auto"/>
        </w:rPr>
      </w:pPr>
      <w:bookmarkStart w:id="98" w:name="_4.1.2_Vertikaalne_integratsioon"/>
      <w:bookmarkStart w:id="99" w:name="_Toc189040300"/>
      <w:bookmarkEnd w:id="98"/>
      <w:r w:rsidRPr="00EB311D">
        <w:rPr>
          <w:rFonts w:ascii="Times New Roman" w:hAnsi="Times New Roman" w:cs="Times New Roman"/>
          <w:b/>
          <w:bCs/>
          <w:color w:val="auto"/>
        </w:rPr>
        <w:t>4.</w:t>
      </w:r>
      <w:r w:rsidR="00DD1176" w:rsidRPr="00EB311D">
        <w:rPr>
          <w:rFonts w:ascii="Times New Roman" w:hAnsi="Times New Roman" w:cs="Times New Roman"/>
          <w:b/>
          <w:bCs/>
          <w:color w:val="auto"/>
        </w:rPr>
        <w:t>2</w:t>
      </w:r>
      <w:r w:rsidRPr="00EB311D">
        <w:rPr>
          <w:rFonts w:ascii="Times New Roman" w:hAnsi="Times New Roman" w:cs="Times New Roman"/>
          <w:b/>
          <w:bCs/>
          <w:color w:val="auto"/>
        </w:rPr>
        <w:t>.2 Vertikaalne integratsioon</w:t>
      </w:r>
      <w:bookmarkEnd w:id="99"/>
    </w:p>
    <w:p w14:paraId="561C5453" w14:textId="77777777" w:rsidR="00EB4730" w:rsidRPr="00EB311D" w:rsidRDefault="00EB4730" w:rsidP="000B1CCE">
      <w:pPr>
        <w:jc w:val="both"/>
        <w:rPr>
          <w:rFonts w:ascii="Times New Roman" w:hAnsi="Times New Roman" w:cs="Times New Roman"/>
          <w:sz w:val="24"/>
          <w:szCs w:val="24"/>
        </w:rPr>
      </w:pPr>
    </w:p>
    <w:p w14:paraId="44804FF3" w14:textId="4D3593E0" w:rsidR="00F516D8" w:rsidRPr="00EB311D" w:rsidRDefault="00400008" w:rsidP="000B1CCE">
      <w:pPr>
        <w:jc w:val="both"/>
        <w:rPr>
          <w:rFonts w:ascii="Times New Roman" w:hAnsi="Times New Roman" w:cs="Times New Roman"/>
          <w:sz w:val="24"/>
          <w:szCs w:val="24"/>
        </w:rPr>
      </w:pPr>
      <w:r w:rsidRPr="00EB311D">
        <w:rPr>
          <w:rFonts w:ascii="Times New Roman" w:hAnsi="Times New Roman" w:cs="Times New Roman"/>
          <w:sz w:val="24"/>
          <w:szCs w:val="24"/>
        </w:rPr>
        <w:t>Vertikaalselt integreeritud sideettevõtja omab märkimisväärseid tõhususi tulenevalt oma tegutsemisest nii eelnevatel kui ka järgnevatel turgudel. Sellised tõhususi saab kanda üle ka oma lõppkasutajatele näiteks konkurentsivõimelisemate hindade, madalamate tehingukulude ja/või parema tootekvaliteedi näol. Vertikaalne integratsioon võib aga endast kujutada ka</w:t>
      </w:r>
      <w:r w:rsidR="002B1799" w:rsidRPr="00EB311D">
        <w:rPr>
          <w:rFonts w:ascii="Times New Roman" w:hAnsi="Times New Roman" w:cs="Times New Roman"/>
          <w:sz w:val="24"/>
          <w:szCs w:val="24"/>
        </w:rPr>
        <w:t xml:space="preserve"> turule</w:t>
      </w:r>
      <w:r w:rsidRPr="00EB311D">
        <w:rPr>
          <w:rFonts w:ascii="Times New Roman" w:hAnsi="Times New Roman" w:cs="Times New Roman"/>
          <w:sz w:val="24"/>
          <w:szCs w:val="24"/>
        </w:rPr>
        <w:t xml:space="preserve"> sisenemistõket, kui ettevõtte tegutsemine tootmis- või turustusahela mitmel tasandil tõstab uute </w:t>
      </w:r>
      <w:r w:rsidR="00976ACF" w:rsidRPr="00EB311D">
        <w:rPr>
          <w:rFonts w:ascii="Times New Roman" w:hAnsi="Times New Roman" w:cs="Times New Roman"/>
          <w:sz w:val="24"/>
          <w:szCs w:val="24"/>
        </w:rPr>
        <w:t xml:space="preserve">sideettevõtjate </w:t>
      </w:r>
      <w:r w:rsidRPr="00EB311D">
        <w:rPr>
          <w:rFonts w:ascii="Times New Roman" w:hAnsi="Times New Roman" w:cs="Times New Roman"/>
          <w:sz w:val="24"/>
          <w:szCs w:val="24"/>
        </w:rPr>
        <w:t xml:space="preserve">turule sisenemise kulusid. Samuti võib integreeritud sideettevõtja omada võimalusi sulgeda konkurents väärtusahela ühel või mitmel tasandil, mis omakorda võib takistada uute sideettevõtjate turule sisenemist. Näiteks piirkondades, kus </w:t>
      </w:r>
      <w:r w:rsidR="00EF439B" w:rsidRPr="00EB311D">
        <w:rPr>
          <w:rFonts w:ascii="Times New Roman" w:hAnsi="Times New Roman" w:cs="Times New Roman"/>
          <w:sz w:val="24"/>
          <w:szCs w:val="24"/>
        </w:rPr>
        <w:t xml:space="preserve">vertikaalselt integreeritud </w:t>
      </w:r>
      <w:r w:rsidRPr="00EB311D">
        <w:rPr>
          <w:rFonts w:ascii="Times New Roman" w:hAnsi="Times New Roman" w:cs="Times New Roman"/>
          <w:sz w:val="24"/>
          <w:szCs w:val="24"/>
        </w:rPr>
        <w:t xml:space="preserve">sideettevõtja </w:t>
      </w:r>
      <w:r w:rsidR="00DE69A8">
        <w:rPr>
          <w:rFonts w:ascii="Times New Roman" w:hAnsi="Times New Roman" w:cs="Times New Roman"/>
          <w:sz w:val="24"/>
          <w:szCs w:val="24"/>
        </w:rPr>
        <w:t>sidekaablitaristu</w:t>
      </w:r>
      <w:r w:rsidR="00DE69A8" w:rsidRPr="00EB311D">
        <w:rPr>
          <w:rFonts w:ascii="Times New Roman" w:hAnsi="Times New Roman" w:cs="Times New Roman"/>
          <w:sz w:val="24"/>
          <w:szCs w:val="24"/>
        </w:rPr>
        <w:t xml:space="preserve"> </w:t>
      </w:r>
      <w:r w:rsidRPr="00EB311D">
        <w:rPr>
          <w:rFonts w:ascii="Times New Roman" w:hAnsi="Times New Roman" w:cs="Times New Roman"/>
          <w:sz w:val="24"/>
          <w:szCs w:val="24"/>
        </w:rPr>
        <w:t>on piirkonna ehitusregulatsioonist tulenevate piirangute tõttu või kõrgete</w:t>
      </w:r>
      <w:r w:rsidR="00FE3DAE" w:rsidRPr="00EB311D">
        <w:rPr>
          <w:rFonts w:ascii="Times New Roman" w:hAnsi="Times New Roman" w:cs="Times New Roman"/>
          <w:sz w:val="24"/>
          <w:szCs w:val="24"/>
        </w:rPr>
        <w:t xml:space="preserve"> ehitus</w:t>
      </w:r>
      <w:r w:rsidRPr="00EB311D">
        <w:rPr>
          <w:rFonts w:ascii="Times New Roman" w:hAnsi="Times New Roman" w:cs="Times New Roman"/>
          <w:sz w:val="24"/>
          <w:szCs w:val="24"/>
        </w:rPr>
        <w:t xml:space="preserve">kulude ja raskesti saavutatava mastaabisäästu tõttu ainukeseks võimaluseks kaablite paigaldamiseks, võib </w:t>
      </w:r>
      <w:r w:rsidR="00EF439B" w:rsidRPr="00EB311D">
        <w:rPr>
          <w:rFonts w:ascii="Times New Roman" w:hAnsi="Times New Roman" w:cs="Times New Roman"/>
          <w:sz w:val="24"/>
          <w:szCs w:val="24"/>
        </w:rPr>
        <w:t>sellisel</w:t>
      </w:r>
      <w:r w:rsidRPr="00EB311D">
        <w:rPr>
          <w:rFonts w:ascii="Times New Roman" w:hAnsi="Times New Roman" w:cs="Times New Roman"/>
          <w:sz w:val="24"/>
          <w:szCs w:val="24"/>
        </w:rPr>
        <w:t xml:space="preserve"> sideettevõtjal tekkida huvi piirata teiste sideettevõtjate kaablite paigaldamist, et saavutada suurem turuosa vastava piirkonna sideteenuste jaeturgudel.</w:t>
      </w:r>
    </w:p>
    <w:p w14:paraId="20E516E1" w14:textId="07A92249" w:rsidR="00FE3DAE" w:rsidRPr="00EB311D" w:rsidRDefault="005953E2" w:rsidP="000B1CCE">
      <w:pPr>
        <w:jc w:val="both"/>
        <w:rPr>
          <w:rFonts w:ascii="Times New Roman" w:hAnsi="Times New Roman" w:cs="Times New Roman"/>
          <w:sz w:val="24"/>
          <w:szCs w:val="24"/>
        </w:rPr>
      </w:pPr>
      <w:r w:rsidRPr="00EB311D">
        <w:rPr>
          <w:rFonts w:ascii="Times New Roman" w:hAnsi="Times New Roman" w:cs="Times New Roman"/>
          <w:sz w:val="24"/>
          <w:szCs w:val="24"/>
        </w:rPr>
        <w:t>Lisaks sellele, et Telia omab suurimat turuosa (</w:t>
      </w:r>
      <w:r w:rsidR="008E622B">
        <w:rPr>
          <w:rFonts w:ascii="Times New Roman" w:hAnsi="Times New Roman" w:cs="Times New Roman"/>
          <w:sz w:val="24"/>
          <w:szCs w:val="24"/>
        </w:rPr>
        <w:t>…*</w:t>
      </w:r>
      <w:r w:rsidRPr="00EB311D">
        <w:rPr>
          <w:rFonts w:ascii="Times New Roman" w:hAnsi="Times New Roman" w:cs="Times New Roman"/>
          <w:sz w:val="24"/>
          <w:szCs w:val="24"/>
        </w:rPr>
        <w:t xml:space="preserve">%) </w:t>
      </w:r>
      <w:r w:rsidR="005D6F6C" w:rsidRPr="00EB311D">
        <w:rPr>
          <w:rFonts w:ascii="Times New Roman" w:hAnsi="Times New Roman" w:cs="Times New Roman"/>
          <w:sz w:val="24"/>
          <w:szCs w:val="24"/>
        </w:rPr>
        <w:t xml:space="preserve">hulgitasandil </w:t>
      </w:r>
      <w:r w:rsidR="00DE69A8">
        <w:rPr>
          <w:rFonts w:ascii="Times New Roman" w:hAnsi="Times New Roman" w:cs="Times New Roman"/>
          <w:sz w:val="24"/>
          <w:szCs w:val="24"/>
        </w:rPr>
        <w:t>sidetorudele</w:t>
      </w:r>
      <w:r w:rsidR="00DE69A8" w:rsidRPr="00EB311D">
        <w:rPr>
          <w:rFonts w:ascii="Times New Roman" w:hAnsi="Times New Roman" w:cs="Times New Roman"/>
          <w:sz w:val="24"/>
          <w:szCs w:val="24"/>
        </w:rPr>
        <w:t xml:space="preserve"> </w:t>
      </w:r>
      <w:r w:rsidR="002B1799" w:rsidRPr="00EB311D">
        <w:rPr>
          <w:rFonts w:ascii="Times New Roman" w:hAnsi="Times New Roman" w:cs="Times New Roman"/>
          <w:sz w:val="24"/>
          <w:szCs w:val="24"/>
        </w:rPr>
        <w:t>juurdepääsu</w:t>
      </w:r>
      <w:r w:rsidRPr="00EB311D">
        <w:rPr>
          <w:rFonts w:ascii="Times New Roman" w:hAnsi="Times New Roman" w:cs="Times New Roman"/>
          <w:sz w:val="24"/>
          <w:szCs w:val="24"/>
        </w:rPr>
        <w:t xml:space="preserve"> pakkumisel</w:t>
      </w:r>
      <w:r w:rsidR="00EF439B" w:rsidRPr="00EB311D">
        <w:rPr>
          <w:rFonts w:ascii="Times New Roman" w:hAnsi="Times New Roman" w:cs="Times New Roman"/>
          <w:sz w:val="24"/>
          <w:szCs w:val="24"/>
        </w:rPr>
        <w:t xml:space="preserve"> teistele sideettevõtjatele</w:t>
      </w:r>
      <w:r w:rsidRPr="00EB311D">
        <w:rPr>
          <w:rFonts w:ascii="Times New Roman" w:hAnsi="Times New Roman" w:cs="Times New Roman"/>
          <w:sz w:val="24"/>
          <w:szCs w:val="24"/>
        </w:rPr>
        <w:t>, omab Telia märkimisväärset turuosa (</w:t>
      </w:r>
      <w:r w:rsidR="008E622B">
        <w:rPr>
          <w:rFonts w:ascii="Times New Roman" w:hAnsi="Times New Roman" w:cs="Times New Roman"/>
          <w:sz w:val="24"/>
          <w:szCs w:val="24"/>
        </w:rPr>
        <w:t>…*</w:t>
      </w:r>
      <w:r w:rsidRPr="00EB311D">
        <w:rPr>
          <w:rFonts w:ascii="Times New Roman" w:hAnsi="Times New Roman" w:cs="Times New Roman"/>
          <w:sz w:val="24"/>
          <w:szCs w:val="24"/>
        </w:rPr>
        <w:t xml:space="preserve">%) ka </w:t>
      </w:r>
      <w:r w:rsidR="005D6F6C" w:rsidRPr="00EB311D">
        <w:rPr>
          <w:rFonts w:ascii="Times New Roman" w:hAnsi="Times New Roman" w:cs="Times New Roman"/>
          <w:sz w:val="24"/>
          <w:szCs w:val="24"/>
        </w:rPr>
        <w:t xml:space="preserve">jaetasandil </w:t>
      </w:r>
      <w:r w:rsidR="00C66585" w:rsidRPr="00EB311D">
        <w:rPr>
          <w:rFonts w:ascii="Times New Roman" w:hAnsi="Times New Roman" w:cs="Times New Roman"/>
          <w:sz w:val="24"/>
          <w:szCs w:val="24"/>
        </w:rPr>
        <w:t xml:space="preserve">kaabelvõrgus </w:t>
      </w:r>
      <w:r w:rsidRPr="00EB311D">
        <w:rPr>
          <w:rFonts w:ascii="Times New Roman" w:hAnsi="Times New Roman" w:cs="Times New Roman"/>
          <w:sz w:val="24"/>
          <w:szCs w:val="24"/>
        </w:rPr>
        <w:t>internetiühenduste pakkumisel</w:t>
      </w:r>
      <w:r w:rsidR="005D6F6C" w:rsidRPr="00EB311D">
        <w:rPr>
          <w:rFonts w:ascii="Times New Roman" w:hAnsi="Times New Roman" w:cs="Times New Roman"/>
          <w:sz w:val="24"/>
          <w:szCs w:val="24"/>
        </w:rPr>
        <w:t xml:space="preserve"> lõppkasutajatele</w:t>
      </w:r>
      <w:r w:rsidRPr="00EB311D">
        <w:rPr>
          <w:rFonts w:ascii="Times New Roman" w:hAnsi="Times New Roman" w:cs="Times New Roman"/>
          <w:sz w:val="24"/>
          <w:szCs w:val="24"/>
        </w:rPr>
        <w:t xml:space="preserve">, vt </w:t>
      </w:r>
      <w:r w:rsidR="000616CE" w:rsidRPr="00EB311D">
        <w:rPr>
          <w:rFonts w:ascii="Times New Roman" w:hAnsi="Times New Roman" w:cs="Times New Roman"/>
          <w:sz w:val="24"/>
          <w:szCs w:val="24"/>
        </w:rPr>
        <w:t xml:space="preserve">ka </w:t>
      </w:r>
      <w:r w:rsidRPr="00EB311D">
        <w:rPr>
          <w:rFonts w:ascii="Times New Roman" w:hAnsi="Times New Roman" w:cs="Times New Roman"/>
          <w:sz w:val="24"/>
          <w:szCs w:val="24"/>
        </w:rPr>
        <w:t>jaeteenuste analüüsi</w:t>
      </w:r>
      <w:r w:rsidR="000616CE" w:rsidRPr="00EB311D">
        <w:rPr>
          <w:rFonts w:ascii="Times New Roman" w:hAnsi="Times New Roman" w:cs="Times New Roman"/>
          <w:sz w:val="24"/>
          <w:szCs w:val="24"/>
        </w:rPr>
        <w:t xml:space="preserve"> käesoleva otsuse </w:t>
      </w:r>
      <w:r w:rsidR="005246B2">
        <w:rPr>
          <w:rFonts w:ascii="Times New Roman" w:hAnsi="Times New Roman" w:cs="Times New Roman"/>
          <w:sz w:val="24"/>
          <w:szCs w:val="24"/>
        </w:rPr>
        <w:t>lisa</w:t>
      </w:r>
      <w:r w:rsidR="005246B2" w:rsidRPr="00EB311D">
        <w:rPr>
          <w:rFonts w:ascii="Times New Roman" w:hAnsi="Times New Roman" w:cs="Times New Roman"/>
          <w:sz w:val="24"/>
          <w:szCs w:val="24"/>
        </w:rPr>
        <w:t xml:space="preserve"> </w:t>
      </w:r>
      <w:r w:rsidR="005246B2">
        <w:rPr>
          <w:rFonts w:ascii="Times New Roman" w:hAnsi="Times New Roman" w:cs="Times New Roman"/>
          <w:sz w:val="24"/>
          <w:szCs w:val="24"/>
        </w:rPr>
        <w:t>6</w:t>
      </w:r>
      <w:r w:rsidRPr="00EB311D">
        <w:rPr>
          <w:rFonts w:ascii="Times New Roman" w:hAnsi="Times New Roman" w:cs="Times New Roman"/>
          <w:sz w:val="24"/>
          <w:szCs w:val="24"/>
        </w:rPr>
        <w:t xml:space="preserve"> </w:t>
      </w:r>
      <w:r w:rsidR="005246B2">
        <w:rPr>
          <w:rFonts w:ascii="Times New Roman" w:hAnsi="Times New Roman" w:cs="Times New Roman"/>
          <w:sz w:val="24"/>
          <w:szCs w:val="24"/>
        </w:rPr>
        <w:t>T</w:t>
      </w:r>
      <w:r w:rsidR="00C66585" w:rsidRPr="00EB311D">
        <w:rPr>
          <w:rFonts w:ascii="Times New Roman" w:hAnsi="Times New Roman" w:cs="Times New Roman"/>
          <w:sz w:val="24"/>
          <w:szCs w:val="24"/>
        </w:rPr>
        <w:t xml:space="preserve">abel </w:t>
      </w:r>
      <w:r w:rsidR="005246B2">
        <w:rPr>
          <w:rFonts w:ascii="Times New Roman" w:hAnsi="Times New Roman" w:cs="Times New Roman"/>
          <w:sz w:val="24"/>
          <w:szCs w:val="24"/>
        </w:rPr>
        <w:t>5</w:t>
      </w:r>
      <w:r w:rsidR="00C66585" w:rsidRPr="00EB311D">
        <w:rPr>
          <w:rFonts w:ascii="Times New Roman" w:hAnsi="Times New Roman" w:cs="Times New Roman"/>
          <w:sz w:val="24"/>
          <w:szCs w:val="24"/>
        </w:rPr>
        <w:t>.</w:t>
      </w:r>
      <w:r w:rsidRPr="00EB311D">
        <w:rPr>
          <w:rFonts w:ascii="Times New Roman" w:hAnsi="Times New Roman" w:cs="Times New Roman"/>
          <w:sz w:val="24"/>
          <w:szCs w:val="24"/>
        </w:rPr>
        <w:t xml:space="preserve"> </w:t>
      </w:r>
    </w:p>
    <w:p w14:paraId="3D624F1D" w14:textId="09786D89" w:rsidR="00F516D8" w:rsidRPr="00EB311D" w:rsidRDefault="00DE69A8" w:rsidP="000B1CCE">
      <w:pPr>
        <w:jc w:val="both"/>
        <w:rPr>
          <w:rFonts w:ascii="Times New Roman" w:hAnsi="Times New Roman" w:cs="Times New Roman"/>
          <w:sz w:val="24"/>
          <w:szCs w:val="24"/>
        </w:rPr>
      </w:pPr>
      <w:r>
        <w:rPr>
          <w:rFonts w:ascii="Times New Roman" w:hAnsi="Times New Roman" w:cs="Times New Roman"/>
          <w:sz w:val="24"/>
          <w:szCs w:val="24"/>
        </w:rPr>
        <w:t>Sidekaablitaristule</w:t>
      </w:r>
      <w:r w:rsidRPr="00EB311D">
        <w:rPr>
          <w:rFonts w:ascii="Times New Roman" w:hAnsi="Times New Roman" w:cs="Times New Roman"/>
          <w:sz w:val="24"/>
          <w:szCs w:val="24"/>
        </w:rPr>
        <w:t xml:space="preserve"> </w:t>
      </w:r>
      <w:r w:rsidR="00187B73" w:rsidRPr="00EB311D">
        <w:rPr>
          <w:rFonts w:ascii="Times New Roman" w:hAnsi="Times New Roman" w:cs="Times New Roman"/>
          <w:sz w:val="24"/>
          <w:szCs w:val="24"/>
        </w:rPr>
        <w:t>juurdepääsu hulgiteenuste</w:t>
      </w:r>
      <w:r w:rsidR="006106EF" w:rsidRPr="00EB311D">
        <w:rPr>
          <w:rFonts w:ascii="Times New Roman" w:hAnsi="Times New Roman" w:cs="Times New Roman"/>
          <w:sz w:val="24"/>
          <w:szCs w:val="24"/>
        </w:rPr>
        <w:t xml:space="preserve"> peamise pakkujana</w:t>
      </w:r>
      <w:r w:rsidR="00187B73" w:rsidRPr="00EB311D">
        <w:rPr>
          <w:rFonts w:ascii="Times New Roman" w:hAnsi="Times New Roman" w:cs="Times New Roman"/>
          <w:sz w:val="24"/>
          <w:szCs w:val="24"/>
        </w:rPr>
        <w:t xml:space="preserve"> ja internetiühenduste jaeteenuste pakkujana on Telial võimalus tõsta internetiühenduste jaeteenust pakkuvate konkurentide kulusid, rakendades </w:t>
      </w:r>
      <w:r w:rsidR="006106EF" w:rsidRPr="00EB311D">
        <w:rPr>
          <w:rFonts w:ascii="Times New Roman" w:hAnsi="Times New Roman" w:cs="Times New Roman"/>
          <w:sz w:val="24"/>
          <w:szCs w:val="24"/>
        </w:rPr>
        <w:t xml:space="preserve">näiteks </w:t>
      </w:r>
      <w:r w:rsidR="00187B73" w:rsidRPr="00EB311D">
        <w:rPr>
          <w:rFonts w:ascii="Times New Roman" w:hAnsi="Times New Roman" w:cs="Times New Roman"/>
          <w:sz w:val="24"/>
          <w:szCs w:val="24"/>
        </w:rPr>
        <w:t>nende hindade vahel marginaali</w:t>
      </w:r>
      <w:r w:rsidR="006106EF" w:rsidRPr="00EB311D">
        <w:rPr>
          <w:rFonts w:ascii="Times New Roman" w:hAnsi="Times New Roman" w:cs="Times New Roman"/>
          <w:sz w:val="24"/>
          <w:szCs w:val="24"/>
        </w:rPr>
        <w:t xml:space="preserve">- ehk </w:t>
      </w:r>
      <w:r w:rsidR="00187B73" w:rsidRPr="00EB311D">
        <w:rPr>
          <w:rFonts w:ascii="Times New Roman" w:hAnsi="Times New Roman" w:cs="Times New Roman"/>
          <w:sz w:val="24"/>
          <w:szCs w:val="24"/>
        </w:rPr>
        <w:t>hinnakruvi.</w:t>
      </w:r>
    </w:p>
    <w:p w14:paraId="71B58368" w14:textId="33C0A67E" w:rsidR="006106EF" w:rsidRPr="00EB311D" w:rsidRDefault="006106EF"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Telia vertikaalselt integreeritud struktuur vähendab ka seda, mil määral Telia sõltub oma </w:t>
      </w:r>
      <w:r w:rsidR="00DE69A8">
        <w:rPr>
          <w:rFonts w:ascii="Times New Roman" w:hAnsi="Times New Roman" w:cs="Times New Roman"/>
          <w:sz w:val="24"/>
          <w:szCs w:val="24"/>
        </w:rPr>
        <w:t>sidekaablitaristule</w:t>
      </w:r>
      <w:r w:rsidR="00DE69A8" w:rsidRPr="00EB311D">
        <w:rPr>
          <w:rFonts w:ascii="Times New Roman" w:hAnsi="Times New Roman" w:cs="Times New Roman"/>
          <w:sz w:val="24"/>
          <w:szCs w:val="24"/>
        </w:rPr>
        <w:t xml:space="preserve"> </w:t>
      </w:r>
      <w:r w:rsidRPr="00EB311D">
        <w:rPr>
          <w:rFonts w:ascii="Times New Roman" w:hAnsi="Times New Roman" w:cs="Times New Roman"/>
          <w:sz w:val="24"/>
          <w:szCs w:val="24"/>
        </w:rPr>
        <w:t xml:space="preserve">juurdepääsu hulgiteenuse tuludest. </w:t>
      </w:r>
      <w:r w:rsidR="005D6F6C" w:rsidRPr="00EB311D">
        <w:rPr>
          <w:rFonts w:ascii="Times New Roman" w:hAnsi="Times New Roman" w:cs="Times New Roman"/>
          <w:sz w:val="24"/>
          <w:szCs w:val="24"/>
        </w:rPr>
        <w:t>Seetõttu oleks i</w:t>
      </w:r>
      <w:r w:rsidRPr="00EB311D">
        <w:rPr>
          <w:rFonts w:ascii="Times New Roman" w:hAnsi="Times New Roman" w:cs="Times New Roman"/>
          <w:sz w:val="24"/>
          <w:szCs w:val="24"/>
        </w:rPr>
        <w:t xml:space="preserve">lma </w:t>
      </w:r>
      <w:r w:rsidR="006603F6" w:rsidRPr="000D0003">
        <w:rPr>
          <w:rFonts w:ascii="Times New Roman" w:eastAsia="Times New Roman" w:hAnsi="Times New Roman" w:cs="Times New Roman"/>
          <w:sz w:val="24"/>
          <w:szCs w:val="24"/>
          <w:lang w:eastAsia="ar-SA"/>
        </w:rPr>
        <w:t>valdkonnaspetsiifilise regulatsiooni</w:t>
      </w:r>
      <w:r w:rsidR="006603F6">
        <w:rPr>
          <w:rFonts w:ascii="Times New Roman" w:eastAsia="Times New Roman" w:hAnsi="Times New Roman" w:cs="Times New Roman"/>
          <w:sz w:val="24"/>
          <w:szCs w:val="24"/>
          <w:lang w:eastAsia="ar-SA"/>
        </w:rPr>
        <w:t>ta</w:t>
      </w:r>
      <w:r w:rsidR="00DE69A8">
        <w:rPr>
          <w:rFonts w:ascii="Times New Roman" w:hAnsi="Times New Roman" w:cs="Times New Roman"/>
          <w:sz w:val="24"/>
          <w:szCs w:val="24"/>
        </w:rPr>
        <w:t xml:space="preserve"> </w:t>
      </w:r>
      <w:r w:rsidRPr="00EB311D">
        <w:rPr>
          <w:rFonts w:ascii="Times New Roman" w:hAnsi="Times New Roman" w:cs="Times New Roman"/>
          <w:sz w:val="24"/>
          <w:szCs w:val="24"/>
        </w:rPr>
        <w:t>Telia</w:t>
      </w:r>
      <w:r w:rsidR="006603F6">
        <w:rPr>
          <w:rFonts w:ascii="Times New Roman" w:hAnsi="Times New Roman" w:cs="Times New Roman"/>
          <w:sz w:val="24"/>
          <w:szCs w:val="24"/>
        </w:rPr>
        <w:t>l</w:t>
      </w:r>
      <w:r w:rsidRPr="00EB311D">
        <w:rPr>
          <w:rFonts w:ascii="Times New Roman" w:hAnsi="Times New Roman" w:cs="Times New Roman"/>
          <w:sz w:val="24"/>
          <w:szCs w:val="24"/>
        </w:rPr>
        <w:t xml:space="preserve"> </w:t>
      </w:r>
      <w:r w:rsidR="005D6F6C" w:rsidRPr="00EB311D">
        <w:rPr>
          <w:rFonts w:ascii="Times New Roman" w:hAnsi="Times New Roman" w:cs="Times New Roman"/>
          <w:sz w:val="24"/>
          <w:szCs w:val="24"/>
        </w:rPr>
        <w:t xml:space="preserve">võimalus </w:t>
      </w:r>
      <w:r w:rsidRPr="00EB311D">
        <w:rPr>
          <w:rFonts w:ascii="Times New Roman" w:hAnsi="Times New Roman" w:cs="Times New Roman"/>
          <w:sz w:val="24"/>
          <w:szCs w:val="24"/>
        </w:rPr>
        <w:t xml:space="preserve">püüda oma kogukasumit maksimeerida, tõstes </w:t>
      </w:r>
      <w:r w:rsidR="00DE69A8">
        <w:rPr>
          <w:rFonts w:ascii="Times New Roman" w:hAnsi="Times New Roman" w:cs="Times New Roman"/>
          <w:sz w:val="24"/>
          <w:szCs w:val="24"/>
        </w:rPr>
        <w:t>oma sidekaablitaristule</w:t>
      </w:r>
      <w:r w:rsidR="00DE69A8" w:rsidRPr="00EB311D">
        <w:rPr>
          <w:rFonts w:ascii="Times New Roman" w:hAnsi="Times New Roman" w:cs="Times New Roman"/>
          <w:sz w:val="24"/>
          <w:szCs w:val="24"/>
        </w:rPr>
        <w:t xml:space="preserve"> </w:t>
      </w:r>
      <w:r w:rsidRPr="00EB311D">
        <w:rPr>
          <w:rFonts w:ascii="Times New Roman" w:hAnsi="Times New Roman" w:cs="Times New Roman"/>
          <w:sz w:val="24"/>
          <w:szCs w:val="24"/>
        </w:rPr>
        <w:t>juurdepääsu hindu (või keeldudes juurdepääsust)</w:t>
      </w:r>
      <w:r w:rsidR="00EF439B" w:rsidRPr="00EB311D">
        <w:rPr>
          <w:rFonts w:ascii="Times New Roman" w:hAnsi="Times New Roman" w:cs="Times New Roman"/>
          <w:sz w:val="24"/>
          <w:szCs w:val="24"/>
        </w:rPr>
        <w:t>, et</w:t>
      </w:r>
      <w:r w:rsidRPr="00EB311D">
        <w:rPr>
          <w:rFonts w:ascii="Times New Roman" w:hAnsi="Times New Roman" w:cs="Times New Roman"/>
          <w:sz w:val="24"/>
          <w:szCs w:val="24"/>
        </w:rPr>
        <w:t xml:space="preserve"> sulgeda konkurentsi järgnevatel hulgi- ja/või jaemüügiturgudel</w:t>
      </w:r>
      <w:r w:rsidR="005D6F6C" w:rsidRPr="00EB311D">
        <w:rPr>
          <w:rFonts w:ascii="Times New Roman" w:hAnsi="Times New Roman" w:cs="Times New Roman"/>
          <w:sz w:val="24"/>
          <w:szCs w:val="24"/>
        </w:rPr>
        <w:t>, saades samal ajal kasu järgnevatel turgudel enda turuosa suurenemisest</w:t>
      </w:r>
      <w:r w:rsidRPr="00EB311D">
        <w:rPr>
          <w:rFonts w:ascii="Times New Roman" w:hAnsi="Times New Roman" w:cs="Times New Roman"/>
          <w:sz w:val="24"/>
          <w:szCs w:val="24"/>
        </w:rPr>
        <w:t>.</w:t>
      </w:r>
      <w:r w:rsidR="005D6F6C" w:rsidRPr="00EB311D">
        <w:rPr>
          <w:rFonts w:ascii="Times New Roman" w:hAnsi="Times New Roman" w:cs="Times New Roman"/>
          <w:sz w:val="24"/>
          <w:szCs w:val="24"/>
        </w:rPr>
        <w:t xml:space="preserve"> Teisisõnu Telia ei sõltuks kogukasumi teenimisel oma </w:t>
      </w:r>
      <w:r w:rsidR="00DE69A8">
        <w:rPr>
          <w:rFonts w:ascii="Times New Roman" w:hAnsi="Times New Roman" w:cs="Times New Roman"/>
          <w:sz w:val="24"/>
          <w:szCs w:val="24"/>
        </w:rPr>
        <w:t>sidekaablitaristule</w:t>
      </w:r>
      <w:r w:rsidR="00DE69A8" w:rsidRPr="00EB311D">
        <w:rPr>
          <w:rFonts w:ascii="Times New Roman" w:hAnsi="Times New Roman" w:cs="Times New Roman"/>
          <w:sz w:val="24"/>
          <w:szCs w:val="24"/>
        </w:rPr>
        <w:t xml:space="preserve"> </w:t>
      </w:r>
      <w:r w:rsidR="005D6F6C" w:rsidRPr="00EB311D">
        <w:rPr>
          <w:rFonts w:ascii="Times New Roman" w:hAnsi="Times New Roman" w:cs="Times New Roman"/>
          <w:sz w:val="24"/>
          <w:szCs w:val="24"/>
        </w:rPr>
        <w:t>juurdepääsu hulgimüügi üksuse kasumist, kuna ta saaks seda teha oma teiste üksuste kaudu, mis tegutsevad järgnevatel turgudel, näiteks internetiühenduse jaeturul.</w:t>
      </w:r>
    </w:p>
    <w:p w14:paraId="2720BF6F" w14:textId="7EFAE84E" w:rsidR="005D469F" w:rsidRPr="00EB311D" w:rsidRDefault="00066F20"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Teistele sideettevõtjatele </w:t>
      </w:r>
      <w:r w:rsidR="0041113B">
        <w:rPr>
          <w:rFonts w:ascii="Times New Roman" w:hAnsi="Times New Roman" w:cs="Times New Roman"/>
          <w:sz w:val="24"/>
          <w:szCs w:val="24"/>
        </w:rPr>
        <w:t>suuremahulistele sidetorudele</w:t>
      </w:r>
      <w:r w:rsidR="00DE69A8" w:rsidRPr="00EB311D">
        <w:rPr>
          <w:rFonts w:ascii="Times New Roman" w:hAnsi="Times New Roman" w:cs="Times New Roman"/>
          <w:sz w:val="24"/>
          <w:szCs w:val="24"/>
        </w:rPr>
        <w:t xml:space="preserve"> </w:t>
      </w:r>
      <w:r w:rsidR="005D469F" w:rsidRPr="00EB311D">
        <w:rPr>
          <w:rFonts w:ascii="Times New Roman" w:hAnsi="Times New Roman" w:cs="Times New Roman"/>
          <w:sz w:val="24"/>
          <w:szCs w:val="24"/>
        </w:rPr>
        <w:t xml:space="preserve">juurdepääsu pakkumises suuruselt teist </w:t>
      </w:r>
      <w:r w:rsidR="004C5C71" w:rsidRPr="00EB311D">
        <w:rPr>
          <w:rFonts w:ascii="Times New Roman" w:hAnsi="Times New Roman" w:cs="Times New Roman"/>
          <w:sz w:val="24"/>
          <w:szCs w:val="24"/>
        </w:rPr>
        <w:t xml:space="preserve">ja kolmandat </w:t>
      </w:r>
      <w:r w:rsidR="005D469F" w:rsidRPr="00EB311D">
        <w:rPr>
          <w:rFonts w:ascii="Times New Roman" w:hAnsi="Times New Roman" w:cs="Times New Roman"/>
          <w:sz w:val="24"/>
          <w:szCs w:val="24"/>
        </w:rPr>
        <w:t>turuosa</w:t>
      </w:r>
      <w:r w:rsidRPr="00EB311D">
        <w:rPr>
          <w:rFonts w:ascii="Times New Roman" w:hAnsi="Times New Roman" w:cs="Times New Roman"/>
          <w:sz w:val="24"/>
          <w:szCs w:val="24"/>
        </w:rPr>
        <w:t xml:space="preserve"> (</w:t>
      </w:r>
      <w:r w:rsidR="004C5C71" w:rsidRPr="00EB311D">
        <w:rPr>
          <w:rFonts w:ascii="Times New Roman" w:hAnsi="Times New Roman" w:cs="Times New Roman"/>
          <w:sz w:val="24"/>
          <w:szCs w:val="24"/>
        </w:rPr>
        <w:t xml:space="preserve">vastavalt </w:t>
      </w:r>
      <w:r w:rsidR="00944C0B">
        <w:rPr>
          <w:rFonts w:ascii="Times New Roman" w:hAnsi="Times New Roman" w:cs="Times New Roman"/>
          <w:sz w:val="24"/>
          <w:szCs w:val="24"/>
        </w:rPr>
        <w:t>…*</w:t>
      </w:r>
      <w:r w:rsidRPr="00EB311D">
        <w:rPr>
          <w:rFonts w:ascii="Times New Roman" w:hAnsi="Times New Roman" w:cs="Times New Roman"/>
          <w:sz w:val="24"/>
          <w:szCs w:val="24"/>
        </w:rPr>
        <w:t>%</w:t>
      </w:r>
      <w:r w:rsidR="004C5C71" w:rsidRPr="00EB311D">
        <w:rPr>
          <w:rFonts w:ascii="Times New Roman" w:hAnsi="Times New Roman" w:cs="Times New Roman"/>
          <w:sz w:val="24"/>
          <w:szCs w:val="24"/>
        </w:rPr>
        <w:t xml:space="preserve"> ja </w:t>
      </w:r>
      <w:r w:rsidR="00944C0B">
        <w:rPr>
          <w:rFonts w:ascii="Times New Roman" w:hAnsi="Times New Roman" w:cs="Times New Roman"/>
          <w:sz w:val="24"/>
          <w:szCs w:val="24"/>
        </w:rPr>
        <w:t>…*</w:t>
      </w:r>
      <w:r w:rsidR="004C5C71" w:rsidRPr="00EB311D">
        <w:rPr>
          <w:rFonts w:ascii="Times New Roman" w:hAnsi="Times New Roman" w:cs="Times New Roman"/>
          <w:sz w:val="24"/>
          <w:szCs w:val="24"/>
        </w:rPr>
        <w:t>%</w:t>
      </w:r>
      <w:r w:rsidRPr="00EB311D">
        <w:rPr>
          <w:rFonts w:ascii="Times New Roman" w:hAnsi="Times New Roman" w:cs="Times New Roman"/>
          <w:sz w:val="24"/>
          <w:szCs w:val="24"/>
        </w:rPr>
        <w:t>, vt</w:t>
      </w:r>
      <w:r w:rsidR="005246B2">
        <w:rPr>
          <w:rFonts w:ascii="Times New Roman" w:hAnsi="Times New Roman" w:cs="Times New Roman"/>
          <w:sz w:val="24"/>
          <w:szCs w:val="24"/>
        </w:rPr>
        <w:t xml:space="preserve"> ülaltoodud</w:t>
      </w:r>
      <w:r w:rsidRPr="00EB311D">
        <w:rPr>
          <w:rFonts w:ascii="Times New Roman" w:hAnsi="Times New Roman" w:cs="Times New Roman"/>
          <w:sz w:val="24"/>
          <w:szCs w:val="24"/>
        </w:rPr>
        <w:t xml:space="preserve"> </w:t>
      </w:r>
      <w:r w:rsidR="005246B2">
        <w:rPr>
          <w:rFonts w:ascii="Times New Roman" w:hAnsi="Times New Roman" w:cs="Times New Roman"/>
          <w:sz w:val="24"/>
          <w:szCs w:val="24"/>
        </w:rPr>
        <w:t>T</w:t>
      </w:r>
      <w:r w:rsidRPr="00EB311D">
        <w:rPr>
          <w:rFonts w:ascii="Times New Roman" w:hAnsi="Times New Roman" w:cs="Times New Roman"/>
          <w:sz w:val="24"/>
          <w:szCs w:val="24"/>
        </w:rPr>
        <w:t xml:space="preserve">abel </w:t>
      </w:r>
      <w:r w:rsidR="005246B2">
        <w:rPr>
          <w:rFonts w:ascii="Times New Roman" w:hAnsi="Times New Roman" w:cs="Times New Roman"/>
          <w:sz w:val="24"/>
          <w:szCs w:val="24"/>
        </w:rPr>
        <w:t>8</w:t>
      </w:r>
      <w:r w:rsidRPr="00EB311D">
        <w:rPr>
          <w:rFonts w:ascii="Times New Roman" w:hAnsi="Times New Roman" w:cs="Times New Roman"/>
          <w:sz w:val="24"/>
          <w:szCs w:val="24"/>
        </w:rPr>
        <w:t>)</w:t>
      </w:r>
      <w:r w:rsidR="005D469F" w:rsidRPr="00EB311D">
        <w:rPr>
          <w:rFonts w:ascii="Times New Roman" w:hAnsi="Times New Roman" w:cs="Times New Roman"/>
          <w:sz w:val="24"/>
          <w:szCs w:val="24"/>
        </w:rPr>
        <w:t xml:space="preserve"> hoidev Telset</w:t>
      </w:r>
      <w:r w:rsidR="004C5C71" w:rsidRPr="00EB311D">
        <w:rPr>
          <w:rFonts w:ascii="Times New Roman" w:hAnsi="Times New Roman" w:cs="Times New Roman"/>
          <w:sz w:val="24"/>
          <w:szCs w:val="24"/>
        </w:rPr>
        <w:t xml:space="preserve"> ja Elisa</w:t>
      </w:r>
      <w:r w:rsidR="005D469F" w:rsidRPr="00EB311D">
        <w:rPr>
          <w:rFonts w:ascii="Times New Roman" w:hAnsi="Times New Roman" w:cs="Times New Roman"/>
          <w:sz w:val="24"/>
          <w:szCs w:val="24"/>
        </w:rPr>
        <w:t xml:space="preserve"> on samuti vertikaalselt integreeritud ehk paku</w:t>
      </w:r>
      <w:r w:rsidR="004C5C71" w:rsidRPr="00EB311D">
        <w:rPr>
          <w:rFonts w:ascii="Times New Roman" w:hAnsi="Times New Roman" w:cs="Times New Roman"/>
          <w:sz w:val="24"/>
          <w:szCs w:val="24"/>
        </w:rPr>
        <w:t>vad</w:t>
      </w:r>
      <w:r w:rsidR="005D469F" w:rsidRPr="00EB311D">
        <w:rPr>
          <w:rFonts w:ascii="Times New Roman" w:hAnsi="Times New Roman" w:cs="Times New Roman"/>
          <w:sz w:val="24"/>
          <w:szCs w:val="24"/>
        </w:rPr>
        <w:t xml:space="preserve"> lisaks internetiühenduse jaeteenuseid</w:t>
      </w:r>
      <w:r w:rsidR="009763E0" w:rsidRPr="00EB311D">
        <w:rPr>
          <w:rFonts w:ascii="Times New Roman" w:hAnsi="Times New Roman" w:cs="Times New Roman"/>
          <w:sz w:val="24"/>
          <w:szCs w:val="24"/>
        </w:rPr>
        <w:t xml:space="preserve"> (turuosa </w:t>
      </w:r>
      <w:r w:rsidR="004C5C71" w:rsidRPr="00EB311D">
        <w:rPr>
          <w:rFonts w:ascii="Times New Roman" w:hAnsi="Times New Roman" w:cs="Times New Roman"/>
          <w:sz w:val="24"/>
          <w:szCs w:val="24"/>
        </w:rPr>
        <w:t xml:space="preserve">vastavalt </w:t>
      </w:r>
      <w:r w:rsidR="00944C0B">
        <w:rPr>
          <w:rFonts w:ascii="Times New Roman" w:hAnsi="Times New Roman" w:cs="Times New Roman"/>
          <w:sz w:val="24"/>
          <w:szCs w:val="24"/>
        </w:rPr>
        <w:t>…*</w:t>
      </w:r>
      <w:r w:rsidR="009763E0" w:rsidRPr="00EB311D">
        <w:rPr>
          <w:rFonts w:ascii="Times New Roman" w:hAnsi="Times New Roman" w:cs="Times New Roman"/>
          <w:sz w:val="24"/>
          <w:szCs w:val="24"/>
        </w:rPr>
        <w:t>%</w:t>
      </w:r>
      <w:r w:rsidR="004C5C71" w:rsidRPr="00EB311D">
        <w:rPr>
          <w:rFonts w:ascii="Times New Roman" w:hAnsi="Times New Roman" w:cs="Times New Roman"/>
          <w:sz w:val="24"/>
          <w:szCs w:val="24"/>
        </w:rPr>
        <w:t xml:space="preserve"> ja </w:t>
      </w:r>
      <w:r w:rsidR="00944C0B">
        <w:rPr>
          <w:rFonts w:ascii="Times New Roman" w:hAnsi="Times New Roman" w:cs="Times New Roman"/>
          <w:sz w:val="24"/>
          <w:szCs w:val="24"/>
        </w:rPr>
        <w:t>…*</w:t>
      </w:r>
      <w:r w:rsidR="004C5C71" w:rsidRPr="00EB311D">
        <w:rPr>
          <w:rFonts w:ascii="Times New Roman" w:hAnsi="Times New Roman" w:cs="Times New Roman"/>
          <w:sz w:val="24"/>
          <w:szCs w:val="24"/>
        </w:rPr>
        <w:t>%</w:t>
      </w:r>
      <w:r w:rsidR="009763E0" w:rsidRPr="00EB311D">
        <w:rPr>
          <w:rFonts w:ascii="Times New Roman" w:hAnsi="Times New Roman" w:cs="Times New Roman"/>
          <w:sz w:val="24"/>
          <w:szCs w:val="24"/>
        </w:rPr>
        <w:t xml:space="preserve">, vt </w:t>
      </w:r>
      <w:r w:rsidR="000616CE" w:rsidRPr="00EB311D">
        <w:rPr>
          <w:rFonts w:ascii="Times New Roman" w:hAnsi="Times New Roman" w:cs="Times New Roman"/>
          <w:sz w:val="24"/>
          <w:szCs w:val="24"/>
        </w:rPr>
        <w:t xml:space="preserve">ka </w:t>
      </w:r>
      <w:r w:rsidR="009763E0" w:rsidRPr="00EB311D">
        <w:rPr>
          <w:rFonts w:ascii="Times New Roman" w:hAnsi="Times New Roman" w:cs="Times New Roman"/>
          <w:sz w:val="24"/>
          <w:szCs w:val="24"/>
        </w:rPr>
        <w:t>jaeturu analüüs</w:t>
      </w:r>
      <w:r w:rsidR="000616CE" w:rsidRPr="00EB311D">
        <w:rPr>
          <w:rFonts w:ascii="Times New Roman" w:hAnsi="Times New Roman" w:cs="Times New Roman"/>
          <w:sz w:val="24"/>
          <w:szCs w:val="24"/>
        </w:rPr>
        <w:t xml:space="preserve"> käesoleva otsuse </w:t>
      </w:r>
      <w:r w:rsidR="005246B2">
        <w:rPr>
          <w:rFonts w:ascii="Times New Roman" w:hAnsi="Times New Roman" w:cs="Times New Roman"/>
          <w:sz w:val="24"/>
          <w:szCs w:val="24"/>
        </w:rPr>
        <w:t>lisa 6</w:t>
      </w:r>
      <w:r w:rsidR="009763E0" w:rsidRPr="00EB311D">
        <w:rPr>
          <w:rFonts w:ascii="Times New Roman" w:hAnsi="Times New Roman" w:cs="Times New Roman"/>
          <w:sz w:val="24"/>
          <w:szCs w:val="24"/>
        </w:rPr>
        <w:t xml:space="preserve"> </w:t>
      </w:r>
      <w:r w:rsidR="005246B2">
        <w:rPr>
          <w:rFonts w:ascii="Times New Roman" w:hAnsi="Times New Roman" w:cs="Times New Roman"/>
          <w:sz w:val="24"/>
          <w:szCs w:val="24"/>
        </w:rPr>
        <w:t>T</w:t>
      </w:r>
      <w:r w:rsidR="008075BA" w:rsidRPr="00EB311D">
        <w:rPr>
          <w:rFonts w:ascii="Times New Roman" w:hAnsi="Times New Roman" w:cs="Times New Roman"/>
          <w:sz w:val="24"/>
          <w:szCs w:val="24"/>
        </w:rPr>
        <w:t xml:space="preserve">abel </w:t>
      </w:r>
      <w:r w:rsidR="005246B2">
        <w:rPr>
          <w:rFonts w:ascii="Times New Roman" w:hAnsi="Times New Roman" w:cs="Times New Roman"/>
          <w:sz w:val="24"/>
          <w:szCs w:val="24"/>
        </w:rPr>
        <w:t>5</w:t>
      </w:r>
      <w:r w:rsidR="009763E0" w:rsidRPr="00EB311D">
        <w:rPr>
          <w:rFonts w:ascii="Times New Roman" w:hAnsi="Times New Roman" w:cs="Times New Roman"/>
          <w:sz w:val="24"/>
          <w:szCs w:val="24"/>
        </w:rPr>
        <w:t>)</w:t>
      </w:r>
      <w:r w:rsidR="005D469F" w:rsidRPr="00EB311D">
        <w:rPr>
          <w:rFonts w:ascii="Times New Roman" w:hAnsi="Times New Roman" w:cs="Times New Roman"/>
          <w:sz w:val="24"/>
          <w:szCs w:val="24"/>
        </w:rPr>
        <w:t xml:space="preserve">, kuid tulenevalt </w:t>
      </w:r>
      <w:r w:rsidR="00903CC5" w:rsidRPr="00EB311D">
        <w:rPr>
          <w:rFonts w:ascii="Times New Roman" w:hAnsi="Times New Roman" w:cs="Times New Roman"/>
          <w:sz w:val="24"/>
          <w:szCs w:val="24"/>
        </w:rPr>
        <w:t>nende</w:t>
      </w:r>
      <w:r w:rsidR="005D469F" w:rsidRPr="00EB311D">
        <w:rPr>
          <w:rFonts w:ascii="Times New Roman" w:hAnsi="Times New Roman" w:cs="Times New Roman"/>
          <w:sz w:val="24"/>
          <w:szCs w:val="24"/>
        </w:rPr>
        <w:t xml:space="preserve"> </w:t>
      </w:r>
      <w:r w:rsidR="00B4207B">
        <w:rPr>
          <w:rFonts w:ascii="Times New Roman" w:hAnsi="Times New Roman" w:cs="Times New Roman"/>
          <w:sz w:val="24"/>
          <w:szCs w:val="24"/>
        </w:rPr>
        <w:t>sidekaablitaristute</w:t>
      </w:r>
      <w:r w:rsidR="00B4207B" w:rsidRPr="00EB311D">
        <w:rPr>
          <w:rFonts w:ascii="Times New Roman" w:hAnsi="Times New Roman" w:cs="Times New Roman"/>
          <w:sz w:val="24"/>
          <w:szCs w:val="24"/>
        </w:rPr>
        <w:t xml:space="preserve"> </w:t>
      </w:r>
      <w:r w:rsidRPr="00EB311D">
        <w:rPr>
          <w:rFonts w:ascii="Times New Roman" w:hAnsi="Times New Roman" w:cs="Times New Roman"/>
          <w:sz w:val="24"/>
          <w:szCs w:val="24"/>
        </w:rPr>
        <w:t xml:space="preserve">piiratud ulatusest on </w:t>
      </w:r>
      <w:r w:rsidR="00903CC5" w:rsidRPr="00EB311D">
        <w:rPr>
          <w:rFonts w:ascii="Times New Roman" w:hAnsi="Times New Roman" w:cs="Times New Roman"/>
          <w:sz w:val="24"/>
          <w:szCs w:val="24"/>
        </w:rPr>
        <w:t>nad</w:t>
      </w:r>
      <w:r w:rsidRPr="00EB311D">
        <w:rPr>
          <w:rFonts w:ascii="Times New Roman" w:hAnsi="Times New Roman" w:cs="Times New Roman"/>
          <w:sz w:val="24"/>
          <w:szCs w:val="24"/>
        </w:rPr>
        <w:t xml:space="preserve"> oma jaeteenuste osutamisel märkimisväärselt </w:t>
      </w:r>
      <w:r w:rsidRPr="00EB311D">
        <w:rPr>
          <w:rFonts w:ascii="Times New Roman" w:hAnsi="Times New Roman" w:cs="Times New Roman"/>
          <w:sz w:val="24"/>
          <w:szCs w:val="24"/>
        </w:rPr>
        <w:lastRenderedPageBreak/>
        <w:t>rohkem sõltuv</w:t>
      </w:r>
      <w:r w:rsidR="00903CC5" w:rsidRPr="00EB311D">
        <w:rPr>
          <w:rFonts w:ascii="Times New Roman" w:hAnsi="Times New Roman" w:cs="Times New Roman"/>
          <w:sz w:val="24"/>
          <w:szCs w:val="24"/>
        </w:rPr>
        <w:t>ad</w:t>
      </w:r>
      <w:r w:rsidRPr="00EB311D">
        <w:rPr>
          <w:rFonts w:ascii="Times New Roman" w:hAnsi="Times New Roman" w:cs="Times New Roman"/>
          <w:sz w:val="24"/>
          <w:szCs w:val="24"/>
        </w:rPr>
        <w:t xml:space="preserve"> Telia </w:t>
      </w:r>
      <w:r w:rsidR="00B4207B">
        <w:rPr>
          <w:rFonts w:ascii="Times New Roman" w:hAnsi="Times New Roman" w:cs="Times New Roman"/>
          <w:sz w:val="24"/>
          <w:szCs w:val="24"/>
        </w:rPr>
        <w:t>sidekaablitaristust</w:t>
      </w:r>
      <w:r w:rsidR="00B4207B" w:rsidRPr="00EB311D">
        <w:rPr>
          <w:rFonts w:ascii="Times New Roman" w:hAnsi="Times New Roman" w:cs="Times New Roman"/>
          <w:sz w:val="24"/>
          <w:szCs w:val="24"/>
        </w:rPr>
        <w:t xml:space="preserve"> </w:t>
      </w:r>
      <w:r w:rsidRPr="00EB311D">
        <w:rPr>
          <w:rFonts w:ascii="Times New Roman" w:hAnsi="Times New Roman" w:cs="Times New Roman"/>
          <w:sz w:val="24"/>
          <w:szCs w:val="24"/>
        </w:rPr>
        <w:t>kui vastupidi</w:t>
      </w:r>
      <w:r w:rsidR="002B1799" w:rsidRPr="00EB311D">
        <w:rPr>
          <w:rFonts w:ascii="Times New Roman" w:hAnsi="Times New Roman" w:cs="Times New Roman"/>
          <w:sz w:val="24"/>
          <w:szCs w:val="24"/>
        </w:rPr>
        <w:t>.</w:t>
      </w:r>
      <w:r w:rsidRPr="00EB311D">
        <w:rPr>
          <w:rFonts w:ascii="Times New Roman" w:hAnsi="Times New Roman" w:cs="Times New Roman"/>
          <w:sz w:val="24"/>
          <w:szCs w:val="24"/>
        </w:rPr>
        <w:t xml:space="preserve"> </w:t>
      </w:r>
      <w:r w:rsidR="002B1799" w:rsidRPr="00EB311D">
        <w:rPr>
          <w:rFonts w:ascii="Times New Roman" w:hAnsi="Times New Roman" w:cs="Times New Roman"/>
          <w:sz w:val="24"/>
          <w:szCs w:val="24"/>
        </w:rPr>
        <w:t>S</w:t>
      </w:r>
      <w:r w:rsidRPr="00EB311D">
        <w:rPr>
          <w:rFonts w:ascii="Times New Roman" w:hAnsi="Times New Roman" w:cs="Times New Roman"/>
          <w:sz w:val="24"/>
          <w:szCs w:val="24"/>
        </w:rPr>
        <w:t xml:space="preserve">eega ei saa Telset </w:t>
      </w:r>
      <w:r w:rsidR="00903CC5" w:rsidRPr="00EB311D">
        <w:rPr>
          <w:rFonts w:ascii="Times New Roman" w:hAnsi="Times New Roman" w:cs="Times New Roman"/>
          <w:sz w:val="24"/>
          <w:szCs w:val="24"/>
        </w:rPr>
        <w:t xml:space="preserve">ja Elisa </w:t>
      </w:r>
      <w:r w:rsidRPr="00EB311D">
        <w:rPr>
          <w:rFonts w:ascii="Times New Roman" w:hAnsi="Times New Roman" w:cs="Times New Roman"/>
          <w:sz w:val="24"/>
          <w:szCs w:val="24"/>
        </w:rPr>
        <w:t>tegutseda</w:t>
      </w:r>
      <w:r w:rsidR="009C4A96" w:rsidRPr="00EB311D">
        <w:rPr>
          <w:rFonts w:ascii="Times New Roman" w:hAnsi="Times New Roman" w:cs="Times New Roman"/>
          <w:sz w:val="24"/>
          <w:szCs w:val="24"/>
        </w:rPr>
        <w:t xml:space="preserve"> </w:t>
      </w:r>
      <w:r w:rsidR="00C264C6">
        <w:rPr>
          <w:rFonts w:ascii="Times New Roman" w:hAnsi="Times New Roman" w:cs="Times New Roman"/>
          <w:sz w:val="24"/>
          <w:szCs w:val="24"/>
        </w:rPr>
        <w:t>sidekaabli</w:t>
      </w:r>
      <w:r w:rsidR="009C4A96" w:rsidRPr="00EB311D">
        <w:rPr>
          <w:rFonts w:ascii="Times New Roman" w:hAnsi="Times New Roman" w:cs="Times New Roman"/>
          <w:sz w:val="24"/>
          <w:szCs w:val="24"/>
        </w:rPr>
        <w:t>taristule juurdepääsu hulgiturul</w:t>
      </w:r>
      <w:r w:rsidRPr="00EB311D">
        <w:rPr>
          <w:rFonts w:ascii="Times New Roman" w:hAnsi="Times New Roman" w:cs="Times New Roman"/>
          <w:sz w:val="24"/>
          <w:szCs w:val="24"/>
        </w:rPr>
        <w:t xml:space="preserve"> märkimisväärsel määral sõltumatult oma konkurentidest, lepingupartneritest ja lõppkasutajatest</w:t>
      </w:r>
      <w:r w:rsidR="009C4A96" w:rsidRPr="00EB311D">
        <w:rPr>
          <w:rFonts w:ascii="Times New Roman" w:hAnsi="Times New Roman" w:cs="Times New Roman"/>
          <w:sz w:val="24"/>
          <w:szCs w:val="24"/>
        </w:rPr>
        <w:t>, eelkõige Teliast</w:t>
      </w:r>
      <w:r w:rsidRPr="00EB311D">
        <w:rPr>
          <w:rFonts w:ascii="Times New Roman" w:hAnsi="Times New Roman" w:cs="Times New Roman"/>
          <w:sz w:val="24"/>
          <w:szCs w:val="24"/>
        </w:rPr>
        <w:t>.</w:t>
      </w:r>
    </w:p>
    <w:p w14:paraId="033B7E47" w14:textId="2C8D7CC1" w:rsidR="00566A9E" w:rsidRPr="00EB311D" w:rsidRDefault="009763E0"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Ülejäänud </w:t>
      </w:r>
      <w:r w:rsidR="00B4207B">
        <w:rPr>
          <w:rFonts w:ascii="Times New Roman" w:hAnsi="Times New Roman" w:cs="Times New Roman"/>
          <w:sz w:val="24"/>
          <w:szCs w:val="24"/>
        </w:rPr>
        <w:t>oma sidekaablitaristut</w:t>
      </w:r>
      <w:r w:rsidR="00B4207B" w:rsidRPr="00EB311D">
        <w:rPr>
          <w:rFonts w:ascii="Times New Roman" w:hAnsi="Times New Roman" w:cs="Times New Roman"/>
          <w:sz w:val="24"/>
          <w:szCs w:val="24"/>
        </w:rPr>
        <w:t xml:space="preserve"> </w:t>
      </w:r>
      <w:r w:rsidRPr="00EB311D">
        <w:rPr>
          <w:rFonts w:ascii="Times New Roman" w:hAnsi="Times New Roman" w:cs="Times New Roman"/>
          <w:sz w:val="24"/>
          <w:szCs w:val="24"/>
        </w:rPr>
        <w:t xml:space="preserve">omavad sideettevõtjad teistele </w:t>
      </w:r>
      <w:r w:rsidR="00DA361D" w:rsidRPr="00EB311D">
        <w:rPr>
          <w:rFonts w:ascii="Times New Roman" w:hAnsi="Times New Roman" w:cs="Times New Roman"/>
          <w:sz w:val="24"/>
          <w:szCs w:val="24"/>
        </w:rPr>
        <w:t>juurdepääsu ei paku või teevad seda väga marginaalselt, turuosa</w:t>
      </w:r>
      <w:r w:rsidR="00FD3EF5" w:rsidRPr="00EB311D">
        <w:rPr>
          <w:rFonts w:ascii="Times New Roman" w:hAnsi="Times New Roman" w:cs="Times New Roman"/>
          <w:sz w:val="24"/>
          <w:szCs w:val="24"/>
        </w:rPr>
        <w:t xml:space="preserve"> kokku</w:t>
      </w:r>
      <w:r w:rsidR="00DA361D" w:rsidRPr="00EB311D">
        <w:rPr>
          <w:rFonts w:ascii="Times New Roman" w:hAnsi="Times New Roman" w:cs="Times New Roman"/>
          <w:sz w:val="24"/>
          <w:szCs w:val="24"/>
        </w:rPr>
        <w:t xml:space="preserve"> alla 1%.</w:t>
      </w:r>
      <w:r w:rsidR="009F2DC3" w:rsidRPr="00EB311D">
        <w:rPr>
          <w:rFonts w:ascii="Times New Roman" w:hAnsi="Times New Roman" w:cs="Times New Roman"/>
          <w:sz w:val="24"/>
          <w:szCs w:val="24"/>
        </w:rPr>
        <w:t xml:space="preserve"> </w:t>
      </w:r>
    </w:p>
    <w:p w14:paraId="72292EA3" w14:textId="021D497F" w:rsidR="0034585D" w:rsidRPr="00EB311D" w:rsidRDefault="0034585D"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Eelkirjeldatud Telia vertikaalselt integreeritud struktuur suurendab oluliselt Telia võimet tegutseda </w:t>
      </w:r>
      <w:r w:rsidR="00DE7463" w:rsidRPr="00EB311D">
        <w:rPr>
          <w:rFonts w:ascii="Times New Roman" w:hAnsi="Times New Roman" w:cs="Times New Roman"/>
          <w:sz w:val="24"/>
          <w:szCs w:val="24"/>
        </w:rPr>
        <w:t>side</w:t>
      </w:r>
      <w:r w:rsidRPr="00EB311D">
        <w:rPr>
          <w:rFonts w:ascii="Times New Roman" w:hAnsi="Times New Roman" w:cs="Times New Roman"/>
          <w:sz w:val="24"/>
          <w:szCs w:val="24"/>
        </w:rPr>
        <w:t xml:space="preserve">kaablitaristule juurdepääsu hulgiturul sõltumatult oma konkurentidest, lepingupartneritest ja lõppkasutajatest ning see viitab </w:t>
      </w:r>
      <w:r w:rsidR="007D714B" w:rsidRPr="00EB311D">
        <w:rPr>
          <w:rFonts w:ascii="Times New Roman" w:hAnsi="Times New Roman" w:cs="Times New Roman"/>
          <w:sz w:val="24"/>
          <w:szCs w:val="24"/>
        </w:rPr>
        <w:t>ka</w:t>
      </w:r>
      <w:r w:rsidRPr="00EB311D">
        <w:rPr>
          <w:rFonts w:ascii="Times New Roman" w:hAnsi="Times New Roman" w:cs="Times New Roman"/>
          <w:sz w:val="24"/>
          <w:szCs w:val="24"/>
        </w:rPr>
        <w:t xml:space="preserve"> Telia </w:t>
      </w:r>
      <w:r w:rsidR="005D6F6C" w:rsidRPr="00EB311D">
        <w:rPr>
          <w:rFonts w:ascii="Times New Roman" w:hAnsi="Times New Roman" w:cs="Times New Roman"/>
          <w:sz w:val="24"/>
          <w:szCs w:val="24"/>
        </w:rPr>
        <w:t>MTE</w:t>
      </w:r>
      <w:r w:rsidRPr="00EB311D">
        <w:rPr>
          <w:rFonts w:ascii="Times New Roman" w:hAnsi="Times New Roman" w:cs="Times New Roman"/>
          <w:sz w:val="24"/>
          <w:szCs w:val="24"/>
        </w:rPr>
        <w:t xml:space="preserve"> positsioonile vastaval turul. </w:t>
      </w:r>
    </w:p>
    <w:p w14:paraId="20C1E3BA" w14:textId="77777777" w:rsidR="001E0D5A" w:rsidRPr="00EB311D" w:rsidRDefault="001E0D5A" w:rsidP="000B1CCE">
      <w:pPr>
        <w:jc w:val="both"/>
        <w:rPr>
          <w:rFonts w:ascii="Times New Roman" w:hAnsi="Times New Roman" w:cs="Times New Roman"/>
          <w:sz w:val="24"/>
          <w:szCs w:val="24"/>
        </w:rPr>
      </w:pPr>
    </w:p>
    <w:p w14:paraId="63014505" w14:textId="6270AC5C" w:rsidR="00E84EC2" w:rsidRPr="00EB311D" w:rsidRDefault="00E84EC2" w:rsidP="000B1CCE">
      <w:pPr>
        <w:pStyle w:val="Pealkiri3"/>
        <w:jc w:val="both"/>
        <w:rPr>
          <w:rFonts w:ascii="Times New Roman" w:hAnsi="Times New Roman" w:cs="Times New Roman"/>
          <w:b/>
          <w:bCs/>
          <w:color w:val="auto"/>
        </w:rPr>
      </w:pPr>
      <w:bookmarkStart w:id="100" w:name="_Toc189040301"/>
      <w:r w:rsidRPr="00EB311D">
        <w:rPr>
          <w:rFonts w:ascii="Times New Roman" w:hAnsi="Times New Roman" w:cs="Times New Roman"/>
          <w:b/>
          <w:bCs/>
          <w:color w:val="auto"/>
        </w:rPr>
        <w:t>4.</w:t>
      </w:r>
      <w:r w:rsidR="00DD1176" w:rsidRPr="00EB311D">
        <w:rPr>
          <w:rFonts w:ascii="Times New Roman" w:hAnsi="Times New Roman" w:cs="Times New Roman"/>
          <w:b/>
          <w:bCs/>
          <w:color w:val="auto"/>
        </w:rPr>
        <w:t>2</w:t>
      </w:r>
      <w:r w:rsidRPr="00EB311D">
        <w:rPr>
          <w:rFonts w:ascii="Times New Roman" w:hAnsi="Times New Roman" w:cs="Times New Roman"/>
          <w:b/>
          <w:bCs/>
          <w:color w:val="auto"/>
        </w:rPr>
        <w:t>.</w:t>
      </w:r>
      <w:r w:rsidR="00D53947" w:rsidRPr="00EB311D">
        <w:rPr>
          <w:rFonts w:ascii="Times New Roman" w:hAnsi="Times New Roman" w:cs="Times New Roman"/>
          <w:b/>
          <w:bCs/>
          <w:color w:val="auto"/>
        </w:rPr>
        <w:t>3</w:t>
      </w:r>
      <w:r w:rsidRPr="00EB311D">
        <w:rPr>
          <w:rFonts w:ascii="Times New Roman" w:hAnsi="Times New Roman" w:cs="Times New Roman"/>
          <w:b/>
          <w:bCs/>
          <w:color w:val="auto"/>
        </w:rPr>
        <w:t xml:space="preserve"> Hinnakäitumine</w:t>
      </w:r>
      <w:bookmarkEnd w:id="100"/>
    </w:p>
    <w:p w14:paraId="649761BA" w14:textId="77777777" w:rsidR="001E0D5A" w:rsidRPr="00EB311D" w:rsidRDefault="001E0D5A" w:rsidP="000B1CCE">
      <w:pPr>
        <w:jc w:val="both"/>
        <w:rPr>
          <w:rFonts w:ascii="Times New Roman" w:hAnsi="Times New Roman" w:cs="Times New Roman"/>
          <w:sz w:val="24"/>
          <w:szCs w:val="24"/>
        </w:rPr>
      </w:pPr>
    </w:p>
    <w:p w14:paraId="3051509D" w14:textId="7B8D2296" w:rsidR="00E976ED" w:rsidRPr="00EB311D" w:rsidRDefault="00B4207B" w:rsidP="000B1CCE">
      <w:pPr>
        <w:jc w:val="both"/>
        <w:rPr>
          <w:rFonts w:ascii="Times New Roman" w:hAnsi="Times New Roman" w:cs="Times New Roman"/>
          <w:sz w:val="24"/>
          <w:szCs w:val="24"/>
        </w:rPr>
      </w:pPr>
      <w:r>
        <w:rPr>
          <w:rFonts w:ascii="Times New Roman" w:hAnsi="Times New Roman" w:cs="Times New Roman"/>
          <w:sz w:val="24"/>
          <w:szCs w:val="24"/>
        </w:rPr>
        <w:t>Sidekaablitaristule</w:t>
      </w:r>
      <w:r w:rsidRPr="00EB311D">
        <w:rPr>
          <w:rFonts w:ascii="Times New Roman" w:hAnsi="Times New Roman" w:cs="Times New Roman"/>
          <w:sz w:val="24"/>
          <w:szCs w:val="24"/>
        </w:rPr>
        <w:t xml:space="preserve"> </w:t>
      </w:r>
      <w:r w:rsidR="00E976ED" w:rsidRPr="00EB311D">
        <w:rPr>
          <w:rFonts w:ascii="Times New Roman" w:hAnsi="Times New Roman" w:cs="Times New Roman"/>
          <w:sz w:val="24"/>
          <w:szCs w:val="24"/>
        </w:rPr>
        <w:t xml:space="preserve">juurdepääsu hulgiteenuste konkurentsi areng ja ulatus võib ilmneda ka vastavas hinnakujunduses. Märkimisväärse turujõu hindamisel võib sideettevõtja võime käituda </w:t>
      </w:r>
      <w:r w:rsidR="002B1799" w:rsidRPr="00EB311D">
        <w:rPr>
          <w:rFonts w:ascii="Times New Roman" w:hAnsi="Times New Roman" w:cs="Times New Roman"/>
          <w:sz w:val="24"/>
          <w:szCs w:val="24"/>
        </w:rPr>
        <w:t>olulisel</w:t>
      </w:r>
      <w:r w:rsidR="00E976ED" w:rsidRPr="00EB311D">
        <w:rPr>
          <w:rFonts w:ascii="Times New Roman" w:hAnsi="Times New Roman" w:cs="Times New Roman"/>
          <w:sz w:val="24"/>
          <w:szCs w:val="24"/>
        </w:rPr>
        <w:t xml:space="preserve"> määral oma konkurentide hinnakäitumisest sõltumatult</w:t>
      </w:r>
      <w:r w:rsidR="002B1799" w:rsidRPr="00EB311D">
        <w:rPr>
          <w:rFonts w:ascii="Times New Roman" w:hAnsi="Times New Roman" w:cs="Times New Roman"/>
          <w:sz w:val="24"/>
          <w:szCs w:val="24"/>
        </w:rPr>
        <w:t xml:space="preserve"> viidata</w:t>
      </w:r>
      <w:r w:rsidR="00E976ED" w:rsidRPr="00EB311D">
        <w:rPr>
          <w:rFonts w:ascii="Times New Roman" w:hAnsi="Times New Roman" w:cs="Times New Roman"/>
          <w:sz w:val="24"/>
          <w:szCs w:val="24"/>
        </w:rPr>
        <w:t xml:space="preserve"> märkimisväärsele turujõule, kui seda arvesse võtta koos muude teguritega. Seda silmas pidades on TTJA läbi vaadanud </w:t>
      </w:r>
      <w:r>
        <w:rPr>
          <w:rFonts w:ascii="Times New Roman" w:hAnsi="Times New Roman" w:cs="Times New Roman"/>
          <w:sz w:val="24"/>
          <w:szCs w:val="24"/>
        </w:rPr>
        <w:t>sidekaablitaristule</w:t>
      </w:r>
      <w:r w:rsidRPr="00EB311D">
        <w:rPr>
          <w:rFonts w:ascii="Times New Roman" w:hAnsi="Times New Roman" w:cs="Times New Roman"/>
          <w:sz w:val="24"/>
          <w:szCs w:val="24"/>
        </w:rPr>
        <w:t xml:space="preserve"> </w:t>
      </w:r>
      <w:r w:rsidR="00E976ED" w:rsidRPr="00EB311D">
        <w:rPr>
          <w:rFonts w:ascii="Times New Roman" w:hAnsi="Times New Roman" w:cs="Times New Roman"/>
          <w:sz w:val="24"/>
          <w:szCs w:val="24"/>
        </w:rPr>
        <w:t>juurdepääsu hulgihindade arengu.</w:t>
      </w:r>
    </w:p>
    <w:p w14:paraId="13FAE8B6" w14:textId="239CD7EA" w:rsidR="00E976ED" w:rsidRPr="00EB311D" w:rsidRDefault="008F0D62"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Telia </w:t>
      </w:r>
      <w:r w:rsidR="00B4207B">
        <w:rPr>
          <w:rFonts w:ascii="Times New Roman" w:hAnsi="Times New Roman" w:cs="Times New Roman"/>
          <w:sz w:val="24"/>
          <w:szCs w:val="24"/>
        </w:rPr>
        <w:t>sidetorudele juurdepääsu</w:t>
      </w:r>
      <w:r w:rsidRPr="00EB311D">
        <w:rPr>
          <w:rFonts w:ascii="Times New Roman" w:hAnsi="Times New Roman" w:cs="Times New Roman"/>
          <w:sz w:val="24"/>
          <w:szCs w:val="24"/>
        </w:rPr>
        <w:t xml:space="preserve"> </w:t>
      </w:r>
      <w:r w:rsidR="00E976ED" w:rsidRPr="00EB311D">
        <w:rPr>
          <w:rFonts w:ascii="Times New Roman" w:hAnsi="Times New Roman" w:cs="Times New Roman"/>
          <w:sz w:val="24"/>
          <w:szCs w:val="24"/>
        </w:rPr>
        <w:t>hulgi</w:t>
      </w:r>
      <w:r w:rsidRPr="00EB311D">
        <w:rPr>
          <w:rFonts w:ascii="Times New Roman" w:hAnsi="Times New Roman" w:cs="Times New Roman"/>
          <w:sz w:val="24"/>
          <w:szCs w:val="24"/>
        </w:rPr>
        <w:t xml:space="preserve">hind on olnud </w:t>
      </w:r>
      <w:r w:rsidR="006603F6" w:rsidRPr="006603F6">
        <w:rPr>
          <w:rFonts w:ascii="Times New Roman" w:hAnsi="Times New Roman" w:cs="Times New Roman"/>
          <w:sz w:val="24"/>
          <w:szCs w:val="24"/>
        </w:rPr>
        <w:t xml:space="preserve">valdkonnaspetsiifilise regulatsiooni </w:t>
      </w:r>
      <w:r w:rsidR="006603F6">
        <w:rPr>
          <w:rFonts w:ascii="Times New Roman" w:hAnsi="Times New Roman" w:cs="Times New Roman"/>
          <w:sz w:val="24"/>
          <w:szCs w:val="24"/>
        </w:rPr>
        <w:t>alusel</w:t>
      </w:r>
      <w:r w:rsidR="00DF5FB2" w:rsidRPr="00EB311D">
        <w:rPr>
          <w:rFonts w:ascii="Times New Roman" w:hAnsi="Times New Roman" w:cs="Times New Roman"/>
          <w:sz w:val="24"/>
          <w:szCs w:val="24"/>
        </w:rPr>
        <w:t xml:space="preserve"> reguleeritud</w:t>
      </w:r>
      <w:r w:rsidRPr="00EB311D">
        <w:rPr>
          <w:rFonts w:ascii="Times New Roman" w:hAnsi="Times New Roman" w:cs="Times New Roman"/>
          <w:sz w:val="24"/>
          <w:szCs w:val="24"/>
        </w:rPr>
        <w:t xml:space="preserve"> aastast </w:t>
      </w:r>
      <w:r w:rsidR="00DF5FB2" w:rsidRPr="00EB311D">
        <w:rPr>
          <w:rFonts w:ascii="Times New Roman" w:hAnsi="Times New Roman" w:cs="Times New Roman"/>
          <w:sz w:val="24"/>
          <w:szCs w:val="24"/>
        </w:rPr>
        <w:t>2007</w:t>
      </w:r>
      <w:r w:rsidRPr="00EB311D">
        <w:rPr>
          <w:rFonts w:ascii="Times New Roman" w:hAnsi="Times New Roman" w:cs="Times New Roman"/>
          <w:sz w:val="24"/>
          <w:szCs w:val="24"/>
        </w:rPr>
        <w:t xml:space="preserve">. </w:t>
      </w:r>
      <w:r w:rsidR="00DF5FB2" w:rsidRPr="00EB311D">
        <w:rPr>
          <w:rFonts w:ascii="Times New Roman" w:hAnsi="Times New Roman" w:cs="Times New Roman"/>
          <w:sz w:val="24"/>
          <w:szCs w:val="24"/>
        </w:rPr>
        <w:t xml:space="preserve">Siiani on </w:t>
      </w:r>
      <w:r w:rsidR="00E976ED" w:rsidRPr="00EB311D">
        <w:rPr>
          <w:rFonts w:ascii="Times New Roman" w:hAnsi="Times New Roman" w:cs="Times New Roman"/>
          <w:sz w:val="24"/>
          <w:szCs w:val="24"/>
        </w:rPr>
        <w:t>Telia rakenda</w:t>
      </w:r>
      <w:r w:rsidR="00DF5FB2" w:rsidRPr="00EB311D">
        <w:rPr>
          <w:rFonts w:ascii="Times New Roman" w:hAnsi="Times New Roman" w:cs="Times New Roman"/>
          <w:sz w:val="24"/>
          <w:szCs w:val="24"/>
        </w:rPr>
        <w:t>nud</w:t>
      </w:r>
      <w:r w:rsidR="00E976ED" w:rsidRPr="00EB311D">
        <w:rPr>
          <w:rFonts w:ascii="Times New Roman" w:hAnsi="Times New Roman" w:cs="Times New Roman"/>
          <w:sz w:val="24"/>
          <w:szCs w:val="24"/>
        </w:rPr>
        <w:t xml:space="preserve"> üle Eesti ühetaolist hulgihinda. </w:t>
      </w:r>
      <w:r w:rsidR="00B4207B">
        <w:rPr>
          <w:rFonts w:ascii="Times New Roman" w:hAnsi="Times New Roman" w:cs="Times New Roman"/>
          <w:sz w:val="24"/>
          <w:szCs w:val="24"/>
        </w:rPr>
        <w:t>Telia sidetorudele juurdepääsu</w:t>
      </w:r>
      <w:r w:rsidR="00B4207B" w:rsidRPr="00EB311D">
        <w:rPr>
          <w:rFonts w:ascii="Times New Roman" w:hAnsi="Times New Roman" w:cs="Times New Roman"/>
          <w:sz w:val="24"/>
          <w:szCs w:val="24"/>
        </w:rPr>
        <w:t xml:space="preserve"> </w:t>
      </w:r>
      <w:r w:rsidR="00E976ED" w:rsidRPr="00EB311D">
        <w:rPr>
          <w:rFonts w:ascii="Times New Roman" w:hAnsi="Times New Roman" w:cs="Times New Roman"/>
          <w:sz w:val="24"/>
          <w:szCs w:val="24"/>
        </w:rPr>
        <w:t xml:space="preserve">hulgihind on olnud stabiilne (vt alltoodud </w:t>
      </w:r>
      <w:r w:rsidR="002F7B95">
        <w:rPr>
          <w:rFonts w:ascii="Times New Roman" w:hAnsi="Times New Roman" w:cs="Times New Roman"/>
          <w:sz w:val="24"/>
          <w:szCs w:val="24"/>
        </w:rPr>
        <w:t>J</w:t>
      </w:r>
      <w:r w:rsidR="00910956" w:rsidRPr="00EB311D">
        <w:rPr>
          <w:rFonts w:ascii="Times New Roman" w:hAnsi="Times New Roman" w:cs="Times New Roman"/>
          <w:sz w:val="24"/>
          <w:szCs w:val="24"/>
        </w:rPr>
        <w:t xml:space="preserve">oonis </w:t>
      </w:r>
      <w:r w:rsidR="002F7B95">
        <w:rPr>
          <w:rFonts w:ascii="Times New Roman" w:hAnsi="Times New Roman" w:cs="Times New Roman"/>
          <w:sz w:val="24"/>
          <w:szCs w:val="24"/>
        </w:rPr>
        <w:t>5</w:t>
      </w:r>
      <w:r w:rsidR="00E976ED" w:rsidRPr="00EB311D">
        <w:rPr>
          <w:rFonts w:ascii="Times New Roman" w:hAnsi="Times New Roman" w:cs="Times New Roman"/>
          <w:sz w:val="24"/>
          <w:szCs w:val="24"/>
        </w:rPr>
        <w:t>). E</w:t>
      </w:r>
      <w:r w:rsidRPr="00EB311D">
        <w:rPr>
          <w:rFonts w:ascii="Times New Roman" w:hAnsi="Times New Roman" w:cs="Times New Roman"/>
          <w:sz w:val="24"/>
          <w:szCs w:val="24"/>
        </w:rPr>
        <w:t xml:space="preserve">i ole teada, milline oleks Telia </w:t>
      </w:r>
      <w:r w:rsidR="00B4207B">
        <w:rPr>
          <w:rFonts w:ascii="Times New Roman" w:hAnsi="Times New Roman" w:cs="Times New Roman"/>
          <w:sz w:val="24"/>
          <w:szCs w:val="24"/>
        </w:rPr>
        <w:t>sidetorudele</w:t>
      </w:r>
      <w:r w:rsidR="00B4207B" w:rsidRPr="00EB311D">
        <w:rPr>
          <w:rFonts w:ascii="Times New Roman" w:hAnsi="Times New Roman" w:cs="Times New Roman"/>
          <w:sz w:val="24"/>
          <w:szCs w:val="24"/>
        </w:rPr>
        <w:t xml:space="preserve"> </w:t>
      </w:r>
      <w:r w:rsidRPr="00EB311D">
        <w:rPr>
          <w:rFonts w:ascii="Times New Roman" w:hAnsi="Times New Roman" w:cs="Times New Roman"/>
          <w:sz w:val="24"/>
          <w:szCs w:val="24"/>
        </w:rPr>
        <w:t xml:space="preserve">juurdepääsu hulgihind teistele sideettevõtjatele ilma regulatsioonita. </w:t>
      </w:r>
    </w:p>
    <w:p w14:paraId="4450C63E" w14:textId="69622A75" w:rsidR="00F86CD5" w:rsidRPr="00EB311D" w:rsidRDefault="00AC451C" w:rsidP="000B1CCE">
      <w:pPr>
        <w:jc w:val="both"/>
        <w:rPr>
          <w:rFonts w:ascii="Times New Roman" w:hAnsi="Times New Roman" w:cs="Times New Roman"/>
          <w:sz w:val="24"/>
          <w:szCs w:val="24"/>
        </w:rPr>
      </w:pPr>
      <w:r>
        <w:rPr>
          <w:noProof/>
        </w:rPr>
        <w:drawing>
          <wp:inline distT="0" distB="0" distL="0" distR="0" wp14:anchorId="7603BB58" wp14:editId="08370DF1">
            <wp:extent cx="5629275" cy="2771775"/>
            <wp:effectExtent l="0" t="0" r="9525" b="9525"/>
            <wp:docPr id="103265625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56255" name=""/>
                    <pic:cNvPicPr/>
                  </pic:nvPicPr>
                  <pic:blipFill>
                    <a:blip r:embed="rId63">
                      <a:extLst>
                        <a:ext uri="{96DAC541-7B7A-43D3-8B79-37D633B846F1}">
                          <asvg:svgBlip xmlns:asvg="http://schemas.microsoft.com/office/drawing/2016/SVG/main" r:embed="rId64"/>
                        </a:ext>
                      </a:extLst>
                    </a:blip>
                    <a:stretch>
                      <a:fillRect/>
                    </a:stretch>
                  </pic:blipFill>
                  <pic:spPr>
                    <a:xfrm>
                      <a:off x="0" y="0"/>
                      <a:ext cx="5629275" cy="2771775"/>
                    </a:xfrm>
                    <a:prstGeom prst="rect">
                      <a:avLst/>
                    </a:prstGeom>
                  </pic:spPr>
                </pic:pic>
              </a:graphicData>
            </a:graphic>
          </wp:inline>
        </w:drawing>
      </w:r>
    </w:p>
    <w:p w14:paraId="61A4C90B" w14:textId="5313EEFE" w:rsidR="00E976ED" w:rsidRPr="00EB311D" w:rsidRDefault="00910956"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Joonis </w:t>
      </w:r>
      <w:r w:rsidR="002F7B95">
        <w:rPr>
          <w:rFonts w:ascii="Times New Roman" w:hAnsi="Times New Roman" w:cs="Times New Roman"/>
          <w:sz w:val="24"/>
          <w:szCs w:val="24"/>
        </w:rPr>
        <w:t>5</w:t>
      </w:r>
      <w:r w:rsidR="009D0095" w:rsidRPr="00EB311D">
        <w:rPr>
          <w:rFonts w:ascii="Times New Roman" w:hAnsi="Times New Roman" w:cs="Times New Roman"/>
          <w:sz w:val="24"/>
          <w:szCs w:val="24"/>
        </w:rPr>
        <w:t>.</w:t>
      </w:r>
      <w:r w:rsidR="00F86CD5" w:rsidRPr="00EB311D">
        <w:rPr>
          <w:rFonts w:ascii="Times New Roman" w:hAnsi="Times New Roman" w:cs="Times New Roman"/>
          <w:sz w:val="24"/>
          <w:szCs w:val="24"/>
        </w:rPr>
        <w:t xml:space="preserve"> Telia </w:t>
      </w:r>
      <w:r w:rsidR="00B4207B">
        <w:rPr>
          <w:rFonts w:ascii="Times New Roman" w:hAnsi="Times New Roman" w:cs="Times New Roman"/>
          <w:sz w:val="24"/>
          <w:szCs w:val="24"/>
        </w:rPr>
        <w:t>sidetorude</w:t>
      </w:r>
      <w:r w:rsidR="00737598">
        <w:rPr>
          <w:rFonts w:ascii="Times New Roman" w:hAnsi="Times New Roman" w:cs="Times New Roman"/>
          <w:sz w:val="24"/>
          <w:szCs w:val="24"/>
        </w:rPr>
        <w:t>s sidekaabli paigalduskoha</w:t>
      </w:r>
      <w:r w:rsidR="00B4207B">
        <w:rPr>
          <w:rFonts w:ascii="Times New Roman" w:hAnsi="Times New Roman" w:cs="Times New Roman"/>
          <w:sz w:val="24"/>
          <w:szCs w:val="24"/>
        </w:rPr>
        <w:t>le</w:t>
      </w:r>
      <w:r w:rsidR="00B4207B" w:rsidRPr="00EB311D">
        <w:rPr>
          <w:rFonts w:ascii="Times New Roman" w:hAnsi="Times New Roman" w:cs="Times New Roman"/>
          <w:sz w:val="24"/>
          <w:szCs w:val="24"/>
        </w:rPr>
        <w:t xml:space="preserve"> </w:t>
      </w:r>
      <w:r w:rsidR="00F86CD5" w:rsidRPr="00EB311D">
        <w:rPr>
          <w:rFonts w:ascii="Times New Roman" w:hAnsi="Times New Roman" w:cs="Times New Roman"/>
          <w:sz w:val="24"/>
          <w:szCs w:val="24"/>
        </w:rPr>
        <w:t>juurdepääsu hulgihinnad</w:t>
      </w:r>
      <w:r w:rsidR="00737598">
        <w:rPr>
          <w:rFonts w:ascii="Times New Roman" w:hAnsi="Times New Roman" w:cs="Times New Roman"/>
          <w:sz w:val="24"/>
          <w:szCs w:val="24"/>
        </w:rPr>
        <w:t xml:space="preserve"> (</w:t>
      </w:r>
      <w:proofErr w:type="spellStart"/>
      <w:r w:rsidR="00737598">
        <w:rPr>
          <w:rFonts w:ascii="Times New Roman" w:hAnsi="Times New Roman" w:cs="Times New Roman"/>
          <w:sz w:val="24"/>
          <w:szCs w:val="24"/>
        </w:rPr>
        <w:t>euri</w:t>
      </w:r>
      <w:proofErr w:type="spellEnd"/>
      <w:r w:rsidR="00737598">
        <w:rPr>
          <w:rFonts w:ascii="Times New Roman" w:hAnsi="Times New Roman" w:cs="Times New Roman"/>
          <w:sz w:val="24"/>
          <w:szCs w:val="24"/>
        </w:rPr>
        <w:t xml:space="preserve"> kuus </w:t>
      </w:r>
      <w:r w:rsidR="00AC451C">
        <w:rPr>
          <w:rFonts w:ascii="Times New Roman" w:hAnsi="Times New Roman" w:cs="Times New Roman"/>
          <w:sz w:val="24"/>
          <w:szCs w:val="24"/>
        </w:rPr>
        <w:t>kilo</w:t>
      </w:r>
      <w:r w:rsidR="00737598">
        <w:rPr>
          <w:rFonts w:ascii="Times New Roman" w:hAnsi="Times New Roman" w:cs="Times New Roman"/>
          <w:sz w:val="24"/>
          <w:szCs w:val="24"/>
        </w:rPr>
        <w:t>meetri kohta)</w:t>
      </w:r>
      <w:r w:rsidR="00F86CD5" w:rsidRPr="00EB311D">
        <w:rPr>
          <w:rFonts w:ascii="Times New Roman" w:hAnsi="Times New Roman" w:cs="Times New Roman"/>
          <w:sz w:val="24"/>
          <w:szCs w:val="24"/>
        </w:rPr>
        <w:t xml:space="preserve"> </w:t>
      </w:r>
      <w:r w:rsidR="00C31AD1" w:rsidRPr="00EB311D">
        <w:rPr>
          <w:rFonts w:ascii="Times New Roman" w:hAnsi="Times New Roman" w:cs="Times New Roman"/>
          <w:sz w:val="24"/>
          <w:szCs w:val="24"/>
        </w:rPr>
        <w:t>2009 - 202</w:t>
      </w:r>
      <w:r w:rsidR="00AC451C">
        <w:rPr>
          <w:rFonts w:ascii="Times New Roman" w:hAnsi="Times New Roman" w:cs="Times New Roman"/>
          <w:sz w:val="24"/>
          <w:szCs w:val="24"/>
        </w:rPr>
        <w:t>4</w:t>
      </w:r>
    </w:p>
    <w:p w14:paraId="02F41679" w14:textId="14E60D2B" w:rsidR="00E84EC2" w:rsidRPr="00EB311D" w:rsidRDefault="0057480A" w:rsidP="000B1CCE">
      <w:pPr>
        <w:jc w:val="both"/>
        <w:rPr>
          <w:rFonts w:ascii="Times New Roman" w:hAnsi="Times New Roman" w:cs="Times New Roman"/>
          <w:sz w:val="24"/>
          <w:szCs w:val="24"/>
        </w:rPr>
      </w:pPr>
      <w:r w:rsidRPr="00EB311D">
        <w:rPr>
          <w:rFonts w:ascii="Times New Roman" w:hAnsi="Times New Roman" w:cs="Times New Roman"/>
          <w:sz w:val="24"/>
          <w:szCs w:val="24"/>
        </w:rPr>
        <w:t>Telseti</w:t>
      </w:r>
      <w:r w:rsidR="004B720C" w:rsidRPr="00EB311D">
        <w:rPr>
          <w:rFonts w:ascii="Times New Roman" w:hAnsi="Times New Roman" w:cs="Times New Roman"/>
          <w:sz w:val="24"/>
          <w:szCs w:val="24"/>
        </w:rPr>
        <w:t>l</w:t>
      </w:r>
      <w:r w:rsidR="00456D56" w:rsidRPr="00EB311D">
        <w:rPr>
          <w:rFonts w:ascii="Times New Roman" w:hAnsi="Times New Roman" w:cs="Times New Roman"/>
          <w:sz w:val="24"/>
          <w:szCs w:val="24"/>
        </w:rPr>
        <w:t xml:space="preserve"> ja Elisal</w:t>
      </w:r>
      <w:r w:rsidRPr="00EB311D">
        <w:rPr>
          <w:rFonts w:ascii="Times New Roman" w:hAnsi="Times New Roman" w:cs="Times New Roman"/>
          <w:sz w:val="24"/>
          <w:szCs w:val="24"/>
        </w:rPr>
        <w:t>, k</w:t>
      </w:r>
      <w:r w:rsidR="004B720C" w:rsidRPr="00EB311D">
        <w:rPr>
          <w:rFonts w:ascii="Times New Roman" w:hAnsi="Times New Roman" w:cs="Times New Roman"/>
          <w:sz w:val="24"/>
          <w:szCs w:val="24"/>
        </w:rPr>
        <w:t>es</w:t>
      </w:r>
      <w:r w:rsidRPr="00EB311D">
        <w:rPr>
          <w:rFonts w:ascii="Times New Roman" w:hAnsi="Times New Roman" w:cs="Times New Roman"/>
          <w:sz w:val="24"/>
          <w:szCs w:val="24"/>
        </w:rPr>
        <w:t xml:space="preserve"> lisaks Teliale paku</w:t>
      </w:r>
      <w:r w:rsidR="00456D56" w:rsidRPr="00EB311D">
        <w:rPr>
          <w:rFonts w:ascii="Times New Roman" w:hAnsi="Times New Roman" w:cs="Times New Roman"/>
          <w:sz w:val="24"/>
          <w:szCs w:val="24"/>
        </w:rPr>
        <w:t>vad</w:t>
      </w:r>
      <w:r w:rsidR="004B720C" w:rsidRPr="00EB311D">
        <w:rPr>
          <w:rFonts w:ascii="Times New Roman" w:hAnsi="Times New Roman" w:cs="Times New Roman"/>
          <w:sz w:val="24"/>
          <w:szCs w:val="24"/>
        </w:rPr>
        <w:t xml:space="preserve"> hulgitasandil teistele oma</w:t>
      </w:r>
      <w:r w:rsidR="00E976ED" w:rsidRPr="00EB311D">
        <w:rPr>
          <w:rFonts w:ascii="Times New Roman" w:hAnsi="Times New Roman" w:cs="Times New Roman"/>
          <w:sz w:val="24"/>
          <w:szCs w:val="24"/>
        </w:rPr>
        <w:t xml:space="preserve"> </w:t>
      </w:r>
      <w:r w:rsidR="00B4207B">
        <w:rPr>
          <w:rFonts w:ascii="Times New Roman" w:hAnsi="Times New Roman" w:cs="Times New Roman"/>
          <w:sz w:val="24"/>
          <w:szCs w:val="24"/>
        </w:rPr>
        <w:t>sidetorudele</w:t>
      </w:r>
      <w:r w:rsidR="00B4207B" w:rsidRPr="00EB311D">
        <w:rPr>
          <w:rFonts w:ascii="Times New Roman" w:hAnsi="Times New Roman" w:cs="Times New Roman"/>
          <w:sz w:val="24"/>
          <w:szCs w:val="24"/>
        </w:rPr>
        <w:t xml:space="preserve"> </w:t>
      </w:r>
      <w:r w:rsidR="00E976ED" w:rsidRPr="00EB311D">
        <w:rPr>
          <w:rFonts w:ascii="Times New Roman" w:hAnsi="Times New Roman" w:cs="Times New Roman"/>
          <w:sz w:val="24"/>
          <w:szCs w:val="24"/>
        </w:rPr>
        <w:t>juurdepääsu</w:t>
      </w:r>
      <w:r w:rsidRPr="00EB311D">
        <w:rPr>
          <w:rFonts w:ascii="Times New Roman" w:hAnsi="Times New Roman" w:cs="Times New Roman"/>
          <w:sz w:val="24"/>
          <w:szCs w:val="24"/>
        </w:rPr>
        <w:t>,</w:t>
      </w:r>
      <w:r w:rsidR="00E976ED" w:rsidRPr="00EB311D">
        <w:rPr>
          <w:rFonts w:ascii="Times New Roman" w:hAnsi="Times New Roman" w:cs="Times New Roman"/>
          <w:sz w:val="24"/>
          <w:szCs w:val="24"/>
        </w:rPr>
        <w:t xml:space="preserve"> </w:t>
      </w:r>
      <w:r w:rsidRPr="00EB311D">
        <w:rPr>
          <w:rFonts w:ascii="Times New Roman" w:hAnsi="Times New Roman" w:cs="Times New Roman"/>
          <w:sz w:val="24"/>
          <w:szCs w:val="24"/>
        </w:rPr>
        <w:t>avalikult kättesaadavad hulgihinnad puuduvad</w:t>
      </w:r>
      <w:r w:rsidR="00E976ED" w:rsidRPr="00EB311D">
        <w:rPr>
          <w:rFonts w:ascii="Times New Roman" w:hAnsi="Times New Roman" w:cs="Times New Roman"/>
          <w:sz w:val="24"/>
          <w:szCs w:val="24"/>
        </w:rPr>
        <w:t xml:space="preserve">. </w:t>
      </w:r>
      <w:r w:rsidRPr="00EB311D">
        <w:rPr>
          <w:rFonts w:ascii="Times New Roman" w:hAnsi="Times New Roman" w:cs="Times New Roman"/>
          <w:sz w:val="24"/>
          <w:szCs w:val="24"/>
        </w:rPr>
        <w:t>Samas ei oma Telseti</w:t>
      </w:r>
      <w:r w:rsidR="00456D56" w:rsidRPr="00EB311D">
        <w:rPr>
          <w:rFonts w:ascii="Times New Roman" w:hAnsi="Times New Roman" w:cs="Times New Roman"/>
          <w:sz w:val="24"/>
          <w:szCs w:val="24"/>
        </w:rPr>
        <w:t xml:space="preserve"> ja Elisa </w:t>
      </w:r>
      <w:r w:rsidR="00B4207B">
        <w:rPr>
          <w:rFonts w:ascii="Times New Roman" w:hAnsi="Times New Roman" w:cs="Times New Roman"/>
          <w:sz w:val="24"/>
          <w:szCs w:val="24"/>
        </w:rPr>
        <w:t>sidetorudele</w:t>
      </w:r>
      <w:r w:rsidR="00B4207B" w:rsidRPr="00EB311D">
        <w:rPr>
          <w:rFonts w:ascii="Times New Roman" w:hAnsi="Times New Roman" w:cs="Times New Roman"/>
          <w:sz w:val="24"/>
          <w:szCs w:val="24"/>
        </w:rPr>
        <w:t xml:space="preserve"> </w:t>
      </w:r>
      <w:r w:rsidRPr="00EB311D">
        <w:rPr>
          <w:rFonts w:ascii="Times New Roman" w:hAnsi="Times New Roman" w:cs="Times New Roman"/>
          <w:sz w:val="24"/>
          <w:szCs w:val="24"/>
        </w:rPr>
        <w:t xml:space="preserve">juurdepääsu hulgihinnad kogu turule piisavat mõju, kuna </w:t>
      </w:r>
      <w:r w:rsidR="00456D56" w:rsidRPr="00EB311D">
        <w:rPr>
          <w:rFonts w:ascii="Times New Roman" w:hAnsi="Times New Roman" w:cs="Times New Roman"/>
          <w:sz w:val="24"/>
          <w:szCs w:val="24"/>
        </w:rPr>
        <w:t>nende</w:t>
      </w:r>
      <w:r w:rsidRPr="00EB311D">
        <w:rPr>
          <w:rFonts w:ascii="Times New Roman" w:hAnsi="Times New Roman" w:cs="Times New Roman"/>
          <w:sz w:val="24"/>
          <w:szCs w:val="24"/>
        </w:rPr>
        <w:t xml:space="preserve"> </w:t>
      </w:r>
      <w:r w:rsidR="00B4207B">
        <w:rPr>
          <w:rFonts w:ascii="Times New Roman" w:hAnsi="Times New Roman" w:cs="Times New Roman"/>
          <w:sz w:val="24"/>
          <w:szCs w:val="24"/>
        </w:rPr>
        <w:t xml:space="preserve">sidekaablitaristute </w:t>
      </w:r>
      <w:r w:rsidRPr="00EB311D">
        <w:rPr>
          <w:rFonts w:ascii="Times New Roman" w:hAnsi="Times New Roman" w:cs="Times New Roman"/>
          <w:sz w:val="24"/>
          <w:szCs w:val="24"/>
        </w:rPr>
        <w:t>ulatus võrreldes Teliaga on väga piiratud (vt</w:t>
      </w:r>
      <w:r w:rsidR="005246B2">
        <w:rPr>
          <w:rFonts w:ascii="Times New Roman" w:hAnsi="Times New Roman" w:cs="Times New Roman"/>
          <w:sz w:val="24"/>
          <w:szCs w:val="24"/>
        </w:rPr>
        <w:t xml:space="preserve"> ülaltoodud</w:t>
      </w:r>
      <w:r w:rsidRPr="00EB311D">
        <w:rPr>
          <w:rFonts w:ascii="Times New Roman" w:hAnsi="Times New Roman" w:cs="Times New Roman"/>
          <w:sz w:val="24"/>
          <w:szCs w:val="24"/>
        </w:rPr>
        <w:t xml:space="preserve"> </w:t>
      </w:r>
      <w:r w:rsidR="005246B2">
        <w:rPr>
          <w:rFonts w:ascii="Times New Roman" w:hAnsi="Times New Roman" w:cs="Times New Roman"/>
          <w:sz w:val="24"/>
          <w:szCs w:val="24"/>
        </w:rPr>
        <w:t>T</w:t>
      </w:r>
      <w:r w:rsidRPr="00EB311D">
        <w:rPr>
          <w:rFonts w:ascii="Times New Roman" w:hAnsi="Times New Roman" w:cs="Times New Roman"/>
          <w:sz w:val="24"/>
          <w:szCs w:val="24"/>
        </w:rPr>
        <w:t>abel</w:t>
      </w:r>
      <w:r w:rsidR="005246B2">
        <w:rPr>
          <w:rFonts w:ascii="Times New Roman" w:hAnsi="Times New Roman" w:cs="Times New Roman"/>
          <w:sz w:val="24"/>
          <w:szCs w:val="24"/>
        </w:rPr>
        <w:t>id</w:t>
      </w:r>
      <w:r w:rsidRPr="00EB311D">
        <w:rPr>
          <w:rFonts w:ascii="Times New Roman" w:hAnsi="Times New Roman" w:cs="Times New Roman"/>
          <w:sz w:val="24"/>
          <w:szCs w:val="24"/>
        </w:rPr>
        <w:t xml:space="preserve"> </w:t>
      </w:r>
      <w:r w:rsidR="005246B2">
        <w:rPr>
          <w:rFonts w:ascii="Times New Roman" w:hAnsi="Times New Roman" w:cs="Times New Roman"/>
          <w:sz w:val="24"/>
          <w:szCs w:val="24"/>
        </w:rPr>
        <w:t>6 ja 7</w:t>
      </w:r>
      <w:r w:rsidRPr="00EB311D">
        <w:rPr>
          <w:rFonts w:ascii="Times New Roman" w:hAnsi="Times New Roman" w:cs="Times New Roman"/>
          <w:sz w:val="24"/>
          <w:szCs w:val="24"/>
        </w:rPr>
        <w:t>) ning ne</w:t>
      </w:r>
      <w:r w:rsidR="004B720C" w:rsidRPr="00EB311D">
        <w:rPr>
          <w:rFonts w:ascii="Times New Roman" w:hAnsi="Times New Roman" w:cs="Times New Roman"/>
          <w:sz w:val="24"/>
          <w:szCs w:val="24"/>
        </w:rPr>
        <w:t>ed</w:t>
      </w:r>
      <w:r w:rsidRPr="00EB311D">
        <w:rPr>
          <w:rFonts w:ascii="Times New Roman" w:hAnsi="Times New Roman" w:cs="Times New Roman"/>
          <w:sz w:val="24"/>
          <w:szCs w:val="24"/>
        </w:rPr>
        <w:t xml:space="preserve"> ei ole paralleelsed</w:t>
      </w:r>
      <w:r w:rsidR="00B4207B">
        <w:rPr>
          <w:rFonts w:ascii="Times New Roman" w:hAnsi="Times New Roman" w:cs="Times New Roman"/>
          <w:sz w:val="24"/>
          <w:szCs w:val="24"/>
        </w:rPr>
        <w:t xml:space="preserve"> </w:t>
      </w:r>
      <w:r w:rsidR="00B4207B">
        <w:rPr>
          <w:rFonts w:ascii="Times New Roman" w:hAnsi="Times New Roman" w:cs="Times New Roman"/>
          <w:sz w:val="24"/>
          <w:szCs w:val="24"/>
        </w:rPr>
        <w:lastRenderedPageBreak/>
        <w:t>Telia vastava taristuga</w:t>
      </w:r>
      <w:r w:rsidRPr="00EB311D">
        <w:rPr>
          <w:rFonts w:ascii="Times New Roman" w:hAnsi="Times New Roman" w:cs="Times New Roman"/>
          <w:sz w:val="24"/>
          <w:szCs w:val="24"/>
        </w:rPr>
        <w:t xml:space="preserve">. Samuti ei ole </w:t>
      </w:r>
      <w:r w:rsidR="009C2D28" w:rsidRPr="00EB311D">
        <w:rPr>
          <w:rFonts w:ascii="Times New Roman" w:hAnsi="Times New Roman" w:cs="Times New Roman"/>
          <w:sz w:val="24"/>
          <w:szCs w:val="24"/>
        </w:rPr>
        <w:t xml:space="preserve">ka </w:t>
      </w:r>
      <w:r w:rsidRPr="00EB311D">
        <w:rPr>
          <w:rFonts w:ascii="Times New Roman" w:hAnsi="Times New Roman" w:cs="Times New Roman"/>
          <w:sz w:val="24"/>
          <w:szCs w:val="24"/>
        </w:rPr>
        <w:t xml:space="preserve">teiste </w:t>
      </w:r>
      <w:r w:rsidR="00B4207B">
        <w:rPr>
          <w:rFonts w:ascii="Times New Roman" w:hAnsi="Times New Roman" w:cs="Times New Roman"/>
          <w:sz w:val="24"/>
          <w:szCs w:val="24"/>
        </w:rPr>
        <w:t>sideettevõtjate</w:t>
      </w:r>
      <w:r w:rsidR="00F86CD5" w:rsidRPr="00EB311D">
        <w:rPr>
          <w:rFonts w:ascii="Times New Roman" w:hAnsi="Times New Roman" w:cs="Times New Roman"/>
          <w:sz w:val="24"/>
          <w:szCs w:val="24"/>
        </w:rPr>
        <w:t xml:space="preserve"> </w:t>
      </w:r>
      <w:r w:rsidR="00B4207B">
        <w:rPr>
          <w:rFonts w:ascii="Times New Roman" w:hAnsi="Times New Roman" w:cs="Times New Roman"/>
          <w:sz w:val="24"/>
          <w:szCs w:val="24"/>
        </w:rPr>
        <w:t>sidekaablitaristud</w:t>
      </w:r>
      <w:r w:rsidR="00B4207B" w:rsidRPr="00EB311D">
        <w:rPr>
          <w:rFonts w:ascii="Times New Roman" w:hAnsi="Times New Roman" w:cs="Times New Roman"/>
          <w:sz w:val="24"/>
          <w:szCs w:val="24"/>
        </w:rPr>
        <w:t xml:space="preserve"> </w:t>
      </w:r>
      <w:r w:rsidR="00F86CD5" w:rsidRPr="00EB311D">
        <w:rPr>
          <w:rFonts w:ascii="Times New Roman" w:hAnsi="Times New Roman" w:cs="Times New Roman"/>
          <w:sz w:val="24"/>
          <w:szCs w:val="24"/>
        </w:rPr>
        <w:t>Telia</w:t>
      </w:r>
      <w:r w:rsidR="00B4207B">
        <w:rPr>
          <w:rFonts w:ascii="Times New Roman" w:hAnsi="Times New Roman" w:cs="Times New Roman"/>
          <w:sz w:val="24"/>
          <w:szCs w:val="24"/>
        </w:rPr>
        <w:t xml:space="preserve"> taristu</w:t>
      </w:r>
      <w:r w:rsidR="00F86CD5" w:rsidRPr="00EB311D">
        <w:rPr>
          <w:rFonts w:ascii="Times New Roman" w:hAnsi="Times New Roman" w:cs="Times New Roman"/>
          <w:sz w:val="24"/>
          <w:szCs w:val="24"/>
        </w:rPr>
        <w:t>ga paralleel</w:t>
      </w:r>
      <w:r w:rsidR="00B4207B">
        <w:rPr>
          <w:rFonts w:ascii="Times New Roman" w:hAnsi="Times New Roman" w:cs="Times New Roman"/>
          <w:sz w:val="24"/>
          <w:szCs w:val="24"/>
        </w:rPr>
        <w:t>s</w:t>
      </w:r>
      <w:r w:rsidR="00F86CD5" w:rsidRPr="00EB311D">
        <w:rPr>
          <w:rFonts w:ascii="Times New Roman" w:hAnsi="Times New Roman" w:cs="Times New Roman"/>
          <w:sz w:val="24"/>
          <w:szCs w:val="24"/>
        </w:rPr>
        <w:t>e</w:t>
      </w:r>
      <w:r w:rsidR="00B4207B">
        <w:rPr>
          <w:rFonts w:ascii="Times New Roman" w:hAnsi="Times New Roman" w:cs="Times New Roman"/>
          <w:sz w:val="24"/>
          <w:szCs w:val="24"/>
        </w:rPr>
        <w:t>d</w:t>
      </w:r>
      <w:r w:rsidR="00F86CD5" w:rsidRPr="00EB311D">
        <w:rPr>
          <w:rFonts w:ascii="Times New Roman" w:hAnsi="Times New Roman" w:cs="Times New Roman"/>
          <w:sz w:val="24"/>
          <w:szCs w:val="24"/>
        </w:rPr>
        <w:t xml:space="preserve">, mistõttu puudub neil mõju Telia </w:t>
      </w:r>
      <w:r w:rsidR="00B4207B">
        <w:rPr>
          <w:rFonts w:ascii="Times New Roman" w:hAnsi="Times New Roman" w:cs="Times New Roman"/>
          <w:sz w:val="24"/>
          <w:szCs w:val="24"/>
        </w:rPr>
        <w:t>sidekaablitaristule juurdepääsu hindadele</w:t>
      </w:r>
      <w:r w:rsidR="00F86CD5" w:rsidRPr="00EB311D">
        <w:rPr>
          <w:rFonts w:ascii="Times New Roman" w:hAnsi="Times New Roman" w:cs="Times New Roman"/>
          <w:sz w:val="24"/>
          <w:szCs w:val="24"/>
        </w:rPr>
        <w:t>.</w:t>
      </w:r>
    </w:p>
    <w:p w14:paraId="2722D8D0" w14:textId="49141FED" w:rsidR="00E84EC2" w:rsidRPr="00EB311D" w:rsidRDefault="0057480A"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Arvestades </w:t>
      </w:r>
      <w:r w:rsidR="004B720C" w:rsidRPr="00EB311D">
        <w:rPr>
          <w:rFonts w:ascii="Times New Roman" w:hAnsi="Times New Roman" w:cs="Times New Roman"/>
          <w:sz w:val="24"/>
          <w:szCs w:val="24"/>
        </w:rPr>
        <w:t>Telia ülisuurt turuosa</w:t>
      </w:r>
      <w:r w:rsidR="0041113B">
        <w:rPr>
          <w:rFonts w:ascii="Times New Roman" w:hAnsi="Times New Roman" w:cs="Times New Roman"/>
          <w:sz w:val="24"/>
          <w:szCs w:val="24"/>
        </w:rPr>
        <w:t xml:space="preserve"> teistel osutatavate</w:t>
      </w:r>
      <w:r w:rsidR="004B720C" w:rsidRPr="00EB311D">
        <w:rPr>
          <w:rFonts w:ascii="Times New Roman" w:hAnsi="Times New Roman" w:cs="Times New Roman"/>
          <w:sz w:val="24"/>
          <w:szCs w:val="24"/>
        </w:rPr>
        <w:t xml:space="preserve"> </w:t>
      </w:r>
      <w:r w:rsidR="00B4207B">
        <w:rPr>
          <w:rFonts w:ascii="Times New Roman" w:hAnsi="Times New Roman" w:cs="Times New Roman"/>
          <w:sz w:val="24"/>
          <w:szCs w:val="24"/>
        </w:rPr>
        <w:t>sidetorudele</w:t>
      </w:r>
      <w:r w:rsidR="00B4207B" w:rsidRPr="00EB311D">
        <w:rPr>
          <w:rFonts w:ascii="Times New Roman" w:hAnsi="Times New Roman" w:cs="Times New Roman"/>
          <w:sz w:val="24"/>
          <w:szCs w:val="24"/>
        </w:rPr>
        <w:t xml:space="preserve"> </w:t>
      </w:r>
      <w:r w:rsidRPr="00EB311D">
        <w:rPr>
          <w:rFonts w:ascii="Times New Roman" w:hAnsi="Times New Roman" w:cs="Times New Roman"/>
          <w:sz w:val="24"/>
          <w:szCs w:val="24"/>
        </w:rPr>
        <w:t>juurdepääsu hulgiteenuste osas</w:t>
      </w:r>
      <w:r w:rsidR="00F86CD5" w:rsidRPr="00EB311D">
        <w:rPr>
          <w:rFonts w:ascii="Times New Roman" w:hAnsi="Times New Roman" w:cs="Times New Roman"/>
          <w:sz w:val="24"/>
          <w:szCs w:val="24"/>
        </w:rPr>
        <w:t xml:space="preserve"> (</w:t>
      </w:r>
      <w:r w:rsidR="008E622B">
        <w:rPr>
          <w:rFonts w:ascii="Times New Roman" w:hAnsi="Times New Roman" w:cs="Times New Roman"/>
          <w:sz w:val="24"/>
          <w:szCs w:val="24"/>
        </w:rPr>
        <w:t>…*</w:t>
      </w:r>
      <w:r w:rsidR="00DF5FB2" w:rsidRPr="00EB311D">
        <w:rPr>
          <w:rFonts w:ascii="Times New Roman" w:hAnsi="Times New Roman" w:cs="Times New Roman"/>
          <w:sz w:val="24"/>
          <w:szCs w:val="24"/>
        </w:rPr>
        <w:t xml:space="preserve">%, </w:t>
      </w:r>
      <w:r w:rsidR="00F86CD5" w:rsidRPr="00EB311D">
        <w:rPr>
          <w:rFonts w:ascii="Times New Roman" w:hAnsi="Times New Roman" w:cs="Times New Roman"/>
          <w:sz w:val="24"/>
          <w:szCs w:val="24"/>
        </w:rPr>
        <w:t xml:space="preserve">vt </w:t>
      </w:r>
      <w:r w:rsidR="000D3EDE">
        <w:rPr>
          <w:rFonts w:ascii="Times New Roman" w:hAnsi="Times New Roman" w:cs="Times New Roman"/>
          <w:sz w:val="24"/>
          <w:szCs w:val="24"/>
        </w:rPr>
        <w:t>ülaltoodud</w:t>
      </w:r>
      <w:r w:rsidR="000D3EDE" w:rsidRPr="00EB311D">
        <w:rPr>
          <w:rFonts w:ascii="Times New Roman" w:hAnsi="Times New Roman" w:cs="Times New Roman"/>
          <w:sz w:val="24"/>
          <w:szCs w:val="24"/>
        </w:rPr>
        <w:t xml:space="preserve"> </w:t>
      </w:r>
      <w:r w:rsidR="000D3EDE">
        <w:rPr>
          <w:rFonts w:ascii="Times New Roman" w:hAnsi="Times New Roman" w:cs="Times New Roman"/>
          <w:sz w:val="24"/>
          <w:szCs w:val="24"/>
        </w:rPr>
        <w:t>T</w:t>
      </w:r>
      <w:r w:rsidR="00F86CD5" w:rsidRPr="00EB311D">
        <w:rPr>
          <w:rFonts w:ascii="Times New Roman" w:hAnsi="Times New Roman" w:cs="Times New Roman"/>
          <w:sz w:val="24"/>
          <w:szCs w:val="24"/>
        </w:rPr>
        <w:t xml:space="preserve">abel </w:t>
      </w:r>
      <w:r w:rsidR="000D3EDE">
        <w:rPr>
          <w:rFonts w:ascii="Times New Roman" w:hAnsi="Times New Roman" w:cs="Times New Roman"/>
          <w:sz w:val="24"/>
          <w:szCs w:val="24"/>
        </w:rPr>
        <w:t>8</w:t>
      </w:r>
      <w:r w:rsidR="00F86CD5" w:rsidRPr="00EB311D">
        <w:rPr>
          <w:rFonts w:ascii="Times New Roman" w:hAnsi="Times New Roman" w:cs="Times New Roman"/>
          <w:sz w:val="24"/>
          <w:szCs w:val="24"/>
        </w:rPr>
        <w:t xml:space="preserve">) </w:t>
      </w:r>
      <w:r w:rsidR="009C2D28" w:rsidRPr="00EB311D">
        <w:rPr>
          <w:rFonts w:ascii="Times New Roman" w:hAnsi="Times New Roman" w:cs="Times New Roman"/>
          <w:sz w:val="24"/>
          <w:szCs w:val="24"/>
        </w:rPr>
        <w:t xml:space="preserve">ja vertikaalset integreeritust (vt </w:t>
      </w:r>
      <w:r w:rsidR="00D02AD3">
        <w:rPr>
          <w:rFonts w:ascii="Times New Roman" w:hAnsi="Times New Roman" w:cs="Times New Roman"/>
          <w:sz w:val="24"/>
          <w:szCs w:val="24"/>
        </w:rPr>
        <w:t xml:space="preserve">ptk. </w:t>
      </w:r>
      <w:r w:rsidR="00045076" w:rsidRPr="00BD0BE3">
        <w:rPr>
          <w:rFonts w:ascii="Times New Roman" w:hAnsi="Times New Roman" w:cs="Times New Roman"/>
          <w:sz w:val="24"/>
          <w:szCs w:val="24"/>
        </w:rPr>
        <w:t>4.2.2</w:t>
      </w:r>
      <w:r w:rsidR="009C2D28" w:rsidRPr="00EB311D">
        <w:rPr>
          <w:rFonts w:ascii="Times New Roman" w:hAnsi="Times New Roman" w:cs="Times New Roman"/>
          <w:sz w:val="24"/>
          <w:szCs w:val="24"/>
        </w:rPr>
        <w:t>)</w:t>
      </w:r>
      <w:r w:rsidRPr="00EB311D">
        <w:rPr>
          <w:rFonts w:ascii="Times New Roman" w:hAnsi="Times New Roman" w:cs="Times New Roman"/>
          <w:sz w:val="24"/>
          <w:szCs w:val="24"/>
        </w:rPr>
        <w:t>, on TTJA seisukoh</w:t>
      </w:r>
      <w:r w:rsidR="00DF5FB2" w:rsidRPr="00EB311D">
        <w:rPr>
          <w:rFonts w:ascii="Times New Roman" w:hAnsi="Times New Roman" w:cs="Times New Roman"/>
          <w:sz w:val="24"/>
          <w:szCs w:val="24"/>
        </w:rPr>
        <w:t>al</w:t>
      </w:r>
      <w:r w:rsidRPr="00EB311D">
        <w:rPr>
          <w:rFonts w:ascii="Times New Roman" w:hAnsi="Times New Roman" w:cs="Times New Roman"/>
          <w:sz w:val="24"/>
          <w:szCs w:val="24"/>
        </w:rPr>
        <w:t xml:space="preserve">, et </w:t>
      </w:r>
      <w:r w:rsidR="00DF5FB2" w:rsidRPr="00EB311D">
        <w:rPr>
          <w:rFonts w:ascii="Times New Roman" w:hAnsi="Times New Roman" w:cs="Times New Roman"/>
          <w:sz w:val="24"/>
          <w:szCs w:val="24"/>
        </w:rPr>
        <w:t xml:space="preserve">hinnaarvestuse </w:t>
      </w:r>
      <w:r w:rsidRPr="00EB311D">
        <w:rPr>
          <w:rFonts w:ascii="Times New Roman" w:hAnsi="Times New Roman" w:cs="Times New Roman"/>
          <w:sz w:val="24"/>
          <w:szCs w:val="24"/>
        </w:rPr>
        <w:t xml:space="preserve">regulatsiooni puudumisel on </w:t>
      </w:r>
      <w:r w:rsidR="004B720C" w:rsidRPr="00EB311D">
        <w:rPr>
          <w:rFonts w:ascii="Times New Roman" w:hAnsi="Times New Roman" w:cs="Times New Roman"/>
          <w:sz w:val="24"/>
          <w:szCs w:val="24"/>
        </w:rPr>
        <w:t>Telial</w:t>
      </w:r>
      <w:r w:rsidRPr="00EB311D">
        <w:rPr>
          <w:rFonts w:ascii="Times New Roman" w:hAnsi="Times New Roman" w:cs="Times New Roman"/>
          <w:sz w:val="24"/>
          <w:szCs w:val="24"/>
        </w:rPr>
        <w:t xml:space="preserve"> nii võimalus kui ka stiimul tõsta </w:t>
      </w:r>
      <w:r w:rsidR="00B4207B">
        <w:rPr>
          <w:rFonts w:ascii="Times New Roman" w:hAnsi="Times New Roman" w:cs="Times New Roman"/>
          <w:sz w:val="24"/>
          <w:szCs w:val="24"/>
        </w:rPr>
        <w:t>sidekaablitaristule</w:t>
      </w:r>
      <w:r w:rsidR="00B4207B" w:rsidRPr="00EB311D">
        <w:rPr>
          <w:rFonts w:ascii="Times New Roman" w:hAnsi="Times New Roman" w:cs="Times New Roman"/>
          <w:sz w:val="24"/>
          <w:szCs w:val="24"/>
        </w:rPr>
        <w:t xml:space="preserve"> </w:t>
      </w:r>
      <w:r w:rsidRPr="00EB311D">
        <w:rPr>
          <w:rFonts w:ascii="Times New Roman" w:hAnsi="Times New Roman" w:cs="Times New Roman"/>
          <w:sz w:val="24"/>
          <w:szCs w:val="24"/>
        </w:rPr>
        <w:t xml:space="preserve">juurdepääsu hulgihindu üle konkurentsivõimelise taseme. TTJA hinnangul puuduvad kindlad hinnakäitumise tõendid, mis viitaks sellele, et Telia seisab silmitsi tõhusate hinnapiirangutega oma </w:t>
      </w:r>
      <w:r w:rsidR="00B4207B">
        <w:rPr>
          <w:rFonts w:ascii="Times New Roman" w:hAnsi="Times New Roman" w:cs="Times New Roman"/>
          <w:sz w:val="24"/>
          <w:szCs w:val="24"/>
        </w:rPr>
        <w:t>sidekaablitaristule</w:t>
      </w:r>
      <w:r w:rsidR="00B4207B" w:rsidRPr="00EB311D">
        <w:rPr>
          <w:rFonts w:ascii="Times New Roman" w:hAnsi="Times New Roman" w:cs="Times New Roman"/>
          <w:sz w:val="24"/>
          <w:szCs w:val="24"/>
        </w:rPr>
        <w:t xml:space="preserve"> </w:t>
      </w:r>
      <w:r w:rsidRPr="00EB311D">
        <w:rPr>
          <w:rFonts w:ascii="Times New Roman" w:hAnsi="Times New Roman" w:cs="Times New Roman"/>
          <w:sz w:val="24"/>
          <w:szCs w:val="24"/>
        </w:rPr>
        <w:t>juurdepääsu pakkumisel</w:t>
      </w:r>
      <w:r w:rsidR="007D714B" w:rsidRPr="00EB311D">
        <w:rPr>
          <w:rFonts w:ascii="Times New Roman" w:hAnsi="Times New Roman" w:cs="Times New Roman"/>
          <w:sz w:val="24"/>
          <w:szCs w:val="24"/>
        </w:rPr>
        <w:t xml:space="preserve">, mis suurendab oluliselt Telia võimet tegutseda </w:t>
      </w:r>
      <w:r w:rsidR="00DE7463" w:rsidRPr="00EB311D">
        <w:rPr>
          <w:rFonts w:ascii="Times New Roman" w:hAnsi="Times New Roman" w:cs="Times New Roman"/>
          <w:sz w:val="24"/>
          <w:szCs w:val="24"/>
        </w:rPr>
        <w:t>side</w:t>
      </w:r>
      <w:r w:rsidR="007D714B" w:rsidRPr="00EB311D">
        <w:rPr>
          <w:rFonts w:ascii="Times New Roman" w:hAnsi="Times New Roman" w:cs="Times New Roman"/>
          <w:sz w:val="24"/>
          <w:szCs w:val="24"/>
        </w:rPr>
        <w:t>kaablitaristule juurdepääsu hulgiturul sõltumatult oma konkurentidest, lepingupartneritest ja lõppkasutajatest ning see viitab ka Telia MTE positsioonile vastaval turul.</w:t>
      </w:r>
    </w:p>
    <w:p w14:paraId="1AE8B56B" w14:textId="6C847C72" w:rsidR="00E84EC2" w:rsidRPr="00EB311D" w:rsidRDefault="00E84EC2" w:rsidP="000B1CCE">
      <w:pPr>
        <w:jc w:val="both"/>
        <w:rPr>
          <w:rFonts w:ascii="Times New Roman" w:hAnsi="Times New Roman" w:cs="Times New Roman"/>
          <w:sz w:val="24"/>
          <w:szCs w:val="24"/>
        </w:rPr>
      </w:pPr>
    </w:p>
    <w:p w14:paraId="13144BFF" w14:textId="47A61C44" w:rsidR="00500088" w:rsidRPr="00EB311D" w:rsidRDefault="00500088" w:rsidP="000B1CCE">
      <w:pPr>
        <w:pStyle w:val="Pealkiri3"/>
        <w:jc w:val="both"/>
        <w:rPr>
          <w:rFonts w:ascii="Times New Roman" w:hAnsi="Times New Roman" w:cs="Times New Roman"/>
          <w:b/>
          <w:bCs/>
          <w:color w:val="auto"/>
        </w:rPr>
      </w:pPr>
      <w:bookmarkStart w:id="101" w:name="_4.1.4_Ehitusseadustiku_alusel"/>
      <w:bookmarkStart w:id="102" w:name="_Toc189040302"/>
      <w:bookmarkEnd w:id="101"/>
      <w:r w:rsidRPr="00EB311D">
        <w:rPr>
          <w:rFonts w:ascii="Times New Roman" w:hAnsi="Times New Roman" w:cs="Times New Roman"/>
          <w:b/>
          <w:bCs/>
          <w:color w:val="auto"/>
        </w:rPr>
        <w:t>4.</w:t>
      </w:r>
      <w:r w:rsidR="00DD1176" w:rsidRPr="00EB311D">
        <w:rPr>
          <w:rFonts w:ascii="Times New Roman" w:hAnsi="Times New Roman" w:cs="Times New Roman"/>
          <w:b/>
          <w:bCs/>
          <w:color w:val="auto"/>
        </w:rPr>
        <w:t>2</w:t>
      </w:r>
      <w:r w:rsidRPr="00EB311D">
        <w:rPr>
          <w:rFonts w:ascii="Times New Roman" w:hAnsi="Times New Roman" w:cs="Times New Roman"/>
          <w:b/>
          <w:bCs/>
          <w:color w:val="auto"/>
        </w:rPr>
        <w:t>.</w:t>
      </w:r>
      <w:r w:rsidR="00D53947" w:rsidRPr="00EB311D">
        <w:rPr>
          <w:rFonts w:ascii="Times New Roman" w:hAnsi="Times New Roman" w:cs="Times New Roman"/>
          <w:b/>
          <w:bCs/>
          <w:color w:val="auto"/>
        </w:rPr>
        <w:t>4</w:t>
      </w:r>
      <w:r w:rsidRPr="00EB311D">
        <w:rPr>
          <w:rFonts w:ascii="Times New Roman" w:hAnsi="Times New Roman" w:cs="Times New Roman"/>
          <w:b/>
          <w:bCs/>
          <w:color w:val="auto"/>
        </w:rPr>
        <w:t xml:space="preserve"> Ehitusseadustiku mõju olemasolevale konkurentsile turul</w:t>
      </w:r>
      <w:bookmarkEnd w:id="102"/>
      <w:r w:rsidRPr="00EB311D">
        <w:rPr>
          <w:rFonts w:ascii="Times New Roman" w:hAnsi="Times New Roman" w:cs="Times New Roman"/>
          <w:b/>
          <w:bCs/>
          <w:color w:val="auto"/>
        </w:rPr>
        <w:t xml:space="preserve"> </w:t>
      </w:r>
    </w:p>
    <w:p w14:paraId="0CF681A3" w14:textId="77777777" w:rsidR="00500088" w:rsidRPr="00EB311D" w:rsidRDefault="00500088" w:rsidP="000B1CCE">
      <w:pPr>
        <w:jc w:val="both"/>
        <w:rPr>
          <w:rFonts w:ascii="Times New Roman" w:hAnsi="Times New Roman" w:cs="Times New Roman"/>
          <w:sz w:val="24"/>
          <w:szCs w:val="24"/>
        </w:rPr>
      </w:pPr>
    </w:p>
    <w:p w14:paraId="051CD88F" w14:textId="1ED03B51" w:rsidR="00937576" w:rsidRPr="00EB311D" w:rsidRDefault="00500088" w:rsidP="000B1CCE">
      <w:pPr>
        <w:jc w:val="both"/>
        <w:rPr>
          <w:rFonts w:ascii="Times New Roman" w:hAnsi="Times New Roman" w:cs="Times New Roman"/>
          <w:sz w:val="24"/>
          <w:szCs w:val="24"/>
        </w:rPr>
      </w:pPr>
      <w:r w:rsidRPr="00EB311D">
        <w:rPr>
          <w:rFonts w:ascii="Times New Roman" w:hAnsi="Times New Roman" w:cs="Times New Roman"/>
          <w:sz w:val="24"/>
          <w:szCs w:val="24"/>
        </w:rPr>
        <w:t>Eesti ehitusseadustiku</w:t>
      </w:r>
      <w:r w:rsidR="00937576" w:rsidRPr="00EB311D">
        <w:rPr>
          <w:rStyle w:val="Allmrkuseviide"/>
          <w:rFonts w:ascii="Times New Roman" w:hAnsi="Times New Roman" w:cs="Times New Roman"/>
          <w:sz w:val="24"/>
          <w:szCs w:val="24"/>
        </w:rPr>
        <w:footnoteReference w:id="52"/>
      </w:r>
      <w:r w:rsidRPr="00EB311D">
        <w:rPr>
          <w:rFonts w:ascii="Times New Roman" w:hAnsi="Times New Roman" w:cs="Times New Roman"/>
          <w:sz w:val="24"/>
          <w:szCs w:val="24"/>
        </w:rPr>
        <w:t xml:space="preserve"> peatükk</w:t>
      </w:r>
      <w:r w:rsidR="00937576" w:rsidRPr="00EB311D">
        <w:rPr>
          <w:rFonts w:ascii="Times New Roman" w:hAnsi="Times New Roman" w:cs="Times New Roman"/>
          <w:sz w:val="24"/>
          <w:szCs w:val="24"/>
        </w:rPr>
        <w:t xml:space="preserve"> 6</w:t>
      </w:r>
      <w:r w:rsidR="00937576" w:rsidRPr="00EB311D">
        <w:rPr>
          <w:rFonts w:ascii="Times New Roman" w:hAnsi="Times New Roman" w:cs="Times New Roman"/>
          <w:sz w:val="24"/>
          <w:szCs w:val="24"/>
          <w:vertAlign w:val="superscript"/>
        </w:rPr>
        <w:t>1</w:t>
      </w:r>
      <w:r w:rsidRPr="00EB311D">
        <w:rPr>
          <w:rFonts w:ascii="Times New Roman" w:hAnsi="Times New Roman" w:cs="Times New Roman"/>
          <w:sz w:val="24"/>
          <w:szCs w:val="24"/>
        </w:rPr>
        <w:t xml:space="preserve"> </w:t>
      </w:r>
      <w:r w:rsidR="00937576" w:rsidRPr="00EB311D">
        <w:rPr>
          <w:rFonts w:ascii="Times New Roman" w:hAnsi="Times New Roman" w:cs="Times New Roman"/>
          <w:sz w:val="24"/>
          <w:szCs w:val="24"/>
        </w:rPr>
        <w:t>on sätestatud üldine regulatsioon kiire elektroonilise side võrgu kasutuselevõtu soodustamiseks juurdepääs füüsilisele taristule</w:t>
      </w:r>
      <w:r w:rsidR="00A06A6E">
        <w:rPr>
          <w:rFonts w:ascii="Times New Roman" w:hAnsi="Times New Roman" w:cs="Times New Roman"/>
          <w:sz w:val="24"/>
          <w:szCs w:val="24"/>
        </w:rPr>
        <w:t xml:space="preserve"> (sidekaablitaristule)</w:t>
      </w:r>
      <w:r w:rsidR="00937576" w:rsidRPr="00EB311D">
        <w:rPr>
          <w:rFonts w:ascii="Times New Roman" w:hAnsi="Times New Roman" w:cs="Times New Roman"/>
          <w:sz w:val="24"/>
          <w:szCs w:val="24"/>
        </w:rPr>
        <w:t xml:space="preserve">, seal hulgas ka </w:t>
      </w:r>
      <w:r w:rsidR="00B4207B">
        <w:rPr>
          <w:rFonts w:ascii="Times New Roman" w:hAnsi="Times New Roman" w:cs="Times New Roman"/>
          <w:sz w:val="24"/>
          <w:szCs w:val="24"/>
        </w:rPr>
        <w:t>side</w:t>
      </w:r>
      <w:r w:rsidR="00937576" w:rsidRPr="00EB311D">
        <w:rPr>
          <w:rFonts w:ascii="Times New Roman" w:hAnsi="Times New Roman" w:cs="Times New Roman"/>
          <w:sz w:val="24"/>
          <w:szCs w:val="24"/>
        </w:rPr>
        <w:t>toru</w:t>
      </w:r>
      <w:r w:rsidR="00B4207B">
        <w:rPr>
          <w:rFonts w:ascii="Times New Roman" w:hAnsi="Times New Roman" w:cs="Times New Roman"/>
          <w:sz w:val="24"/>
          <w:szCs w:val="24"/>
        </w:rPr>
        <w:t>de</w:t>
      </w:r>
      <w:r w:rsidR="00937576" w:rsidRPr="00EB311D">
        <w:rPr>
          <w:rFonts w:ascii="Times New Roman" w:hAnsi="Times New Roman" w:cs="Times New Roman"/>
          <w:sz w:val="24"/>
          <w:szCs w:val="24"/>
        </w:rPr>
        <w:t>le</w:t>
      </w:r>
      <w:r w:rsidR="00B4207B">
        <w:rPr>
          <w:rFonts w:ascii="Times New Roman" w:hAnsi="Times New Roman" w:cs="Times New Roman"/>
          <w:sz w:val="24"/>
          <w:szCs w:val="24"/>
        </w:rPr>
        <w:t>- ja postidele</w:t>
      </w:r>
      <w:r w:rsidR="00937576" w:rsidRPr="00EB311D">
        <w:rPr>
          <w:rFonts w:ascii="Times New Roman" w:hAnsi="Times New Roman" w:cs="Times New Roman"/>
          <w:sz w:val="24"/>
          <w:szCs w:val="24"/>
        </w:rPr>
        <w:t xml:space="preserve">. </w:t>
      </w:r>
    </w:p>
    <w:p w14:paraId="3628764B" w14:textId="32C5565D" w:rsidR="00937576" w:rsidRDefault="00500088" w:rsidP="000B1CCE">
      <w:pPr>
        <w:jc w:val="both"/>
        <w:rPr>
          <w:rFonts w:ascii="Times New Roman" w:hAnsi="Times New Roman" w:cs="Times New Roman"/>
          <w:sz w:val="24"/>
          <w:szCs w:val="24"/>
        </w:rPr>
      </w:pPr>
      <w:bookmarkStart w:id="103" w:name="_Hlk165538654"/>
      <w:r w:rsidRPr="00EB311D">
        <w:rPr>
          <w:rFonts w:ascii="Times New Roman" w:hAnsi="Times New Roman" w:cs="Times New Roman"/>
          <w:sz w:val="24"/>
          <w:szCs w:val="24"/>
        </w:rPr>
        <w:t xml:space="preserve">Kuigi ehitusseadustik nõuab </w:t>
      </w:r>
      <w:r w:rsidR="00937576" w:rsidRPr="00EB311D">
        <w:rPr>
          <w:rFonts w:ascii="Times New Roman" w:hAnsi="Times New Roman" w:cs="Times New Roman"/>
          <w:sz w:val="24"/>
          <w:szCs w:val="24"/>
        </w:rPr>
        <w:t xml:space="preserve">füüsilise </w:t>
      </w:r>
      <w:r w:rsidRPr="00EB311D">
        <w:rPr>
          <w:rFonts w:ascii="Times New Roman" w:hAnsi="Times New Roman" w:cs="Times New Roman"/>
          <w:sz w:val="24"/>
          <w:szCs w:val="24"/>
        </w:rPr>
        <w:t>taristute</w:t>
      </w:r>
      <w:r w:rsidR="00A06A6E">
        <w:rPr>
          <w:rFonts w:ascii="Times New Roman" w:hAnsi="Times New Roman" w:cs="Times New Roman"/>
          <w:sz w:val="24"/>
          <w:szCs w:val="24"/>
        </w:rPr>
        <w:t xml:space="preserve"> (sidekaablitaristute)</w:t>
      </w:r>
      <w:r w:rsidRPr="00EB311D">
        <w:rPr>
          <w:rFonts w:ascii="Times New Roman" w:hAnsi="Times New Roman" w:cs="Times New Roman"/>
          <w:sz w:val="24"/>
          <w:szCs w:val="24"/>
        </w:rPr>
        <w:t xml:space="preserve"> omanikelt taotluse korral juurdepääsu võimaldamist oma taristutele kaablite paigaldamiseks, </w:t>
      </w:r>
      <w:r w:rsidR="00937576" w:rsidRPr="00EB311D">
        <w:rPr>
          <w:rFonts w:ascii="Times New Roman" w:hAnsi="Times New Roman" w:cs="Times New Roman"/>
          <w:sz w:val="24"/>
          <w:szCs w:val="24"/>
        </w:rPr>
        <w:t xml:space="preserve">piirates </w:t>
      </w:r>
      <w:r w:rsidRPr="00EB311D">
        <w:rPr>
          <w:rFonts w:ascii="Times New Roman" w:hAnsi="Times New Roman" w:cs="Times New Roman"/>
          <w:sz w:val="24"/>
          <w:szCs w:val="24"/>
        </w:rPr>
        <w:t>seeläbi</w:t>
      </w:r>
      <w:r w:rsidR="00AB7D2C" w:rsidRPr="00EB311D">
        <w:rPr>
          <w:rFonts w:ascii="Times New Roman" w:hAnsi="Times New Roman" w:cs="Times New Roman"/>
          <w:sz w:val="24"/>
          <w:szCs w:val="24"/>
        </w:rPr>
        <w:t xml:space="preserve"> mõningal määral</w:t>
      </w:r>
      <w:r w:rsidRPr="00EB311D">
        <w:rPr>
          <w:rFonts w:ascii="Times New Roman" w:hAnsi="Times New Roman" w:cs="Times New Roman"/>
          <w:sz w:val="24"/>
          <w:szCs w:val="24"/>
        </w:rPr>
        <w:t xml:space="preserve"> </w:t>
      </w:r>
      <w:r w:rsidR="00937576" w:rsidRPr="00EB311D">
        <w:rPr>
          <w:rFonts w:ascii="Times New Roman" w:hAnsi="Times New Roman" w:cs="Times New Roman"/>
          <w:sz w:val="24"/>
          <w:szCs w:val="24"/>
        </w:rPr>
        <w:t xml:space="preserve">sideettevõtjate võimet tegutseda </w:t>
      </w:r>
      <w:r w:rsidR="00AB7D2C" w:rsidRPr="00EB311D">
        <w:rPr>
          <w:rFonts w:ascii="Times New Roman" w:hAnsi="Times New Roman" w:cs="Times New Roman"/>
          <w:sz w:val="24"/>
          <w:szCs w:val="24"/>
        </w:rPr>
        <w:t xml:space="preserve">sõltumatult </w:t>
      </w:r>
      <w:r w:rsidR="00937576" w:rsidRPr="00EB311D">
        <w:rPr>
          <w:rFonts w:ascii="Times New Roman" w:hAnsi="Times New Roman" w:cs="Times New Roman"/>
          <w:sz w:val="24"/>
          <w:szCs w:val="24"/>
        </w:rPr>
        <w:t xml:space="preserve">oma konkurentidest, lepingupartneritest ja lõppkasutajatest, </w:t>
      </w:r>
      <w:r w:rsidR="00AB7D2C" w:rsidRPr="00EB311D">
        <w:rPr>
          <w:rFonts w:ascii="Times New Roman" w:hAnsi="Times New Roman" w:cs="Times New Roman"/>
          <w:sz w:val="24"/>
          <w:szCs w:val="24"/>
        </w:rPr>
        <w:t xml:space="preserve">ei </w:t>
      </w:r>
      <w:r w:rsidR="00937576" w:rsidRPr="00EB311D">
        <w:rPr>
          <w:rFonts w:ascii="Times New Roman" w:hAnsi="Times New Roman" w:cs="Times New Roman"/>
          <w:sz w:val="24"/>
          <w:szCs w:val="24"/>
        </w:rPr>
        <w:t>ole see siiski piisavalt tõhus</w:t>
      </w:r>
      <w:r w:rsidR="00E67D27" w:rsidRPr="00EB311D">
        <w:rPr>
          <w:rFonts w:ascii="Times New Roman" w:hAnsi="Times New Roman" w:cs="Times New Roman"/>
          <w:sz w:val="24"/>
          <w:szCs w:val="24"/>
        </w:rPr>
        <w:t xml:space="preserve"> eelkõige MTE suhtes</w:t>
      </w:r>
      <w:r w:rsidR="00937576" w:rsidRPr="00EB311D">
        <w:rPr>
          <w:rFonts w:ascii="Times New Roman" w:hAnsi="Times New Roman" w:cs="Times New Roman"/>
          <w:sz w:val="24"/>
          <w:szCs w:val="24"/>
        </w:rPr>
        <w:t>, kuna puuduvad</w:t>
      </w:r>
      <w:r w:rsidR="00AB7D2C" w:rsidRPr="00EB311D">
        <w:rPr>
          <w:rFonts w:ascii="Times New Roman" w:hAnsi="Times New Roman" w:cs="Times New Roman"/>
          <w:sz w:val="24"/>
          <w:szCs w:val="24"/>
        </w:rPr>
        <w:t xml:space="preserve"> nõuded taristule juurdepääsu</w:t>
      </w:r>
      <w:r w:rsidR="00937576" w:rsidRPr="00EB311D">
        <w:rPr>
          <w:rFonts w:ascii="Times New Roman" w:hAnsi="Times New Roman" w:cs="Times New Roman"/>
          <w:sz w:val="24"/>
          <w:szCs w:val="24"/>
        </w:rPr>
        <w:t xml:space="preserve"> läbipaistvuse, mittediskrimineerimise ja hinna </w:t>
      </w:r>
      <w:r w:rsidR="00AB7D2C" w:rsidRPr="00EB311D">
        <w:rPr>
          <w:rFonts w:ascii="Times New Roman" w:hAnsi="Times New Roman" w:cs="Times New Roman"/>
          <w:sz w:val="24"/>
          <w:szCs w:val="24"/>
        </w:rPr>
        <w:t xml:space="preserve">osas. </w:t>
      </w:r>
    </w:p>
    <w:p w14:paraId="48540BF1" w14:textId="3A8104D1" w:rsidR="00FF34CA" w:rsidRPr="00EB311D" w:rsidRDefault="00FF34CA" w:rsidP="000B1CCE">
      <w:pPr>
        <w:jc w:val="both"/>
        <w:rPr>
          <w:rFonts w:ascii="Times New Roman" w:hAnsi="Times New Roman" w:cs="Times New Roman"/>
          <w:sz w:val="24"/>
          <w:szCs w:val="24"/>
        </w:rPr>
      </w:pPr>
      <w:r>
        <w:rPr>
          <w:rFonts w:ascii="Times New Roman" w:hAnsi="Times New Roman" w:cs="Times New Roman"/>
          <w:sz w:val="24"/>
          <w:szCs w:val="24"/>
        </w:rPr>
        <w:t xml:space="preserve">Ka EL 2024 kohustuste soovituse punkt 31 kohaselt </w:t>
      </w:r>
      <w:r w:rsidRPr="00FF34CA">
        <w:rPr>
          <w:rFonts w:ascii="Times New Roman" w:hAnsi="Times New Roman" w:cs="Times New Roman"/>
          <w:sz w:val="24"/>
          <w:szCs w:val="24"/>
        </w:rPr>
        <w:t>ei piisa turuanalüüsi käigus tuvastatud konkurentsiprobleemide lahendamiseks tõenäoliselt direktiivist 2014/61/EL</w:t>
      </w:r>
      <w:r>
        <w:rPr>
          <w:rFonts w:ascii="Times New Roman" w:hAnsi="Times New Roman" w:cs="Times New Roman"/>
          <w:sz w:val="24"/>
          <w:szCs w:val="24"/>
        </w:rPr>
        <w:t xml:space="preserve"> (Eestis ülevõetud ehitusseadustiku </w:t>
      </w:r>
      <w:r w:rsidR="00D02AD3">
        <w:rPr>
          <w:rFonts w:ascii="Times New Roman" w:hAnsi="Times New Roman" w:cs="Times New Roman"/>
          <w:sz w:val="24"/>
          <w:szCs w:val="24"/>
        </w:rPr>
        <w:t>ptk.-</w:t>
      </w:r>
      <w:r>
        <w:rPr>
          <w:rFonts w:ascii="Times New Roman" w:hAnsi="Times New Roman" w:cs="Times New Roman"/>
          <w:sz w:val="24"/>
          <w:szCs w:val="24"/>
        </w:rPr>
        <w:t xml:space="preserve">s 6 </w:t>
      </w:r>
      <w:proofErr w:type="spellStart"/>
      <w:r>
        <w:rPr>
          <w:rFonts w:ascii="Times New Roman" w:hAnsi="Times New Roman" w:cs="Times New Roman"/>
          <w:sz w:val="24"/>
          <w:szCs w:val="24"/>
        </w:rPr>
        <w:t>prim</w:t>
      </w:r>
      <w:proofErr w:type="spellEnd"/>
      <w:r>
        <w:rPr>
          <w:rFonts w:ascii="Times New Roman" w:hAnsi="Times New Roman" w:cs="Times New Roman"/>
          <w:sz w:val="24"/>
          <w:szCs w:val="24"/>
        </w:rPr>
        <w:t xml:space="preserve"> 1)</w:t>
      </w:r>
      <w:r w:rsidRPr="00FF34CA">
        <w:rPr>
          <w:rFonts w:ascii="Times New Roman" w:hAnsi="Times New Roman" w:cs="Times New Roman"/>
          <w:sz w:val="24"/>
          <w:szCs w:val="24"/>
        </w:rPr>
        <w:t xml:space="preserve"> tulenevatest kohustustest seoses juurdepääsuga </w:t>
      </w:r>
      <w:r>
        <w:rPr>
          <w:rFonts w:ascii="Times New Roman" w:hAnsi="Times New Roman" w:cs="Times New Roman"/>
          <w:sz w:val="24"/>
          <w:szCs w:val="24"/>
        </w:rPr>
        <w:t>sidekaablitaristule</w:t>
      </w:r>
      <w:r w:rsidRPr="00FF34CA">
        <w:rPr>
          <w:rFonts w:ascii="Times New Roman" w:hAnsi="Times New Roman" w:cs="Times New Roman"/>
          <w:sz w:val="24"/>
          <w:szCs w:val="24"/>
        </w:rPr>
        <w:t>, välja arvatud teatavatel erijuhtudel</w:t>
      </w:r>
      <w:r>
        <w:rPr>
          <w:rFonts w:ascii="Times New Roman" w:hAnsi="Times New Roman" w:cs="Times New Roman"/>
          <w:sz w:val="24"/>
          <w:szCs w:val="24"/>
        </w:rPr>
        <w:t>.</w:t>
      </w:r>
      <w:r w:rsidRPr="00FF34CA">
        <w:rPr>
          <w:rFonts w:ascii="Times New Roman" w:hAnsi="Times New Roman" w:cs="Times New Roman"/>
          <w:sz w:val="24"/>
          <w:szCs w:val="24"/>
        </w:rPr>
        <w:t xml:space="preserve"> </w:t>
      </w:r>
      <w:bookmarkEnd w:id="103"/>
      <w:r>
        <w:rPr>
          <w:rFonts w:ascii="Times New Roman" w:hAnsi="Times New Roman" w:cs="Times New Roman"/>
          <w:sz w:val="24"/>
          <w:szCs w:val="24"/>
        </w:rPr>
        <w:t>N</w:t>
      </w:r>
      <w:r w:rsidRPr="00FF34CA">
        <w:rPr>
          <w:rFonts w:ascii="Times New Roman" w:hAnsi="Times New Roman" w:cs="Times New Roman"/>
          <w:sz w:val="24"/>
          <w:szCs w:val="24"/>
        </w:rPr>
        <w:t xml:space="preserve">äiteks kui märkimisväärse turujõuga ettevõtjale kuuluv või tema kontrolli all olev </w:t>
      </w:r>
      <w:r>
        <w:rPr>
          <w:rFonts w:ascii="Times New Roman" w:hAnsi="Times New Roman" w:cs="Times New Roman"/>
          <w:sz w:val="24"/>
          <w:szCs w:val="24"/>
        </w:rPr>
        <w:t>sidekaabli</w:t>
      </w:r>
      <w:r w:rsidRPr="00FF34CA">
        <w:rPr>
          <w:rFonts w:ascii="Times New Roman" w:hAnsi="Times New Roman" w:cs="Times New Roman"/>
          <w:sz w:val="24"/>
          <w:szCs w:val="24"/>
        </w:rPr>
        <w:t xml:space="preserve">taristu on olematu või väga piiratud või kui riigi reguleeriv asutus teeb nõuetekohaselt kindlaks, et märkimisväärse turujõuga ettevõtja omandis või kontrolli all olevale </w:t>
      </w:r>
      <w:r>
        <w:rPr>
          <w:rFonts w:ascii="Times New Roman" w:hAnsi="Times New Roman" w:cs="Times New Roman"/>
          <w:sz w:val="24"/>
          <w:szCs w:val="24"/>
        </w:rPr>
        <w:t>sidekaabli</w:t>
      </w:r>
      <w:r w:rsidRPr="00FF34CA">
        <w:rPr>
          <w:rFonts w:ascii="Times New Roman" w:hAnsi="Times New Roman" w:cs="Times New Roman"/>
          <w:sz w:val="24"/>
          <w:szCs w:val="24"/>
        </w:rPr>
        <w:t>taristule juurdepääsu järele ei ole nõudlust või on see väga piiratud</w:t>
      </w:r>
      <w:r>
        <w:rPr>
          <w:rFonts w:ascii="Times New Roman" w:hAnsi="Times New Roman" w:cs="Times New Roman"/>
          <w:sz w:val="24"/>
          <w:szCs w:val="24"/>
        </w:rPr>
        <w:t>.</w:t>
      </w:r>
    </w:p>
    <w:p w14:paraId="7AD9E3CE" w14:textId="212C2339" w:rsidR="00AB7D2C" w:rsidRPr="00EB311D" w:rsidRDefault="00AB7D2C" w:rsidP="000B1CCE">
      <w:pPr>
        <w:jc w:val="both"/>
        <w:rPr>
          <w:rFonts w:ascii="Times New Roman" w:hAnsi="Times New Roman" w:cs="Times New Roman"/>
          <w:sz w:val="24"/>
          <w:szCs w:val="24"/>
        </w:rPr>
      </w:pPr>
      <w:r w:rsidRPr="00EB311D">
        <w:rPr>
          <w:rFonts w:ascii="Times New Roman" w:hAnsi="Times New Roman" w:cs="Times New Roman"/>
          <w:sz w:val="24"/>
          <w:szCs w:val="24"/>
        </w:rPr>
        <w:t>Eeltoodust tulenevalt ei piira ehitusseadustiku nõuded Teliat määral, mis tõhusalt takistaks Teliat sidekaablitaristule juurdepääsu hulgiturul tegutsemast märkimisväärselt sõltumatult oma konkurentidest, lepingupartneritest ja lõppkasutajatest.</w:t>
      </w:r>
    </w:p>
    <w:p w14:paraId="31A7128F" w14:textId="689CBE9E" w:rsidR="00E84EC2" w:rsidRPr="00EB311D" w:rsidRDefault="00E84EC2" w:rsidP="000B1CCE">
      <w:pPr>
        <w:jc w:val="both"/>
        <w:rPr>
          <w:rFonts w:ascii="Times New Roman" w:hAnsi="Times New Roman" w:cs="Times New Roman"/>
          <w:sz w:val="24"/>
          <w:szCs w:val="24"/>
        </w:rPr>
      </w:pPr>
    </w:p>
    <w:p w14:paraId="42A438AB" w14:textId="1D1D0408" w:rsidR="00322EC1" w:rsidRPr="00EB311D" w:rsidRDefault="00322EC1" w:rsidP="000B1CCE">
      <w:pPr>
        <w:pStyle w:val="Pealkiri3"/>
        <w:jc w:val="both"/>
        <w:rPr>
          <w:rFonts w:ascii="Times New Roman" w:hAnsi="Times New Roman" w:cs="Times New Roman"/>
          <w:b/>
          <w:bCs/>
          <w:color w:val="auto"/>
        </w:rPr>
      </w:pPr>
      <w:bookmarkStart w:id="104" w:name="_Toc189040303"/>
      <w:r w:rsidRPr="00EB311D">
        <w:rPr>
          <w:rFonts w:ascii="Times New Roman" w:hAnsi="Times New Roman" w:cs="Times New Roman"/>
          <w:b/>
          <w:bCs/>
          <w:color w:val="auto"/>
        </w:rPr>
        <w:t>4.</w:t>
      </w:r>
      <w:r w:rsidR="00DD1176" w:rsidRPr="00EB311D">
        <w:rPr>
          <w:rFonts w:ascii="Times New Roman" w:hAnsi="Times New Roman" w:cs="Times New Roman"/>
          <w:b/>
          <w:bCs/>
          <w:color w:val="auto"/>
        </w:rPr>
        <w:t>2</w:t>
      </w:r>
      <w:r w:rsidRPr="00EB311D">
        <w:rPr>
          <w:rFonts w:ascii="Times New Roman" w:hAnsi="Times New Roman" w:cs="Times New Roman"/>
          <w:b/>
          <w:bCs/>
          <w:color w:val="auto"/>
        </w:rPr>
        <w:t>.</w:t>
      </w:r>
      <w:r w:rsidR="00D53947" w:rsidRPr="00EB311D">
        <w:rPr>
          <w:rFonts w:ascii="Times New Roman" w:hAnsi="Times New Roman" w:cs="Times New Roman"/>
          <w:b/>
          <w:bCs/>
          <w:color w:val="auto"/>
        </w:rPr>
        <w:t>5</w:t>
      </w:r>
      <w:r w:rsidRPr="00EB311D">
        <w:rPr>
          <w:rFonts w:ascii="Times New Roman" w:hAnsi="Times New Roman" w:cs="Times New Roman"/>
          <w:b/>
          <w:bCs/>
          <w:color w:val="auto"/>
        </w:rPr>
        <w:t xml:space="preserve"> Kokkuvõte olemasolevast konkurent</w:t>
      </w:r>
      <w:r w:rsidR="005B31C2">
        <w:rPr>
          <w:rFonts w:ascii="Times New Roman" w:hAnsi="Times New Roman" w:cs="Times New Roman"/>
          <w:b/>
          <w:bCs/>
          <w:color w:val="auto"/>
        </w:rPr>
        <w:t>s</w:t>
      </w:r>
      <w:r w:rsidRPr="00EB311D">
        <w:rPr>
          <w:rFonts w:ascii="Times New Roman" w:hAnsi="Times New Roman" w:cs="Times New Roman"/>
          <w:b/>
          <w:bCs/>
          <w:color w:val="auto"/>
        </w:rPr>
        <w:t>ist turul</w:t>
      </w:r>
      <w:bookmarkEnd w:id="104"/>
      <w:r w:rsidRPr="00EB311D">
        <w:rPr>
          <w:rFonts w:ascii="Times New Roman" w:hAnsi="Times New Roman" w:cs="Times New Roman"/>
          <w:b/>
          <w:bCs/>
          <w:color w:val="auto"/>
        </w:rPr>
        <w:t xml:space="preserve"> </w:t>
      </w:r>
    </w:p>
    <w:p w14:paraId="72DDBF4D" w14:textId="56223C5B" w:rsidR="0057480A" w:rsidRPr="00EB311D" w:rsidRDefault="0057480A" w:rsidP="000B1CCE">
      <w:pPr>
        <w:jc w:val="both"/>
        <w:rPr>
          <w:rFonts w:ascii="Times New Roman" w:hAnsi="Times New Roman" w:cs="Times New Roman"/>
          <w:sz w:val="24"/>
          <w:szCs w:val="24"/>
        </w:rPr>
      </w:pPr>
    </w:p>
    <w:p w14:paraId="7A725868" w14:textId="131B7F38" w:rsidR="00322EC1" w:rsidRPr="00EB311D" w:rsidRDefault="00322EC1" w:rsidP="000B1CCE">
      <w:pPr>
        <w:jc w:val="both"/>
        <w:rPr>
          <w:rFonts w:ascii="Times New Roman" w:hAnsi="Times New Roman" w:cs="Times New Roman"/>
          <w:sz w:val="24"/>
          <w:szCs w:val="24"/>
        </w:rPr>
      </w:pPr>
      <w:r w:rsidRPr="00EB311D">
        <w:rPr>
          <w:rFonts w:ascii="Times New Roman" w:hAnsi="Times New Roman" w:cs="Times New Roman"/>
          <w:sz w:val="24"/>
          <w:szCs w:val="24"/>
        </w:rPr>
        <w:lastRenderedPageBreak/>
        <w:t>Võttes arvesse hinnanguid</w:t>
      </w:r>
      <w:r w:rsidR="00DF5FB2" w:rsidRPr="00EB311D">
        <w:rPr>
          <w:rFonts w:ascii="Times New Roman" w:hAnsi="Times New Roman" w:cs="Times New Roman"/>
          <w:sz w:val="24"/>
          <w:szCs w:val="24"/>
        </w:rPr>
        <w:t xml:space="preserve"> ja selgitusi</w:t>
      </w:r>
      <w:r w:rsidRPr="00EB311D">
        <w:rPr>
          <w:rFonts w:ascii="Times New Roman" w:hAnsi="Times New Roman" w:cs="Times New Roman"/>
          <w:sz w:val="24"/>
          <w:szCs w:val="24"/>
        </w:rPr>
        <w:t xml:space="preserve"> ülaltoodud peatükkides </w:t>
      </w:r>
      <w:r w:rsidR="00DF5FB2" w:rsidRPr="00EB311D">
        <w:rPr>
          <w:rFonts w:ascii="Times New Roman" w:hAnsi="Times New Roman" w:cs="Times New Roman"/>
          <w:sz w:val="24"/>
          <w:szCs w:val="24"/>
        </w:rPr>
        <w:t>4.</w:t>
      </w:r>
      <w:r w:rsidR="00E242B5" w:rsidRPr="00EB311D">
        <w:rPr>
          <w:rFonts w:ascii="Times New Roman" w:hAnsi="Times New Roman" w:cs="Times New Roman"/>
          <w:sz w:val="24"/>
          <w:szCs w:val="24"/>
        </w:rPr>
        <w:t>2</w:t>
      </w:r>
      <w:r w:rsidR="00DF5FB2" w:rsidRPr="00EB311D">
        <w:rPr>
          <w:rFonts w:ascii="Times New Roman" w:hAnsi="Times New Roman" w:cs="Times New Roman"/>
          <w:sz w:val="24"/>
          <w:szCs w:val="24"/>
        </w:rPr>
        <w:t>.1</w:t>
      </w:r>
      <w:r w:rsidRPr="00EB311D">
        <w:rPr>
          <w:rFonts w:ascii="Times New Roman" w:hAnsi="Times New Roman" w:cs="Times New Roman"/>
          <w:sz w:val="24"/>
          <w:szCs w:val="24"/>
        </w:rPr>
        <w:t xml:space="preserve"> – </w:t>
      </w:r>
      <w:r w:rsidR="00DF5FB2" w:rsidRPr="00EB311D">
        <w:rPr>
          <w:rFonts w:ascii="Times New Roman" w:hAnsi="Times New Roman" w:cs="Times New Roman"/>
          <w:sz w:val="24"/>
          <w:szCs w:val="24"/>
        </w:rPr>
        <w:t>4.</w:t>
      </w:r>
      <w:r w:rsidR="00E242B5" w:rsidRPr="00EB311D">
        <w:rPr>
          <w:rFonts w:ascii="Times New Roman" w:hAnsi="Times New Roman" w:cs="Times New Roman"/>
          <w:sz w:val="24"/>
          <w:szCs w:val="24"/>
        </w:rPr>
        <w:t>2</w:t>
      </w:r>
      <w:r w:rsidR="00DF5FB2" w:rsidRPr="00EB311D">
        <w:rPr>
          <w:rFonts w:ascii="Times New Roman" w:hAnsi="Times New Roman" w:cs="Times New Roman"/>
          <w:sz w:val="24"/>
          <w:szCs w:val="24"/>
        </w:rPr>
        <w:t>.4</w:t>
      </w:r>
      <w:r w:rsidRPr="00EB311D">
        <w:rPr>
          <w:rFonts w:ascii="Times New Roman" w:hAnsi="Times New Roman" w:cs="Times New Roman"/>
          <w:sz w:val="24"/>
          <w:szCs w:val="24"/>
        </w:rPr>
        <w:t>, on TTJA seisukohal, et ilma sidekaablitaristule juurdepääsu hulgituru</w:t>
      </w:r>
      <w:r w:rsidR="00634392" w:rsidRPr="00EB311D">
        <w:rPr>
          <w:rFonts w:ascii="Times New Roman" w:hAnsi="Times New Roman" w:cs="Times New Roman"/>
          <w:sz w:val="24"/>
          <w:szCs w:val="24"/>
        </w:rPr>
        <w:t xml:space="preserve">l </w:t>
      </w:r>
      <w:r w:rsidR="006603F6" w:rsidRPr="006603F6">
        <w:rPr>
          <w:rFonts w:ascii="Times New Roman" w:hAnsi="Times New Roman" w:cs="Times New Roman"/>
          <w:sz w:val="24"/>
          <w:szCs w:val="24"/>
        </w:rPr>
        <w:t>valdkonnaspetsiifilise regulatsiooni</w:t>
      </w:r>
      <w:r w:rsidR="006603F6">
        <w:rPr>
          <w:rFonts w:ascii="Times New Roman" w:hAnsi="Times New Roman" w:cs="Times New Roman"/>
          <w:sz w:val="24"/>
          <w:szCs w:val="24"/>
        </w:rPr>
        <w:t>ta</w:t>
      </w:r>
      <w:r w:rsidR="006603F6" w:rsidRPr="006603F6">
        <w:rPr>
          <w:rFonts w:ascii="Times New Roman" w:hAnsi="Times New Roman" w:cs="Times New Roman"/>
          <w:sz w:val="24"/>
          <w:szCs w:val="24"/>
        </w:rPr>
        <w:t xml:space="preserve"> </w:t>
      </w:r>
      <w:r w:rsidRPr="00EB311D">
        <w:rPr>
          <w:rFonts w:ascii="Times New Roman" w:hAnsi="Times New Roman" w:cs="Times New Roman"/>
          <w:sz w:val="24"/>
          <w:szCs w:val="24"/>
        </w:rPr>
        <w:t xml:space="preserve">on </w:t>
      </w:r>
      <w:r w:rsidR="002D2994" w:rsidRPr="00EB311D">
        <w:rPr>
          <w:rFonts w:ascii="Times New Roman" w:hAnsi="Times New Roman" w:cs="Times New Roman"/>
          <w:sz w:val="24"/>
          <w:szCs w:val="24"/>
        </w:rPr>
        <w:t>järgmise</w:t>
      </w:r>
      <w:r w:rsidR="00032EFA" w:rsidRPr="00EB311D">
        <w:rPr>
          <w:rFonts w:ascii="Times New Roman" w:hAnsi="Times New Roman" w:cs="Times New Roman"/>
          <w:sz w:val="24"/>
          <w:szCs w:val="24"/>
        </w:rPr>
        <w:t xml:space="preserve"> turuanalüüsini</w:t>
      </w:r>
      <w:r w:rsidR="00DF5FB2" w:rsidRPr="00EB311D">
        <w:rPr>
          <w:rFonts w:ascii="Times New Roman" w:hAnsi="Times New Roman" w:cs="Times New Roman"/>
          <w:sz w:val="24"/>
          <w:szCs w:val="24"/>
        </w:rPr>
        <w:t xml:space="preserve"> kestval perioodil</w:t>
      </w:r>
      <w:r w:rsidR="002D2994" w:rsidRPr="00EB311D">
        <w:rPr>
          <w:rFonts w:ascii="Times New Roman" w:hAnsi="Times New Roman" w:cs="Times New Roman"/>
          <w:sz w:val="24"/>
          <w:szCs w:val="24"/>
        </w:rPr>
        <w:t xml:space="preserve"> </w:t>
      </w:r>
      <w:r w:rsidRPr="00EB311D">
        <w:rPr>
          <w:rFonts w:ascii="Times New Roman" w:hAnsi="Times New Roman" w:cs="Times New Roman"/>
          <w:sz w:val="24"/>
          <w:szCs w:val="24"/>
        </w:rPr>
        <w:t xml:space="preserve">ebatõenäoline, et olemasolev konkurents </w:t>
      </w:r>
      <w:r w:rsidR="00FC48DE">
        <w:rPr>
          <w:rFonts w:ascii="Times New Roman" w:hAnsi="Times New Roman" w:cs="Times New Roman"/>
          <w:sz w:val="24"/>
          <w:szCs w:val="24"/>
        </w:rPr>
        <w:t xml:space="preserve">või juurdepääsu üldised õigusaktid (nt ehitusseadustiku </w:t>
      </w:r>
      <w:r w:rsidR="00D02AD3">
        <w:rPr>
          <w:rFonts w:ascii="Times New Roman" w:hAnsi="Times New Roman" w:cs="Times New Roman"/>
          <w:sz w:val="24"/>
          <w:szCs w:val="24"/>
        </w:rPr>
        <w:t xml:space="preserve">ptk. </w:t>
      </w:r>
      <w:r w:rsidR="00FC48DE">
        <w:rPr>
          <w:rFonts w:ascii="Times New Roman" w:hAnsi="Times New Roman" w:cs="Times New Roman"/>
          <w:sz w:val="24"/>
          <w:szCs w:val="24"/>
        </w:rPr>
        <w:t xml:space="preserve">6 </w:t>
      </w:r>
      <w:proofErr w:type="spellStart"/>
      <w:r w:rsidR="00FC48DE">
        <w:rPr>
          <w:rFonts w:ascii="Times New Roman" w:hAnsi="Times New Roman" w:cs="Times New Roman"/>
          <w:sz w:val="24"/>
          <w:szCs w:val="24"/>
        </w:rPr>
        <w:t>prim</w:t>
      </w:r>
      <w:proofErr w:type="spellEnd"/>
      <w:r w:rsidR="00FC48DE">
        <w:rPr>
          <w:rFonts w:ascii="Times New Roman" w:hAnsi="Times New Roman" w:cs="Times New Roman"/>
          <w:sz w:val="24"/>
          <w:szCs w:val="24"/>
        </w:rPr>
        <w:t xml:space="preserve"> 1) </w:t>
      </w:r>
      <w:r w:rsidR="001C7E70" w:rsidRPr="00EB311D">
        <w:rPr>
          <w:rFonts w:ascii="Times New Roman" w:hAnsi="Times New Roman" w:cs="Times New Roman"/>
          <w:sz w:val="24"/>
          <w:szCs w:val="24"/>
        </w:rPr>
        <w:t xml:space="preserve">piiraks Teliat määral, mis takistaks Teliat </w:t>
      </w:r>
      <w:r w:rsidR="00DF5FB2" w:rsidRPr="00EB311D">
        <w:rPr>
          <w:rFonts w:ascii="Times New Roman" w:hAnsi="Times New Roman" w:cs="Times New Roman"/>
          <w:sz w:val="24"/>
          <w:szCs w:val="24"/>
        </w:rPr>
        <w:t xml:space="preserve">oma </w:t>
      </w:r>
      <w:r w:rsidR="00B4207B">
        <w:rPr>
          <w:rFonts w:ascii="Times New Roman" w:hAnsi="Times New Roman" w:cs="Times New Roman"/>
          <w:sz w:val="24"/>
          <w:szCs w:val="24"/>
        </w:rPr>
        <w:t>sidekaablitaristule</w:t>
      </w:r>
      <w:r w:rsidR="00B4207B" w:rsidRPr="00EB311D">
        <w:rPr>
          <w:rFonts w:ascii="Times New Roman" w:hAnsi="Times New Roman" w:cs="Times New Roman"/>
          <w:sz w:val="24"/>
          <w:szCs w:val="24"/>
        </w:rPr>
        <w:t xml:space="preserve"> </w:t>
      </w:r>
      <w:r w:rsidR="00DF5FB2" w:rsidRPr="00EB311D">
        <w:rPr>
          <w:rFonts w:ascii="Times New Roman" w:hAnsi="Times New Roman" w:cs="Times New Roman"/>
          <w:sz w:val="24"/>
          <w:szCs w:val="24"/>
        </w:rPr>
        <w:t xml:space="preserve">juurdepääsu pakkumisel </w:t>
      </w:r>
      <w:r w:rsidR="001C7E70" w:rsidRPr="00EB311D">
        <w:rPr>
          <w:rFonts w:ascii="Times New Roman" w:hAnsi="Times New Roman" w:cs="Times New Roman"/>
          <w:sz w:val="24"/>
          <w:szCs w:val="24"/>
        </w:rPr>
        <w:t xml:space="preserve">tegutsemast </w:t>
      </w:r>
      <w:r w:rsidR="00AB7D2C" w:rsidRPr="00EB311D">
        <w:rPr>
          <w:rFonts w:ascii="Times New Roman" w:hAnsi="Times New Roman" w:cs="Times New Roman"/>
          <w:sz w:val="24"/>
          <w:szCs w:val="24"/>
        </w:rPr>
        <w:t xml:space="preserve">märkimisväärselt </w:t>
      </w:r>
      <w:r w:rsidR="001C7E70" w:rsidRPr="00EB311D">
        <w:rPr>
          <w:rFonts w:ascii="Times New Roman" w:hAnsi="Times New Roman" w:cs="Times New Roman"/>
          <w:sz w:val="24"/>
          <w:szCs w:val="24"/>
        </w:rPr>
        <w:t>sõltumatult oma konkurentidest, lepingupartneritest ja lõppkasutajatest</w:t>
      </w:r>
      <w:r w:rsidRPr="00EB311D">
        <w:rPr>
          <w:rFonts w:ascii="Times New Roman" w:hAnsi="Times New Roman" w:cs="Times New Roman"/>
          <w:sz w:val="24"/>
          <w:szCs w:val="24"/>
        </w:rPr>
        <w:t>.</w:t>
      </w:r>
    </w:p>
    <w:p w14:paraId="65EB36E6" w14:textId="0BA611F0" w:rsidR="00322EC1" w:rsidRPr="00EB311D" w:rsidRDefault="00322EC1" w:rsidP="000B1CCE">
      <w:pPr>
        <w:jc w:val="both"/>
        <w:rPr>
          <w:rFonts w:ascii="Times New Roman" w:hAnsi="Times New Roman" w:cs="Times New Roman"/>
          <w:sz w:val="24"/>
          <w:szCs w:val="24"/>
        </w:rPr>
      </w:pPr>
    </w:p>
    <w:p w14:paraId="3F085B8E" w14:textId="5A5998F1" w:rsidR="00322EC1" w:rsidRPr="00EB311D" w:rsidRDefault="00322EC1" w:rsidP="000B1CCE">
      <w:pPr>
        <w:pStyle w:val="Pealkiri2"/>
        <w:jc w:val="both"/>
        <w:rPr>
          <w:rFonts w:ascii="Times New Roman" w:hAnsi="Times New Roman" w:cs="Times New Roman"/>
          <w:b/>
          <w:bCs/>
          <w:color w:val="auto"/>
          <w:sz w:val="24"/>
          <w:szCs w:val="24"/>
        </w:rPr>
      </w:pPr>
      <w:bookmarkStart w:id="105" w:name="_Toc189040304"/>
      <w:r w:rsidRPr="00EB311D">
        <w:rPr>
          <w:rFonts w:ascii="Times New Roman" w:hAnsi="Times New Roman" w:cs="Times New Roman"/>
          <w:b/>
          <w:bCs/>
          <w:color w:val="auto"/>
          <w:sz w:val="24"/>
          <w:szCs w:val="24"/>
        </w:rPr>
        <w:t>4.</w:t>
      </w:r>
      <w:r w:rsidR="00FE5896" w:rsidRPr="00EB311D">
        <w:rPr>
          <w:rFonts w:ascii="Times New Roman" w:hAnsi="Times New Roman" w:cs="Times New Roman"/>
          <w:b/>
          <w:bCs/>
          <w:color w:val="auto"/>
          <w:sz w:val="24"/>
          <w:szCs w:val="24"/>
        </w:rPr>
        <w:t>3</w:t>
      </w:r>
      <w:r w:rsidRPr="00EB311D">
        <w:rPr>
          <w:rFonts w:ascii="Times New Roman" w:hAnsi="Times New Roman" w:cs="Times New Roman"/>
          <w:b/>
          <w:bCs/>
          <w:color w:val="auto"/>
          <w:sz w:val="24"/>
          <w:szCs w:val="24"/>
        </w:rPr>
        <w:t xml:space="preserve"> Potentsiaalne konkurents turul</w:t>
      </w:r>
      <w:bookmarkEnd w:id="105"/>
    </w:p>
    <w:p w14:paraId="7D0AEBBE" w14:textId="2702C3C6" w:rsidR="00322EC1" w:rsidRPr="00EB311D" w:rsidRDefault="00322EC1" w:rsidP="000B1CCE">
      <w:pPr>
        <w:jc w:val="both"/>
        <w:rPr>
          <w:rFonts w:ascii="Times New Roman" w:hAnsi="Times New Roman" w:cs="Times New Roman"/>
          <w:sz w:val="24"/>
          <w:szCs w:val="24"/>
        </w:rPr>
      </w:pPr>
    </w:p>
    <w:p w14:paraId="6F0B0EB5" w14:textId="20576A73" w:rsidR="00322EC1" w:rsidRPr="00EB311D" w:rsidRDefault="00322EC1"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Võttes arvesse turul olemasoleva konkurentsi </w:t>
      </w:r>
      <w:r w:rsidR="004E4F61" w:rsidRPr="00EB311D">
        <w:rPr>
          <w:rFonts w:ascii="Times New Roman" w:hAnsi="Times New Roman" w:cs="Times New Roman"/>
          <w:sz w:val="24"/>
          <w:szCs w:val="24"/>
        </w:rPr>
        <w:t>poolset</w:t>
      </w:r>
      <w:r w:rsidRPr="00EB311D">
        <w:rPr>
          <w:rFonts w:ascii="Times New Roman" w:hAnsi="Times New Roman" w:cs="Times New Roman"/>
          <w:sz w:val="24"/>
          <w:szCs w:val="24"/>
        </w:rPr>
        <w:t xml:space="preserve"> tõhusate konkurentsipiirangute puudumist</w:t>
      </w:r>
      <w:r w:rsidR="006323FC" w:rsidRPr="00EB311D">
        <w:rPr>
          <w:rFonts w:ascii="Times New Roman" w:hAnsi="Times New Roman" w:cs="Times New Roman"/>
          <w:sz w:val="24"/>
          <w:szCs w:val="24"/>
        </w:rPr>
        <w:t xml:space="preserve"> (vt </w:t>
      </w:r>
      <w:r w:rsidR="00D02AD3">
        <w:rPr>
          <w:rFonts w:ascii="Times New Roman" w:hAnsi="Times New Roman" w:cs="Times New Roman"/>
          <w:sz w:val="24"/>
          <w:szCs w:val="24"/>
        </w:rPr>
        <w:t xml:space="preserve">ptk. </w:t>
      </w:r>
      <w:r w:rsidR="00DF5FB2" w:rsidRPr="00EB311D">
        <w:rPr>
          <w:rFonts w:ascii="Times New Roman" w:hAnsi="Times New Roman" w:cs="Times New Roman"/>
          <w:sz w:val="24"/>
          <w:szCs w:val="24"/>
        </w:rPr>
        <w:t>4.</w:t>
      </w:r>
      <w:r w:rsidR="00E242B5" w:rsidRPr="00EB311D">
        <w:rPr>
          <w:rFonts w:ascii="Times New Roman" w:hAnsi="Times New Roman" w:cs="Times New Roman"/>
          <w:sz w:val="24"/>
          <w:szCs w:val="24"/>
        </w:rPr>
        <w:t>2</w:t>
      </w:r>
      <w:r w:rsidR="00DF5FB2" w:rsidRPr="00EB311D">
        <w:rPr>
          <w:rFonts w:ascii="Times New Roman" w:hAnsi="Times New Roman" w:cs="Times New Roman"/>
          <w:sz w:val="24"/>
          <w:szCs w:val="24"/>
        </w:rPr>
        <w:t>.1 – 4.</w:t>
      </w:r>
      <w:r w:rsidR="00E242B5" w:rsidRPr="00EB311D">
        <w:rPr>
          <w:rFonts w:ascii="Times New Roman" w:hAnsi="Times New Roman" w:cs="Times New Roman"/>
          <w:sz w:val="24"/>
          <w:szCs w:val="24"/>
        </w:rPr>
        <w:t>2</w:t>
      </w:r>
      <w:r w:rsidR="00DF5FB2" w:rsidRPr="00EB311D">
        <w:rPr>
          <w:rFonts w:ascii="Times New Roman" w:hAnsi="Times New Roman" w:cs="Times New Roman"/>
          <w:sz w:val="24"/>
          <w:szCs w:val="24"/>
        </w:rPr>
        <w:t>.5</w:t>
      </w:r>
      <w:r w:rsidR="006323FC" w:rsidRPr="00EB311D">
        <w:rPr>
          <w:rFonts w:ascii="Times New Roman" w:hAnsi="Times New Roman" w:cs="Times New Roman"/>
          <w:sz w:val="24"/>
          <w:szCs w:val="24"/>
        </w:rPr>
        <w:t>)</w:t>
      </w:r>
      <w:r w:rsidRPr="00EB311D">
        <w:rPr>
          <w:rFonts w:ascii="Times New Roman" w:hAnsi="Times New Roman" w:cs="Times New Roman"/>
          <w:sz w:val="24"/>
          <w:szCs w:val="24"/>
        </w:rPr>
        <w:t>, hinnatakse järgnevalt turul potentsiaalsest konkurentsist tulenevate võimalike konkurentsipiirangute tõenäolist tõhusust.</w:t>
      </w:r>
      <w:r w:rsidR="00AA742A" w:rsidRPr="00EB311D">
        <w:rPr>
          <w:rFonts w:ascii="Times New Roman" w:hAnsi="Times New Roman" w:cs="Times New Roman"/>
          <w:sz w:val="24"/>
          <w:szCs w:val="24"/>
        </w:rPr>
        <w:t xml:space="preserve"> </w:t>
      </w:r>
      <w:r w:rsidRPr="00EB311D">
        <w:rPr>
          <w:rFonts w:ascii="Times New Roman" w:hAnsi="Times New Roman" w:cs="Times New Roman"/>
          <w:sz w:val="24"/>
          <w:szCs w:val="24"/>
        </w:rPr>
        <w:t xml:space="preserve">Selles hinnangus võetakse arvesse, kas </w:t>
      </w:r>
      <w:r w:rsidR="00AA742A" w:rsidRPr="00EB311D">
        <w:rPr>
          <w:rFonts w:ascii="Times New Roman" w:hAnsi="Times New Roman" w:cs="Times New Roman"/>
          <w:sz w:val="24"/>
          <w:szCs w:val="24"/>
        </w:rPr>
        <w:t>uute</w:t>
      </w:r>
      <w:r w:rsidR="006323FC" w:rsidRPr="00EB311D">
        <w:rPr>
          <w:rFonts w:ascii="Times New Roman" w:hAnsi="Times New Roman" w:cs="Times New Roman"/>
          <w:sz w:val="24"/>
          <w:szCs w:val="24"/>
        </w:rPr>
        <w:t xml:space="preserve"> pakkujate</w:t>
      </w:r>
      <w:r w:rsidR="00AA742A" w:rsidRPr="00EB311D">
        <w:rPr>
          <w:rFonts w:ascii="Times New Roman" w:hAnsi="Times New Roman" w:cs="Times New Roman"/>
          <w:sz w:val="24"/>
          <w:szCs w:val="24"/>
        </w:rPr>
        <w:t xml:space="preserve"> turule </w:t>
      </w:r>
      <w:r w:rsidRPr="00EB311D">
        <w:rPr>
          <w:rFonts w:ascii="Times New Roman" w:hAnsi="Times New Roman" w:cs="Times New Roman"/>
          <w:sz w:val="24"/>
          <w:szCs w:val="24"/>
        </w:rPr>
        <w:t>sisenemine ja</w:t>
      </w:r>
      <w:r w:rsidR="00AA742A" w:rsidRPr="00EB311D">
        <w:rPr>
          <w:rFonts w:ascii="Times New Roman" w:hAnsi="Times New Roman" w:cs="Times New Roman"/>
          <w:sz w:val="24"/>
          <w:szCs w:val="24"/>
        </w:rPr>
        <w:t>/või olemasolevate</w:t>
      </w:r>
      <w:r w:rsidRPr="00EB311D">
        <w:rPr>
          <w:rFonts w:ascii="Times New Roman" w:hAnsi="Times New Roman" w:cs="Times New Roman"/>
          <w:sz w:val="24"/>
          <w:szCs w:val="24"/>
        </w:rPr>
        <w:t xml:space="preserve"> laienemine on </w:t>
      </w:r>
      <w:r w:rsidR="00AA742A" w:rsidRPr="00EB311D">
        <w:rPr>
          <w:rFonts w:ascii="Times New Roman" w:hAnsi="Times New Roman" w:cs="Times New Roman"/>
          <w:sz w:val="24"/>
          <w:szCs w:val="24"/>
        </w:rPr>
        <w:t xml:space="preserve">piisavalt </w:t>
      </w:r>
      <w:r w:rsidRPr="00EB311D">
        <w:rPr>
          <w:rFonts w:ascii="Times New Roman" w:hAnsi="Times New Roman" w:cs="Times New Roman"/>
          <w:sz w:val="24"/>
          <w:szCs w:val="24"/>
        </w:rPr>
        <w:t xml:space="preserve">tõenäoline, õigeaegne ja usutav, et see piiraks tõhusalt </w:t>
      </w:r>
      <w:r w:rsidR="00AA742A" w:rsidRPr="00EB311D">
        <w:rPr>
          <w:rFonts w:ascii="Times New Roman" w:hAnsi="Times New Roman" w:cs="Times New Roman"/>
          <w:sz w:val="24"/>
          <w:szCs w:val="24"/>
        </w:rPr>
        <w:t>Telia</w:t>
      </w:r>
      <w:r w:rsidRPr="00EB311D">
        <w:rPr>
          <w:rFonts w:ascii="Times New Roman" w:hAnsi="Times New Roman" w:cs="Times New Roman"/>
          <w:sz w:val="24"/>
          <w:szCs w:val="24"/>
        </w:rPr>
        <w:t xml:space="preserve"> võimet </w:t>
      </w:r>
      <w:r w:rsidR="005A04E2" w:rsidRPr="00EB311D">
        <w:rPr>
          <w:rFonts w:ascii="Times New Roman" w:hAnsi="Times New Roman" w:cs="Times New Roman"/>
          <w:sz w:val="24"/>
          <w:szCs w:val="24"/>
        </w:rPr>
        <w:t xml:space="preserve">oma </w:t>
      </w:r>
      <w:r w:rsidR="00B4207B">
        <w:rPr>
          <w:rFonts w:ascii="Times New Roman" w:hAnsi="Times New Roman" w:cs="Times New Roman"/>
          <w:sz w:val="24"/>
          <w:szCs w:val="24"/>
        </w:rPr>
        <w:t xml:space="preserve">sidekaablitaristule </w:t>
      </w:r>
      <w:r w:rsidR="005A04E2" w:rsidRPr="00EB311D">
        <w:rPr>
          <w:rFonts w:ascii="Times New Roman" w:hAnsi="Times New Roman" w:cs="Times New Roman"/>
          <w:sz w:val="24"/>
          <w:szCs w:val="24"/>
        </w:rPr>
        <w:t xml:space="preserve">juurdepääsu pakkumisel </w:t>
      </w:r>
      <w:r w:rsidRPr="00EB311D">
        <w:rPr>
          <w:rFonts w:ascii="Times New Roman" w:hAnsi="Times New Roman" w:cs="Times New Roman"/>
          <w:sz w:val="24"/>
          <w:szCs w:val="24"/>
        </w:rPr>
        <w:t xml:space="preserve">tegutseda oma </w:t>
      </w:r>
      <w:r w:rsidR="00AA742A" w:rsidRPr="00EB311D">
        <w:rPr>
          <w:rFonts w:ascii="Times New Roman" w:hAnsi="Times New Roman" w:cs="Times New Roman"/>
          <w:sz w:val="24"/>
          <w:szCs w:val="24"/>
        </w:rPr>
        <w:t xml:space="preserve">konkurentidest, lepingupartneritest ja lõppkasutajatest </w:t>
      </w:r>
      <w:r w:rsidR="00032EFA" w:rsidRPr="00EB311D">
        <w:rPr>
          <w:rFonts w:ascii="Times New Roman" w:hAnsi="Times New Roman" w:cs="Times New Roman"/>
          <w:sz w:val="24"/>
          <w:szCs w:val="24"/>
        </w:rPr>
        <w:t>sõltumatult kuni järgmise turuanalüüsini</w:t>
      </w:r>
      <w:r w:rsidRPr="00EB311D">
        <w:rPr>
          <w:rFonts w:ascii="Times New Roman" w:hAnsi="Times New Roman" w:cs="Times New Roman"/>
          <w:sz w:val="24"/>
          <w:szCs w:val="24"/>
        </w:rPr>
        <w:t>.</w:t>
      </w:r>
    </w:p>
    <w:p w14:paraId="3DAFCC5B" w14:textId="6A715AFD" w:rsidR="00AA742A" w:rsidRPr="00EB311D" w:rsidRDefault="00AA742A" w:rsidP="000B1CCE">
      <w:pPr>
        <w:jc w:val="both"/>
        <w:rPr>
          <w:rFonts w:ascii="Times New Roman" w:hAnsi="Times New Roman" w:cs="Times New Roman"/>
          <w:sz w:val="24"/>
          <w:szCs w:val="24"/>
        </w:rPr>
      </w:pPr>
      <w:r w:rsidRPr="00EB311D">
        <w:rPr>
          <w:rFonts w:ascii="Times New Roman" w:hAnsi="Times New Roman" w:cs="Times New Roman"/>
          <w:sz w:val="24"/>
          <w:szCs w:val="24"/>
        </w:rPr>
        <w:t>Käsitledes potentsiaalsest konkurentsist tulenevaid piiranguid, uuritakse esmalt turule sisenemise ja laienemise tõkkeid, ku</w:t>
      </w:r>
      <w:r w:rsidR="00634392" w:rsidRPr="00EB311D">
        <w:rPr>
          <w:rFonts w:ascii="Times New Roman" w:hAnsi="Times New Roman" w:cs="Times New Roman"/>
          <w:sz w:val="24"/>
          <w:szCs w:val="24"/>
        </w:rPr>
        <w:t>na</w:t>
      </w:r>
      <w:r w:rsidRPr="00EB311D">
        <w:rPr>
          <w:rFonts w:ascii="Times New Roman" w:hAnsi="Times New Roman" w:cs="Times New Roman"/>
          <w:sz w:val="24"/>
          <w:szCs w:val="24"/>
        </w:rPr>
        <w:t xml:space="preserve"> need mõjuta</w:t>
      </w:r>
      <w:r w:rsidR="00634392" w:rsidRPr="00EB311D">
        <w:rPr>
          <w:rFonts w:ascii="Times New Roman" w:hAnsi="Times New Roman" w:cs="Times New Roman"/>
          <w:sz w:val="24"/>
          <w:szCs w:val="24"/>
        </w:rPr>
        <w:t>vad</w:t>
      </w:r>
      <w:r w:rsidRPr="00EB311D">
        <w:rPr>
          <w:rFonts w:ascii="Times New Roman" w:hAnsi="Times New Roman" w:cs="Times New Roman"/>
          <w:sz w:val="24"/>
          <w:szCs w:val="24"/>
        </w:rPr>
        <w:t xml:space="preserve"> potentsiaalsete konkurentide</w:t>
      </w:r>
      <w:r w:rsidR="00634392" w:rsidRPr="00EB311D">
        <w:rPr>
          <w:rFonts w:ascii="Times New Roman" w:hAnsi="Times New Roman" w:cs="Times New Roman"/>
          <w:sz w:val="24"/>
          <w:szCs w:val="24"/>
        </w:rPr>
        <w:t xml:space="preserve"> turule pääsemist</w:t>
      </w:r>
      <w:r w:rsidRPr="00EB311D">
        <w:rPr>
          <w:rFonts w:ascii="Times New Roman" w:hAnsi="Times New Roman" w:cs="Times New Roman"/>
          <w:sz w:val="24"/>
          <w:szCs w:val="24"/>
        </w:rPr>
        <w:t xml:space="preserve"> </w:t>
      </w:r>
      <w:r w:rsidR="006323FC" w:rsidRPr="00EB311D">
        <w:rPr>
          <w:rFonts w:ascii="Times New Roman" w:hAnsi="Times New Roman" w:cs="Times New Roman"/>
          <w:sz w:val="24"/>
          <w:szCs w:val="24"/>
        </w:rPr>
        <w:t xml:space="preserve">(vt </w:t>
      </w:r>
      <w:r w:rsidR="00D02AD3">
        <w:rPr>
          <w:rFonts w:ascii="Times New Roman" w:hAnsi="Times New Roman" w:cs="Times New Roman"/>
          <w:sz w:val="24"/>
          <w:szCs w:val="24"/>
        </w:rPr>
        <w:t xml:space="preserve">ptk. </w:t>
      </w:r>
      <w:r w:rsidR="005A04E2" w:rsidRPr="00EB311D">
        <w:rPr>
          <w:rFonts w:ascii="Times New Roman" w:hAnsi="Times New Roman" w:cs="Times New Roman"/>
          <w:sz w:val="24"/>
          <w:szCs w:val="24"/>
        </w:rPr>
        <w:t>4.</w:t>
      </w:r>
      <w:r w:rsidR="00E242B5" w:rsidRPr="00EB311D">
        <w:rPr>
          <w:rFonts w:ascii="Times New Roman" w:hAnsi="Times New Roman" w:cs="Times New Roman"/>
          <w:sz w:val="24"/>
          <w:szCs w:val="24"/>
        </w:rPr>
        <w:t>3</w:t>
      </w:r>
      <w:r w:rsidR="005A04E2" w:rsidRPr="00EB311D">
        <w:rPr>
          <w:rFonts w:ascii="Times New Roman" w:hAnsi="Times New Roman" w:cs="Times New Roman"/>
          <w:sz w:val="24"/>
          <w:szCs w:val="24"/>
        </w:rPr>
        <w:t>.1.1</w:t>
      </w:r>
      <w:r w:rsidR="006323FC" w:rsidRPr="00EB311D">
        <w:rPr>
          <w:rFonts w:ascii="Times New Roman" w:hAnsi="Times New Roman" w:cs="Times New Roman"/>
          <w:sz w:val="24"/>
          <w:szCs w:val="24"/>
        </w:rPr>
        <w:t>-</w:t>
      </w:r>
      <w:r w:rsidR="00FC48DE">
        <w:rPr>
          <w:rFonts w:ascii="Times New Roman" w:hAnsi="Times New Roman" w:cs="Times New Roman"/>
          <w:sz w:val="24"/>
          <w:szCs w:val="24"/>
        </w:rPr>
        <w:t xml:space="preserve"> </w:t>
      </w:r>
      <w:r w:rsidR="005A04E2" w:rsidRPr="00EB311D">
        <w:rPr>
          <w:rFonts w:ascii="Times New Roman" w:hAnsi="Times New Roman" w:cs="Times New Roman"/>
          <w:sz w:val="24"/>
          <w:szCs w:val="24"/>
        </w:rPr>
        <w:t>4.</w:t>
      </w:r>
      <w:r w:rsidR="00E242B5" w:rsidRPr="00EB311D">
        <w:rPr>
          <w:rFonts w:ascii="Times New Roman" w:hAnsi="Times New Roman" w:cs="Times New Roman"/>
          <w:sz w:val="24"/>
          <w:szCs w:val="24"/>
        </w:rPr>
        <w:t>3</w:t>
      </w:r>
      <w:r w:rsidR="005A04E2" w:rsidRPr="00EB311D">
        <w:rPr>
          <w:rFonts w:ascii="Times New Roman" w:hAnsi="Times New Roman" w:cs="Times New Roman"/>
          <w:sz w:val="24"/>
          <w:szCs w:val="24"/>
        </w:rPr>
        <w:t>.1.4</w:t>
      </w:r>
      <w:r w:rsidR="006323FC" w:rsidRPr="00EB311D">
        <w:rPr>
          <w:rFonts w:ascii="Times New Roman" w:hAnsi="Times New Roman" w:cs="Times New Roman"/>
          <w:sz w:val="24"/>
          <w:szCs w:val="24"/>
        </w:rPr>
        <w:t>)</w:t>
      </w:r>
      <w:r w:rsidRPr="00EB311D">
        <w:rPr>
          <w:rFonts w:ascii="Times New Roman" w:hAnsi="Times New Roman" w:cs="Times New Roman"/>
          <w:sz w:val="24"/>
          <w:szCs w:val="24"/>
        </w:rPr>
        <w:t xml:space="preserve">. </w:t>
      </w:r>
    </w:p>
    <w:p w14:paraId="44E88EB0" w14:textId="58299CD8" w:rsidR="007D3B39" w:rsidRPr="00EB311D" w:rsidRDefault="007D3B39"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Potentsiaalseteks konkurentideks </w:t>
      </w:r>
      <w:r w:rsidR="00DE7463" w:rsidRPr="00EB311D">
        <w:rPr>
          <w:rFonts w:ascii="Times New Roman" w:hAnsi="Times New Roman" w:cs="Times New Roman"/>
          <w:sz w:val="24"/>
          <w:szCs w:val="24"/>
        </w:rPr>
        <w:t>side</w:t>
      </w:r>
      <w:r w:rsidRPr="00EB311D">
        <w:rPr>
          <w:rFonts w:ascii="Times New Roman" w:hAnsi="Times New Roman" w:cs="Times New Roman"/>
          <w:sz w:val="24"/>
          <w:szCs w:val="24"/>
        </w:rPr>
        <w:t xml:space="preserve">kaablitaristule juurdepääsu hulgiturul loetakse </w:t>
      </w:r>
      <w:r w:rsidR="00045076">
        <w:rPr>
          <w:rFonts w:ascii="Times New Roman" w:hAnsi="Times New Roman" w:cs="Times New Roman"/>
          <w:sz w:val="24"/>
          <w:szCs w:val="24"/>
        </w:rPr>
        <w:t>Tabel 6</w:t>
      </w:r>
      <w:r w:rsidR="00FC48DE">
        <w:rPr>
          <w:rFonts w:ascii="Times New Roman" w:hAnsi="Times New Roman" w:cs="Times New Roman"/>
          <w:sz w:val="24"/>
          <w:szCs w:val="24"/>
        </w:rPr>
        <w:t xml:space="preserve"> </w:t>
      </w:r>
      <w:r w:rsidR="00045076">
        <w:rPr>
          <w:rFonts w:ascii="Times New Roman" w:hAnsi="Times New Roman" w:cs="Times New Roman"/>
          <w:sz w:val="24"/>
          <w:szCs w:val="24"/>
        </w:rPr>
        <w:t>esitatud</w:t>
      </w:r>
      <w:r w:rsidRPr="00EB311D">
        <w:rPr>
          <w:rFonts w:ascii="Times New Roman" w:hAnsi="Times New Roman" w:cs="Times New Roman"/>
          <w:sz w:val="24"/>
          <w:szCs w:val="24"/>
        </w:rPr>
        <w:t xml:space="preserve"> </w:t>
      </w:r>
      <w:r w:rsidR="00FC48DE">
        <w:rPr>
          <w:rFonts w:ascii="Times New Roman" w:hAnsi="Times New Roman" w:cs="Times New Roman"/>
          <w:sz w:val="24"/>
          <w:szCs w:val="24"/>
        </w:rPr>
        <w:t>sidekaablitaristut omavad ettevõtted</w:t>
      </w:r>
      <w:r w:rsidRPr="00EB311D">
        <w:rPr>
          <w:rFonts w:ascii="Times New Roman" w:hAnsi="Times New Roman" w:cs="Times New Roman"/>
          <w:sz w:val="24"/>
          <w:szCs w:val="24"/>
        </w:rPr>
        <w:t xml:space="preserve"> ja lisaks ka </w:t>
      </w:r>
      <w:r w:rsidR="005A04E2" w:rsidRPr="00EB311D">
        <w:rPr>
          <w:rFonts w:ascii="Times New Roman" w:hAnsi="Times New Roman" w:cs="Times New Roman"/>
          <w:sz w:val="24"/>
          <w:szCs w:val="24"/>
        </w:rPr>
        <w:t xml:space="preserve">AS </w:t>
      </w:r>
      <w:r w:rsidRPr="00EB311D">
        <w:rPr>
          <w:rFonts w:ascii="Times New Roman" w:hAnsi="Times New Roman" w:cs="Times New Roman"/>
          <w:sz w:val="24"/>
          <w:szCs w:val="24"/>
        </w:rPr>
        <w:t>STV, kellel võiks internetiühenduse jaeteenuse turuosa suurusest tulenevalt (</w:t>
      </w:r>
      <w:r w:rsidR="00045076">
        <w:rPr>
          <w:rFonts w:ascii="Times New Roman" w:hAnsi="Times New Roman" w:cs="Times New Roman"/>
          <w:sz w:val="24"/>
          <w:szCs w:val="24"/>
        </w:rPr>
        <w:t>kaabelside</w:t>
      </w:r>
      <w:r w:rsidR="00045076" w:rsidRPr="00EB311D">
        <w:rPr>
          <w:rFonts w:ascii="Times New Roman" w:hAnsi="Times New Roman" w:cs="Times New Roman"/>
          <w:sz w:val="24"/>
          <w:szCs w:val="24"/>
        </w:rPr>
        <w:t xml:space="preserve">võrgu </w:t>
      </w:r>
      <w:r w:rsidRPr="00EB311D">
        <w:rPr>
          <w:rFonts w:ascii="Times New Roman" w:hAnsi="Times New Roman" w:cs="Times New Roman"/>
          <w:sz w:val="24"/>
          <w:szCs w:val="24"/>
        </w:rPr>
        <w:t>internetiühenduse jaeturul kliendiarvu baasil suuruselt kolmas</w:t>
      </w:r>
      <w:r w:rsidR="005A04E2" w:rsidRPr="00EB311D">
        <w:rPr>
          <w:rFonts w:ascii="Times New Roman" w:hAnsi="Times New Roman" w:cs="Times New Roman"/>
          <w:sz w:val="24"/>
          <w:szCs w:val="24"/>
        </w:rPr>
        <w:t xml:space="preserve"> (3)</w:t>
      </w:r>
      <w:r w:rsidRPr="00EB311D">
        <w:rPr>
          <w:rFonts w:ascii="Times New Roman" w:hAnsi="Times New Roman" w:cs="Times New Roman"/>
          <w:sz w:val="24"/>
          <w:szCs w:val="24"/>
        </w:rPr>
        <w:t xml:space="preserve"> sideettevõtja, vt </w:t>
      </w:r>
      <w:r w:rsidR="000616CE" w:rsidRPr="00EB311D">
        <w:rPr>
          <w:rFonts w:ascii="Times New Roman" w:hAnsi="Times New Roman" w:cs="Times New Roman"/>
          <w:sz w:val="24"/>
          <w:szCs w:val="24"/>
        </w:rPr>
        <w:t xml:space="preserve">ka </w:t>
      </w:r>
      <w:r w:rsidRPr="00EB311D">
        <w:rPr>
          <w:rFonts w:ascii="Times New Roman" w:hAnsi="Times New Roman" w:cs="Times New Roman"/>
          <w:sz w:val="24"/>
          <w:szCs w:val="24"/>
        </w:rPr>
        <w:t>jaeturu analüüsi</w:t>
      </w:r>
      <w:r w:rsidR="000616CE" w:rsidRPr="00EB311D">
        <w:rPr>
          <w:rFonts w:ascii="Times New Roman" w:hAnsi="Times New Roman" w:cs="Times New Roman"/>
          <w:sz w:val="24"/>
          <w:szCs w:val="24"/>
        </w:rPr>
        <w:t xml:space="preserve"> käesoleva otsuse </w:t>
      </w:r>
      <w:r w:rsidR="00045076">
        <w:rPr>
          <w:rFonts w:ascii="Times New Roman" w:hAnsi="Times New Roman" w:cs="Times New Roman"/>
          <w:sz w:val="24"/>
          <w:szCs w:val="24"/>
        </w:rPr>
        <w:t>lisa 6</w:t>
      </w:r>
      <w:r w:rsidR="00FC48DE">
        <w:rPr>
          <w:rFonts w:ascii="Times New Roman" w:hAnsi="Times New Roman" w:cs="Times New Roman"/>
          <w:sz w:val="24"/>
          <w:szCs w:val="24"/>
        </w:rPr>
        <w:t xml:space="preserve"> </w:t>
      </w:r>
      <w:r w:rsidR="00045076">
        <w:rPr>
          <w:rFonts w:ascii="Times New Roman" w:hAnsi="Times New Roman" w:cs="Times New Roman"/>
          <w:sz w:val="24"/>
          <w:szCs w:val="24"/>
        </w:rPr>
        <w:t>Tabel 5</w:t>
      </w:r>
      <w:r w:rsidRPr="00EB311D">
        <w:rPr>
          <w:rFonts w:ascii="Times New Roman" w:hAnsi="Times New Roman" w:cs="Times New Roman"/>
          <w:sz w:val="24"/>
          <w:szCs w:val="24"/>
        </w:rPr>
        <w:t>) olla võime ja huvi turule siseneda ja laieneda.</w:t>
      </w:r>
    </w:p>
    <w:p w14:paraId="7F2FA62C" w14:textId="77777777" w:rsidR="00A47061" w:rsidRPr="00EB311D" w:rsidRDefault="00A47061" w:rsidP="000B1CCE">
      <w:pPr>
        <w:jc w:val="both"/>
        <w:rPr>
          <w:rFonts w:ascii="Times New Roman" w:hAnsi="Times New Roman" w:cs="Times New Roman"/>
          <w:sz w:val="24"/>
          <w:szCs w:val="24"/>
        </w:rPr>
      </w:pPr>
    </w:p>
    <w:p w14:paraId="45417C29" w14:textId="62E374C0" w:rsidR="00A47061" w:rsidRPr="00EB311D" w:rsidRDefault="00A47061" w:rsidP="000B1CCE">
      <w:pPr>
        <w:pStyle w:val="Pealkiri3"/>
        <w:jc w:val="both"/>
        <w:rPr>
          <w:rFonts w:ascii="Times New Roman" w:hAnsi="Times New Roman" w:cs="Times New Roman"/>
          <w:b/>
          <w:bCs/>
          <w:color w:val="auto"/>
        </w:rPr>
      </w:pPr>
      <w:bookmarkStart w:id="106" w:name="_4.2.1_Turule_sisenemise"/>
      <w:bookmarkStart w:id="107" w:name="_Toc189040305"/>
      <w:bookmarkEnd w:id="106"/>
      <w:r w:rsidRPr="00EB311D">
        <w:rPr>
          <w:rFonts w:ascii="Times New Roman" w:hAnsi="Times New Roman" w:cs="Times New Roman"/>
          <w:b/>
          <w:bCs/>
          <w:color w:val="auto"/>
        </w:rPr>
        <w:t>4.</w:t>
      </w:r>
      <w:r w:rsidR="00DD1176" w:rsidRPr="00EB311D">
        <w:rPr>
          <w:rFonts w:ascii="Times New Roman" w:hAnsi="Times New Roman" w:cs="Times New Roman"/>
          <w:b/>
          <w:bCs/>
          <w:color w:val="auto"/>
        </w:rPr>
        <w:t>3</w:t>
      </w:r>
      <w:r w:rsidRPr="00EB311D">
        <w:rPr>
          <w:rFonts w:ascii="Times New Roman" w:hAnsi="Times New Roman" w:cs="Times New Roman"/>
          <w:b/>
          <w:bCs/>
          <w:color w:val="auto"/>
        </w:rPr>
        <w:t>.1 Turule sisenemise ja laienemise tõkked</w:t>
      </w:r>
      <w:bookmarkEnd w:id="107"/>
      <w:r w:rsidRPr="00EB311D">
        <w:rPr>
          <w:rFonts w:ascii="Times New Roman" w:hAnsi="Times New Roman" w:cs="Times New Roman"/>
          <w:b/>
          <w:bCs/>
          <w:color w:val="auto"/>
        </w:rPr>
        <w:t xml:space="preserve"> </w:t>
      </w:r>
    </w:p>
    <w:p w14:paraId="7B8F8C02" w14:textId="36B2F453" w:rsidR="0057480A" w:rsidRPr="00EB311D" w:rsidRDefault="0057480A" w:rsidP="000B1CCE">
      <w:pPr>
        <w:jc w:val="both"/>
        <w:rPr>
          <w:rFonts w:ascii="Times New Roman" w:hAnsi="Times New Roman" w:cs="Times New Roman"/>
          <w:sz w:val="24"/>
          <w:szCs w:val="24"/>
        </w:rPr>
      </w:pPr>
    </w:p>
    <w:p w14:paraId="0A53F543" w14:textId="70B9D66C" w:rsidR="00AA742A" w:rsidRPr="00EB311D" w:rsidRDefault="009D1232" w:rsidP="000B1CCE">
      <w:pPr>
        <w:jc w:val="both"/>
        <w:rPr>
          <w:rFonts w:ascii="Times New Roman" w:hAnsi="Times New Roman" w:cs="Times New Roman"/>
          <w:sz w:val="24"/>
          <w:szCs w:val="24"/>
        </w:rPr>
      </w:pPr>
      <w:r w:rsidRPr="00EB311D">
        <w:rPr>
          <w:rFonts w:ascii="Times New Roman" w:hAnsi="Times New Roman" w:cs="Times New Roman"/>
          <w:sz w:val="24"/>
          <w:szCs w:val="24"/>
        </w:rPr>
        <w:t>Selleks, et h</w:t>
      </w:r>
      <w:r w:rsidR="00DA1DBD" w:rsidRPr="00EB311D">
        <w:rPr>
          <w:rFonts w:ascii="Times New Roman" w:hAnsi="Times New Roman" w:cs="Times New Roman"/>
          <w:sz w:val="24"/>
          <w:szCs w:val="24"/>
        </w:rPr>
        <w:t xml:space="preserve">inna tõenäosust, </w:t>
      </w:r>
      <w:r w:rsidR="00132F9A">
        <w:rPr>
          <w:rFonts w:ascii="Times New Roman" w:hAnsi="Times New Roman" w:cs="Times New Roman"/>
          <w:sz w:val="24"/>
          <w:szCs w:val="24"/>
        </w:rPr>
        <w:t>kas</w:t>
      </w:r>
      <w:r w:rsidR="00DA1DBD" w:rsidRPr="00EB311D">
        <w:rPr>
          <w:rFonts w:ascii="Times New Roman" w:hAnsi="Times New Roman" w:cs="Times New Roman"/>
          <w:sz w:val="24"/>
          <w:szCs w:val="24"/>
        </w:rPr>
        <w:t xml:space="preserve"> potentsiaalne konkurents </w:t>
      </w:r>
      <w:r w:rsidR="00132F9A">
        <w:rPr>
          <w:rFonts w:ascii="Times New Roman" w:hAnsi="Times New Roman" w:cs="Times New Roman"/>
          <w:sz w:val="24"/>
          <w:szCs w:val="24"/>
        </w:rPr>
        <w:t>sidekaablitaristule</w:t>
      </w:r>
      <w:r w:rsidR="00132F9A" w:rsidRPr="00EB311D">
        <w:rPr>
          <w:rFonts w:ascii="Times New Roman" w:hAnsi="Times New Roman" w:cs="Times New Roman"/>
          <w:sz w:val="24"/>
          <w:szCs w:val="24"/>
        </w:rPr>
        <w:t xml:space="preserve"> </w:t>
      </w:r>
      <w:r w:rsidRPr="00EB311D">
        <w:rPr>
          <w:rFonts w:ascii="Times New Roman" w:hAnsi="Times New Roman" w:cs="Times New Roman"/>
          <w:sz w:val="24"/>
          <w:szCs w:val="24"/>
        </w:rPr>
        <w:t xml:space="preserve">juurdepääsu hulgiteenuste osas </w:t>
      </w:r>
      <w:r w:rsidR="00DA1DBD" w:rsidRPr="00EB311D">
        <w:rPr>
          <w:rFonts w:ascii="Times New Roman" w:hAnsi="Times New Roman" w:cs="Times New Roman"/>
          <w:sz w:val="24"/>
          <w:szCs w:val="24"/>
        </w:rPr>
        <w:t xml:space="preserve">mõjub Teliale </w:t>
      </w:r>
      <w:r w:rsidR="00032EFA" w:rsidRPr="00EB311D">
        <w:rPr>
          <w:rFonts w:ascii="Times New Roman" w:hAnsi="Times New Roman" w:cs="Times New Roman"/>
          <w:sz w:val="24"/>
          <w:szCs w:val="24"/>
        </w:rPr>
        <w:t>järgmise turuanalüüsini</w:t>
      </w:r>
      <w:r w:rsidR="00DA1DBD" w:rsidRPr="00EB311D">
        <w:rPr>
          <w:rFonts w:ascii="Times New Roman" w:hAnsi="Times New Roman" w:cs="Times New Roman"/>
          <w:sz w:val="24"/>
          <w:szCs w:val="24"/>
        </w:rPr>
        <w:t xml:space="preserve"> </w:t>
      </w:r>
      <w:r w:rsidR="00095182" w:rsidRPr="00EB311D">
        <w:rPr>
          <w:rFonts w:ascii="Times New Roman" w:hAnsi="Times New Roman" w:cs="Times New Roman"/>
          <w:sz w:val="24"/>
          <w:szCs w:val="24"/>
        </w:rPr>
        <w:t xml:space="preserve">kestval perioodil </w:t>
      </w:r>
      <w:r w:rsidR="00DA1DBD" w:rsidRPr="00EB311D">
        <w:rPr>
          <w:rFonts w:ascii="Times New Roman" w:hAnsi="Times New Roman" w:cs="Times New Roman"/>
          <w:sz w:val="24"/>
          <w:szCs w:val="24"/>
        </w:rPr>
        <w:t xml:space="preserve">tõhusa </w:t>
      </w:r>
      <w:r w:rsidR="004B4269" w:rsidRPr="00EB311D">
        <w:rPr>
          <w:rFonts w:ascii="Times New Roman" w:hAnsi="Times New Roman" w:cs="Times New Roman"/>
          <w:sz w:val="24"/>
          <w:szCs w:val="24"/>
        </w:rPr>
        <w:t>konkurentsi</w:t>
      </w:r>
      <w:r w:rsidR="00DA1DBD" w:rsidRPr="00EB311D">
        <w:rPr>
          <w:rFonts w:ascii="Times New Roman" w:hAnsi="Times New Roman" w:cs="Times New Roman"/>
          <w:sz w:val="24"/>
          <w:szCs w:val="24"/>
        </w:rPr>
        <w:t>piiranguna</w:t>
      </w:r>
      <w:r w:rsidR="00132F9A">
        <w:rPr>
          <w:rFonts w:ascii="Times New Roman" w:hAnsi="Times New Roman" w:cs="Times New Roman"/>
          <w:sz w:val="24"/>
          <w:szCs w:val="24"/>
        </w:rPr>
        <w:t>,</w:t>
      </w:r>
      <w:r w:rsidR="004B4269" w:rsidRPr="00EB311D">
        <w:rPr>
          <w:rFonts w:ascii="Times New Roman" w:hAnsi="Times New Roman" w:cs="Times New Roman"/>
          <w:sz w:val="24"/>
          <w:szCs w:val="24"/>
        </w:rPr>
        <w:t xml:space="preserve"> </w:t>
      </w:r>
      <w:r w:rsidR="00524B4A" w:rsidRPr="00EB311D">
        <w:rPr>
          <w:rFonts w:ascii="Times New Roman" w:hAnsi="Times New Roman" w:cs="Times New Roman"/>
          <w:sz w:val="24"/>
          <w:szCs w:val="24"/>
        </w:rPr>
        <w:t>analüüsitakse järgnevalt</w:t>
      </w:r>
      <w:r w:rsidR="00DA1DBD" w:rsidRPr="00EB311D">
        <w:rPr>
          <w:rFonts w:ascii="Times New Roman" w:hAnsi="Times New Roman" w:cs="Times New Roman"/>
          <w:sz w:val="24"/>
          <w:szCs w:val="24"/>
        </w:rPr>
        <w:t xml:space="preserve"> mis tahes takistuste olemust ja ulatust, mis </w:t>
      </w:r>
      <w:r w:rsidR="00524B4A" w:rsidRPr="00EB311D">
        <w:rPr>
          <w:rFonts w:ascii="Times New Roman" w:hAnsi="Times New Roman" w:cs="Times New Roman"/>
          <w:sz w:val="24"/>
          <w:szCs w:val="24"/>
        </w:rPr>
        <w:t>piiravad</w:t>
      </w:r>
      <w:r w:rsidR="00DA1DBD" w:rsidRPr="00EB311D">
        <w:rPr>
          <w:rFonts w:ascii="Times New Roman" w:hAnsi="Times New Roman" w:cs="Times New Roman"/>
          <w:sz w:val="24"/>
          <w:szCs w:val="24"/>
        </w:rPr>
        <w:t xml:space="preserve"> </w:t>
      </w:r>
      <w:r w:rsidR="004B4269" w:rsidRPr="00EB311D">
        <w:rPr>
          <w:rFonts w:ascii="Times New Roman" w:hAnsi="Times New Roman" w:cs="Times New Roman"/>
          <w:sz w:val="24"/>
          <w:szCs w:val="24"/>
        </w:rPr>
        <w:t xml:space="preserve">teisi </w:t>
      </w:r>
      <w:r w:rsidR="00DA1DBD" w:rsidRPr="00EB311D">
        <w:rPr>
          <w:rFonts w:ascii="Times New Roman" w:hAnsi="Times New Roman" w:cs="Times New Roman"/>
          <w:sz w:val="24"/>
          <w:szCs w:val="24"/>
        </w:rPr>
        <w:t>ettevõtteid nii turule sisenemisel kui ka seal laienemisel.</w:t>
      </w:r>
      <w:r w:rsidR="00524B4A" w:rsidRPr="00EB311D">
        <w:rPr>
          <w:rFonts w:ascii="Times New Roman" w:hAnsi="Times New Roman" w:cs="Times New Roman"/>
          <w:sz w:val="24"/>
          <w:szCs w:val="24"/>
        </w:rPr>
        <w:t xml:space="preserve"> </w:t>
      </w:r>
      <w:r w:rsidR="00E11743" w:rsidRPr="00EB311D">
        <w:rPr>
          <w:rFonts w:ascii="Times New Roman" w:hAnsi="Times New Roman" w:cs="Times New Roman"/>
          <w:sz w:val="24"/>
          <w:szCs w:val="24"/>
        </w:rPr>
        <w:t xml:space="preserve">Turule saab siseneda- ja laieneda läbi uue </w:t>
      </w:r>
      <w:r w:rsidR="00132F9A">
        <w:rPr>
          <w:rFonts w:ascii="Times New Roman" w:hAnsi="Times New Roman" w:cs="Times New Roman"/>
          <w:sz w:val="24"/>
          <w:szCs w:val="24"/>
        </w:rPr>
        <w:t>sidekaablitaristu</w:t>
      </w:r>
      <w:r w:rsidR="00E11743" w:rsidRPr="00EB311D">
        <w:rPr>
          <w:rFonts w:ascii="Times New Roman" w:hAnsi="Times New Roman" w:cs="Times New Roman"/>
          <w:sz w:val="24"/>
          <w:szCs w:val="24"/>
        </w:rPr>
        <w:t xml:space="preserve"> loomise ja/või olemasoleva </w:t>
      </w:r>
      <w:r w:rsidR="00132F9A">
        <w:rPr>
          <w:rFonts w:ascii="Times New Roman" w:hAnsi="Times New Roman" w:cs="Times New Roman"/>
          <w:sz w:val="24"/>
          <w:szCs w:val="24"/>
        </w:rPr>
        <w:t>sidekaablitaristu</w:t>
      </w:r>
      <w:r w:rsidR="00E11743" w:rsidRPr="00EB311D">
        <w:rPr>
          <w:rFonts w:ascii="Times New Roman" w:hAnsi="Times New Roman" w:cs="Times New Roman"/>
          <w:sz w:val="24"/>
          <w:szCs w:val="24"/>
        </w:rPr>
        <w:t xml:space="preserve"> kohandamise  juurdepääsu hulgiteenuste pakkumiseks</w:t>
      </w:r>
      <w:r w:rsidR="00132F9A">
        <w:rPr>
          <w:rFonts w:ascii="Times New Roman" w:hAnsi="Times New Roman" w:cs="Times New Roman"/>
          <w:sz w:val="24"/>
          <w:szCs w:val="24"/>
        </w:rPr>
        <w:t xml:space="preserve"> teistele sideettevõtjatele</w:t>
      </w:r>
      <w:r w:rsidR="00E11743" w:rsidRPr="00EB311D">
        <w:rPr>
          <w:rFonts w:ascii="Times New Roman" w:hAnsi="Times New Roman" w:cs="Times New Roman"/>
          <w:sz w:val="24"/>
          <w:szCs w:val="24"/>
        </w:rPr>
        <w:t>.</w:t>
      </w:r>
    </w:p>
    <w:p w14:paraId="033D209A" w14:textId="27ACFE0A" w:rsidR="00056001" w:rsidRPr="00EB311D" w:rsidRDefault="00524B4A"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Turule sisenemise tõkked hõlmavad üldiselt kõiki ebasoodsaid asjaolusid, millega uus </w:t>
      </w:r>
      <w:r w:rsidR="008C48D1">
        <w:rPr>
          <w:rFonts w:ascii="Times New Roman" w:hAnsi="Times New Roman" w:cs="Times New Roman"/>
          <w:sz w:val="24"/>
          <w:szCs w:val="24"/>
        </w:rPr>
        <w:t>sidekaablitaristule</w:t>
      </w:r>
      <w:r w:rsidR="008C48D1" w:rsidRPr="00EB311D">
        <w:rPr>
          <w:rFonts w:ascii="Times New Roman" w:hAnsi="Times New Roman" w:cs="Times New Roman"/>
          <w:sz w:val="24"/>
          <w:szCs w:val="24"/>
        </w:rPr>
        <w:t xml:space="preserve"> </w:t>
      </w:r>
      <w:r w:rsidR="004E4F61" w:rsidRPr="00EB311D">
        <w:rPr>
          <w:rFonts w:ascii="Times New Roman" w:hAnsi="Times New Roman" w:cs="Times New Roman"/>
          <w:sz w:val="24"/>
          <w:szCs w:val="24"/>
        </w:rPr>
        <w:t xml:space="preserve">juurdepääsu </w:t>
      </w:r>
      <w:r w:rsidR="004B4269" w:rsidRPr="00EB311D">
        <w:rPr>
          <w:rFonts w:ascii="Times New Roman" w:hAnsi="Times New Roman" w:cs="Times New Roman"/>
          <w:sz w:val="24"/>
          <w:szCs w:val="24"/>
        </w:rPr>
        <w:t>pakkuja</w:t>
      </w:r>
      <w:r w:rsidRPr="00EB311D">
        <w:rPr>
          <w:rFonts w:ascii="Times New Roman" w:hAnsi="Times New Roman" w:cs="Times New Roman"/>
          <w:sz w:val="24"/>
          <w:szCs w:val="24"/>
        </w:rPr>
        <w:t xml:space="preserve"> turule sisenemisel kokku puutub ja millega turu</w:t>
      </w:r>
      <w:r w:rsidR="00C433CE" w:rsidRPr="00EB311D">
        <w:rPr>
          <w:rFonts w:ascii="Times New Roman" w:hAnsi="Times New Roman" w:cs="Times New Roman"/>
          <w:sz w:val="24"/>
          <w:szCs w:val="24"/>
        </w:rPr>
        <w:t>l</w:t>
      </w:r>
      <w:r w:rsidRPr="00EB311D">
        <w:rPr>
          <w:rFonts w:ascii="Times New Roman" w:hAnsi="Times New Roman" w:cs="Times New Roman"/>
          <w:sz w:val="24"/>
          <w:szCs w:val="24"/>
        </w:rPr>
        <w:t xml:space="preserve"> juba tegutsev ning </w:t>
      </w:r>
      <w:r w:rsidR="004E4F61" w:rsidRPr="00EB311D">
        <w:rPr>
          <w:rFonts w:ascii="Times New Roman" w:hAnsi="Times New Roman" w:cs="Times New Roman"/>
          <w:sz w:val="24"/>
          <w:szCs w:val="24"/>
        </w:rPr>
        <w:t xml:space="preserve">ulatuslikku </w:t>
      </w:r>
      <w:r w:rsidR="008C48D1">
        <w:rPr>
          <w:rFonts w:ascii="Times New Roman" w:hAnsi="Times New Roman" w:cs="Times New Roman"/>
          <w:sz w:val="24"/>
          <w:szCs w:val="24"/>
        </w:rPr>
        <w:t>sidekaablitaristut</w:t>
      </w:r>
      <w:r w:rsidR="004E4F61" w:rsidRPr="00EB311D">
        <w:rPr>
          <w:rFonts w:ascii="Times New Roman" w:hAnsi="Times New Roman" w:cs="Times New Roman"/>
          <w:sz w:val="24"/>
          <w:szCs w:val="24"/>
        </w:rPr>
        <w:t xml:space="preserve"> ja </w:t>
      </w:r>
      <w:r w:rsidRPr="00EB311D">
        <w:rPr>
          <w:rFonts w:ascii="Times New Roman" w:hAnsi="Times New Roman" w:cs="Times New Roman"/>
          <w:sz w:val="24"/>
          <w:szCs w:val="24"/>
        </w:rPr>
        <w:t xml:space="preserve">suurt turuosa omav </w:t>
      </w:r>
      <w:r w:rsidR="00C433CE" w:rsidRPr="00EB311D">
        <w:rPr>
          <w:rFonts w:ascii="Times New Roman" w:hAnsi="Times New Roman" w:cs="Times New Roman"/>
          <w:sz w:val="24"/>
          <w:szCs w:val="24"/>
        </w:rPr>
        <w:t>ettevõtte</w:t>
      </w:r>
      <w:r w:rsidRPr="00EB311D">
        <w:rPr>
          <w:rFonts w:ascii="Times New Roman" w:hAnsi="Times New Roman" w:cs="Times New Roman"/>
          <w:sz w:val="24"/>
          <w:szCs w:val="24"/>
        </w:rPr>
        <w:t xml:space="preserve"> kokku ei puutu</w:t>
      </w:r>
      <w:r w:rsidR="00914189" w:rsidRPr="00EB311D">
        <w:rPr>
          <w:rFonts w:ascii="Times New Roman" w:hAnsi="Times New Roman" w:cs="Times New Roman"/>
          <w:sz w:val="24"/>
          <w:szCs w:val="24"/>
        </w:rPr>
        <w:t xml:space="preserve"> või puutub kokku oluliselt väiksemal määral</w:t>
      </w:r>
      <w:r w:rsidRPr="00EB311D">
        <w:rPr>
          <w:rFonts w:ascii="Times New Roman" w:hAnsi="Times New Roman" w:cs="Times New Roman"/>
          <w:sz w:val="24"/>
          <w:szCs w:val="24"/>
        </w:rPr>
        <w:t xml:space="preserve">. </w:t>
      </w:r>
      <w:r w:rsidR="007A621C" w:rsidRPr="00EB311D">
        <w:rPr>
          <w:rFonts w:ascii="Times New Roman" w:hAnsi="Times New Roman" w:cs="Times New Roman"/>
          <w:sz w:val="24"/>
          <w:szCs w:val="24"/>
        </w:rPr>
        <w:t>Sellisteks tõketeks võivad olla näiteks turule siseneja üldi</w:t>
      </w:r>
      <w:r w:rsidR="00DE3181" w:rsidRPr="00EB311D">
        <w:rPr>
          <w:rFonts w:ascii="Times New Roman" w:hAnsi="Times New Roman" w:cs="Times New Roman"/>
          <w:sz w:val="24"/>
          <w:szCs w:val="24"/>
        </w:rPr>
        <w:t>s</w:t>
      </w:r>
      <w:r w:rsidR="007A621C" w:rsidRPr="00EB311D">
        <w:rPr>
          <w:rFonts w:ascii="Times New Roman" w:hAnsi="Times New Roman" w:cs="Times New Roman"/>
          <w:sz w:val="24"/>
          <w:szCs w:val="24"/>
        </w:rPr>
        <w:t>e</w:t>
      </w:r>
      <w:r w:rsidR="00DE3181" w:rsidRPr="00EB311D">
        <w:rPr>
          <w:rFonts w:ascii="Times New Roman" w:hAnsi="Times New Roman" w:cs="Times New Roman"/>
          <w:sz w:val="24"/>
          <w:szCs w:val="24"/>
        </w:rPr>
        <w:t>st</w:t>
      </w:r>
      <w:r w:rsidR="007A621C" w:rsidRPr="00EB311D">
        <w:rPr>
          <w:rFonts w:ascii="Times New Roman" w:hAnsi="Times New Roman" w:cs="Times New Roman"/>
          <w:sz w:val="24"/>
          <w:szCs w:val="24"/>
        </w:rPr>
        <w:t xml:space="preserve"> </w:t>
      </w:r>
      <w:r w:rsidR="00DE3181" w:rsidRPr="00EB311D">
        <w:rPr>
          <w:rFonts w:ascii="Times New Roman" w:hAnsi="Times New Roman" w:cs="Times New Roman"/>
          <w:sz w:val="24"/>
          <w:szCs w:val="24"/>
        </w:rPr>
        <w:t xml:space="preserve">väikesest </w:t>
      </w:r>
      <w:r w:rsidR="007A621C" w:rsidRPr="00EB311D">
        <w:rPr>
          <w:rFonts w:ascii="Times New Roman" w:hAnsi="Times New Roman" w:cs="Times New Roman"/>
          <w:sz w:val="24"/>
          <w:szCs w:val="24"/>
        </w:rPr>
        <w:t>suurus</w:t>
      </w:r>
      <w:r w:rsidR="00DE3181" w:rsidRPr="00EB311D">
        <w:rPr>
          <w:rFonts w:ascii="Times New Roman" w:hAnsi="Times New Roman" w:cs="Times New Roman"/>
          <w:sz w:val="24"/>
          <w:szCs w:val="24"/>
        </w:rPr>
        <w:t>est</w:t>
      </w:r>
      <w:r w:rsidR="007A621C" w:rsidRPr="00EB311D">
        <w:rPr>
          <w:rFonts w:ascii="Times New Roman" w:hAnsi="Times New Roman" w:cs="Times New Roman"/>
          <w:sz w:val="24"/>
          <w:szCs w:val="24"/>
        </w:rPr>
        <w:t xml:space="preserve"> (nt madal käive, kasum</w:t>
      </w:r>
      <w:r w:rsidR="00DE3181" w:rsidRPr="00EB311D">
        <w:rPr>
          <w:rFonts w:ascii="Times New Roman" w:hAnsi="Times New Roman" w:cs="Times New Roman"/>
          <w:sz w:val="24"/>
          <w:szCs w:val="24"/>
        </w:rPr>
        <w:t>)</w:t>
      </w:r>
      <w:r w:rsidR="007A621C" w:rsidRPr="00EB311D">
        <w:rPr>
          <w:rFonts w:ascii="Times New Roman" w:hAnsi="Times New Roman" w:cs="Times New Roman"/>
          <w:sz w:val="24"/>
          <w:szCs w:val="24"/>
        </w:rPr>
        <w:t xml:space="preserve"> tulenev</w:t>
      </w:r>
      <w:r w:rsidR="00DE3181" w:rsidRPr="00EB311D">
        <w:rPr>
          <w:rFonts w:ascii="Times New Roman" w:hAnsi="Times New Roman" w:cs="Times New Roman"/>
          <w:sz w:val="24"/>
          <w:szCs w:val="24"/>
        </w:rPr>
        <w:t xml:space="preserve"> madal</w:t>
      </w:r>
      <w:r w:rsidR="007A621C" w:rsidRPr="00EB311D">
        <w:rPr>
          <w:rFonts w:ascii="Times New Roman" w:hAnsi="Times New Roman" w:cs="Times New Roman"/>
          <w:sz w:val="24"/>
          <w:szCs w:val="24"/>
        </w:rPr>
        <w:t xml:space="preserve"> investeerimisvõime, vajaliku taristu rajamisega kaasnevad suured pöördumatud kulud ning mastaabi-, mitmekülgsus- ja tihedussäästu eeliste </w:t>
      </w:r>
      <w:r w:rsidR="00DE3181" w:rsidRPr="00EB311D">
        <w:rPr>
          <w:rFonts w:ascii="Times New Roman" w:hAnsi="Times New Roman" w:cs="Times New Roman"/>
          <w:sz w:val="24"/>
          <w:szCs w:val="24"/>
        </w:rPr>
        <w:t>saavutamise raskused</w:t>
      </w:r>
      <w:r w:rsidR="00804DC1" w:rsidRPr="00EB311D">
        <w:rPr>
          <w:rFonts w:ascii="Times New Roman" w:hAnsi="Times New Roman" w:cs="Times New Roman"/>
          <w:sz w:val="24"/>
          <w:szCs w:val="24"/>
        </w:rPr>
        <w:t>.</w:t>
      </w:r>
    </w:p>
    <w:p w14:paraId="45315FE2" w14:textId="6176AE2A" w:rsidR="005E5BAA" w:rsidRPr="00EB311D" w:rsidRDefault="00056001" w:rsidP="000B1CCE">
      <w:pPr>
        <w:jc w:val="both"/>
        <w:rPr>
          <w:rFonts w:ascii="Times New Roman" w:hAnsi="Times New Roman" w:cs="Times New Roman"/>
          <w:sz w:val="24"/>
          <w:szCs w:val="24"/>
        </w:rPr>
      </w:pPr>
      <w:r w:rsidRPr="00EB311D">
        <w:rPr>
          <w:rFonts w:ascii="Times New Roman" w:hAnsi="Times New Roman" w:cs="Times New Roman"/>
          <w:sz w:val="24"/>
          <w:szCs w:val="24"/>
        </w:rPr>
        <w:lastRenderedPageBreak/>
        <w:t>Sisenemise ja laienemise tõkete hindamisel eeldatakse, et potentsiaalne siseneja või laieneja pea</w:t>
      </w:r>
      <w:r w:rsidR="00E11743" w:rsidRPr="00EB311D">
        <w:rPr>
          <w:rFonts w:ascii="Times New Roman" w:hAnsi="Times New Roman" w:cs="Times New Roman"/>
          <w:sz w:val="24"/>
          <w:szCs w:val="24"/>
        </w:rPr>
        <w:t>ks</w:t>
      </w:r>
      <w:r w:rsidRPr="00EB311D">
        <w:rPr>
          <w:rFonts w:ascii="Times New Roman" w:hAnsi="Times New Roman" w:cs="Times New Roman"/>
          <w:sz w:val="24"/>
          <w:szCs w:val="24"/>
        </w:rPr>
        <w:t xml:space="preserve"> oma </w:t>
      </w:r>
      <w:r w:rsidR="008C48D1">
        <w:rPr>
          <w:rFonts w:ascii="Times New Roman" w:hAnsi="Times New Roman" w:cs="Times New Roman"/>
          <w:sz w:val="24"/>
          <w:szCs w:val="24"/>
        </w:rPr>
        <w:t>sidekaablitaristu</w:t>
      </w:r>
      <w:r w:rsidRPr="00EB311D">
        <w:rPr>
          <w:rFonts w:ascii="Times New Roman" w:hAnsi="Times New Roman" w:cs="Times New Roman"/>
          <w:sz w:val="24"/>
          <w:szCs w:val="24"/>
        </w:rPr>
        <w:t xml:space="preserve"> rajama ulatuses, mis suuda</w:t>
      </w:r>
      <w:r w:rsidR="00E11743" w:rsidRPr="00EB311D">
        <w:rPr>
          <w:rFonts w:ascii="Times New Roman" w:hAnsi="Times New Roman" w:cs="Times New Roman"/>
          <w:sz w:val="24"/>
          <w:szCs w:val="24"/>
        </w:rPr>
        <w:t>ks</w:t>
      </w:r>
      <w:r w:rsidRPr="00EB311D">
        <w:rPr>
          <w:rFonts w:ascii="Times New Roman" w:hAnsi="Times New Roman" w:cs="Times New Roman"/>
          <w:sz w:val="24"/>
          <w:szCs w:val="24"/>
        </w:rPr>
        <w:t xml:space="preserve"> pakkuda konkurentsipiirangut Telia ulatuslikule </w:t>
      </w:r>
      <w:r w:rsidR="008C48D1">
        <w:rPr>
          <w:rFonts w:ascii="Times New Roman" w:hAnsi="Times New Roman" w:cs="Times New Roman"/>
          <w:sz w:val="24"/>
          <w:szCs w:val="24"/>
        </w:rPr>
        <w:t>sidekaablitaristule</w:t>
      </w:r>
      <w:r w:rsidR="008C48D1" w:rsidRPr="00EB311D">
        <w:rPr>
          <w:rFonts w:ascii="Times New Roman" w:hAnsi="Times New Roman" w:cs="Times New Roman"/>
          <w:sz w:val="24"/>
          <w:szCs w:val="24"/>
        </w:rPr>
        <w:t xml:space="preserve"> </w:t>
      </w:r>
      <w:r w:rsidRPr="00EB311D">
        <w:rPr>
          <w:rFonts w:ascii="Times New Roman" w:hAnsi="Times New Roman" w:cs="Times New Roman"/>
          <w:sz w:val="24"/>
          <w:szCs w:val="24"/>
        </w:rPr>
        <w:t xml:space="preserve">juurdepääsu hulgiteenusele. Eelkõige tähendaks see, et siseneja või laieneja </w:t>
      </w:r>
      <w:r w:rsidR="008C48D1">
        <w:rPr>
          <w:rFonts w:ascii="Times New Roman" w:hAnsi="Times New Roman" w:cs="Times New Roman"/>
          <w:sz w:val="24"/>
          <w:szCs w:val="24"/>
        </w:rPr>
        <w:t>sidekaablitaristu</w:t>
      </w:r>
      <w:r w:rsidRPr="00EB311D">
        <w:rPr>
          <w:rFonts w:ascii="Times New Roman" w:hAnsi="Times New Roman" w:cs="Times New Roman"/>
          <w:sz w:val="24"/>
          <w:szCs w:val="24"/>
        </w:rPr>
        <w:t xml:space="preserve"> </w:t>
      </w:r>
      <w:r w:rsidR="000F7A5F" w:rsidRPr="00EB311D">
        <w:rPr>
          <w:rFonts w:ascii="Times New Roman" w:hAnsi="Times New Roman" w:cs="Times New Roman"/>
          <w:sz w:val="24"/>
          <w:szCs w:val="24"/>
        </w:rPr>
        <w:t>tuleks rajada</w:t>
      </w:r>
      <w:r w:rsidRPr="00EB311D">
        <w:rPr>
          <w:rFonts w:ascii="Times New Roman" w:hAnsi="Times New Roman" w:cs="Times New Roman"/>
          <w:sz w:val="24"/>
          <w:szCs w:val="24"/>
        </w:rPr>
        <w:t xml:space="preserve"> paralleel</w:t>
      </w:r>
      <w:r w:rsidR="000F7A5F" w:rsidRPr="00EB311D">
        <w:rPr>
          <w:rFonts w:ascii="Times New Roman" w:hAnsi="Times New Roman" w:cs="Times New Roman"/>
          <w:sz w:val="24"/>
          <w:szCs w:val="24"/>
        </w:rPr>
        <w:t>s</w:t>
      </w:r>
      <w:r w:rsidRPr="00EB311D">
        <w:rPr>
          <w:rFonts w:ascii="Times New Roman" w:hAnsi="Times New Roman" w:cs="Times New Roman"/>
          <w:sz w:val="24"/>
          <w:szCs w:val="24"/>
        </w:rPr>
        <w:t>e</w:t>
      </w:r>
      <w:r w:rsidR="000F7A5F" w:rsidRPr="00EB311D">
        <w:rPr>
          <w:rFonts w:ascii="Times New Roman" w:hAnsi="Times New Roman" w:cs="Times New Roman"/>
          <w:sz w:val="24"/>
          <w:szCs w:val="24"/>
        </w:rPr>
        <w:t>lt</w:t>
      </w:r>
      <w:r w:rsidRPr="00EB311D">
        <w:rPr>
          <w:rFonts w:ascii="Times New Roman" w:hAnsi="Times New Roman" w:cs="Times New Roman"/>
          <w:sz w:val="24"/>
          <w:szCs w:val="24"/>
        </w:rPr>
        <w:t xml:space="preserve"> Telia </w:t>
      </w:r>
      <w:r w:rsidR="008C48D1">
        <w:rPr>
          <w:rFonts w:ascii="Times New Roman" w:hAnsi="Times New Roman" w:cs="Times New Roman"/>
          <w:sz w:val="24"/>
          <w:szCs w:val="24"/>
        </w:rPr>
        <w:t>sidekaablitaristuga</w:t>
      </w:r>
      <w:r w:rsidRPr="00EB311D">
        <w:rPr>
          <w:rFonts w:ascii="Times New Roman" w:hAnsi="Times New Roman" w:cs="Times New Roman"/>
          <w:sz w:val="24"/>
          <w:szCs w:val="24"/>
        </w:rPr>
        <w:t xml:space="preserve"> ning </w:t>
      </w:r>
      <w:r w:rsidR="008C48D1">
        <w:rPr>
          <w:rFonts w:ascii="Times New Roman" w:hAnsi="Times New Roman" w:cs="Times New Roman"/>
          <w:sz w:val="24"/>
          <w:szCs w:val="24"/>
        </w:rPr>
        <w:t xml:space="preserve">sellele juurdepääsu osas tuleks </w:t>
      </w:r>
      <w:r w:rsidR="000F7A5F" w:rsidRPr="00EB311D">
        <w:rPr>
          <w:rFonts w:ascii="Times New Roman" w:hAnsi="Times New Roman" w:cs="Times New Roman"/>
          <w:sz w:val="24"/>
          <w:szCs w:val="24"/>
        </w:rPr>
        <w:t xml:space="preserve">pakkuda </w:t>
      </w:r>
      <w:r w:rsidRPr="00EB311D">
        <w:rPr>
          <w:rFonts w:ascii="Times New Roman" w:hAnsi="Times New Roman" w:cs="Times New Roman"/>
          <w:sz w:val="24"/>
          <w:szCs w:val="24"/>
        </w:rPr>
        <w:t>samaväärse</w:t>
      </w:r>
      <w:r w:rsidR="009D1232" w:rsidRPr="00EB311D">
        <w:rPr>
          <w:rFonts w:ascii="Times New Roman" w:hAnsi="Times New Roman" w:cs="Times New Roman"/>
          <w:sz w:val="24"/>
          <w:szCs w:val="24"/>
        </w:rPr>
        <w:t xml:space="preserve"> kvaliteediga (seejuures juurdepääsu taotluste rahuldamise aeg ja rikete kõrvaldamise aeg) ja</w:t>
      </w:r>
      <w:r w:rsidRPr="00EB311D">
        <w:rPr>
          <w:rFonts w:ascii="Times New Roman" w:hAnsi="Times New Roman" w:cs="Times New Roman"/>
          <w:sz w:val="24"/>
          <w:szCs w:val="24"/>
        </w:rPr>
        <w:t xml:space="preserve"> hinna</w:t>
      </w:r>
      <w:r w:rsidR="009D1232" w:rsidRPr="00EB311D">
        <w:rPr>
          <w:rFonts w:ascii="Times New Roman" w:hAnsi="Times New Roman" w:cs="Times New Roman"/>
          <w:sz w:val="24"/>
          <w:szCs w:val="24"/>
        </w:rPr>
        <w:t>ga</w:t>
      </w:r>
      <w:r w:rsidR="00E11743" w:rsidRPr="00EB311D">
        <w:rPr>
          <w:rFonts w:ascii="Times New Roman" w:hAnsi="Times New Roman" w:cs="Times New Roman"/>
          <w:sz w:val="24"/>
          <w:szCs w:val="24"/>
        </w:rPr>
        <w:t xml:space="preserve"> </w:t>
      </w:r>
      <w:r w:rsidR="000F7A5F" w:rsidRPr="00EB311D">
        <w:rPr>
          <w:rFonts w:ascii="Times New Roman" w:hAnsi="Times New Roman" w:cs="Times New Roman"/>
          <w:sz w:val="24"/>
          <w:szCs w:val="24"/>
        </w:rPr>
        <w:t>(eeldab</w:t>
      </w:r>
      <w:r w:rsidR="002C640C" w:rsidRPr="00EB311D">
        <w:rPr>
          <w:rFonts w:ascii="Times New Roman" w:hAnsi="Times New Roman" w:cs="Times New Roman"/>
          <w:sz w:val="24"/>
          <w:szCs w:val="24"/>
        </w:rPr>
        <w:t>, et ka</w:t>
      </w:r>
      <w:r w:rsidR="000F7A5F" w:rsidRPr="00EB311D">
        <w:rPr>
          <w:rFonts w:ascii="Times New Roman" w:hAnsi="Times New Roman" w:cs="Times New Roman"/>
          <w:sz w:val="24"/>
          <w:szCs w:val="24"/>
        </w:rPr>
        <w:t xml:space="preserve"> </w:t>
      </w:r>
      <w:r w:rsidR="00E11743" w:rsidRPr="00EB311D">
        <w:rPr>
          <w:rFonts w:ascii="Times New Roman" w:hAnsi="Times New Roman" w:cs="Times New Roman"/>
          <w:sz w:val="24"/>
          <w:szCs w:val="24"/>
        </w:rPr>
        <w:t>hinna arvestuse aluseks olev kulubaas</w:t>
      </w:r>
      <w:r w:rsidR="000F7A5F" w:rsidRPr="00EB311D">
        <w:rPr>
          <w:rFonts w:ascii="Times New Roman" w:hAnsi="Times New Roman" w:cs="Times New Roman"/>
          <w:sz w:val="24"/>
          <w:szCs w:val="24"/>
        </w:rPr>
        <w:t xml:space="preserve"> on s</w:t>
      </w:r>
      <w:r w:rsidR="002C640C" w:rsidRPr="00EB311D">
        <w:rPr>
          <w:rFonts w:ascii="Times New Roman" w:hAnsi="Times New Roman" w:cs="Times New Roman"/>
          <w:sz w:val="24"/>
          <w:szCs w:val="24"/>
        </w:rPr>
        <w:t>amaväärne)</w:t>
      </w:r>
      <w:r w:rsidR="008C48D1">
        <w:rPr>
          <w:rFonts w:ascii="Times New Roman" w:hAnsi="Times New Roman" w:cs="Times New Roman"/>
          <w:sz w:val="24"/>
          <w:szCs w:val="24"/>
        </w:rPr>
        <w:t xml:space="preserve"> teenuseid</w:t>
      </w:r>
      <w:r w:rsidRPr="00EB311D">
        <w:rPr>
          <w:rFonts w:ascii="Times New Roman" w:hAnsi="Times New Roman" w:cs="Times New Roman"/>
          <w:sz w:val="24"/>
          <w:szCs w:val="24"/>
        </w:rPr>
        <w:t xml:space="preserve">. </w:t>
      </w:r>
    </w:p>
    <w:p w14:paraId="096720CD" w14:textId="3AADCC37" w:rsidR="0090515B" w:rsidRDefault="0090515B" w:rsidP="0090515B">
      <w:pPr>
        <w:jc w:val="both"/>
        <w:rPr>
          <w:rFonts w:ascii="Times New Roman" w:hAnsi="Times New Roman" w:cs="Times New Roman"/>
          <w:sz w:val="24"/>
          <w:szCs w:val="24"/>
        </w:rPr>
      </w:pPr>
      <w:r>
        <w:rPr>
          <w:rFonts w:ascii="Times New Roman" w:hAnsi="Times New Roman" w:cs="Times New Roman"/>
          <w:sz w:val="24"/>
          <w:szCs w:val="24"/>
        </w:rPr>
        <w:t>Majandus- ja kommunikatsiooniministeeriumi tellitud ja Civitta poolt koostatud „</w:t>
      </w:r>
      <w:r w:rsidRPr="0090515B">
        <w:rPr>
          <w:rFonts w:ascii="Times New Roman" w:hAnsi="Times New Roman" w:cs="Times New Roman"/>
          <w:sz w:val="24"/>
          <w:szCs w:val="24"/>
        </w:rPr>
        <w:t>Riigiteedesse sidetaristu planeerimise</w:t>
      </w:r>
      <w:r>
        <w:rPr>
          <w:rFonts w:ascii="Times New Roman" w:hAnsi="Times New Roman" w:cs="Times New Roman"/>
          <w:sz w:val="24"/>
          <w:szCs w:val="24"/>
        </w:rPr>
        <w:t xml:space="preserve"> </w:t>
      </w:r>
      <w:r w:rsidRPr="0090515B">
        <w:rPr>
          <w:rFonts w:ascii="Times New Roman" w:hAnsi="Times New Roman" w:cs="Times New Roman"/>
          <w:sz w:val="24"/>
          <w:szCs w:val="24"/>
        </w:rPr>
        <w:t>ja ehitamise ning uutes elu- ja</w:t>
      </w:r>
      <w:r>
        <w:rPr>
          <w:rFonts w:ascii="Times New Roman" w:hAnsi="Times New Roman" w:cs="Times New Roman"/>
          <w:sz w:val="24"/>
          <w:szCs w:val="24"/>
        </w:rPr>
        <w:t xml:space="preserve"> </w:t>
      </w:r>
      <w:r w:rsidRPr="0090515B">
        <w:rPr>
          <w:rFonts w:ascii="Times New Roman" w:hAnsi="Times New Roman" w:cs="Times New Roman"/>
          <w:sz w:val="24"/>
          <w:szCs w:val="24"/>
        </w:rPr>
        <w:t>äripiirkondades sidelahenduse</w:t>
      </w:r>
      <w:r>
        <w:rPr>
          <w:rFonts w:ascii="Times New Roman" w:hAnsi="Times New Roman" w:cs="Times New Roman"/>
          <w:sz w:val="24"/>
          <w:szCs w:val="24"/>
        </w:rPr>
        <w:t xml:space="preserve"> </w:t>
      </w:r>
      <w:r w:rsidRPr="0090515B">
        <w:rPr>
          <w:rFonts w:ascii="Times New Roman" w:hAnsi="Times New Roman" w:cs="Times New Roman"/>
          <w:sz w:val="24"/>
          <w:szCs w:val="24"/>
        </w:rPr>
        <w:t>tagamise uuring</w:t>
      </w:r>
      <w:r>
        <w:rPr>
          <w:rFonts w:ascii="Times New Roman" w:hAnsi="Times New Roman" w:cs="Times New Roman"/>
          <w:sz w:val="24"/>
          <w:szCs w:val="24"/>
        </w:rPr>
        <w:t>us“ on t</w:t>
      </w:r>
      <w:r w:rsidR="00697E9E">
        <w:rPr>
          <w:rFonts w:ascii="Times New Roman" w:hAnsi="Times New Roman" w:cs="Times New Roman"/>
          <w:sz w:val="24"/>
          <w:szCs w:val="24"/>
        </w:rPr>
        <w:t>oodud välja järgmist:</w:t>
      </w:r>
    </w:p>
    <w:p w14:paraId="2C6B2091" w14:textId="62B26395" w:rsidR="0090515B" w:rsidRPr="00EB311D" w:rsidRDefault="0090515B" w:rsidP="0090515B">
      <w:pPr>
        <w:jc w:val="both"/>
        <w:rPr>
          <w:rFonts w:ascii="Times New Roman" w:hAnsi="Times New Roman" w:cs="Times New Roman"/>
          <w:i/>
          <w:iCs/>
          <w:sz w:val="24"/>
          <w:szCs w:val="24"/>
        </w:rPr>
      </w:pPr>
      <w:r w:rsidRPr="00EB311D">
        <w:rPr>
          <w:rFonts w:ascii="Times New Roman" w:hAnsi="Times New Roman" w:cs="Times New Roman"/>
          <w:i/>
          <w:iCs/>
          <w:sz w:val="24"/>
          <w:szCs w:val="24"/>
        </w:rPr>
        <w:t>Seejuures on oluline rõhutada, et taristu rajamise ühikuhinnad on tugevalt asukohast ja muudest teguritest sõltuvad ja varieeruvad olulisel määral. Näiteks sidekanalisatsiooni ehitamise/rajamise maksumus oleneb pinnasest (kerge- või paepinnas, maa jäätunud või sulanud), tee eripärast (kas toru tee kõrval, kraavis või kraavi taga, ristumised teiste teedega jne), muu taristu lähedusest (paralleelsed või ristuvad elektri- ja sidekaablid, muud torustikud ja truubid jne) ja metsa mahavõtmise vajadusest. Samuti sõltuvad mitmetest teguritest teekatete ja haljastuse taastamise kulud, näiteks tee liigist (asfalt, kruusatee, kõnnitee), äärekivide olemasolust ja haljastusest (aiakivid, puud, põõsad, peenrad). Intervjuudes toodi välja, et sidekanalisatsiooni rajamise projektide keskmise kogumaksumuse põhjal võib trassi ehitamise ühikhind varieeruda suures vahemikus, isegi 20-100 EUR/m.</w:t>
      </w:r>
    </w:p>
    <w:p w14:paraId="62128B99" w14:textId="77777777" w:rsidR="0090515B" w:rsidRDefault="0090515B" w:rsidP="000B1CCE">
      <w:pPr>
        <w:jc w:val="both"/>
        <w:rPr>
          <w:rFonts w:ascii="Times New Roman" w:hAnsi="Times New Roman" w:cs="Times New Roman"/>
          <w:sz w:val="24"/>
          <w:szCs w:val="24"/>
        </w:rPr>
      </w:pPr>
    </w:p>
    <w:p w14:paraId="6D30963F" w14:textId="33A4827E" w:rsidR="0010759D" w:rsidRPr="00EB311D" w:rsidRDefault="00697E9E" w:rsidP="000B1CCE">
      <w:pPr>
        <w:jc w:val="both"/>
        <w:rPr>
          <w:rFonts w:ascii="Times New Roman" w:hAnsi="Times New Roman" w:cs="Times New Roman"/>
          <w:sz w:val="24"/>
          <w:szCs w:val="24"/>
        </w:rPr>
      </w:pPr>
      <w:r>
        <w:rPr>
          <w:rFonts w:ascii="Times New Roman" w:hAnsi="Times New Roman" w:cs="Times New Roman"/>
          <w:sz w:val="24"/>
          <w:szCs w:val="24"/>
        </w:rPr>
        <w:t>Seega on ühe (</w:t>
      </w:r>
      <w:r w:rsidR="00D2264A" w:rsidRPr="00EB311D">
        <w:rPr>
          <w:rFonts w:ascii="Times New Roman" w:hAnsi="Times New Roman" w:cs="Times New Roman"/>
          <w:sz w:val="24"/>
          <w:szCs w:val="24"/>
        </w:rPr>
        <w:t>1</w:t>
      </w:r>
      <w:r>
        <w:rPr>
          <w:rFonts w:ascii="Times New Roman" w:hAnsi="Times New Roman" w:cs="Times New Roman"/>
          <w:sz w:val="24"/>
          <w:szCs w:val="24"/>
        </w:rPr>
        <w:t>)</w:t>
      </w:r>
      <w:r w:rsidR="00D2264A" w:rsidRPr="00EB311D">
        <w:rPr>
          <w:rFonts w:ascii="Times New Roman" w:hAnsi="Times New Roman" w:cs="Times New Roman"/>
          <w:sz w:val="24"/>
          <w:szCs w:val="24"/>
        </w:rPr>
        <w:t xml:space="preserve"> k</w:t>
      </w:r>
      <w:r>
        <w:rPr>
          <w:rFonts w:ascii="Times New Roman" w:hAnsi="Times New Roman" w:cs="Times New Roman"/>
          <w:sz w:val="24"/>
          <w:szCs w:val="24"/>
        </w:rPr>
        <w:t>ilomeetri</w:t>
      </w:r>
      <w:r w:rsidR="00D2264A" w:rsidRPr="00EB311D">
        <w:rPr>
          <w:rFonts w:ascii="Times New Roman" w:hAnsi="Times New Roman" w:cs="Times New Roman"/>
          <w:sz w:val="24"/>
          <w:szCs w:val="24"/>
        </w:rPr>
        <w:t xml:space="preserve"> </w:t>
      </w:r>
      <w:r w:rsidR="00B85FC2">
        <w:rPr>
          <w:rFonts w:ascii="Times New Roman" w:hAnsi="Times New Roman" w:cs="Times New Roman"/>
          <w:sz w:val="24"/>
          <w:szCs w:val="24"/>
        </w:rPr>
        <w:t>sidetoru</w:t>
      </w:r>
      <w:r w:rsidR="00B85FC2" w:rsidRPr="00EB311D">
        <w:rPr>
          <w:rFonts w:ascii="Times New Roman" w:hAnsi="Times New Roman" w:cs="Times New Roman"/>
          <w:sz w:val="24"/>
          <w:szCs w:val="24"/>
        </w:rPr>
        <w:t xml:space="preserve"> </w:t>
      </w:r>
      <w:r w:rsidR="00D2264A" w:rsidRPr="00EB311D">
        <w:rPr>
          <w:rFonts w:ascii="Times New Roman" w:hAnsi="Times New Roman" w:cs="Times New Roman"/>
          <w:sz w:val="24"/>
          <w:szCs w:val="24"/>
        </w:rPr>
        <w:t>trassi maksumus keskmiselt 20</w:t>
      </w:r>
      <w:r>
        <w:rPr>
          <w:rFonts w:ascii="Times New Roman" w:hAnsi="Times New Roman" w:cs="Times New Roman"/>
          <w:sz w:val="24"/>
          <w:szCs w:val="24"/>
        </w:rPr>
        <w:t> </w:t>
      </w:r>
      <w:r w:rsidR="00D2264A" w:rsidRPr="00EB311D">
        <w:rPr>
          <w:rFonts w:ascii="Times New Roman" w:hAnsi="Times New Roman" w:cs="Times New Roman"/>
          <w:sz w:val="24"/>
          <w:szCs w:val="24"/>
        </w:rPr>
        <w:t>000</w:t>
      </w:r>
      <w:r>
        <w:rPr>
          <w:rFonts w:ascii="Times New Roman" w:hAnsi="Times New Roman" w:cs="Times New Roman"/>
          <w:sz w:val="24"/>
          <w:szCs w:val="24"/>
        </w:rPr>
        <w:t xml:space="preserve"> – 100 000</w:t>
      </w:r>
      <w:r w:rsidR="00D2264A" w:rsidRPr="00EB311D">
        <w:rPr>
          <w:rFonts w:ascii="Times New Roman" w:hAnsi="Times New Roman" w:cs="Times New Roman"/>
          <w:sz w:val="24"/>
          <w:szCs w:val="24"/>
        </w:rPr>
        <w:t xml:space="preserve"> €</w:t>
      </w:r>
      <w:r>
        <w:rPr>
          <w:rFonts w:ascii="Times New Roman" w:hAnsi="Times New Roman" w:cs="Times New Roman"/>
          <w:sz w:val="24"/>
          <w:szCs w:val="24"/>
        </w:rPr>
        <w:t xml:space="preserve"> ehk keskmiselt 60 000 €</w:t>
      </w:r>
      <w:r w:rsidR="00D2264A" w:rsidRPr="00EB311D">
        <w:rPr>
          <w:rFonts w:ascii="Times New Roman" w:hAnsi="Times New Roman" w:cs="Times New Roman"/>
          <w:sz w:val="24"/>
          <w:szCs w:val="24"/>
        </w:rPr>
        <w:t xml:space="preserve">. </w:t>
      </w:r>
      <w:r w:rsidR="00D069E2" w:rsidRPr="00EB311D">
        <w:rPr>
          <w:rFonts w:ascii="Times New Roman" w:hAnsi="Times New Roman" w:cs="Times New Roman"/>
          <w:sz w:val="24"/>
          <w:szCs w:val="24"/>
        </w:rPr>
        <w:t xml:space="preserve">Kogu Telia </w:t>
      </w:r>
      <w:r w:rsidR="00B85FC2">
        <w:rPr>
          <w:rFonts w:ascii="Times New Roman" w:hAnsi="Times New Roman" w:cs="Times New Roman"/>
          <w:sz w:val="24"/>
          <w:szCs w:val="24"/>
        </w:rPr>
        <w:t>sidekaablitaristuga</w:t>
      </w:r>
      <w:r w:rsidR="00B85FC2" w:rsidRPr="00EB311D">
        <w:rPr>
          <w:rFonts w:ascii="Times New Roman" w:hAnsi="Times New Roman" w:cs="Times New Roman"/>
          <w:sz w:val="24"/>
          <w:szCs w:val="24"/>
        </w:rPr>
        <w:t xml:space="preserve"> </w:t>
      </w:r>
      <w:r w:rsidR="00D069E2" w:rsidRPr="00EB311D">
        <w:rPr>
          <w:rFonts w:ascii="Times New Roman" w:hAnsi="Times New Roman" w:cs="Times New Roman"/>
          <w:sz w:val="24"/>
          <w:szCs w:val="24"/>
        </w:rPr>
        <w:t xml:space="preserve">paralleelse </w:t>
      </w:r>
      <w:r w:rsidR="00B85FC2">
        <w:rPr>
          <w:rFonts w:ascii="Times New Roman" w:hAnsi="Times New Roman" w:cs="Times New Roman"/>
          <w:sz w:val="24"/>
          <w:szCs w:val="24"/>
        </w:rPr>
        <w:t>taristu</w:t>
      </w:r>
      <w:r w:rsidR="00B85FC2" w:rsidRPr="00EB311D">
        <w:rPr>
          <w:rFonts w:ascii="Times New Roman" w:hAnsi="Times New Roman" w:cs="Times New Roman"/>
          <w:sz w:val="24"/>
          <w:szCs w:val="24"/>
        </w:rPr>
        <w:t xml:space="preserve"> </w:t>
      </w:r>
      <w:r w:rsidR="00D069E2" w:rsidRPr="00EB311D">
        <w:rPr>
          <w:rFonts w:ascii="Times New Roman" w:hAnsi="Times New Roman" w:cs="Times New Roman"/>
          <w:sz w:val="24"/>
          <w:szCs w:val="24"/>
        </w:rPr>
        <w:t xml:space="preserve">rajamiseks tuleks investeerida ca </w:t>
      </w:r>
      <w:r w:rsidR="008E622B">
        <w:rPr>
          <w:rFonts w:ascii="Times New Roman" w:hAnsi="Times New Roman" w:cs="Times New Roman"/>
          <w:sz w:val="24"/>
          <w:szCs w:val="24"/>
        </w:rPr>
        <w:t>…*</w:t>
      </w:r>
      <w:r w:rsidR="00D069E2" w:rsidRPr="00EB311D">
        <w:rPr>
          <w:rFonts w:ascii="Times New Roman" w:hAnsi="Times New Roman" w:cs="Times New Roman"/>
          <w:sz w:val="24"/>
          <w:szCs w:val="24"/>
        </w:rPr>
        <w:t xml:space="preserve"> x </w:t>
      </w:r>
      <w:r>
        <w:rPr>
          <w:rFonts w:ascii="Times New Roman" w:hAnsi="Times New Roman" w:cs="Times New Roman"/>
          <w:sz w:val="24"/>
          <w:szCs w:val="24"/>
        </w:rPr>
        <w:t>6</w:t>
      </w:r>
      <w:r w:rsidR="00D069E2" w:rsidRPr="00EB311D">
        <w:rPr>
          <w:rFonts w:ascii="Times New Roman" w:hAnsi="Times New Roman" w:cs="Times New Roman"/>
          <w:sz w:val="24"/>
          <w:szCs w:val="24"/>
        </w:rPr>
        <w:t xml:space="preserve">0 000 = </w:t>
      </w:r>
      <w:r w:rsidR="008E622B">
        <w:rPr>
          <w:rFonts w:ascii="Times New Roman" w:hAnsi="Times New Roman" w:cs="Times New Roman"/>
          <w:sz w:val="24"/>
          <w:szCs w:val="24"/>
        </w:rPr>
        <w:t>…*</w:t>
      </w:r>
      <w:r w:rsidR="00D069E2" w:rsidRPr="00EB311D">
        <w:rPr>
          <w:rFonts w:ascii="Times New Roman" w:hAnsi="Times New Roman" w:cs="Times New Roman"/>
          <w:sz w:val="24"/>
          <w:szCs w:val="24"/>
        </w:rPr>
        <w:t xml:space="preserve"> €. Arvestades üle Eestiliselt Teliaga paralleelse </w:t>
      </w:r>
      <w:r w:rsidR="00B85FC2">
        <w:rPr>
          <w:rFonts w:ascii="Times New Roman" w:hAnsi="Times New Roman" w:cs="Times New Roman"/>
          <w:sz w:val="24"/>
          <w:szCs w:val="24"/>
        </w:rPr>
        <w:t>sidekaablitaristu</w:t>
      </w:r>
      <w:r w:rsidR="00B85FC2" w:rsidRPr="00EB311D">
        <w:rPr>
          <w:rFonts w:ascii="Times New Roman" w:hAnsi="Times New Roman" w:cs="Times New Roman"/>
          <w:sz w:val="24"/>
          <w:szCs w:val="24"/>
        </w:rPr>
        <w:t xml:space="preserve"> </w:t>
      </w:r>
      <w:r w:rsidR="00D069E2" w:rsidRPr="00EB311D">
        <w:rPr>
          <w:rFonts w:ascii="Times New Roman" w:hAnsi="Times New Roman" w:cs="Times New Roman"/>
          <w:sz w:val="24"/>
          <w:szCs w:val="24"/>
        </w:rPr>
        <w:t>rajamise märkimisväärselt suurt ehitusmahtu</w:t>
      </w:r>
      <w:r w:rsidR="000548D8" w:rsidRPr="00EB311D">
        <w:rPr>
          <w:rFonts w:ascii="Times New Roman" w:hAnsi="Times New Roman" w:cs="Times New Roman"/>
          <w:sz w:val="24"/>
          <w:szCs w:val="24"/>
        </w:rPr>
        <w:t xml:space="preserve"> ja seeläbi ka suurt täiendavat koormust riigis saada olevatele ehitusressurssidele</w:t>
      </w:r>
      <w:r w:rsidR="00D069E2" w:rsidRPr="00EB311D">
        <w:rPr>
          <w:rFonts w:ascii="Times New Roman" w:hAnsi="Times New Roman" w:cs="Times New Roman"/>
          <w:sz w:val="24"/>
          <w:szCs w:val="24"/>
        </w:rPr>
        <w:t>, mistõttu ehitushinnad pigem kasvavad ning omavalitsustes ehitusprojektide kinnitamise aega ei ole selli</w:t>
      </w:r>
      <w:r w:rsidR="000548D8" w:rsidRPr="00EB311D">
        <w:rPr>
          <w:rFonts w:ascii="Times New Roman" w:hAnsi="Times New Roman" w:cs="Times New Roman"/>
          <w:sz w:val="24"/>
          <w:szCs w:val="24"/>
        </w:rPr>
        <w:t>s</w:t>
      </w:r>
      <w:r w:rsidR="00D069E2" w:rsidRPr="00EB311D">
        <w:rPr>
          <w:rFonts w:ascii="Times New Roman" w:hAnsi="Times New Roman" w:cs="Times New Roman"/>
          <w:sz w:val="24"/>
          <w:szCs w:val="24"/>
        </w:rPr>
        <w:t>e</w:t>
      </w:r>
      <w:r w:rsidR="00CB68AB" w:rsidRPr="00EB311D">
        <w:rPr>
          <w:rFonts w:ascii="Times New Roman" w:hAnsi="Times New Roman" w:cs="Times New Roman"/>
          <w:sz w:val="24"/>
          <w:szCs w:val="24"/>
        </w:rPr>
        <w:t xml:space="preserve"> üle Eestilise</w:t>
      </w:r>
      <w:r w:rsidR="00D069E2" w:rsidRPr="00EB311D">
        <w:rPr>
          <w:rFonts w:ascii="Times New Roman" w:hAnsi="Times New Roman" w:cs="Times New Roman"/>
          <w:sz w:val="24"/>
          <w:szCs w:val="24"/>
        </w:rPr>
        <w:t xml:space="preserve"> </w:t>
      </w:r>
      <w:r w:rsidR="000548D8" w:rsidRPr="00EB311D">
        <w:rPr>
          <w:rFonts w:ascii="Times New Roman" w:hAnsi="Times New Roman" w:cs="Times New Roman"/>
          <w:sz w:val="24"/>
          <w:szCs w:val="24"/>
        </w:rPr>
        <w:t>paralleel</w:t>
      </w:r>
      <w:r w:rsidR="00B85FC2">
        <w:rPr>
          <w:rFonts w:ascii="Times New Roman" w:hAnsi="Times New Roman" w:cs="Times New Roman"/>
          <w:sz w:val="24"/>
          <w:szCs w:val="24"/>
        </w:rPr>
        <w:t>taristu</w:t>
      </w:r>
      <w:r w:rsidR="000548D8" w:rsidRPr="00EB311D">
        <w:rPr>
          <w:rFonts w:ascii="Times New Roman" w:hAnsi="Times New Roman" w:cs="Times New Roman"/>
          <w:sz w:val="24"/>
          <w:szCs w:val="24"/>
        </w:rPr>
        <w:t xml:space="preserve"> rajamine</w:t>
      </w:r>
      <w:r w:rsidR="00D069E2" w:rsidRPr="00EB311D">
        <w:rPr>
          <w:rFonts w:ascii="Times New Roman" w:hAnsi="Times New Roman" w:cs="Times New Roman"/>
          <w:sz w:val="24"/>
          <w:szCs w:val="24"/>
        </w:rPr>
        <w:t xml:space="preserve"> </w:t>
      </w:r>
      <w:r w:rsidR="007C61F9" w:rsidRPr="00EB311D">
        <w:rPr>
          <w:rFonts w:ascii="Times New Roman" w:hAnsi="Times New Roman" w:cs="Times New Roman"/>
          <w:sz w:val="24"/>
          <w:szCs w:val="24"/>
        </w:rPr>
        <w:t>järgmise turuanalüüsini kestval perioodil</w:t>
      </w:r>
      <w:r w:rsidR="00D069E2" w:rsidRPr="00EB311D">
        <w:rPr>
          <w:rFonts w:ascii="Times New Roman" w:hAnsi="Times New Roman" w:cs="Times New Roman"/>
          <w:sz w:val="24"/>
          <w:szCs w:val="24"/>
        </w:rPr>
        <w:t xml:space="preserve"> reaalselt võimalik.</w:t>
      </w:r>
      <w:r w:rsidR="00143754" w:rsidRPr="00EB311D">
        <w:rPr>
          <w:rFonts w:ascii="Times New Roman" w:hAnsi="Times New Roman" w:cs="Times New Roman"/>
          <w:sz w:val="24"/>
          <w:szCs w:val="24"/>
        </w:rPr>
        <w:t xml:space="preserve"> </w:t>
      </w:r>
      <w:r w:rsidR="007E5BD4" w:rsidRPr="00EB311D">
        <w:rPr>
          <w:rFonts w:ascii="Times New Roman" w:hAnsi="Times New Roman" w:cs="Times New Roman"/>
          <w:sz w:val="24"/>
          <w:szCs w:val="24"/>
        </w:rPr>
        <w:t>M</w:t>
      </w:r>
      <w:r w:rsidR="00843B14" w:rsidRPr="00EB311D">
        <w:rPr>
          <w:rFonts w:ascii="Times New Roman" w:hAnsi="Times New Roman" w:cs="Times New Roman"/>
          <w:sz w:val="24"/>
          <w:szCs w:val="24"/>
        </w:rPr>
        <w:t xml:space="preserve">õnes üksikus geograafilise üksuses on Telia paralleelse </w:t>
      </w:r>
      <w:r w:rsidR="00B85FC2">
        <w:rPr>
          <w:rFonts w:ascii="Times New Roman" w:hAnsi="Times New Roman" w:cs="Times New Roman"/>
          <w:sz w:val="24"/>
          <w:szCs w:val="24"/>
        </w:rPr>
        <w:t>sidekaablitaristu</w:t>
      </w:r>
      <w:r w:rsidR="00B85FC2" w:rsidRPr="00EB311D">
        <w:rPr>
          <w:rFonts w:ascii="Times New Roman" w:hAnsi="Times New Roman" w:cs="Times New Roman"/>
          <w:sz w:val="24"/>
          <w:szCs w:val="24"/>
        </w:rPr>
        <w:t xml:space="preserve"> </w:t>
      </w:r>
      <w:r w:rsidR="00843B14" w:rsidRPr="00EB311D">
        <w:rPr>
          <w:rFonts w:ascii="Times New Roman" w:hAnsi="Times New Roman" w:cs="Times New Roman"/>
          <w:sz w:val="24"/>
          <w:szCs w:val="24"/>
        </w:rPr>
        <w:t xml:space="preserve">rajamine </w:t>
      </w:r>
      <w:r w:rsidR="007E5BD4" w:rsidRPr="00EB311D">
        <w:rPr>
          <w:rFonts w:ascii="Times New Roman" w:hAnsi="Times New Roman" w:cs="Times New Roman"/>
          <w:sz w:val="24"/>
          <w:szCs w:val="24"/>
        </w:rPr>
        <w:t xml:space="preserve">järgmise turuanalüüsini kestval perioodil </w:t>
      </w:r>
      <w:r w:rsidR="00843B14" w:rsidRPr="00EB311D">
        <w:rPr>
          <w:rFonts w:ascii="Times New Roman" w:hAnsi="Times New Roman" w:cs="Times New Roman"/>
          <w:sz w:val="24"/>
          <w:szCs w:val="24"/>
        </w:rPr>
        <w:t>arvestades selle maksumust ja ajakulu teoreetiliselt võimalik, kuid TTJA hinnangul vähe tõenäoline, kuna si</w:t>
      </w:r>
      <w:r w:rsidR="007E5BD4" w:rsidRPr="00EB311D">
        <w:rPr>
          <w:rFonts w:ascii="Times New Roman" w:hAnsi="Times New Roman" w:cs="Times New Roman"/>
          <w:sz w:val="24"/>
          <w:szCs w:val="24"/>
        </w:rPr>
        <w:t>i</w:t>
      </w:r>
      <w:r w:rsidR="00843B14" w:rsidRPr="00EB311D">
        <w:rPr>
          <w:rFonts w:ascii="Times New Roman" w:hAnsi="Times New Roman" w:cs="Times New Roman"/>
          <w:sz w:val="24"/>
          <w:szCs w:val="24"/>
        </w:rPr>
        <w:t xml:space="preserve">ani ei ole Telia </w:t>
      </w:r>
      <w:r w:rsidR="00B85FC2">
        <w:rPr>
          <w:rFonts w:ascii="Times New Roman" w:hAnsi="Times New Roman" w:cs="Times New Roman"/>
          <w:sz w:val="24"/>
          <w:szCs w:val="24"/>
        </w:rPr>
        <w:t>sidekaablitaristuga</w:t>
      </w:r>
      <w:r w:rsidR="00B85FC2" w:rsidRPr="00EB311D">
        <w:rPr>
          <w:rFonts w:ascii="Times New Roman" w:hAnsi="Times New Roman" w:cs="Times New Roman"/>
          <w:sz w:val="24"/>
          <w:szCs w:val="24"/>
        </w:rPr>
        <w:t xml:space="preserve"> </w:t>
      </w:r>
      <w:r w:rsidR="00843B14" w:rsidRPr="00EB311D">
        <w:rPr>
          <w:rFonts w:ascii="Times New Roman" w:hAnsi="Times New Roman" w:cs="Times New Roman"/>
          <w:sz w:val="24"/>
          <w:szCs w:val="24"/>
        </w:rPr>
        <w:t xml:space="preserve">paralleelseid </w:t>
      </w:r>
      <w:r w:rsidR="00B85FC2">
        <w:rPr>
          <w:rFonts w:ascii="Times New Roman" w:hAnsi="Times New Roman" w:cs="Times New Roman"/>
          <w:sz w:val="24"/>
          <w:szCs w:val="24"/>
        </w:rPr>
        <w:t>taristuid</w:t>
      </w:r>
      <w:r w:rsidR="00843B14" w:rsidRPr="00EB311D">
        <w:rPr>
          <w:rFonts w:ascii="Times New Roman" w:hAnsi="Times New Roman" w:cs="Times New Roman"/>
          <w:sz w:val="24"/>
          <w:szCs w:val="24"/>
        </w:rPr>
        <w:t xml:space="preserve"> rajatud või ainult </w:t>
      </w:r>
      <w:r>
        <w:rPr>
          <w:rFonts w:ascii="Times New Roman" w:hAnsi="Times New Roman" w:cs="Times New Roman"/>
          <w:sz w:val="24"/>
          <w:szCs w:val="24"/>
        </w:rPr>
        <w:t>mõnes üksikus lõigus</w:t>
      </w:r>
      <w:r w:rsidR="00843B14" w:rsidRPr="00EB311D">
        <w:rPr>
          <w:rFonts w:ascii="Times New Roman" w:hAnsi="Times New Roman" w:cs="Times New Roman"/>
          <w:sz w:val="24"/>
          <w:szCs w:val="24"/>
        </w:rPr>
        <w:t>, ku</w:t>
      </w:r>
      <w:r>
        <w:rPr>
          <w:rFonts w:ascii="Times New Roman" w:hAnsi="Times New Roman" w:cs="Times New Roman"/>
          <w:sz w:val="24"/>
          <w:szCs w:val="24"/>
        </w:rPr>
        <w:t>s</w:t>
      </w:r>
      <w:r w:rsidR="00843B14" w:rsidRPr="00EB311D">
        <w:rPr>
          <w:rFonts w:ascii="Times New Roman" w:hAnsi="Times New Roman" w:cs="Times New Roman"/>
          <w:sz w:val="24"/>
          <w:szCs w:val="24"/>
        </w:rPr>
        <w:t xml:space="preserve"> </w:t>
      </w:r>
      <w:r w:rsidR="00B85FC2">
        <w:rPr>
          <w:rFonts w:ascii="Times New Roman" w:hAnsi="Times New Roman" w:cs="Times New Roman"/>
          <w:sz w:val="24"/>
          <w:szCs w:val="24"/>
        </w:rPr>
        <w:t>Telia taristus on sidekaabli paigalduskohtade</w:t>
      </w:r>
      <w:r w:rsidR="00843B14" w:rsidRPr="00EB311D">
        <w:rPr>
          <w:rFonts w:ascii="Times New Roman" w:hAnsi="Times New Roman" w:cs="Times New Roman"/>
          <w:sz w:val="24"/>
          <w:szCs w:val="24"/>
        </w:rPr>
        <w:t xml:space="preserve"> maht täis. Kui selliste paralleelsete </w:t>
      </w:r>
      <w:r w:rsidR="00B85FC2">
        <w:rPr>
          <w:rFonts w:ascii="Times New Roman" w:hAnsi="Times New Roman" w:cs="Times New Roman"/>
          <w:sz w:val="24"/>
          <w:szCs w:val="24"/>
        </w:rPr>
        <w:t>sidekaablitaristute</w:t>
      </w:r>
      <w:r w:rsidR="00B85FC2" w:rsidRPr="00EB311D">
        <w:rPr>
          <w:rFonts w:ascii="Times New Roman" w:hAnsi="Times New Roman" w:cs="Times New Roman"/>
          <w:sz w:val="24"/>
          <w:szCs w:val="24"/>
        </w:rPr>
        <w:t xml:space="preserve"> </w:t>
      </w:r>
      <w:r w:rsidR="00843B14" w:rsidRPr="00EB311D">
        <w:rPr>
          <w:rFonts w:ascii="Times New Roman" w:hAnsi="Times New Roman" w:cs="Times New Roman"/>
          <w:sz w:val="24"/>
          <w:szCs w:val="24"/>
        </w:rPr>
        <w:t xml:space="preserve">rajamine oleks majanduslikult tasuv tegevus oleksid sideettevõtjad siiani </w:t>
      </w:r>
      <w:r w:rsidR="00B85FC2">
        <w:rPr>
          <w:rFonts w:ascii="Times New Roman" w:hAnsi="Times New Roman" w:cs="Times New Roman"/>
          <w:sz w:val="24"/>
          <w:szCs w:val="24"/>
        </w:rPr>
        <w:t>sidekaablitaristuid</w:t>
      </w:r>
      <w:r w:rsidR="00B85FC2" w:rsidRPr="00EB311D">
        <w:rPr>
          <w:rFonts w:ascii="Times New Roman" w:hAnsi="Times New Roman" w:cs="Times New Roman"/>
          <w:sz w:val="24"/>
          <w:szCs w:val="24"/>
        </w:rPr>
        <w:t xml:space="preserve"> </w:t>
      </w:r>
      <w:r w:rsidR="00843B14" w:rsidRPr="00EB311D">
        <w:rPr>
          <w:rFonts w:ascii="Times New Roman" w:hAnsi="Times New Roman" w:cs="Times New Roman"/>
          <w:sz w:val="24"/>
          <w:szCs w:val="24"/>
        </w:rPr>
        <w:t xml:space="preserve">oluliselt suuremas mahus rajanud, aga </w:t>
      </w:r>
      <w:r w:rsidR="007E5BD4" w:rsidRPr="00EB311D">
        <w:rPr>
          <w:rFonts w:ascii="Times New Roman" w:hAnsi="Times New Roman" w:cs="Times New Roman"/>
          <w:sz w:val="24"/>
          <w:szCs w:val="24"/>
        </w:rPr>
        <w:t>praktiliselt</w:t>
      </w:r>
      <w:r w:rsidR="00B85FC2">
        <w:rPr>
          <w:rFonts w:ascii="Times New Roman" w:hAnsi="Times New Roman" w:cs="Times New Roman"/>
          <w:sz w:val="24"/>
          <w:szCs w:val="24"/>
        </w:rPr>
        <w:t xml:space="preserve"> on</w:t>
      </w:r>
      <w:r w:rsidR="007E5BD4" w:rsidRPr="00EB311D">
        <w:rPr>
          <w:rFonts w:ascii="Times New Roman" w:hAnsi="Times New Roman" w:cs="Times New Roman"/>
          <w:sz w:val="24"/>
          <w:szCs w:val="24"/>
        </w:rPr>
        <w:t xml:space="preserve"> neid rajatud </w:t>
      </w:r>
      <w:r w:rsidR="00B85FC2">
        <w:rPr>
          <w:rFonts w:ascii="Times New Roman" w:hAnsi="Times New Roman" w:cs="Times New Roman"/>
          <w:sz w:val="24"/>
          <w:szCs w:val="24"/>
        </w:rPr>
        <w:t>võrreldes Teliaga väga väikeses mahus</w:t>
      </w:r>
      <w:r w:rsidR="007A24B3" w:rsidRPr="00EB311D">
        <w:rPr>
          <w:rFonts w:ascii="Times New Roman" w:hAnsi="Times New Roman" w:cs="Times New Roman"/>
          <w:sz w:val="24"/>
          <w:szCs w:val="24"/>
        </w:rPr>
        <w:t xml:space="preserve">. Teised sideettevõtjad rajavad Telia </w:t>
      </w:r>
      <w:r w:rsidR="00B85FC2">
        <w:rPr>
          <w:rFonts w:ascii="Times New Roman" w:hAnsi="Times New Roman" w:cs="Times New Roman"/>
          <w:sz w:val="24"/>
          <w:szCs w:val="24"/>
        </w:rPr>
        <w:t>sidekaablitaristuga</w:t>
      </w:r>
      <w:r w:rsidR="00B85FC2" w:rsidRPr="00EB311D">
        <w:rPr>
          <w:rFonts w:ascii="Times New Roman" w:hAnsi="Times New Roman" w:cs="Times New Roman"/>
          <w:sz w:val="24"/>
          <w:szCs w:val="24"/>
        </w:rPr>
        <w:t xml:space="preserve"> </w:t>
      </w:r>
      <w:r w:rsidR="007A24B3" w:rsidRPr="00EB311D">
        <w:rPr>
          <w:rFonts w:ascii="Times New Roman" w:hAnsi="Times New Roman" w:cs="Times New Roman"/>
          <w:sz w:val="24"/>
          <w:szCs w:val="24"/>
        </w:rPr>
        <w:t xml:space="preserve">paralleelse </w:t>
      </w:r>
      <w:r w:rsidR="00B85FC2">
        <w:rPr>
          <w:rFonts w:ascii="Times New Roman" w:hAnsi="Times New Roman" w:cs="Times New Roman"/>
          <w:sz w:val="24"/>
          <w:szCs w:val="24"/>
        </w:rPr>
        <w:t xml:space="preserve">sidekaablitaristu </w:t>
      </w:r>
      <w:r w:rsidR="007A24B3" w:rsidRPr="00EB311D">
        <w:rPr>
          <w:rFonts w:ascii="Times New Roman" w:hAnsi="Times New Roman" w:cs="Times New Roman"/>
          <w:sz w:val="24"/>
          <w:szCs w:val="24"/>
        </w:rPr>
        <w:t xml:space="preserve">ainult kohtadesse, kus Telia </w:t>
      </w:r>
      <w:r w:rsidR="00B85FC2">
        <w:rPr>
          <w:rFonts w:ascii="Times New Roman" w:hAnsi="Times New Roman" w:cs="Times New Roman"/>
          <w:sz w:val="24"/>
          <w:szCs w:val="24"/>
        </w:rPr>
        <w:t>taristus on sidekaabli paigalduskohtade</w:t>
      </w:r>
      <w:r w:rsidR="00B85FC2" w:rsidRPr="00EB311D">
        <w:rPr>
          <w:rFonts w:ascii="Times New Roman" w:hAnsi="Times New Roman" w:cs="Times New Roman"/>
          <w:sz w:val="24"/>
          <w:szCs w:val="24"/>
        </w:rPr>
        <w:t xml:space="preserve"> </w:t>
      </w:r>
      <w:r w:rsidR="007A24B3" w:rsidRPr="00EB311D">
        <w:rPr>
          <w:rFonts w:ascii="Times New Roman" w:hAnsi="Times New Roman" w:cs="Times New Roman"/>
          <w:sz w:val="24"/>
          <w:szCs w:val="24"/>
        </w:rPr>
        <w:t>maht täis ja seetõttu sellele juurdepääs puudub</w:t>
      </w:r>
      <w:r w:rsidR="00843B14" w:rsidRPr="00EB311D">
        <w:rPr>
          <w:rFonts w:ascii="Times New Roman" w:hAnsi="Times New Roman" w:cs="Times New Roman"/>
          <w:sz w:val="24"/>
          <w:szCs w:val="24"/>
        </w:rPr>
        <w:t>.</w:t>
      </w:r>
    </w:p>
    <w:p w14:paraId="55FE7D23" w14:textId="77777777" w:rsidR="00910956" w:rsidRPr="00EB311D" w:rsidRDefault="00910956" w:rsidP="000B1CCE">
      <w:pPr>
        <w:jc w:val="both"/>
        <w:rPr>
          <w:rFonts w:ascii="Times New Roman" w:hAnsi="Times New Roman" w:cs="Times New Roman"/>
          <w:sz w:val="24"/>
          <w:szCs w:val="24"/>
        </w:rPr>
      </w:pPr>
    </w:p>
    <w:p w14:paraId="1CD25A03" w14:textId="445B466C" w:rsidR="00A71AD9" w:rsidRPr="000D0003" w:rsidRDefault="00A71AD9" w:rsidP="000B1CCE">
      <w:pPr>
        <w:pStyle w:val="Pealkiri4"/>
        <w:jc w:val="both"/>
        <w:rPr>
          <w:rFonts w:ascii="Times New Roman" w:hAnsi="Times New Roman" w:cs="Times New Roman"/>
          <w:b/>
          <w:bCs/>
          <w:i w:val="0"/>
          <w:iCs w:val="0"/>
          <w:color w:val="auto"/>
          <w:sz w:val="24"/>
          <w:szCs w:val="24"/>
        </w:rPr>
      </w:pPr>
      <w:r w:rsidRPr="000D0003">
        <w:rPr>
          <w:rFonts w:ascii="Times New Roman" w:hAnsi="Times New Roman" w:cs="Times New Roman"/>
          <w:b/>
          <w:bCs/>
          <w:i w:val="0"/>
          <w:iCs w:val="0"/>
          <w:color w:val="auto"/>
          <w:sz w:val="24"/>
          <w:szCs w:val="24"/>
        </w:rPr>
        <w:t>4.</w:t>
      </w:r>
      <w:r w:rsidR="00DD1176" w:rsidRPr="000D0003">
        <w:rPr>
          <w:rFonts w:ascii="Times New Roman" w:hAnsi="Times New Roman" w:cs="Times New Roman"/>
          <w:b/>
          <w:bCs/>
          <w:i w:val="0"/>
          <w:iCs w:val="0"/>
          <w:color w:val="auto"/>
          <w:sz w:val="24"/>
          <w:szCs w:val="24"/>
        </w:rPr>
        <w:t>3</w:t>
      </w:r>
      <w:r w:rsidRPr="000D0003">
        <w:rPr>
          <w:rFonts w:ascii="Times New Roman" w:hAnsi="Times New Roman" w:cs="Times New Roman"/>
          <w:b/>
          <w:bCs/>
          <w:i w:val="0"/>
          <w:iCs w:val="0"/>
          <w:color w:val="auto"/>
          <w:sz w:val="24"/>
          <w:szCs w:val="24"/>
        </w:rPr>
        <w:t>.1.1 Regulatiivsed tõkked turule sisenemisel ja laienemisel</w:t>
      </w:r>
    </w:p>
    <w:p w14:paraId="14363034" w14:textId="7DE3FB40" w:rsidR="00A71AD9" w:rsidRPr="00EB311D" w:rsidRDefault="00A71AD9" w:rsidP="000B1CCE">
      <w:pPr>
        <w:jc w:val="both"/>
        <w:rPr>
          <w:rFonts w:ascii="Times New Roman" w:hAnsi="Times New Roman" w:cs="Times New Roman"/>
          <w:sz w:val="24"/>
          <w:szCs w:val="24"/>
        </w:rPr>
      </w:pPr>
    </w:p>
    <w:p w14:paraId="2BBD1501" w14:textId="74F198E0" w:rsidR="00A71AD9" w:rsidRPr="00EB311D" w:rsidRDefault="00A71AD9"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Regulatiivsed tõkked tähendavad, et teatud territooriumil kehtivad regulatiivsed meetmed piiravad teenuseosutajate tegutsemisvabadust või takistavad üldse võimalust tegutseda. Näiteks </w:t>
      </w:r>
      <w:r w:rsidRPr="00EB311D">
        <w:rPr>
          <w:rFonts w:ascii="Times New Roman" w:hAnsi="Times New Roman" w:cs="Times New Roman"/>
          <w:sz w:val="24"/>
          <w:szCs w:val="24"/>
        </w:rPr>
        <w:lastRenderedPageBreak/>
        <w:t>võib potentsiaalsete turuosaliste arv olla piiratud seeläbi, et väljastatakse vaid teatud hulk teatud teenuse osutamist võimaldavaid litsentse.</w:t>
      </w:r>
    </w:p>
    <w:p w14:paraId="0FDB95BE" w14:textId="5146249C" w:rsidR="00A71AD9" w:rsidRPr="00EB311D" w:rsidRDefault="00A71AD9" w:rsidP="000B1CCE">
      <w:pPr>
        <w:jc w:val="both"/>
        <w:rPr>
          <w:rFonts w:ascii="Times New Roman" w:hAnsi="Times New Roman" w:cs="Times New Roman"/>
          <w:sz w:val="24"/>
          <w:szCs w:val="24"/>
        </w:rPr>
      </w:pPr>
      <w:r w:rsidRPr="00EB311D">
        <w:rPr>
          <w:rFonts w:ascii="Times New Roman" w:hAnsi="Times New Roman" w:cs="Times New Roman"/>
          <w:sz w:val="24"/>
          <w:szCs w:val="24"/>
        </w:rPr>
        <w:t>Sidekaablitaristule juurdepääsu hulgiturul tegutsemiseks ettevõtja</w:t>
      </w:r>
      <w:r w:rsidR="00C16BB7" w:rsidRPr="00EB311D">
        <w:rPr>
          <w:rFonts w:ascii="Times New Roman" w:hAnsi="Times New Roman" w:cs="Times New Roman"/>
          <w:sz w:val="24"/>
          <w:szCs w:val="24"/>
        </w:rPr>
        <w:t>te</w:t>
      </w:r>
      <w:r w:rsidRPr="00EB311D">
        <w:rPr>
          <w:rFonts w:ascii="Times New Roman" w:hAnsi="Times New Roman" w:cs="Times New Roman"/>
          <w:sz w:val="24"/>
          <w:szCs w:val="24"/>
        </w:rPr>
        <w:t>l</w:t>
      </w:r>
      <w:r w:rsidR="00C16BB7" w:rsidRPr="00EB311D">
        <w:rPr>
          <w:rFonts w:ascii="Times New Roman" w:hAnsi="Times New Roman" w:cs="Times New Roman"/>
          <w:sz w:val="24"/>
          <w:szCs w:val="24"/>
        </w:rPr>
        <w:t>e</w:t>
      </w:r>
      <w:r w:rsidRPr="00EB311D">
        <w:rPr>
          <w:rFonts w:ascii="Times New Roman" w:hAnsi="Times New Roman" w:cs="Times New Roman"/>
          <w:sz w:val="24"/>
          <w:szCs w:val="24"/>
        </w:rPr>
        <w:t xml:space="preserve"> spetsiaalseid litsentse ei väljastata, piisab ettevõtte tegevuse alustamise teatamisest majandustegevuse registris</w:t>
      </w:r>
      <w:r w:rsidRPr="00EB311D">
        <w:rPr>
          <w:rStyle w:val="Allmrkuseviide"/>
          <w:rFonts w:ascii="Times New Roman" w:hAnsi="Times New Roman" w:cs="Times New Roman"/>
          <w:sz w:val="24"/>
          <w:szCs w:val="24"/>
        </w:rPr>
        <w:footnoteReference w:id="53"/>
      </w:r>
      <w:r w:rsidRPr="00EB311D">
        <w:rPr>
          <w:rFonts w:ascii="Times New Roman" w:hAnsi="Times New Roman" w:cs="Times New Roman"/>
          <w:sz w:val="24"/>
          <w:szCs w:val="24"/>
        </w:rPr>
        <w:t xml:space="preserve">. Samas nimetatud turule sisenemisel võivad teatud juhtudel olla regulatiivseteks tõketeks taristu ehitust reguleerivad õigusaktid, mis piiravad </w:t>
      </w:r>
      <w:r w:rsidR="003E1B72">
        <w:rPr>
          <w:rFonts w:ascii="Times New Roman" w:hAnsi="Times New Roman" w:cs="Times New Roman"/>
          <w:sz w:val="24"/>
          <w:szCs w:val="24"/>
        </w:rPr>
        <w:t>dubleerivate sidekaabli</w:t>
      </w:r>
      <w:r w:rsidRPr="00EB311D">
        <w:rPr>
          <w:rFonts w:ascii="Times New Roman" w:hAnsi="Times New Roman" w:cs="Times New Roman"/>
          <w:sz w:val="24"/>
          <w:szCs w:val="24"/>
        </w:rPr>
        <w:t>taristu</w:t>
      </w:r>
      <w:r w:rsidR="003E1B72">
        <w:rPr>
          <w:rFonts w:ascii="Times New Roman" w:hAnsi="Times New Roman" w:cs="Times New Roman"/>
          <w:sz w:val="24"/>
          <w:szCs w:val="24"/>
        </w:rPr>
        <w:t>te</w:t>
      </w:r>
      <w:r w:rsidRPr="00EB311D">
        <w:rPr>
          <w:rFonts w:ascii="Times New Roman" w:hAnsi="Times New Roman" w:cs="Times New Roman"/>
          <w:sz w:val="24"/>
          <w:szCs w:val="24"/>
        </w:rPr>
        <w:t xml:space="preserve"> rajamist </w:t>
      </w:r>
      <w:r w:rsidR="00697E9E">
        <w:rPr>
          <w:rFonts w:ascii="Times New Roman" w:hAnsi="Times New Roman" w:cs="Times New Roman"/>
          <w:sz w:val="24"/>
          <w:szCs w:val="24"/>
        </w:rPr>
        <w:t>või aeglus</w:t>
      </w:r>
      <w:r w:rsidR="003E1B72">
        <w:rPr>
          <w:rFonts w:ascii="Times New Roman" w:hAnsi="Times New Roman" w:cs="Times New Roman"/>
          <w:sz w:val="24"/>
          <w:szCs w:val="24"/>
        </w:rPr>
        <w:t>tav</w:t>
      </w:r>
      <w:r w:rsidR="00697E9E">
        <w:rPr>
          <w:rFonts w:ascii="Times New Roman" w:hAnsi="Times New Roman" w:cs="Times New Roman"/>
          <w:sz w:val="24"/>
          <w:szCs w:val="24"/>
        </w:rPr>
        <w:t>ad</w:t>
      </w:r>
      <w:r w:rsidR="003E1B72">
        <w:rPr>
          <w:rFonts w:ascii="Times New Roman" w:hAnsi="Times New Roman" w:cs="Times New Roman"/>
          <w:sz w:val="24"/>
          <w:szCs w:val="24"/>
        </w:rPr>
        <w:t xml:space="preserve"> seda</w:t>
      </w:r>
      <w:r w:rsidRPr="00EB311D">
        <w:rPr>
          <w:rFonts w:ascii="Times New Roman" w:hAnsi="Times New Roman" w:cs="Times New Roman"/>
          <w:sz w:val="24"/>
          <w:szCs w:val="24"/>
        </w:rPr>
        <w:t>.</w:t>
      </w:r>
      <w:r w:rsidR="00DA74DA" w:rsidRPr="00EB311D">
        <w:rPr>
          <w:rFonts w:ascii="Times New Roman" w:hAnsi="Times New Roman" w:cs="Times New Roman"/>
          <w:sz w:val="24"/>
          <w:szCs w:val="24"/>
        </w:rPr>
        <w:t xml:space="preserve"> </w:t>
      </w:r>
    </w:p>
    <w:p w14:paraId="2E2AC794" w14:textId="103D863D" w:rsidR="00A71AD9" w:rsidRPr="00EB311D" w:rsidRDefault="00A71AD9" w:rsidP="000B1CCE">
      <w:pPr>
        <w:jc w:val="both"/>
        <w:rPr>
          <w:rFonts w:ascii="Times New Roman" w:hAnsi="Times New Roman" w:cs="Times New Roman"/>
          <w:sz w:val="24"/>
          <w:szCs w:val="24"/>
        </w:rPr>
      </w:pPr>
      <w:r w:rsidRPr="00EB311D">
        <w:rPr>
          <w:rFonts w:ascii="Times New Roman" w:hAnsi="Times New Roman" w:cs="Times New Roman"/>
          <w:sz w:val="24"/>
          <w:szCs w:val="24"/>
        </w:rPr>
        <w:t>Võttes arvesse eeltoodut, leiab TTJA, et piiritletud turul ei esine sedavõrd kõrgeid regulatiivsed sisenemistõkkeid, et need arvestataval määral takistaksid turule sisenemist tervikuna.</w:t>
      </w:r>
      <w:r w:rsidR="006E6EE3" w:rsidRPr="00EB311D">
        <w:rPr>
          <w:rFonts w:ascii="Times New Roman" w:hAnsi="Times New Roman" w:cs="Times New Roman"/>
          <w:sz w:val="24"/>
          <w:szCs w:val="24"/>
        </w:rPr>
        <w:t xml:space="preserve"> Samas võivad </w:t>
      </w:r>
      <w:r w:rsidR="00697E9E">
        <w:rPr>
          <w:rFonts w:ascii="Times New Roman" w:hAnsi="Times New Roman" w:cs="Times New Roman"/>
          <w:sz w:val="24"/>
          <w:szCs w:val="24"/>
        </w:rPr>
        <w:t xml:space="preserve">kehtivad </w:t>
      </w:r>
      <w:r w:rsidR="003E1B72">
        <w:rPr>
          <w:rFonts w:ascii="Times New Roman" w:hAnsi="Times New Roman" w:cs="Times New Roman"/>
          <w:sz w:val="24"/>
          <w:szCs w:val="24"/>
        </w:rPr>
        <w:t xml:space="preserve">ehitust reguleerivad </w:t>
      </w:r>
      <w:r w:rsidR="00697E9E">
        <w:rPr>
          <w:rFonts w:ascii="Times New Roman" w:hAnsi="Times New Roman" w:cs="Times New Roman"/>
          <w:sz w:val="24"/>
          <w:szCs w:val="24"/>
        </w:rPr>
        <w:t>õigusaktid aeglustada dubleerivate sidekaablitaristute rajamist</w:t>
      </w:r>
      <w:r w:rsidR="003E1B72">
        <w:rPr>
          <w:rFonts w:ascii="Times New Roman" w:hAnsi="Times New Roman" w:cs="Times New Roman"/>
          <w:sz w:val="24"/>
          <w:szCs w:val="24"/>
        </w:rPr>
        <w:t xml:space="preserve"> järgmise turuanalüüsini kestval perioodil. </w:t>
      </w:r>
    </w:p>
    <w:p w14:paraId="3316E368" w14:textId="494A1D61" w:rsidR="00F01E81" w:rsidRPr="00EB311D" w:rsidRDefault="00F01E81" w:rsidP="000B1CCE">
      <w:pPr>
        <w:jc w:val="both"/>
        <w:rPr>
          <w:rFonts w:ascii="Times New Roman" w:hAnsi="Times New Roman" w:cs="Times New Roman"/>
          <w:sz w:val="24"/>
          <w:szCs w:val="24"/>
        </w:rPr>
      </w:pPr>
    </w:p>
    <w:p w14:paraId="3B55DEAA" w14:textId="77777777" w:rsidR="001E0D5A" w:rsidRPr="00EB311D" w:rsidRDefault="001E0D5A" w:rsidP="000B1CCE">
      <w:pPr>
        <w:jc w:val="both"/>
        <w:rPr>
          <w:rFonts w:ascii="Times New Roman" w:hAnsi="Times New Roman" w:cs="Times New Roman"/>
          <w:sz w:val="24"/>
          <w:szCs w:val="24"/>
        </w:rPr>
      </w:pPr>
    </w:p>
    <w:p w14:paraId="379F0EB3" w14:textId="0EA58A6B" w:rsidR="00AA742A" w:rsidRPr="000D0003" w:rsidRDefault="00F01E81" w:rsidP="000B1CCE">
      <w:pPr>
        <w:pStyle w:val="Pealkiri4"/>
        <w:jc w:val="both"/>
        <w:rPr>
          <w:rFonts w:ascii="Times New Roman" w:hAnsi="Times New Roman" w:cs="Times New Roman"/>
          <w:b/>
          <w:bCs/>
          <w:i w:val="0"/>
          <w:iCs w:val="0"/>
          <w:color w:val="auto"/>
          <w:sz w:val="24"/>
          <w:szCs w:val="24"/>
        </w:rPr>
      </w:pPr>
      <w:r w:rsidRPr="000D0003">
        <w:rPr>
          <w:rFonts w:ascii="Times New Roman" w:hAnsi="Times New Roman" w:cs="Times New Roman"/>
          <w:b/>
          <w:bCs/>
          <w:i w:val="0"/>
          <w:iCs w:val="0"/>
          <w:color w:val="auto"/>
          <w:sz w:val="24"/>
          <w:szCs w:val="24"/>
        </w:rPr>
        <w:t>4.</w:t>
      </w:r>
      <w:r w:rsidR="00DD1176" w:rsidRPr="000D0003">
        <w:rPr>
          <w:rFonts w:ascii="Times New Roman" w:hAnsi="Times New Roman" w:cs="Times New Roman"/>
          <w:b/>
          <w:bCs/>
          <w:i w:val="0"/>
          <w:iCs w:val="0"/>
          <w:color w:val="auto"/>
          <w:sz w:val="24"/>
          <w:szCs w:val="24"/>
        </w:rPr>
        <w:t>3</w:t>
      </w:r>
      <w:r w:rsidRPr="000D0003">
        <w:rPr>
          <w:rFonts w:ascii="Times New Roman" w:hAnsi="Times New Roman" w:cs="Times New Roman"/>
          <w:b/>
          <w:bCs/>
          <w:i w:val="0"/>
          <w:iCs w:val="0"/>
          <w:color w:val="auto"/>
          <w:sz w:val="24"/>
          <w:szCs w:val="24"/>
        </w:rPr>
        <w:t>.1.</w:t>
      </w:r>
      <w:r w:rsidR="00A71AD9" w:rsidRPr="000D0003">
        <w:rPr>
          <w:rFonts w:ascii="Times New Roman" w:hAnsi="Times New Roman" w:cs="Times New Roman"/>
          <w:b/>
          <w:bCs/>
          <w:i w:val="0"/>
          <w:iCs w:val="0"/>
          <w:color w:val="auto"/>
          <w:sz w:val="24"/>
          <w:szCs w:val="24"/>
        </w:rPr>
        <w:t>2</w:t>
      </w:r>
      <w:r w:rsidRPr="000D0003">
        <w:rPr>
          <w:rFonts w:ascii="Times New Roman" w:hAnsi="Times New Roman" w:cs="Times New Roman"/>
          <w:b/>
          <w:bCs/>
          <w:i w:val="0"/>
          <w:iCs w:val="0"/>
          <w:color w:val="auto"/>
          <w:sz w:val="24"/>
          <w:szCs w:val="24"/>
        </w:rPr>
        <w:t xml:space="preserve"> </w:t>
      </w:r>
      <w:r w:rsidR="00EF32A2" w:rsidRPr="000D0003">
        <w:rPr>
          <w:rFonts w:ascii="Times New Roman" w:hAnsi="Times New Roman" w:cs="Times New Roman"/>
          <w:b/>
          <w:bCs/>
          <w:i w:val="0"/>
          <w:iCs w:val="0"/>
          <w:color w:val="auto"/>
          <w:sz w:val="24"/>
          <w:szCs w:val="24"/>
        </w:rPr>
        <w:t>Turuosaliste</w:t>
      </w:r>
      <w:r w:rsidR="00914189" w:rsidRPr="000D0003">
        <w:rPr>
          <w:rFonts w:ascii="Times New Roman" w:hAnsi="Times New Roman" w:cs="Times New Roman"/>
          <w:b/>
          <w:bCs/>
          <w:i w:val="0"/>
          <w:iCs w:val="0"/>
          <w:color w:val="auto"/>
          <w:sz w:val="24"/>
          <w:szCs w:val="24"/>
        </w:rPr>
        <w:t xml:space="preserve"> üldine suurus ja </w:t>
      </w:r>
      <w:r w:rsidR="00381213" w:rsidRPr="000D0003">
        <w:rPr>
          <w:rFonts w:ascii="Times New Roman" w:hAnsi="Times New Roman" w:cs="Times New Roman"/>
          <w:b/>
          <w:bCs/>
          <w:i w:val="0"/>
          <w:iCs w:val="0"/>
          <w:color w:val="auto"/>
          <w:sz w:val="24"/>
          <w:szCs w:val="24"/>
        </w:rPr>
        <w:t xml:space="preserve">sellest tulenev </w:t>
      </w:r>
      <w:r w:rsidR="00FC3F0D" w:rsidRPr="000D0003">
        <w:rPr>
          <w:rFonts w:ascii="Times New Roman" w:hAnsi="Times New Roman" w:cs="Times New Roman"/>
          <w:b/>
          <w:bCs/>
          <w:i w:val="0"/>
          <w:iCs w:val="0"/>
          <w:color w:val="auto"/>
          <w:sz w:val="24"/>
          <w:szCs w:val="24"/>
        </w:rPr>
        <w:t xml:space="preserve">võime </w:t>
      </w:r>
      <w:r w:rsidR="00383D7D" w:rsidRPr="000D0003">
        <w:rPr>
          <w:rFonts w:ascii="Times New Roman" w:hAnsi="Times New Roman" w:cs="Times New Roman"/>
          <w:b/>
          <w:bCs/>
          <w:i w:val="0"/>
          <w:iCs w:val="0"/>
          <w:color w:val="auto"/>
          <w:sz w:val="24"/>
          <w:szCs w:val="24"/>
        </w:rPr>
        <w:t>turule sise</w:t>
      </w:r>
      <w:r w:rsidR="00381213" w:rsidRPr="000D0003">
        <w:rPr>
          <w:rFonts w:ascii="Times New Roman" w:hAnsi="Times New Roman" w:cs="Times New Roman"/>
          <w:b/>
          <w:bCs/>
          <w:i w:val="0"/>
          <w:iCs w:val="0"/>
          <w:color w:val="auto"/>
          <w:sz w:val="24"/>
          <w:szCs w:val="24"/>
        </w:rPr>
        <w:t>neda</w:t>
      </w:r>
      <w:r w:rsidR="00383D7D" w:rsidRPr="000D0003">
        <w:rPr>
          <w:rFonts w:ascii="Times New Roman" w:hAnsi="Times New Roman" w:cs="Times New Roman"/>
          <w:b/>
          <w:bCs/>
          <w:i w:val="0"/>
          <w:iCs w:val="0"/>
          <w:color w:val="auto"/>
          <w:sz w:val="24"/>
          <w:szCs w:val="24"/>
        </w:rPr>
        <w:t xml:space="preserve"> ja/või laiene</w:t>
      </w:r>
      <w:r w:rsidR="00381213" w:rsidRPr="000D0003">
        <w:rPr>
          <w:rFonts w:ascii="Times New Roman" w:hAnsi="Times New Roman" w:cs="Times New Roman"/>
          <w:b/>
          <w:bCs/>
          <w:i w:val="0"/>
          <w:iCs w:val="0"/>
          <w:color w:val="auto"/>
          <w:sz w:val="24"/>
          <w:szCs w:val="24"/>
        </w:rPr>
        <w:t>da</w:t>
      </w:r>
    </w:p>
    <w:p w14:paraId="788AE5F9" w14:textId="22E0AB0C" w:rsidR="00EF32A2" w:rsidRPr="00EB311D" w:rsidRDefault="00EF32A2" w:rsidP="000B1CCE">
      <w:pPr>
        <w:jc w:val="both"/>
        <w:rPr>
          <w:rFonts w:ascii="Times New Roman" w:hAnsi="Times New Roman" w:cs="Times New Roman"/>
          <w:sz w:val="24"/>
          <w:szCs w:val="24"/>
        </w:rPr>
      </w:pPr>
    </w:p>
    <w:p w14:paraId="0B9D2DD2" w14:textId="4D1C3774" w:rsidR="00EF32A2" w:rsidRPr="00EB311D" w:rsidRDefault="009D1232"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Kui ettevõte on oma peamistest konkurentidest </w:t>
      </w:r>
      <w:r w:rsidR="00FB77E5" w:rsidRPr="00EB311D">
        <w:rPr>
          <w:rFonts w:ascii="Times New Roman" w:hAnsi="Times New Roman" w:cs="Times New Roman"/>
          <w:sz w:val="24"/>
          <w:szCs w:val="24"/>
        </w:rPr>
        <w:t>üldiselt</w:t>
      </w:r>
      <w:r w:rsidRPr="00EB311D">
        <w:rPr>
          <w:rFonts w:ascii="Times New Roman" w:hAnsi="Times New Roman" w:cs="Times New Roman"/>
          <w:sz w:val="24"/>
          <w:szCs w:val="24"/>
        </w:rPr>
        <w:t xml:space="preserve"> suurem, võib see </w:t>
      </w:r>
      <w:r w:rsidR="00EF32A2" w:rsidRPr="00EB311D">
        <w:rPr>
          <w:rFonts w:ascii="Times New Roman" w:hAnsi="Times New Roman" w:cs="Times New Roman"/>
          <w:sz w:val="24"/>
          <w:szCs w:val="24"/>
        </w:rPr>
        <w:t>anda talle</w:t>
      </w:r>
      <w:r w:rsidR="00FB77E5" w:rsidRPr="00EB311D">
        <w:rPr>
          <w:rFonts w:ascii="Times New Roman" w:hAnsi="Times New Roman" w:cs="Times New Roman"/>
          <w:sz w:val="24"/>
          <w:szCs w:val="24"/>
        </w:rPr>
        <w:t xml:space="preserve"> ka</w:t>
      </w:r>
      <w:r w:rsidRPr="00EB311D">
        <w:rPr>
          <w:rFonts w:ascii="Times New Roman" w:hAnsi="Times New Roman" w:cs="Times New Roman"/>
          <w:sz w:val="24"/>
          <w:szCs w:val="24"/>
        </w:rPr>
        <w:t xml:space="preserve"> </w:t>
      </w:r>
      <w:r w:rsidR="00EF32A2" w:rsidRPr="00EB311D">
        <w:rPr>
          <w:rFonts w:ascii="Times New Roman" w:hAnsi="Times New Roman" w:cs="Times New Roman"/>
          <w:sz w:val="24"/>
          <w:szCs w:val="24"/>
        </w:rPr>
        <w:t>suurema võime</w:t>
      </w:r>
      <w:r w:rsidR="005E1608" w:rsidRPr="00EB311D">
        <w:rPr>
          <w:rFonts w:ascii="Times New Roman" w:hAnsi="Times New Roman" w:cs="Times New Roman"/>
          <w:sz w:val="24"/>
          <w:szCs w:val="24"/>
        </w:rPr>
        <w:t xml:space="preserve"> </w:t>
      </w:r>
      <w:r w:rsidR="00EF32A2" w:rsidRPr="00EB311D">
        <w:rPr>
          <w:rFonts w:ascii="Times New Roman" w:hAnsi="Times New Roman" w:cs="Times New Roman"/>
          <w:sz w:val="24"/>
          <w:szCs w:val="24"/>
        </w:rPr>
        <w:t xml:space="preserve"> turul</w:t>
      </w:r>
      <w:r w:rsidR="005D522A" w:rsidRPr="00EB311D">
        <w:rPr>
          <w:rFonts w:ascii="Times New Roman" w:hAnsi="Times New Roman" w:cs="Times New Roman"/>
          <w:sz w:val="24"/>
          <w:szCs w:val="24"/>
        </w:rPr>
        <w:t>e sisenemise</w:t>
      </w:r>
      <w:r w:rsidR="00FB77E5" w:rsidRPr="00EB311D">
        <w:rPr>
          <w:rFonts w:ascii="Times New Roman" w:hAnsi="Times New Roman" w:cs="Times New Roman"/>
          <w:sz w:val="24"/>
          <w:szCs w:val="24"/>
        </w:rPr>
        <w:t>ks</w:t>
      </w:r>
      <w:r w:rsidR="005D522A" w:rsidRPr="00EB311D">
        <w:rPr>
          <w:rFonts w:ascii="Times New Roman" w:hAnsi="Times New Roman" w:cs="Times New Roman"/>
          <w:sz w:val="24"/>
          <w:szCs w:val="24"/>
        </w:rPr>
        <w:t xml:space="preserve"> ja</w:t>
      </w:r>
      <w:r w:rsidR="00FB77E5" w:rsidRPr="00EB311D">
        <w:rPr>
          <w:rFonts w:ascii="Times New Roman" w:hAnsi="Times New Roman" w:cs="Times New Roman"/>
          <w:sz w:val="24"/>
          <w:szCs w:val="24"/>
        </w:rPr>
        <w:t>/või</w:t>
      </w:r>
      <w:r w:rsidR="005E1608" w:rsidRPr="00EB311D">
        <w:rPr>
          <w:rFonts w:ascii="Times New Roman" w:hAnsi="Times New Roman" w:cs="Times New Roman"/>
          <w:sz w:val="24"/>
          <w:szCs w:val="24"/>
        </w:rPr>
        <w:t xml:space="preserve"> laienemise</w:t>
      </w:r>
      <w:r w:rsidR="00FB77E5" w:rsidRPr="00EB311D">
        <w:rPr>
          <w:rFonts w:ascii="Times New Roman" w:hAnsi="Times New Roman" w:cs="Times New Roman"/>
          <w:sz w:val="24"/>
          <w:szCs w:val="24"/>
        </w:rPr>
        <w:t>ks</w:t>
      </w:r>
      <w:r w:rsidR="005E1608" w:rsidRPr="00EB311D">
        <w:rPr>
          <w:rFonts w:ascii="Times New Roman" w:hAnsi="Times New Roman" w:cs="Times New Roman"/>
          <w:sz w:val="24"/>
          <w:szCs w:val="24"/>
        </w:rPr>
        <w:t xml:space="preserve"> </w:t>
      </w:r>
      <w:r w:rsidR="005D522A" w:rsidRPr="00EB311D">
        <w:rPr>
          <w:rFonts w:ascii="Times New Roman" w:hAnsi="Times New Roman" w:cs="Times New Roman"/>
          <w:sz w:val="24"/>
          <w:szCs w:val="24"/>
        </w:rPr>
        <w:t>ning</w:t>
      </w:r>
      <w:r w:rsidR="007441F1" w:rsidRPr="00EB311D">
        <w:rPr>
          <w:rFonts w:ascii="Times New Roman" w:hAnsi="Times New Roman" w:cs="Times New Roman"/>
          <w:sz w:val="24"/>
          <w:szCs w:val="24"/>
        </w:rPr>
        <w:t xml:space="preserve"> </w:t>
      </w:r>
      <w:r w:rsidR="005E1608" w:rsidRPr="00EB311D">
        <w:rPr>
          <w:rFonts w:ascii="Times New Roman" w:hAnsi="Times New Roman" w:cs="Times New Roman"/>
          <w:sz w:val="24"/>
          <w:szCs w:val="24"/>
        </w:rPr>
        <w:t xml:space="preserve">see </w:t>
      </w:r>
      <w:r w:rsidR="007441F1" w:rsidRPr="00EB311D">
        <w:rPr>
          <w:rFonts w:ascii="Times New Roman" w:hAnsi="Times New Roman" w:cs="Times New Roman"/>
          <w:sz w:val="24"/>
          <w:szCs w:val="24"/>
        </w:rPr>
        <w:t>võib olla olulise tähtsusega indikaator märkimisväärse turujõu hindamisel</w:t>
      </w:r>
      <w:r w:rsidRPr="00EB311D">
        <w:rPr>
          <w:rFonts w:ascii="Times New Roman" w:hAnsi="Times New Roman" w:cs="Times New Roman"/>
          <w:sz w:val="24"/>
          <w:szCs w:val="24"/>
        </w:rPr>
        <w:t xml:space="preserve">. </w:t>
      </w:r>
      <w:r w:rsidR="007441F1" w:rsidRPr="00EB311D">
        <w:rPr>
          <w:rFonts w:ascii="Times New Roman" w:hAnsi="Times New Roman" w:cs="Times New Roman"/>
          <w:sz w:val="24"/>
          <w:szCs w:val="24"/>
        </w:rPr>
        <w:t>Ettevõtte üldine suurus</w:t>
      </w:r>
      <w:r w:rsidRPr="00EB311D">
        <w:rPr>
          <w:rFonts w:ascii="Times New Roman" w:hAnsi="Times New Roman" w:cs="Times New Roman"/>
          <w:sz w:val="24"/>
          <w:szCs w:val="24"/>
        </w:rPr>
        <w:t xml:space="preserve"> </w:t>
      </w:r>
      <w:r w:rsidR="007441F1" w:rsidRPr="00EB311D">
        <w:rPr>
          <w:rFonts w:ascii="Times New Roman" w:hAnsi="Times New Roman" w:cs="Times New Roman"/>
          <w:sz w:val="24"/>
          <w:szCs w:val="24"/>
        </w:rPr>
        <w:t>võib tugineda näiteks</w:t>
      </w:r>
      <w:r w:rsidRPr="00EB311D">
        <w:rPr>
          <w:rFonts w:ascii="Times New Roman" w:hAnsi="Times New Roman" w:cs="Times New Roman"/>
          <w:sz w:val="24"/>
          <w:szCs w:val="24"/>
        </w:rPr>
        <w:t xml:space="preserve"> finantstugevusele</w:t>
      </w:r>
      <w:r w:rsidR="007441F1" w:rsidRPr="00EB311D">
        <w:rPr>
          <w:rFonts w:ascii="Times New Roman" w:hAnsi="Times New Roman" w:cs="Times New Roman"/>
          <w:sz w:val="24"/>
          <w:szCs w:val="24"/>
        </w:rPr>
        <w:t xml:space="preserve"> (käive, vabad rahavood investeerimiseks)</w:t>
      </w:r>
      <w:r w:rsidRPr="00EB311D">
        <w:rPr>
          <w:rFonts w:ascii="Times New Roman" w:hAnsi="Times New Roman" w:cs="Times New Roman"/>
          <w:sz w:val="24"/>
          <w:szCs w:val="24"/>
        </w:rPr>
        <w:t xml:space="preserve">, </w:t>
      </w:r>
      <w:r w:rsidR="00056A7D" w:rsidRPr="00EB311D">
        <w:rPr>
          <w:rFonts w:ascii="Times New Roman" w:hAnsi="Times New Roman" w:cs="Times New Roman"/>
          <w:sz w:val="24"/>
          <w:szCs w:val="24"/>
        </w:rPr>
        <w:t xml:space="preserve">juurdepääsule odavamatele hangetele ja kapitalile ning </w:t>
      </w:r>
      <w:r w:rsidRPr="00EB311D">
        <w:rPr>
          <w:rFonts w:ascii="Times New Roman" w:hAnsi="Times New Roman" w:cs="Times New Roman"/>
          <w:sz w:val="24"/>
          <w:szCs w:val="24"/>
        </w:rPr>
        <w:t>parematele tootmismeetoditele</w:t>
      </w:r>
      <w:r w:rsidR="007441F1" w:rsidRPr="00EB311D">
        <w:rPr>
          <w:rFonts w:ascii="Times New Roman" w:hAnsi="Times New Roman" w:cs="Times New Roman"/>
          <w:sz w:val="24"/>
          <w:szCs w:val="24"/>
        </w:rPr>
        <w:t>.</w:t>
      </w:r>
      <w:r w:rsidRPr="00EB311D">
        <w:rPr>
          <w:rFonts w:ascii="Times New Roman" w:hAnsi="Times New Roman" w:cs="Times New Roman"/>
          <w:sz w:val="24"/>
          <w:szCs w:val="24"/>
        </w:rPr>
        <w:t xml:space="preserve"> </w:t>
      </w:r>
      <w:r w:rsidR="007441F1" w:rsidRPr="00EB311D">
        <w:rPr>
          <w:rFonts w:ascii="Times New Roman" w:hAnsi="Times New Roman" w:cs="Times New Roman"/>
          <w:sz w:val="24"/>
          <w:szCs w:val="24"/>
        </w:rPr>
        <w:t>Samuti e</w:t>
      </w:r>
      <w:r w:rsidRPr="00EB311D">
        <w:rPr>
          <w:rFonts w:ascii="Times New Roman" w:hAnsi="Times New Roman" w:cs="Times New Roman"/>
          <w:sz w:val="24"/>
          <w:szCs w:val="24"/>
        </w:rPr>
        <w:t>ttevõte, kellel on konkurentidest pikem</w:t>
      </w:r>
      <w:r w:rsidR="00D252D7" w:rsidRPr="00EB311D">
        <w:rPr>
          <w:rFonts w:ascii="Times New Roman" w:hAnsi="Times New Roman" w:cs="Times New Roman"/>
          <w:sz w:val="24"/>
          <w:szCs w:val="24"/>
        </w:rPr>
        <w:t>aajalisem turul tegutsemise</w:t>
      </w:r>
      <w:r w:rsidRPr="00EB311D">
        <w:rPr>
          <w:rFonts w:ascii="Times New Roman" w:hAnsi="Times New Roman" w:cs="Times New Roman"/>
          <w:sz w:val="24"/>
          <w:szCs w:val="24"/>
        </w:rPr>
        <w:t xml:space="preserve"> kogemus, võib </w:t>
      </w:r>
      <w:r w:rsidR="00056A7D" w:rsidRPr="00EB311D">
        <w:rPr>
          <w:rFonts w:ascii="Times New Roman" w:hAnsi="Times New Roman" w:cs="Times New Roman"/>
          <w:sz w:val="24"/>
          <w:szCs w:val="24"/>
        </w:rPr>
        <w:t xml:space="preserve">turul laieneda ja </w:t>
      </w:r>
      <w:r w:rsidR="007441F1" w:rsidRPr="00EB311D">
        <w:rPr>
          <w:rFonts w:ascii="Times New Roman" w:hAnsi="Times New Roman" w:cs="Times New Roman"/>
          <w:sz w:val="24"/>
          <w:szCs w:val="24"/>
        </w:rPr>
        <w:t>konkurentsis domineerida tänu</w:t>
      </w:r>
      <w:r w:rsidRPr="00EB311D">
        <w:rPr>
          <w:rFonts w:ascii="Times New Roman" w:hAnsi="Times New Roman" w:cs="Times New Roman"/>
          <w:sz w:val="24"/>
          <w:szCs w:val="24"/>
        </w:rPr>
        <w:t xml:space="preserve"> näiteks </w:t>
      </w:r>
      <w:r w:rsidR="00D252D7" w:rsidRPr="00EB311D">
        <w:rPr>
          <w:rFonts w:ascii="Times New Roman" w:hAnsi="Times New Roman" w:cs="Times New Roman"/>
          <w:sz w:val="24"/>
          <w:szCs w:val="24"/>
        </w:rPr>
        <w:t xml:space="preserve">parematele </w:t>
      </w:r>
      <w:r w:rsidRPr="00EB311D">
        <w:rPr>
          <w:rFonts w:ascii="Times New Roman" w:hAnsi="Times New Roman" w:cs="Times New Roman"/>
          <w:sz w:val="24"/>
          <w:szCs w:val="24"/>
        </w:rPr>
        <w:t>tehniliste</w:t>
      </w:r>
      <w:r w:rsidR="00D252D7" w:rsidRPr="00EB311D">
        <w:rPr>
          <w:rFonts w:ascii="Times New Roman" w:hAnsi="Times New Roman" w:cs="Times New Roman"/>
          <w:sz w:val="24"/>
          <w:szCs w:val="24"/>
        </w:rPr>
        <w:t>le</w:t>
      </w:r>
      <w:r w:rsidRPr="00EB311D">
        <w:rPr>
          <w:rFonts w:ascii="Times New Roman" w:hAnsi="Times New Roman" w:cs="Times New Roman"/>
          <w:sz w:val="24"/>
          <w:szCs w:val="24"/>
        </w:rPr>
        <w:t xml:space="preserve"> eriteadmiste</w:t>
      </w:r>
      <w:r w:rsidR="00D252D7" w:rsidRPr="00EB311D">
        <w:rPr>
          <w:rFonts w:ascii="Times New Roman" w:hAnsi="Times New Roman" w:cs="Times New Roman"/>
          <w:sz w:val="24"/>
          <w:szCs w:val="24"/>
        </w:rPr>
        <w:t>le</w:t>
      </w:r>
      <w:r w:rsidR="007441F1" w:rsidRPr="00EB311D">
        <w:rPr>
          <w:rFonts w:ascii="Times New Roman" w:hAnsi="Times New Roman" w:cs="Times New Roman"/>
          <w:sz w:val="24"/>
          <w:szCs w:val="24"/>
        </w:rPr>
        <w:t xml:space="preserve"> ning</w:t>
      </w:r>
      <w:r w:rsidRPr="00EB311D">
        <w:rPr>
          <w:rFonts w:ascii="Times New Roman" w:hAnsi="Times New Roman" w:cs="Times New Roman"/>
          <w:sz w:val="24"/>
          <w:szCs w:val="24"/>
        </w:rPr>
        <w:t xml:space="preserve"> turgude ja õiguskeskkonna tundmise</w:t>
      </w:r>
      <w:r w:rsidR="00D252D7" w:rsidRPr="00EB311D">
        <w:rPr>
          <w:rFonts w:ascii="Times New Roman" w:hAnsi="Times New Roman" w:cs="Times New Roman"/>
          <w:sz w:val="24"/>
          <w:szCs w:val="24"/>
        </w:rPr>
        <w:t>le</w:t>
      </w:r>
      <w:r w:rsidRPr="00EB311D">
        <w:rPr>
          <w:rFonts w:ascii="Times New Roman" w:hAnsi="Times New Roman" w:cs="Times New Roman"/>
          <w:sz w:val="24"/>
          <w:szCs w:val="24"/>
        </w:rPr>
        <w:t>.</w:t>
      </w:r>
      <w:r w:rsidR="007441F1" w:rsidRPr="00EB311D">
        <w:rPr>
          <w:rFonts w:ascii="Times New Roman" w:hAnsi="Times New Roman" w:cs="Times New Roman"/>
          <w:sz w:val="24"/>
          <w:szCs w:val="24"/>
        </w:rPr>
        <w:t xml:space="preserve"> </w:t>
      </w:r>
      <w:r w:rsidR="00EF32A2" w:rsidRPr="00EB311D">
        <w:rPr>
          <w:rFonts w:ascii="Times New Roman" w:hAnsi="Times New Roman" w:cs="Times New Roman"/>
          <w:sz w:val="24"/>
          <w:szCs w:val="24"/>
        </w:rPr>
        <w:t xml:space="preserve">Järgnevalt hinnatakse turuosaliste </w:t>
      </w:r>
      <w:r w:rsidR="005E1608" w:rsidRPr="00EB311D">
        <w:rPr>
          <w:rFonts w:ascii="Times New Roman" w:hAnsi="Times New Roman" w:cs="Times New Roman"/>
          <w:sz w:val="24"/>
          <w:szCs w:val="24"/>
        </w:rPr>
        <w:t xml:space="preserve">käibe, puhaskasumi </w:t>
      </w:r>
      <w:r w:rsidR="00EF32A2" w:rsidRPr="00EB311D">
        <w:rPr>
          <w:rFonts w:ascii="Times New Roman" w:hAnsi="Times New Roman" w:cs="Times New Roman"/>
          <w:sz w:val="24"/>
          <w:szCs w:val="24"/>
        </w:rPr>
        <w:t>ja</w:t>
      </w:r>
      <w:r w:rsidR="005E1608" w:rsidRPr="00EB311D">
        <w:rPr>
          <w:rFonts w:ascii="Times New Roman" w:hAnsi="Times New Roman" w:cs="Times New Roman"/>
          <w:sz w:val="24"/>
          <w:szCs w:val="24"/>
        </w:rPr>
        <w:t xml:space="preserve"> tehtud investeeringute üldist suurust ja seeläbi</w:t>
      </w:r>
      <w:r w:rsidR="00EF32A2" w:rsidRPr="00EB311D">
        <w:rPr>
          <w:rFonts w:ascii="Times New Roman" w:hAnsi="Times New Roman" w:cs="Times New Roman"/>
          <w:sz w:val="24"/>
          <w:szCs w:val="24"/>
        </w:rPr>
        <w:t xml:space="preserve"> võimet investeerida turule sisenemis</w:t>
      </w:r>
      <w:r w:rsidR="005E1608" w:rsidRPr="00EB311D">
        <w:rPr>
          <w:rFonts w:ascii="Times New Roman" w:hAnsi="Times New Roman" w:cs="Times New Roman"/>
          <w:sz w:val="24"/>
          <w:szCs w:val="24"/>
        </w:rPr>
        <w:t>s</w:t>
      </w:r>
      <w:r w:rsidR="00EF32A2" w:rsidRPr="00EB311D">
        <w:rPr>
          <w:rFonts w:ascii="Times New Roman" w:hAnsi="Times New Roman" w:cs="Times New Roman"/>
          <w:sz w:val="24"/>
          <w:szCs w:val="24"/>
        </w:rPr>
        <w:t>e ja/või laienemis</w:t>
      </w:r>
      <w:r w:rsidR="005E1608" w:rsidRPr="00EB311D">
        <w:rPr>
          <w:rFonts w:ascii="Times New Roman" w:hAnsi="Times New Roman" w:cs="Times New Roman"/>
          <w:sz w:val="24"/>
          <w:szCs w:val="24"/>
        </w:rPr>
        <w:t>s</w:t>
      </w:r>
      <w:r w:rsidR="00EF32A2" w:rsidRPr="00EB311D">
        <w:rPr>
          <w:rFonts w:ascii="Times New Roman" w:hAnsi="Times New Roman" w:cs="Times New Roman"/>
          <w:sz w:val="24"/>
          <w:szCs w:val="24"/>
        </w:rPr>
        <w:t>e.</w:t>
      </w:r>
    </w:p>
    <w:p w14:paraId="6371E52E" w14:textId="77777777" w:rsidR="00D252D7" w:rsidRPr="00EB311D" w:rsidRDefault="00D252D7" w:rsidP="000B1CCE">
      <w:pPr>
        <w:jc w:val="both"/>
        <w:rPr>
          <w:rFonts w:ascii="Times New Roman" w:hAnsi="Times New Roman" w:cs="Times New Roman"/>
          <w:sz w:val="24"/>
          <w:szCs w:val="24"/>
        </w:rPr>
      </w:pPr>
    </w:p>
    <w:p w14:paraId="679172D4" w14:textId="67F8B14B" w:rsidR="009D1232" w:rsidRPr="00EB311D" w:rsidRDefault="003E1B72" w:rsidP="000B1CCE">
      <w:pPr>
        <w:jc w:val="both"/>
        <w:rPr>
          <w:rFonts w:ascii="Times New Roman" w:hAnsi="Times New Roman" w:cs="Times New Roman"/>
          <w:sz w:val="24"/>
          <w:szCs w:val="24"/>
        </w:rPr>
      </w:pPr>
      <w:r w:rsidRPr="003E1B72">
        <w:rPr>
          <w:noProof/>
        </w:rPr>
        <w:lastRenderedPageBreak/>
        <w:drawing>
          <wp:inline distT="0" distB="0" distL="0" distR="0" wp14:anchorId="6F2E2940" wp14:editId="40E03FA2">
            <wp:extent cx="5760720" cy="3805555"/>
            <wp:effectExtent l="0" t="0" r="0" b="4445"/>
            <wp:docPr id="12"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720" cy="3805555"/>
                    </a:xfrm>
                    <a:prstGeom prst="rect">
                      <a:avLst/>
                    </a:prstGeom>
                    <a:noFill/>
                    <a:ln>
                      <a:noFill/>
                    </a:ln>
                  </pic:spPr>
                </pic:pic>
              </a:graphicData>
            </a:graphic>
          </wp:inline>
        </w:drawing>
      </w:r>
    </w:p>
    <w:p w14:paraId="5D91E46E" w14:textId="4F72E43B" w:rsidR="009D1232" w:rsidRPr="00EB311D" w:rsidRDefault="005E1608"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Tabel </w:t>
      </w:r>
      <w:r w:rsidR="000D3EDE">
        <w:rPr>
          <w:rFonts w:ascii="Times New Roman" w:hAnsi="Times New Roman" w:cs="Times New Roman"/>
          <w:sz w:val="24"/>
          <w:szCs w:val="24"/>
        </w:rPr>
        <w:t>9</w:t>
      </w:r>
      <w:r w:rsidRPr="00EB311D">
        <w:rPr>
          <w:rFonts w:ascii="Times New Roman" w:hAnsi="Times New Roman" w:cs="Times New Roman"/>
          <w:sz w:val="24"/>
          <w:szCs w:val="24"/>
        </w:rPr>
        <w:t xml:space="preserve">. </w:t>
      </w:r>
      <w:r w:rsidR="003E1B72">
        <w:rPr>
          <w:rFonts w:ascii="Times New Roman" w:hAnsi="Times New Roman" w:cs="Times New Roman"/>
          <w:sz w:val="24"/>
          <w:szCs w:val="24"/>
        </w:rPr>
        <w:t>Sidekaablitaristut omavate ettevõtete</w:t>
      </w:r>
      <w:r w:rsidRPr="00EB311D">
        <w:rPr>
          <w:rFonts w:ascii="Times New Roman" w:hAnsi="Times New Roman" w:cs="Times New Roman"/>
          <w:sz w:val="24"/>
          <w:szCs w:val="24"/>
        </w:rPr>
        <w:t xml:space="preserve"> 202</w:t>
      </w:r>
      <w:r w:rsidR="003E1B72">
        <w:rPr>
          <w:rFonts w:ascii="Times New Roman" w:hAnsi="Times New Roman" w:cs="Times New Roman"/>
          <w:sz w:val="24"/>
          <w:szCs w:val="24"/>
        </w:rPr>
        <w:t>2</w:t>
      </w:r>
      <w:r w:rsidRPr="00EB311D">
        <w:rPr>
          <w:rFonts w:ascii="Times New Roman" w:hAnsi="Times New Roman" w:cs="Times New Roman"/>
          <w:sz w:val="24"/>
          <w:szCs w:val="24"/>
        </w:rPr>
        <w:t xml:space="preserve"> aasta käibed, puhaskasumid ja tehtud investeeringud põhivarasse</w:t>
      </w:r>
    </w:p>
    <w:p w14:paraId="68B9A03B" w14:textId="77777777" w:rsidR="005E1608" w:rsidRPr="00EB311D" w:rsidRDefault="005E1608" w:rsidP="000B1CCE">
      <w:pPr>
        <w:jc w:val="both"/>
        <w:rPr>
          <w:rFonts w:ascii="Times New Roman" w:hAnsi="Times New Roman" w:cs="Times New Roman"/>
          <w:sz w:val="24"/>
          <w:szCs w:val="24"/>
        </w:rPr>
      </w:pPr>
    </w:p>
    <w:p w14:paraId="20AA7727" w14:textId="05AA9C81" w:rsidR="005E1608" w:rsidRPr="00EB311D" w:rsidRDefault="005E1608"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Ülaltoodust </w:t>
      </w:r>
      <w:r w:rsidR="000D3EDE">
        <w:rPr>
          <w:rFonts w:ascii="Times New Roman" w:hAnsi="Times New Roman" w:cs="Times New Roman"/>
          <w:sz w:val="24"/>
          <w:szCs w:val="24"/>
        </w:rPr>
        <w:t>T</w:t>
      </w:r>
      <w:r w:rsidRPr="00EB311D">
        <w:rPr>
          <w:rFonts w:ascii="Times New Roman" w:hAnsi="Times New Roman" w:cs="Times New Roman"/>
          <w:sz w:val="24"/>
          <w:szCs w:val="24"/>
        </w:rPr>
        <w:t xml:space="preserve">abelist </w:t>
      </w:r>
      <w:r w:rsidR="000D3EDE">
        <w:rPr>
          <w:rFonts w:ascii="Times New Roman" w:hAnsi="Times New Roman" w:cs="Times New Roman"/>
          <w:sz w:val="24"/>
          <w:szCs w:val="24"/>
        </w:rPr>
        <w:t>9</w:t>
      </w:r>
      <w:r w:rsidRPr="00EB311D">
        <w:rPr>
          <w:rFonts w:ascii="Times New Roman" w:hAnsi="Times New Roman" w:cs="Times New Roman"/>
          <w:sz w:val="24"/>
          <w:szCs w:val="24"/>
        </w:rPr>
        <w:t xml:space="preserve"> tuleneb, et </w:t>
      </w:r>
      <w:r w:rsidR="00012CD6" w:rsidRPr="00EB311D">
        <w:rPr>
          <w:rFonts w:ascii="Times New Roman" w:hAnsi="Times New Roman" w:cs="Times New Roman"/>
          <w:sz w:val="24"/>
          <w:szCs w:val="24"/>
        </w:rPr>
        <w:t>202</w:t>
      </w:r>
      <w:r w:rsidR="00872F80">
        <w:rPr>
          <w:rFonts w:ascii="Times New Roman" w:hAnsi="Times New Roman" w:cs="Times New Roman"/>
          <w:sz w:val="24"/>
          <w:szCs w:val="24"/>
        </w:rPr>
        <w:t>2</w:t>
      </w:r>
      <w:r w:rsidR="00012CD6" w:rsidRPr="00EB311D">
        <w:rPr>
          <w:rFonts w:ascii="Times New Roman" w:hAnsi="Times New Roman" w:cs="Times New Roman"/>
          <w:sz w:val="24"/>
          <w:szCs w:val="24"/>
        </w:rPr>
        <w:t xml:space="preserve"> aastal oli </w:t>
      </w:r>
      <w:r w:rsidR="00872F80">
        <w:rPr>
          <w:rFonts w:ascii="Times New Roman" w:hAnsi="Times New Roman" w:cs="Times New Roman"/>
          <w:sz w:val="24"/>
          <w:szCs w:val="24"/>
        </w:rPr>
        <w:t xml:space="preserve">kõigi sidekaablitaristu omanike kogukäibest </w:t>
      </w:r>
      <w:r w:rsidR="00012CD6" w:rsidRPr="00EB311D">
        <w:rPr>
          <w:rFonts w:ascii="Times New Roman" w:hAnsi="Times New Roman" w:cs="Times New Roman"/>
          <w:sz w:val="24"/>
          <w:szCs w:val="24"/>
        </w:rPr>
        <w:t xml:space="preserve">kõige </w:t>
      </w:r>
      <w:r w:rsidRPr="00EB311D">
        <w:rPr>
          <w:rFonts w:ascii="Times New Roman" w:hAnsi="Times New Roman" w:cs="Times New Roman"/>
          <w:sz w:val="24"/>
          <w:szCs w:val="24"/>
        </w:rPr>
        <w:t>suurem osakaal Telial 5</w:t>
      </w:r>
      <w:r w:rsidR="004514B7">
        <w:rPr>
          <w:rFonts w:ascii="Times New Roman" w:hAnsi="Times New Roman" w:cs="Times New Roman"/>
          <w:sz w:val="24"/>
          <w:szCs w:val="24"/>
        </w:rPr>
        <w:t>7</w:t>
      </w:r>
      <w:r w:rsidRPr="00EB311D">
        <w:rPr>
          <w:rFonts w:ascii="Times New Roman" w:hAnsi="Times New Roman" w:cs="Times New Roman"/>
          <w:sz w:val="24"/>
          <w:szCs w:val="24"/>
        </w:rPr>
        <w:t xml:space="preserve">%, kellele järgneb Elisa </w:t>
      </w:r>
      <w:r w:rsidR="00872F80">
        <w:rPr>
          <w:rFonts w:ascii="Times New Roman" w:hAnsi="Times New Roman" w:cs="Times New Roman"/>
          <w:sz w:val="24"/>
          <w:szCs w:val="24"/>
        </w:rPr>
        <w:t>16</w:t>
      </w:r>
      <w:r w:rsidRPr="00EB311D">
        <w:rPr>
          <w:rFonts w:ascii="Times New Roman" w:hAnsi="Times New Roman" w:cs="Times New Roman"/>
          <w:sz w:val="24"/>
          <w:szCs w:val="24"/>
        </w:rPr>
        <w:t>% ja Tele</w:t>
      </w:r>
      <w:r w:rsidR="00FB77E5" w:rsidRPr="00EB311D">
        <w:rPr>
          <w:rFonts w:ascii="Times New Roman" w:hAnsi="Times New Roman" w:cs="Times New Roman"/>
          <w:sz w:val="24"/>
          <w:szCs w:val="24"/>
        </w:rPr>
        <w:t>2</w:t>
      </w:r>
      <w:r w:rsidRPr="00EB311D">
        <w:rPr>
          <w:rFonts w:ascii="Times New Roman" w:hAnsi="Times New Roman" w:cs="Times New Roman"/>
          <w:sz w:val="24"/>
          <w:szCs w:val="24"/>
        </w:rPr>
        <w:t xml:space="preserve"> 1</w:t>
      </w:r>
      <w:r w:rsidR="00872F80">
        <w:rPr>
          <w:rFonts w:ascii="Times New Roman" w:hAnsi="Times New Roman" w:cs="Times New Roman"/>
          <w:sz w:val="24"/>
          <w:szCs w:val="24"/>
        </w:rPr>
        <w:t>3</w:t>
      </w:r>
      <w:r w:rsidRPr="00EB311D">
        <w:rPr>
          <w:rFonts w:ascii="Times New Roman" w:hAnsi="Times New Roman" w:cs="Times New Roman"/>
          <w:sz w:val="24"/>
          <w:szCs w:val="24"/>
        </w:rPr>
        <w:t>%</w:t>
      </w:r>
      <w:r w:rsidR="00872F80">
        <w:rPr>
          <w:rFonts w:ascii="Times New Roman" w:hAnsi="Times New Roman" w:cs="Times New Roman"/>
          <w:sz w:val="24"/>
          <w:szCs w:val="24"/>
        </w:rPr>
        <w:t xml:space="preserve"> ning Enefit 10%,</w:t>
      </w:r>
      <w:r w:rsidRPr="00EB311D">
        <w:rPr>
          <w:rFonts w:ascii="Times New Roman" w:hAnsi="Times New Roman" w:cs="Times New Roman"/>
          <w:sz w:val="24"/>
          <w:szCs w:val="24"/>
        </w:rPr>
        <w:t xml:space="preserve"> ülejäänud turuosalis</w:t>
      </w:r>
      <w:r w:rsidR="00012CD6" w:rsidRPr="00EB311D">
        <w:rPr>
          <w:rFonts w:ascii="Times New Roman" w:hAnsi="Times New Roman" w:cs="Times New Roman"/>
          <w:sz w:val="24"/>
          <w:szCs w:val="24"/>
        </w:rPr>
        <w:t>t</w:t>
      </w:r>
      <w:r w:rsidRPr="00EB311D">
        <w:rPr>
          <w:rFonts w:ascii="Times New Roman" w:hAnsi="Times New Roman" w:cs="Times New Roman"/>
          <w:sz w:val="24"/>
          <w:szCs w:val="24"/>
        </w:rPr>
        <w:t>e osakaal kokku o</w:t>
      </w:r>
      <w:r w:rsidR="00012CD6" w:rsidRPr="00EB311D">
        <w:rPr>
          <w:rFonts w:ascii="Times New Roman" w:hAnsi="Times New Roman" w:cs="Times New Roman"/>
          <w:sz w:val="24"/>
          <w:szCs w:val="24"/>
        </w:rPr>
        <w:t>li</w:t>
      </w:r>
      <w:r w:rsidRPr="00EB311D">
        <w:rPr>
          <w:rFonts w:ascii="Times New Roman" w:hAnsi="Times New Roman" w:cs="Times New Roman"/>
          <w:sz w:val="24"/>
          <w:szCs w:val="24"/>
        </w:rPr>
        <w:t xml:space="preserve"> </w:t>
      </w:r>
      <w:r w:rsidR="005D522A" w:rsidRPr="00EB311D">
        <w:rPr>
          <w:rFonts w:ascii="Times New Roman" w:hAnsi="Times New Roman" w:cs="Times New Roman"/>
          <w:sz w:val="24"/>
          <w:szCs w:val="24"/>
        </w:rPr>
        <w:t xml:space="preserve">ca </w:t>
      </w:r>
      <w:r w:rsidR="00872F80">
        <w:rPr>
          <w:rFonts w:ascii="Times New Roman" w:hAnsi="Times New Roman" w:cs="Times New Roman"/>
          <w:sz w:val="24"/>
          <w:szCs w:val="24"/>
        </w:rPr>
        <w:t>4</w:t>
      </w:r>
      <w:r w:rsidR="005D522A" w:rsidRPr="00EB311D">
        <w:rPr>
          <w:rFonts w:ascii="Times New Roman" w:hAnsi="Times New Roman" w:cs="Times New Roman"/>
          <w:sz w:val="24"/>
          <w:szCs w:val="24"/>
        </w:rPr>
        <w:t xml:space="preserve">%. </w:t>
      </w:r>
      <w:r w:rsidR="00872F80">
        <w:rPr>
          <w:rFonts w:ascii="Times New Roman" w:hAnsi="Times New Roman" w:cs="Times New Roman"/>
          <w:sz w:val="24"/>
          <w:szCs w:val="24"/>
        </w:rPr>
        <w:t>Kõigi taristu omanike kogu p</w:t>
      </w:r>
      <w:r w:rsidR="00FB77E5" w:rsidRPr="00EB311D">
        <w:rPr>
          <w:rFonts w:ascii="Times New Roman" w:hAnsi="Times New Roman" w:cs="Times New Roman"/>
          <w:sz w:val="24"/>
          <w:szCs w:val="24"/>
        </w:rPr>
        <w:t>uhask</w:t>
      </w:r>
      <w:r w:rsidR="005D522A" w:rsidRPr="00EB311D">
        <w:rPr>
          <w:rFonts w:ascii="Times New Roman" w:hAnsi="Times New Roman" w:cs="Times New Roman"/>
          <w:sz w:val="24"/>
          <w:szCs w:val="24"/>
        </w:rPr>
        <w:t>asumi</w:t>
      </w:r>
      <w:r w:rsidR="00872F80">
        <w:rPr>
          <w:rFonts w:ascii="Times New Roman" w:hAnsi="Times New Roman" w:cs="Times New Roman"/>
          <w:sz w:val="24"/>
          <w:szCs w:val="24"/>
        </w:rPr>
        <w:t>st</w:t>
      </w:r>
      <w:r w:rsidR="005D522A" w:rsidRPr="00EB311D">
        <w:rPr>
          <w:rFonts w:ascii="Times New Roman" w:hAnsi="Times New Roman" w:cs="Times New Roman"/>
          <w:sz w:val="24"/>
          <w:szCs w:val="24"/>
        </w:rPr>
        <w:t xml:space="preserve"> o</w:t>
      </w:r>
      <w:r w:rsidR="00012CD6" w:rsidRPr="00EB311D">
        <w:rPr>
          <w:rFonts w:ascii="Times New Roman" w:hAnsi="Times New Roman" w:cs="Times New Roman"/>
          <w:sz w:val="24"/>
          <w:szCs w:val="24"/>
        </w:rPr>
        <w:t>li</w:t>
      </w:r>
      <w:r w:rsidR="00872F80">
        <w:rPr>
          <w:rFonts w:ascii="Times New Roman" w:hAnsi="Times New Roman" w:cs="Times New Roman"/>
          <w:sz w:val="24"/>
          <w:szCs w:val="24"/>
        </w:rPr>
        <w:t xml:space="preserve"> osakaal</w:t>
      </w:r>
      <w:r w:rsidR="005D522A" w:rsidRPr="00EB311D">
        <w:rPr>
          <w:rFonts w:ascii="Times New Roman" w:hAnsi="Times New Roman" w:cs="Times New Roman"/>
          <w:sz w:val="24"/>
          <w:szCs w:val="24"/>
        </w:rPr>
        <w:t xml:space="preserve"> Telia</w:t>
      </w:r>
      <w:r w:rsidR="00872F80">
        <w:rPr>
          <w:rFonts w:ascii="Times New Roman" w:hAnsi="Times New Roman" w:cs="Times New Roman"/>
          <w:sz w:val="24"/>
          <w:szCs w:val="24"/>
        </w:rPr>
        <w:t>l</w:t>
      </w:r>
      <w:r w:rsidR="005D522A" w:rsidRPr="00EB311D">
        <w:rPr>
          <w:rFonts w:ascii="Times New Roman" w:hAnsi="Times New Roman" w:cs="Times New Roman"/>
          <w:sz w:val="24"/>
          <w:szCs w:val="24"/>
        </w:rPr>
        <w:t xml:space="preserve"> </w:t>
      </w:r>
      <w:r w:rsidR="00872F80">
        <w:rPr>
          <w:rFonts w:ascii="Times New Roman" w:hAnsi="Times New Roman" w:cs="Times New Roman"/>
          <w:sz w:val="24"/>
          <w:szCs w:val="24"/>
        </w:rPr>
        <w:t>80</w:t>
      </w:r>
      <w:r w:rsidR="005D522A" w:rsidRPr="00EB311D">
        <w:rPr>
          <w:rFonts w:ascii="Times New Roman" w:hAnsi="Times New Roman" w:cs="Times New Roman"/>
          <w:sz w:val="24"/>
          <w:szCs w:val="24"/>
        </w:rPr>
        <w:t xml:space="preserve">% </w:t>
      </w:r>
      <w:r w:rsidR="00872F80">
        <w:rPr>
          <w:rFonts w:ascii="Times New Roman" w:hAnsi="Times New Roman" w:cs="Times New Roman"/>
          <w:sz w:val="24"/>
          <w:szCs w:val="24"/>
        </w:rPr>
        <w:t>, millele</w:t>
      </w:r>
      <w:r w:rsidR="005D522A" w:rsidRPr="00EB311D">
        <w:rPr>
          <w:rFonts w:ascii="Times New Roman" w:hAnsi="Times New Roman" w:cs="Times New Roman"/>
          <w:sz w:val="24"/>
          <w:szCs w:val="24"/>
        </w:rPr>
        <w:t xml:space="preserve"> </w:t>
      </w:r>
      <w:r w:rsidR="00872F80">
        <w:rPr>
          <w:rFonts w:ascii="Times New Roman" w:hAnsi="Times New Roman" w:cs="Times New Roman"/>
          <w:sz w:val="24"/>
          <w:szCs w:val="24"/>
        </w:rPr>
        <w:t xml:space="preserve">teised jäid märkimisväärselt alla, näiteks </w:t>
      </w:r>
      <w:r w:rsidR="005D522A" w:rsidRPr="00EB311D">
        <w:rPr>
          <w:rFonts w:ascii="Times New Roman" w:hAnsi="Times New Roman" w:cs="Times New Roman"/>
          <w:sz w:val="24"/>
          <w:szCs w:val="24"/>
        </w:rPr>
        <w:t>Elisa</w:t>
      </w:r>
      <w:r w:rsidR="00872F80">
        <w:rPr>
          <w:rFonts w:ascii="Times New Roman" w:hAnsi="Times New Roman" w:cs="Times New Roman"/>
          <w:sz w:val="24"/>
          <w:szCs w:val="24"/>
        </w:rPr>
        <w:t>l</w:t>
      </w:r>
      <w:r w:rsidR="005D522A" w:rsidRPr="00EB311D">
        <w:rPr>
          <w:rFonts w:ascii="Times New Roman" w:hAnsi="Times New Roman" w:cs="Times New Roman"/>
          <w:sz w:val="24"/>
          <w:szCs w:val="24"/>
        </w:rPr>
        <w:t xml:space="preserve"> </w:t>
      </w:r>
      <w:r w:rsidR="00872F80">
        <w:rPr>
          <w:rFonts w:ascii="Times New Roman" w:hAnsi="Times New Roman" w:cs="Times New Roman"/>
          <w:sz w:val="24"/>
          <w:szCs w:val="24"/>
        </w:rPr>
        <w:t>14</w:t>
      </w:r>
      <w:r w:rsidR="005D522A" w:rsidRPr="00EB311D">
        <w:rPr>
          <w:rFonts w:ascii="Times New Roman" w:hAnsi="Times New Roman" w:cs="Times New Roman"/>
          <w:sz w:val="24"/>
          <w:szCs w:val="24"/>
        </w:rPr>
        <w:t>%</w:t>
      </w:r>
      <w:r w:rsidR="00872F80">
        <w:rPr>
          <w:rFonts w:ascii="Times New Roman" w:hAnsi="Times New Roman" w:cs="Times New Roman"/>
          <w:sz w:val="24"/>
          <w:szCs w:val="24"/>
        </w:rPr>
        <w:t xml:space="preserve"> ja Tele2-le 5%</w:t>
      </w:r>
      <w:r w:rsidR="005D522A" w:rsidRPr="00EB311D">
        <w:rPr>
          <w:rFonts w:ascii="Times New Roman" w:hAnsi="Times New Roman" w:cs="Times New Roman"/>
          <w:sz w:val="24"/>
          <w:szCs w:val="24"/>
        </w:rPr>
        <w:t xml:space="preserve">. </w:t>
      </w:r>
      <w:r w:rsidR="00872F80">
        <w:rPr>
          <w:rFonts w:ascii="Times New Roman" w:hAnsi="Times New Roman" w:cs="Times New Roman"/>
          <w:sz w:val="24"/>
          <w:szCs w:val="24"/>
        </w:rPr>
        <w:t>Kõigi taristu omanike kogu investeeringutes</w:t>
      </w:r>
      <w:r w:rsidR="004514B7">
        <w:rPr>
          <w:rFonts w:ascii="Times New Roman" w:hAnsi="Times New Roman" w:cs="Times New Roman"/>
          <w:sz w:val="24"/>
          <w:szCs w:val="24"/>
        </w:rPr>
        <w:t>t</w:t>
      </w:r>
      <w:r w:rsidR="00872F80">
        <w:rPr>
          <w:rFonts w:ascii="Times New Roman" w:hAnsi="Times New Roman" w:cs="Times New Roman"/>
          <w:sz w:val="24"/>
          <w:szCs w:val="24"/>
        </w:rPr>
        <w:t xml:space="preserve"> p</w:t>
      </w:r>
      <w:r w:rsidR="00012CD6" w:rsidRPr="00EB311D">
        <w:rPr>
          <w:rFonts w:ascii="Times New Roman" w:hAnsi="Times New Roman" w:cs="Times New Roman"/>
          <w:sz w:val="24"/>
          <w:szCs w:val="24"/>
        </w:rPr>
        <w:t xml:space="preserve">õhivarasse </w:t>
      </w:r>
      <w:r w:rsidR="005D522A" w:rsidRPr="00EB311D">
        <w:rPr>
          <w:rFonts w:ascii="Times New Roman" w:hAnsi="Times New Roman" w:cs="Times New Roman"/>
          <w:sz w:val="24"/>
          <w:szCs w:val="24"/>
        </w:rPr>
        <w:t xml:space="preserve"> o</w:t>
      </w:r>
      <w:r w:rsidR="00012CD6" w:rsidRPr="00EB311D">
        <w:rPr>
          <w:rFonts w:ascii="Times New Roman" w:hAnsi="Times New Roman" w:cs="Times New Roman"/>
          <w:sz w:val="24"/>
          <w:szCs w:val="24"/>
        </w:rPr>
        <w:t>li</w:t>
      </w:r>
      <w:r w:rsidR="005D522A" w:rsidRPr="00EB311D">
        <w:rPr>
          <w:rFonts w:ascii="Times New Roman" w:hAnsi="Times New Roman" w:cs="Times New Roman"/>
          <w:sz w:val="24"/>
          <w:szCs w:val="24"/>
        </w:rPr>
        <w:t xml:space="preserve"> suurim </w:t>
      </w:r>
      <w:r w:rsidR="004514B7" w:rsidRPr="00EA47CF">
        <w:rPr>
          <w:rFonts w:ascii="Times New Roman" w:hAnsi="Times New Roman" w:cs="Times New Roman"/>
          <w:sz w:val="24"/>
          <w:szCs w:val="24"/>
        </w:rPr>
        <w:t>osakaal</w:t>
      </w:r>
      <w:r w:rsidR="004514B7" w:rsidRPr="009A697A">
        <w:rPr>
          <w:rFonts w:ascii="Times New Roman" w:hAnsi="Times New Roman" w:cs="Times New Roman"/>
          <w:sz w:val="24"/>
          <w:szCs w:val="24"/>
        </w:rPr>
        <w:t xml:space="preserve"> </w:t>
      </w:r>
      <w:r w:rsidR="005D522A" w:rsidRPr="00EB311D">
        <w:rPr>
          <w:rFonts w:ascii="Times New Roman" w:hAnsi="Times New Roman" w:cs="Times New Roman"/>
          <w:sz w:val="24"/>
          <w:szCs w:val="24"/>
        </w:rPr>
        <w:t xml:space="preserve">Telial </w:t>
      </w:r>
      <w:r w:rsidR="00012CD6" w:rsidRPr="00EB311D">
        <w:rPr>
          <w:rFonts w:ascii="Times New Roman" w:hAnsi="Times New Roman" w:cs="Times New Roman"/>
          <w:sz w:val="24"/>
          <w:szCs w:val="24"/>
        </w:rPr>
        <w:t>4</w:t>
      </w:r>
      <w:r w:rsidR="004514B7">
        <w:rPr>
          <w:rFonts w:ascii="Times New Roman" w:hAnsi="Times New Roman" w:cs="Times New Roman"/>
          <w:sz w:val="24"/>
          <w:szCs w:val="24"/>
        </w:rPr>
        <w:t>7</w:t>
      </w:r>
      <w:r w:rsidR="005D522A" w:rsidRPr="00EB311D">
        <w:rPr>
          <w:rFonts w:ascii="Times New Roman" w:hAnsi="Times New Roman" w:cs="Times New Roman"/>
          <w:sz w:val="24"/>
          <w:szCs w:val="24"/>
        </w:rPr>
        <w:t>%, järgne</w:t>
      </w:r>
      <w:r w:rsidR="004514B7">
        <w:rPr>
          <w:rFonts w:ascii="Times New Roman" w:hAnsi="Times New Roman" w:cs="Times New Roman"/>
          <w:sz w:val="24"/>
          <w:szCs w:val="24"/>
        </w:rPr>
        <w:t>s</w:t>
      </w:r>
      <w:r w:rsidR="005D522A" w:rsidRPr="00EB311D">
        <w:rPr>
          <w:rFonts w:ascii="Times New Roman" w:hAnsi="Times New Roman" w:cs="Times New Roman"/>
          <w:sz w:val="24"/>
          <w:szCs w:val="24"/>
        </w:rPr>
        <w:t xml:space="preserve"> </w:t>
      </w:r>
      <w:r w:rsidR="004514B7">
        <w:rPr>
          <w:rFonts w:ascii="Times New Roman" w:hAnsi="Times New Roman" w:cs="Times New Roman"/>
          <w:sz w:val="24"/>
          <w:szCs w:val="24"/>
        </w:rPr>
        <w:t xml:space="preserve">Tele2 16% ja </w:t>
      </w:r>
      <w:r w:rsidR="005D522A" w:rsidRPr="00EB311D">
        <w:rPr>
          <w:rFonts w:ascii="Times New Roman" w:hAnsi="Times New Roman" w:cs="Times New Roman"/>
          <w:sz w:val="24"/>
          <w:szCs w:val="24"/>
        </w:rPr>
        <w:t xml:space="preserve">Elisa </w:t>
      </w:r>
      <w:r w:rsidR="004514B7">
        <w:rPr>
          <w:rFonts w:ascii="Times New Roman" w:hAnsi="Times New Roman" w:cs="Times New Roman"/>
          <w:sz w:val="24"/>
          <w:szCs w:val="24"/>
        </w:rPr>
        <w:t>1</w:t>
      </w:r>
      <w:r w:rsidR="00012CD6" w:rsidRPr="00EB311D">
        <w:rPr>
          <w:rFonts w:ascii="Times New Roman" w:hAnsi="Times New Roman" w:cs="Times New Roman"/>
          <w:sz w:val="24"/>
          <w:szCs w:val="24"/>
        </w:rPr>
        <w:t>4</w:t>
      </w:r>
      <w:r w:rsidR="005D522A" w:rsidRPr="00EB311D">
        <w:rPr>
          <w:rFonts w:ascii="Times New Roman" w:hAnsi="Times New Roman" w:cs="Times New Roman"/>
          <w:sz w:val="24"/>
          <w:szCs w:val="24"/>
        </w:rPr>
        <w:t>%</w:t>
      </w:r>
      <w:r w:rsidR="004514B7">
        <w:rPr>
          <w:rFonts w:ascii="Times New Roman" w:hAnsi="Times New Roman" w:cs="Times New Roman"/>
          <w:sz w:val="24"/>
          <w:szCs w:val="24"/>
        </w:rPr>
        <w:t xml:space="preserve"> ning Enefit 20%. </w:t>
      </w:r>
      <w:r w:rsidR="00143754" w:rsidRPr="00EB311D">
        <w:rPr>
          <w:rFonts w:ascii="Times New Roman" w:hAnsi="Times New Roman" w:cs="Times New Roman"/>
          <w:sz w:val="24"/>
          <w:szCs w:val="24"/>
        </w:rPr>
        <w:t>Seejuures Telia, Elisa ja Tele2 investeeringutest on suur osa (TTJA hinnangul vähemalt pool) tehtud mobiiltelefonivõrgu arendamisse, mitte kaabel</w:t>
      </w:r>
      <w:r w:rsidR="00AE1DFA" w:rsidRPr="00EB311D">
        <w:rPr>
          <w:rFonts w:ascii="Times New Roman" w:hAnsi="Times New Roman" w:cs="Times New Roman"/>
          <w:sz w:val="24"/>
          <w:szCs w:val="24"/>
        </w:rPr>
        <w:t>side</w:t>
      </w:r>
      <w:r w:rsidR="00143754" w:rsidRPr="00EB311D">
        <w:rPr>
          <w:rFonts w:ascii="Times New Roman" w:hAnsi="Times New Roman" w:cs="Times New Roman"/>
          <w:sz w:val="24"/>
          <w:szCs w:val="24"/>
        </w:rPr>
        <w:t>võrgu arendusse</w:t>
      </w:r>
      <w:r w:rsidR="00565D92" w:rsidRPr="00EB311D">
        <w:rPr>
          <w:rFonts w:ascii="Times New Roman" w:hAnsi="Times New Roman" w:cs="Times New Roman"/>
          <w:sz w:val="24"/>
          <w:szCs w:val="24"/>
        </w:rPr>
        <w:t xml:space="preserve">, kus </w:t>
      </w:r>
      <w:r w:rsidR="00872BDE">
        <w:rPr>
          <w:rFonts w:ascii="Times New Roman" w:hAnsi="Times New Roman" w:cs="Times New Roman"/>
          <w:sz w:val="24"/>
          <w:szCs w:val="24"/>
        </w:rPr>
        <w:t>sidekaablitaristutele</w:t>
      </w:r>
      <w:r w:rsidR="00565D92" w:rsidRPr="00EB311D">
        <w:rPr>
          <w:rFonts w:ascii="Times New Roman" w:hAnsi="Times New Roman" w:cs="Times New Roman"/>
          <w:sz w:val="24"/>
          <w:szCs w:val="24"/>
        </w:rPr>
        <w:t xml:space="preserve"> juurdepääs o</w:t>
      </w:r>
      <w:r w:rsidR="00AE1DFA" w:rsidRPr="00EB311D">
        <w:rPr>
          <w:rFonts w:ascii="Times New Roman" w:hAnsi="Times New Roman" w:cs="Times New Roman"/>
          <w:sz w:val="24"/>
          <w:szCs w:val="24"/>
        </w:rPr>
        <w:t>mab suuremat tähtsust</w:t>
      </w:r>
      <w:r w:rsidR="00AE1DFA" w:rsidRPr="00EB311D">
        <w:rPr>
          <w:rStyle w:val="Allmrkuseviide"/>
          <w:rFonts w:ascii="Times New Roman" w:hAnsi="Times New Roman" w:cs="Times New Roman"/>
          <w:sz w:val="24"/>
          <w:szCs w:val="24"/>
        </w:rPr>
        <w:footnoteReference w:id="54"/>
      </w:r>
      <w:r w:rsidR="00AE1DFA" w:rsidRPr="00EB311D">
        <w:rPr>
          <w:rFonts w:ascii="Times New Roman" w:hAnsi="Times New Roman" w:cs="Times New Roman"/>
          <w:sz w:val="24"/>
          <w:szCs w:val="24"/>
        </w:rPr>
        <w:t>, kui mobiiltelefonivõrgus</w:t>
      </w:r>
      <w:r w:rsidR="00565D92" w:rsidRPr="00EB311D">
        <w:rPr>
          <w:rFonts w:ascii="Times New Roman" w:hAnsi="Times New Roman" w:cs="Times New Roman"/>
          <w:sz w:val="24"/>
          <w:szCs w:val="24"/>
        </w:rPr>
        <w:t>.</w:t>
      </w:r>
    </w:p>
    <w:p w14:paraId="6E820510" w14:textId="733F5BE5" w:rsidR="00012CD6" w:rsidRPr="00EB311D" w:rsidRDefault="00012CD6"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Seega on Telial oma üldisest suurusest tulenevalt kõige suurem potentsiaal </w:t>
      </w:r>
      <w:r w:rsidR="00EB591A" w:rsidRPr="00EB311D">
        <w:rPr>
          <w:rFonts w:ascii="Times New Roman" w:hAnsi="Times New Roman" w:cs="Times New Roman"/>
          <w:sz w:val="24"/>
          <w:szCs w:val="24"/>
        </w:rPr>
        <w:t>enda</w:t>
      </w:r>
      <w:r w:rsidRPr="00EB311D">
        <w:rPr>
          <w:rFonts w:ascii="Times New Roman" w:hAnsi="Times New Roman" w:cs="Times New Roman"/>
          <w:sz w:val="24"/>
          <w:szCs w:val="24"/>
        </w:rPr>
        <w:t xml:space="preserve"> </w:t>
      </w:r>
      <w:r w:rsidR="00872BDE">
        <w:rPr>
          <w:rFonts w:ascii="Times New Roman" w:hAnsi="Times New Roman" w:cs="Times New Roman"/>
          <w:sz w:val="24"/>
          <w:szCs w:val="24"/>
        </w:rPr>
        <w:t>sidekaablitaristu</w:t>
      </w:r>
      <w:r w:rsidR="00872BDE" w:rsidRPr="00EB311D">
        <w:rPr>
          <w:rFonts w:ascii="Times New Roman" w:hAnsi="Times New Roman" w:cs="Times New Roman"/>
          <w:sz w:val="24"/>
          <w:szCs w:val="24"/>
        </w:rPr>
        <w:t xml:space="preserve"> </w:t>
      </w:r>
      <w:r w:rsidRPr="00EB311D">
        <w:rPr>
          <w:rFonts w:ascii="Times New Roman" w:hAnsi="Times New Roman" w:cs="Times New Roman"/>
          <w:sz w:val="24"/>
          <w:szCs w:val="24"/>
        </w:rPr>
        <w:t>laiendamiseks</w:t>
      </w:r>
      <w:r w:rsidR="00EB591A" w:rsidRPr="00EB311D">
        <w:rPr>
          <w:rFonts w:ascii="Times New Roman" w:hAnsi="Times New Roman" w:cs="Times New Roman"/>
          <w:sz w:val="24"/>
          <w:szCs w:val="24"/>
        </w:rPr>
        <w:t xml:space="preserve">. </w:t>
      </w:r>
      <w:r w:rsidRPr="00EB311D">
        <w:rPr>
          <w:rFonts w:ascii="Times New Roman" w:hAnsi="Times New Roman" w:cs="Times New Roman"/>
          <w:sz w:val="24"/>
          <w:szCs w:val="24"/>
        </w:rPr>
        <w:t>Elisa</w:t>
      </w:r>
      <w:r w:rsidR="004514B7">
        <w:rPr>
          <w:rFonts w:ascii="Times New Roman" w:hAnsi="Times New Roman" w:cs="Times New Roman"/>
          <w:sz w:val="24"/>
          <w:szCs w:val="24"/>
        </w:rPr>
        <w:t>, Tele2 ja Enefiti</w:t>
      </w:r>
      <w:r w:rsidR="00EB591A" w:rsidRPr="00EB311D">
        <w:rPr>
          <w:rFonts w:ascii="Times New Roman" w:hAnsi="Times New Roman" w:cs="Times New Roman"/>
          <w:sz w:val="24"/>
          <w:szCs w:val="24"/>
        </w:rPr>
        <w:t xml:space="preserve"> üldine suurus jää</w:t>
      </w:r>
      <w:r w:rsidR="004514B7">
        <w:rPr>
          <w:rFonts w:ascii="Times New Roman" w:hAnsi="Times New Roman" w:cs="Times New Roman"/>
          <w:sz w:val="24"/>
          <w:szCs w:val="24"/>
        </w:rPr>
        <w:t>b küll</w:t>
      </w:r>
      <w:r w:rsidR="00EB591A" w:rsidRPr="00EB311D">
        <w:rPr>
          <w:rFonts w:ascii="Times New Roman" w:hAnsi="Times New Roman" w:cs="Times New Roman"/>
          <w:sz w:val="24"/>
          <w:szCs w:val="24"/>
        </w:rPr>
        <w:t xml:space="preserve"> Telia</w:t>
      </w:r>
      <w:r w:rsidR="004514B7">
        <w:rPr>
          <w:rFonts w:ascii="Times New Roman" w:hAnsi="Times New Roman" w:cs="Times New Roman"/>
          <w:sz w:val="24"/>
          <w:szCs w:val="24"/>
        </w:rPr>
        <w:t>l</w:t>
      </w:r>
      <w:r w:rsidR="00EB591A" w:rsidRPr="00EB311D">
        <w:rPr>
          <w:rFonts w:ascii="Times New Roman" w:hAnsi="Times New Roman" w:cs="Times New Roman"/>
          <w:sz w:val="24"/>
          <w:szCs w:val="24"/>
        </w:rPr>
        <w:t xml:space="preserve"> alla</w:t>
      </w:r>
      <w:r w:rsidR="004514B7">
        <w:rPr>
          <w:rFonts w:ascii="Times New Roman" w:hAnsi="Times New Roman" w:cs="Times New Roman"/>
          <w:sz w:val="24"/>
          <w:szCs w:val="24"/>
        </w:rPr>
        <w:t>, kuid on TTJA hinnangul siiski piisavad, et</w:t>
      </w:r>
      <w:r w:rsidR="00EB591A" w:rsidRPr="00EB311D">
        <w:rPr>
          <w:rFonts w:ascii="Times New Roman" w:hAnsi="Times New Roman" w:cs="Times New Roman"/>
          <w:sz w:val="24"/>
          <w:szCs w:val="24"/>
        </w:rPr>
        <w:t xml:space="preserve"> </w:t>
      </w:r>
      <w:r w:rsidR="00D069E2" w:rsidRPr="00EB311D">
        <w:rPr>
          <w:rFonts w:ascii="Times New Roman" w:hAnsi="Times New Roman" w:cs="Times New Roman"/>
          <w:sz w:val="24"/>
          <w:szCs w:val="24"/>
        </w:rPr>
        <w:t>mõne</w:t>
      </w:r>
      <w:r w:rsidR="00143754" w:rsidRPr="00EB311D">
        <w:rPr>
          <w:rFonts w:ascii="Times New Roman" w:hAnsi="Times New Roman" w:cs="Times New Roman"/>
          <w:sz w:val="24"/>
          <w:szCs w:val="24"/>
        </w:rPr>
        <w:t>s</w:t>
      </w:r>
      <w:r w:rsidR="00D069E2" w:rsidRPr="00EB311D">
        <w:rPr>
          <w:rFonts w:ascii="Times New Roman" w:hAnsi="Times New Roman" w:cs="Times New Roman"/>
          <w:sz w:val="24"/>
          <w:szCs w:val="24"/>
        </w:rPr>
        <w:t xml:space="preserve"> </w:t>
      </w:r>
      <w:r w:rsidR="004514B7">
        <w:rPr>
          <w:rFonts w:ascii="Times New Roman" w:hAnsi="Times New Roman" w:cs="Times New Roman"/>
          <w:sz w:val="24"/>
          <w:szCs w:val="24"/>
        </w:rPr>
        <w:t xml:space="preserve">geograafilises </w:t>
      </w:r>
      <w:r w:rsidR="00D069E2" w:rsidRPr="00EB311D">
        <w:rPr>
          <w:rFonts w:ascii="Times New Roman" w:hAnsi="Times New Roman" w:cs="Times New Roman"/>
          <w:sz w:val="24"/>
          <w:szCs w:val="24"/>
        </w:rPr>
        <w:t>üksuse</w:t>
      </w:r>
      <w:r w:rsidR="00143754" w:rsidRPr="00EB311D">
        <w:rPr>
          <w:rFonts w:ascii="Times New Roman" w:hAnsi="Times New Roman" w:cs="Times New Roman"/>
          <w:sz w:val="24"/>
          <w:szCs w:val="24"/>
        </w:rPr>
        <w:t>s</w:t>
      </w:r>
      <w:r w:rsidR="00D069E2" w:rsidRPr="00EB311D">
        <w:rPr>
          <w:rFonts w:ascii="Times New Roman" w:hAnsi="Times New Roman" w:cs="Times New Roman"/>
          <w:sz w:val="24"/>
          <w:szCs w:val="24"/>
        </w:rPr>
        <w:t xml:space="preserve"> laiendada </w:t>
      </w:r>
      <w:r w:rsidR="00EB591A" w:rsidRPr="00EB311D">
        <w:rPr>
          <w:rFonts w:ascii="Times New Roman" w:hAnsi="Times New Roman" w:cs="Times New Roman"/>
          <w:sz w:val="24"/>
          <w:szCs w:val="24"/>
        </w:rPr>
        <w:t xml:space="preserve">oma </w:t>
      </w:r>
      <w:r w:rsidR="00872BDE">
        <w:rPr>
          <w:rFonts w:ascii="Times New Roman" w:hAnsi="Times New Roman" w:cs="Times New Roman"/>
          <w:sz w:val="24"/>
          <w:szCs w:val="24"/>
        </w:rPr>
        <w:t>sidekaablitaristut</w:t>
      </w:r>
      <w:r w:rsidR="00872BDE" w:rsidRPr="00EB311D">
        <w:rPr>
          <w:rFonts w:ascii="Times New Roman" w:hAnsi="Times New Roman" w:cs="Times New Roman"/>
          <w:sz w:val="24"/>
          <w:szCs w:val="24"/>
        </w:rPr>
        <w:t xml:space="preserve"> </w:t>
      </w:r>
      <w:r w:rsidR="00D069E2" w:rsidRPr="00EB311D">
        <w:rPr>
          <w:rFonts w:ascii="Times New Roman" w:hAnsi="Times New Roman" w:cs="Times New Roman"/>
          <w:sz w:val="24"/>
          <w:szCs w:val="24"/>
        </w:rPr>
        <w:t>paralleelselt Telia omaga</w:t>
      </w:r>
      <w:r w:rsidR="004514B7">
        <w:rPr>
          <w:rFonts w:ascii="Times New Roman" w:hAnsi="Times New Roman" w:cs="Times New Roman"/>
          <w:sz w:val="24"/>
          <w:szCs w:val="24"/>
        </w:rPr>
        <w:t xml:space="preserve">, arvestades sellega kaasnevat aja- ja finantskulusid (vt </w:t>
      </w:r>
      <w:r w:rsidR="00D02AD3">
        <w:rPr>
          <w:rFonts w:ascii="Times New Roman" w:hAnsi="Times New Roman" w:cs="Times New Roman"/>
          <w:sz w:val="24"/>
          <w:szCs w:val="24"/>
        </w:rPr>
        <w:t xml:space="preserve">ptk. </w:t>
      </w:r>
      <w:r w:rsidR="004514B7">
        <w:rPr>
          <w:rFonts w:ascii="Times New Roman" w:hAnsi="Times New Roman" w:cs="Times New Roman"/>
          <w:sz w:val="24"/>
          <w:szCs w:val="24"/>
        </w:rPr>
        <w:t>4.3.1)</w:t>
      </w:r>
      <w:r w:rsidR="00D069E2" w:rsidRPr="00EB311D">
        <w:rPr>
          <w:rFonts w:ascii="Times New Roman" w:hAnsi="Times New Roman" w:cs="Times New Roman"/>
          <w:sz w:val="24"/>
          <w:szCs w:val="24"/>
        </w:rPr>
        <w:t xml:space="preserve">. </w:t>
      </w:r>
      <w:r w:rsidR="004514B7">
        <w:rPr>
          <w:rFonts w:ascii="Times New Roman" w:hAnsi="Times New Roman" w:cs="Times New Roman"/>
          <w:sz w:val="24"/>
          <w:szCs w:val="24"/>
        </w:rPr>
        <w:t xml:space="preserve">Samas on </w:t>
      </w:r>
      <w:r w:rsidR="004514B7" w:rsidRPr="00D805AD">
        <w:rPr>
          <w:rFonts w:ascii="Times New Roman" w:hAnsi="Times New Roman" w:cs="Times New Roman"/>
          <w:sz w:val="24"/>
          <w:szCs w:val="24"/>
        </w:rPr>
        <w:t>TTJA hinnangul selle realiseerumine vähe tõenäoline</w:t>
      </w:r>
      <w:r w:rsidR="004514B7">
        <w:rPr>
          <w:rFonts w:ascii="Times New Roman" w:hAnsi="Times New Roman" w:cs="Times New Roman"/>
          <w:sz w:val="24"/>
          <w:szCs w:val="24"/>
        </w:rPr>
        <w:t>, eelkõige vähese majandusliku tasuvuse tõttu. S</w:t>
      </w:r>
      <w:r w:rsidR="004514B7" w:rsidRPr="00D805AD">
        <w:rPr>
          <w:rFonts w:ascii="Times New Roman" w:hAnsi="Times New Roman" w:cs="Times New Roman"/>
          <w:sz w:val="24"/>
          <w:szCs w:val="24"/>
        </w:rPr>
        <w:t xml:space="preserve">iiani ei ole ükski sideettevõte üldjuhul Telia </w:t>
      </w:r>
      <w:r w:rsidR="004514B7">
        <w:rPr>
          <w:rFonts w:ascii="Times New Roman" w:hAnsi="Times New Roman" w:cs="Times New Roman"/>
          <w:sz w:val="24"/>
          <w:szCs w:val="24"/>
        </w:rPr>
        <w:t>sidekaablitaristuga</w:t>
      </w:r>
      <w:r w:rsidR="004514B7" w:rsidRPr="00D805AD">
        <w:rPr>
          <w:rFonts w:ascii="Times New Roman" w:hAnsi="Times New Roman" w:cs="Times New Roman"/>
          <w:sz w:val="24"/>
          <w:szCs w:val="24"/>
        </w:rPr>
        <w:t xml:space="preserve"> paralleelseid </w:t>
      </w:r>
      <w:r w:rsidR="004514B7">
        <w:rPr>
          <w:rFonts w:ascii="Times New Roman" w:hAnsi="Times New Roman" w:cs="Times New Roman"/>
          <w:sz w:val="24"/>
          <w:szCs w:val="24"/>
        </w:rPr>
        <w:t>taristuid</w:t>
      </w:r>
      <w:r w:rsidR="004514B7" w:rsidRPr="00D805AD">
        <w:rPr>
          <w:rFonts w:ascii="Times New Roman" w:hAnsi="Times New Roman" w:cs="Times New Roman"/>
          <w:sz w:val="24"/>
          <w:szCs w:val="24"/>
        </w:rPr>
        <w:t xml:space="preserve"> raja</w:t>
      </w:r>
      <w:r w:rsidR="004514B7">
        <w:rPr>
          <w:rFonts w:ascii="Times New Roman" w:hAnsi="Times New Roman" w:cs="Times New Roman"/>
          <w:sz w:val="24"/>
          <w:szCs w:val="24"/>
        </w:rPr>
        <w:t>n</w:t>
      </w:r>
      <w:r w:rsidR="004514B7" w:rsidRPr="00D805AD">
        <w:rPr>
          <w:rFonts w:ascii="Times New Roman" w:hAnsi="Times New Roman" w:cs="Times New Roman"/>
          <w:sz w:val="24"/>
          <w:szCs w:val="24"/>
        </w:rPr>
        <w:t xml:space="preserve">ud või ainult </w:t>
      </w:r>
      <w:r w:rsidR="004514B7">
        <w:rPr>
          <w:rFonts w:ascii="Times New Roman" w:hAnsi="Times New Roman" w:cs="Times New Roman"/>
          <w:sz w:val="24"/>
          <w:szCs w:val="24"/>
        </w:rPr>
        <w:t>lõikudes</w:t>
      </w:r>
      <w:r w:rsidR="004514B7" w:rsidRPr="00D805AD">
        <w:rPr>
          <w:rFonts w:ascii="Times New Roman" w:hAnsi="Times New Roman" w:cs="Times New Roman"/>
          <w:sz w:val="24"/>
          <w:szCs w:val="24"/>
        </w:rPr>
        <w:t>, ku</w:t>
      </w:r>
      <w:r w:rsidR="004514B7">
        <w:rPr>
          <w:rFonts w:ascii="Times New Roman" w:hAnsi="Times New Roman" w:cs="Times New Roman"/>
          <w:sz w:val="24"/>
          <w:szCs w:val="24"/>
        </w:rPr>
        <w:t>s</w:t>
      </w:r>
      <w:r w:rsidR="004514B7" w:rsidRPr="00D805AD">
        <w:rPr>
          <w:rFonts w:ascii="Times New Roman" w:hAnsi="Times New Roman" w:cs="Times New Roman"/>
          <w:sz w:val="24"/>
          <w:szCs w:val="24"/>
        </w:rPr>
        <w:t xml:space="preserve"> </w:t>
      </w:r>
      <w:r w:rsidR="004514B7">
        <w:rPr>
          <w:rFonts w:ascii="Times New Roman" w:hAnsi="Times New Roman" w:cs="Times New Roman"/>
          <w:sz w:val="24"/>
          <w:szCs w:val="24"/>
        </w:rPr>
        <w:t>Telia taristu</w:t>
      </w:r>
      <w:r w:rsidR="004514B7" w:rsidRPr="00D805AD">
        <w:rPr>
          <w:rFonts w:ascii="Times New Roman" w:hAnsi="Times New Roman" w:cs="Times New Roman"/>
          <w:sz w:val="24"/>
          <w:szCs w:val="24"/>
        </w:rPr>
        <w:t xml:space="preserve"> maht</w:t>
      </w:r>
      <w:r w:rsidR="004514B7">
        <w:rPr>
          <w:rFonts w:ascii="Times New Roman" w:hAnsi="Times New Roman" w:cs="Times New Roman"/>
          <w:sz w:val="24"/>
          <w:szCs w:val="24"/>
        </w:rPr>
        <w:t xml:space="preserve"> on</w:t>
      </w:r>
      <w:r w:rsidR="004514B7" w:rsidRPr="00D805AD">
        <w:rPr>
          <w:rFonts w:ascii="Times New Roman" w:hAnsi="Times New Roman" w:cs="Times New Roman"/>
          <w:sz w:val="24"/>
          <w:szCs w:val="24"/>
        </w:rPr>
        <w:t xml:space="preserve"> täis. Kui selliste paralleelsete </w:t>
      </w:r>
      <w:r w:rsidR="004514B7">
        <w:rPr>
          <w:rFonts w:ascii="Times New Roman" w:hAnsi="Times New Roman" w:cs="Times New Roman"/>
          <w:sz w:val="24"/>
          <w:szCs w:val="24"/>
        </w:rPr>
        <w:t>sidekaablitaristute</w:t>
      </w:r>
      <w:r w:rsidR="004514B7" w:rsidRPr="00D805AD">
        <w:rPr>
          <w:rFonts w:ascii="Times New Roman" w:hAnsi="Times New Roman" w:cs="Times New Roman"/>
          <w:sz w:val="24"/>
          <w:szCs w:val="24"/>
        </w:rPr>
        <w:t xml:space="preserve"> rajamine oleks majanduslikult tasuv tegevus oleksid sideettevõtjad siiani neid oluliselt suuremas mahus rajanud, aga praktiliselt neid rajatud ei ole. </w:t>
      </w:r>
      <w:r w:rsidR="00EB591A" w:rsidRPr="00EB311D">
        <w:rPr>
          <w:rFonts w:ascii="Times New Roman" w:hAnsi="Times New Roman" w:cs="Times New Roman"/>
          <w:sz w:val="24"/>
          <w:szCs w:val="24"/>
        </w:rPr>
        <w:lastRenderedPageBreak/>
        <w:t xml:space="preserve">Ülejäänud turuosaliste üldine suurus ja sellest tulenev võime investeerida </w:t>
      </w:r>
      <w:r w:rsidR="00872BDE">
        <w:rPr>
          <w:rFonts w:ascii="Times New Roman" w:hAnsi="Times New Roman" w:cs="Times New Roman"/>
          <w:sz w:val="24"/>
          <w:szCs w:val="24"/>
        </w:rPr>
        <w:t>sidekaablitaristu</w:t>
      </w:r>
      <w:r w:rsidR="00872BDE" w:rsidRPr="00EB311D">
        <w:rPr>
          <w:rFonts w:ascii="Times New Roman" w:hAnsi="Times New Roman" w:cs="Times New Roman"/>
          <w:sz w:val="24"/>
          <w:szCs w:val="24"/>
        </w:rPr>
        <w:t xml:space="preserve"> </w:t>
      </w:r>
      <w:r w:rsidR="00EB591A" w:rsidRPr="00EB311D">
        <w:rPr>
          <w:rFonts w:ascii="Times New Roman" w:hAnsi="Times New Roman" w:cs="Times New Roman"/>
          <w:sz w:val="24"/>
          <w:szCs w:val="24"/>
        </w:rPr>
        <w:t xml:space="preserve">loomisse või laiendamisse </w:t>
      </w:r>
      <w:r w:rsidR="00143754" w:rsidRPr="00EB311D">
        <w:rPr>
          <w:rFonts w:ascii="Times New Roman" w:hAnsi="Times New Roman" w:cs="Times New Roman"/>
          <w:sz w:val="24"/>
          <w:szCs w:val="24"/>
        </w:rPr>
        <w:t xml:space="preserve">ei ole piisav, et </w:t>
      </w:r>
      <w:r w:rsidR="007C61F9" w:rsidRPr="00EB311D">
        <w:rPr>
          <w:rFonts w:ascii="Times New Roman" w:hAnsi="Times New Roman" w:cs="Times New Roman"/>
          <w:sz w:val="24"/>
          <w:szCs w:val="24"/>
        </w:rPr>
        <w:t>järgmise turuanalüüsini kestval perioodil</w:t>
      </w:r>
      <w:r w:rsidR="00143754" w:rsidRPr="00EB311D">
        <w:rPr>
          <w:rFonts w:ascii="Times New Roman" w:hAnsi="Times New Roman" w:cs="Times New Roman"/>
          <w:sz w:val="24"/>
          <w:szCs w:val="24"/>
        </w:rPr>
        <w:t xml:space="preserve"> rajada mõnes </w:t>
      </w:r>
      <w:r w:rsidR="004514B7">
        <w:rPr>
          <w:rFonts w:ascii="Times New Roman" w:hAnsi="Times New Roman" w:cs="Times New Roman"/>
          <w:sz w:val="24"/>
          <w:szCs w:val="24"/>
        </w:rPr>
        <w:t xml:space="preserve">geograafilises </w:t>
      </w:r>
      <w:r w:rsidR="00143754" w:rsidRPr="00EB311D">
        <w:rPr>
          <w:rFonts w:ascii="Times New Roman" w:hAnsi="Times New Roman" w:cs="Times New Roman"/>
          <w:sz w:val="24"/>
          <w:szCs w:val="24"/>
        </w:rPr>
        <w:t xml:space="preserve">üksuses Telia </w:t>
      </w:r>
      <w:r w:rsidR="00872BDE">
        <w:rPr>
          <w:rFonts w:ascii="Times New Roman" w:hAnsi="Times New Roman" w:cs="Times New Roman"/>
          <w:sz w:val="24"/>
          <w:szCs w:val="24"/>
        </w:rPr>
        <w:t>sidekaablitaristuga</w:t>
      </w:r>
      <w:r w:rsidR="00872BDE" w:rsidRPr="00EB311D">
        <w:rPr>
          <w:rFonts w:ascii="Times New Roman" w:hAnsi="Times New Roman" w:cs="Times New Roman"/>
          <w:sz w:val="24"/>
          <w:szCs w:val="24"/>
        </w:rPr>
        <w:t xml:space="preserve"> </w:t>
      </w:r>
      <w:r w:rsidR="00143754" w:rsidRPr="00EB311D">
        <w:rPr>
          <w:rFonts w:ascii="Times New Roman" w:hAnsi="Times New Roman" w:cs="Times New Roman"/>
          <w:sz w:val="24"/>
          <w:szCs w:val="24"/>
        </w:rPr>
        <w:t>paralleelne taristu</w:t>
      </w:r>
      <w:r w:rsidR="002D2994" w:rsidRPr="00EB311D">
        <w:rPr>
          <w:rFonts w:ascii="Times New Roman" w:hAnsi="Times New Roman" w:cs="Times New Roman"/>
          <w:sz w:val="24"/>
          <w:szCs w:val="24"/>
        </w:rPr>
        <w:t>.</w:t>
      </w:r>
    </w:p>
    <w:p w14:paraId="4755B7F4" w14:textId="19BAEA20" w:rsidR="002D2994" w:rsidRPr="00EB311D" w:rsidRDefault="00383D7D" w:rsidP="000B1CCE">
      <w:pPr>
        <w:jc w:val="both"/>
        <w:rPr>
          <w:rFonts w:ascii="Times New Roman" w:hAnsi="Times New Roman" w:cs="Times New Roman"/>
          <w:sz w:val="24"/>
          <w:szCs w:val="24"/>
        </w:rPr>
      </w:pPr>
      <w:r w:rsidRPr="00EB311D">
        <w:rPr>
          <w:rFonts w:ascii="Times New Roman" w:hAnsi="Times New Roman" w:cs="Times New Roman"/>
          <w:sz w:val="24"/>
          <w:szCs w:val="24"/>
        </w:rPr>
        <w:t>Eeltoodust tulenevalt on turuosalis</w:t>
      </w:r>
      <w:r w:rsidR="00FB77E5" w:rsidRPr="00EB311D">
        <w:rPr>
          <w:rFonts w:ascii="Times New Roman" w:hAnsi="Times New Roman" w:cs="Times New Roman"/>
          <w:sz w:val="24"/>
          <w:szCs w:val="24"/>
        </w:rPr>
        <w:t>t</w:t>
      </w:r>
      <w:r w:rsidRPr="00EB311D">
        <w:rPr>
          <w:rFonts w:ascii="Times New Roman" w:hAnsi="Times New Roman" w:cs="Times New Roman"/>
          <w:sz w:val="24"/>
          <w:szCs w:val="24"/>
        </w:rPr>
        <w:t xml:space="preserve">e üldisest suurusest tulenevalt järgmise </w:t>
      </w:r>
      <w:r w:rsidR="007C61F9" w:rsidRPr="00EB311D">
        <w:rPr>
          <w:rFonts w:ascii="Times New Roman" w:hAnsi="Times New Roman" w:cs="Times New Roman"/>
          <w:sz w:val="24"/>
          <w:szCs w:val="24"/>
        </w:rPr>
        <w:t>turuanalüüsini kestval</w:t>
      </w:r>
      <w:r w:rsidRPr="00EB311D">
        <w:rPr>
          <w:rFonts w:ascii="Times New Roman" w:hAnsi="Times New Roman" w:cs="Times New Roman"/>
          <w:sz w:val="24"/>
          <w:szCs w:val="24"/>
        </w:rPr>
        <w:t xml:space="preserve"> perioodil ebatõenäoline, et turuosalised suudaksid läbi turule sisenemise ja/või laienemise pakkuda piisavalt konkurentsipiiranguid</w:t>
      </w:r>
      <w:r w:rsidR="00FB77E5" w:rsidRPr="00EB311D">
        <w:rPr>
          <w:rFonts w:ascii="Times New Roman" w:hAnsi="Times New Roman" w:cs="Times New Roman"/>
          <w:sz w:val="24"/>
          <w:szCs w:val="24"/>
        </w:rPr>
        <w:t xml:space="preserve"> Telia osutatavale</w:t>
      </w:r>
      <w:r w:rsidRPr="00EB311D">
        <w:rPr>
          <w:rFonts w:ascii="Times New Roman" w:hAnsi="Times New Roman" w:cs="Times New Roman"/>
          <w:sz w:val="24"/>
          <w:szCs w:val="24"/>
        </w:rPr>
        <w:t xml:space="preserve"> </w:t>
      </w:r>
      <w:r w:rsidR="00872BDE">
        <w:rPr>
          <w:rFonts w:ascii="Times New Roman" w:hAnsi="Times New Roman" w:cs="Times New Roman"/>
          <w:sz w:val="24"/>
          <w:szCs w:val="24"/>
        </w:rPr>
        <w:t>sidekaablitaristule</w:t>
      </w:r>
      <w:r w:rsidR="00872BDE" w:rsidRPr="00EB311D">
        <w:rPr>
          <w:rFonts w:ascii="Times New Roman" w:hAnsi="Times New Roman" w:cs="Times New Roman"/>
          <w:sz w:val="24"/>
          <w:szCs w:val="24"/>
        </w:rPr>
        <w:t xml:space="preserve"> </w:t>
      </w:r>
      <w:r w:rsidRPr="00EB311D">
        <w:rPr>
          <w:rFonts w:ascii="Times New Roman" w:hAnsi="Times New Roman" w:cs="Times New Roman"/>
          <w:sz w:val="24"/>
          <w:szCs w:val="24"/>
        </w:rPr>
        <w:t>juurdepääsu hulgiteenuse</w:t>
      </w:r>
      <w:r w:rsidR="00FB77E5" w:rsidRPr="00EB311D">
        <w:rPr>
          <w:rFonts w:ascii="Times New Roman" w:hAnsi="Times New Roman" w:cs="Times New Roman"/>
          <w:sz w:val="24"/>
          <w:szCs w:val="24"/>
        </w:rPr>
        <w:t>le</w:t>
      </w:r>
      <w:r w:rsidRPr="00EB311D">
        <w:rPr>
          <w:rFonts w:ascii="Times New Roman" w:hAnsi="Times New Roman" w:cs="Times New Roman"/>
          <w:sz w:val="24"/>
          <w:szCs w:val="24"/>
        </w:rPr>
        <w:t xml:space="preserve">, mis </w:t>
      </w:r>
      <w:r w:rsidR="003E64CD" w:rsidRPr="00EB311D">
        <w:rPr>
          <w:rFonts w:ascii="Times New Roman" w:hAnsi="Times New Roman" w:cs="Times New Roman"/>
          <w:sz w:val="24"/>
          <w:szCs w:val="24"/>
        </w:rPr>
        <w:t xml:space="preserve">vähendaks oluliselt Telia suurt </w:t>
      </w:r>
      <w:r w:rsidR="00E41983" w:rsidRPr="00EB311D">
        <w:rPr>
          <w:rFonts w:ascii="Times New Roman" w:hAnsi="Times New Roman" w:cs="Times New Roman"/>
          <w:sz w:val="24"/>
          <w:szCs w:val="24"/>
        </w:rPr>
        <w:t>osakaalu</w:t>
      </w:r>
      <w:r w:rsidR="003E64CD" w:rsidRPr="00EB311D">
        <w:rPr>
          <w:rFonts w:ascii="Times New Roman" w:hAnsi="Times New Roman" w:cs="Times New Roman"/>
          <w:sz w:val="24"/>
          <w:szCs w:val="24"/>
        </w:rPr>
        <w:t xml:space="preserve"> </w:t>
      </w:r>
      <w:r w:rsidR="00500C2D" w:rsidRPr="00EB311D">
        <w:rPr>
          <w:rFonts w:ascii="Times New Roman" w:hAnsi="Times New Roman" w:cs="Times New Roman"/>
          <w:sz w:val="24"/>
          <w:szCs w:val="24"/>
        </w:rPr>
        <w:t xml:space="preserve">olemasolevate </w:t>
      </w:r>
      <w:r w:rsidR="00872BDE">
        <w:rPr>
          <w:rFonts w:ascii="Times New Roman" w:hAnsi="Times New Roman" w:cs="Times New Roman"/>
          <w:sz w:val="24"/>
          <w:szCs w:val="24"/>
        </w:rPr>
        <w:t xml:space="preserve">sidekaablitaristute </w:t>
      </w:r>
      <w:r w:rsidR="00500C2D" w:rsidRPr="00EB311D">
        <w:rPr>
          <w:rFonts w:ascii="Times New Roman" w:hAnsi="Times New Roman" w:cs="Times New Roman"/>
          <w:sz w:val="24"/>
          <w:szCs w:val="24"/>
        </w:rPr>
        <w:t>trasside</w:t>
      </w:r>
      <w:r w:rsidR="00AE1DFA" w:rsidRPr="00EB311D">
        <w:rPr>
          <w:rFonts w:ascii="Times New Roman" w:hAnsi="Times New Roman" w:cs="Times New Roman"/>
          <w:sz w:val="24"/>
          <w:szCs w:val="24"/>
        </w:rPr>
        <w:t xml:space="preserve"> koguulatuses</w:t>
      </w:r>
      <w:r w:rsidR="00500C2D" w:rsidRPr="00EB311D">
        <w:rPr>
          <w:rFonts w:ascii="Times New Roman" w:hAnsi="Times New Roman" w:cs="Times New Roman"/>
          <w:sz w:val="24"/>
          <w:szCs w:val="24"/>
        </w:rPr>
        <w:t xml:space="preserve"> </w:t>
      </w:r>
      <w:r w:rsidR="00BF2D2D" w:rsidRPr="00EB311D">
        <w:rPr>
          <w:rFonts w:ascii="Times New Roman" w:hAnsi="Times New Roman" w:cs="Times New Roman"/>
          <w:sz w:val="24"/>
          <w:szCs w:val="24"/>
        </w:rPr>
        <w:t xml:space="preserve">ja pakutava juurdepääsu kogumahust ning </w:t>
      </w:r>
      <w:r w:rsidRPr="00EB311D">
        <w:rPr>
          <w:rFonts w:ascii="Times New Roman" w:hAnsi="Times New Roman" w:cs="Times New Roman"/>
          <w:sz w:val="24"/>
          <w:szCs w:val="24"/>
        </w:rPr>
        <w:t>takistaks Telial märkimisväärselt tegutsemast sõltumatult oma konkurentidest, lepingupartneritest ja lõppkasutajatest.</w:t>
      </w:r>
      <w:r w:rsidR="00AE1DFA" w:rsidRPr="00EB311D">
        <w:rPr>
          <w:rFonts w:ascii="Times New Roman" w:hAnsi="Times New Roman" w:cs="Times New Roman"/>
          <w:sz w:val="24"/>
          <w:szCs w:val="24"/>
        </w:rPr>
        <w:t xml:space="preserve"> </w:t>
      </w:r>
    </w:p>
    <w:p w14:paraId="5AEB72BC" w14:textId="504CF52C" w:rsidR="00D433D2" w:rsidRPr="00EB311D" w:rsidRDefault="00D433D2" w:rsidP="000B1CCE">
      <w:pPr>
        <w:jc w:val="both"/>
        <w:rPr>
          <w:rFonts w:ascii="Times New Roman" w:hAnsi="Times New Roman" w:cs="Times New Roman"/>
          <w:sz w:val="24"/>
          <w:szCs w:val="24"/>
        </w:rPr>
      </w:pPr>
    </w:p>
    <w:p w14:paraId="336675F9" w14:textId="67C6318D" w:rsidR="00C75ED1" w:rsidRPr="000D0003" w:rsidRDefault="00F01E81" w:rsidP="000B1CCE">
      <w:pPr>
        <w:pStyle w:val="Pealkiri4"/>
        <w:jc w:val="both"/>
        <w:rPr>
          <w:rFonts w:ascii="Times New Roman" w:hAnsi="Times New Roman" w:cs="Times New Roman"/>
          <w:b/>
          <w:bCs/>
          <w:i w:val="0"/>
          <w:iCs w:val="0"/>
          <w:color w:val="auto"/>
          <w:sz w:val="24"/>
          <w:szCs w:val="24"/>
        </w:rPr>
      </w:pPr>
      <w:bookmarkStart w:id="108" w:name="_4.2.1.3_Pöördumatute_kulude"/>
      <w:bookmarkEnd w:id="108"/>
      <w:r w:rsidRPr="000D0003">
        <w:rPr>
          <w:rFonts w:ascii="Times New Roman" w:hAnsi="Times New Roman" w:cs="Times New Roman"/>
          <w:b/>
          <w:bCs/>
          <w:i w:val="0"/>
          <w:iCs w:val="0"/>
          <w:color w:val="auto"/>
          <w:sz w:val="24"/>
          <w:szCs w:val="24"/>
        </w:rPr>
        <w:t>4.</w:t>
      </w:r>
      <w:r w:rsidR="00DD1176" w:rsidRPr="000D0003">
        <w:rPr>
          <w:rFonts w:ascii="Times New Roman" w:hAnsi="Times New Roman" w:cs="Times New Roman"/>
          <w:b/>
          <w:bCs/>
          <w:i w:val="0"/>
          <w:iCs w:val="0"/>
          <w:color w:val="auto"/>
          <w:sz w:val="24"/>
          <w:szCs w:val="24"/>
        </w:rPr>
        <w:t>3</w:t>
      </w:r>
      <w:r w:rsidRPr="000D0003">
        <w:rPr>
          <w:rFonts w:ascii="Times New Roman" w:hAnsi="Times New Roman" w:cs="Times New Roman"/>
          <w:b/>
          <w:bCs/>
          <w:i w:val="0"/>
          <w:iCs w:val="0"/>
          <w:color w:val="auto"/>
          <w:sz w:val="24"/>
          <w:szCs w:val="24"/>
        </w:rPr>
        <w:t>.1.</w:t>
      </w:r>
      <w:r w:rsidR="00A71AD9" w:rsidRPr="000D0003">
        <w:rPr>
          <w:rFonts w:ascii="Times New Roman" w:hAnsi="Times New Roman" w:cs="Times New Roman"/>
          <w:b/>
          <w:bCs/>
          <w:i w:val="0"/>
          <w:iCs w:val="0"/>
          <w:color w:val="auto"/>
          <w:sz w:val="24"/>
          <w:szCs w:val="24"/>
        </w:rPr>
        <w:t>3</w:t>
      </w:r>
      <w:r w:rsidRPr="000D0003">
        <w:rPr>
          <w:rFonts w:ascii="Times New Roman" w:hAnsi="Times New Roman" w:cs="Times New Roman"/>
          <w:b/>
          <w:bCs/>
          <w:i w:val="0"/>
          <w:iCs w:val="0"/>
          <w:color w:val="auto"/>
          <w:sz w:val="24"/>
          <w:szCs w:val="24"/>
        </w:rPr>
        <w:t xml:space="preserve"> </w:t>
      </w:r>
      <w:r w:rsidR="00C75ED1" w:rsidRPr="000D0003">
        <w:rPr>
          <w:rFonts w:ascii="Times New Roman" w:hAnsi="Times New Roman" w:cs="Times New Roman"/>
          <w:b/>
          <w:bCs/>
          <w:i w:val="0"/>
          <w:iCs w:val="0"/>
          <w:color w:val="auto"/>
          <w:sz w:val="24"/>
          <w:szCs w:val="24"/>
        </w:rPr>
        <w:t>Pöördumatu</w:t>
      </w:r>
      <w:r w:rsidR="00FB77E5" w:rsidRPr="000D0003">
        <w:rPr>
          <w:rFonts w:ascii="Times New Roman" w:hAnsi="Times New Roman" w:cs="Times New Roman"/>
          <w:b/>
          <w:bCs/>
          <w:i w:val="0"/>
          <w:iCs w:val="0"/>
          <w:color w:val="auto"/>
          <w:sz w:val="24"/>
          <w:szCs w:val="24"/>
        </w:rPr>
        <w:t>te</w:t>
      </w:r>
      <w:r w:rsidR="00C75ED1" w:rsidRPr="000D0003">
        <w:rPr>
          <w:rFonts w:ascii="Times New Roman" w:hAnsi="Times New Roman" w:cs="Times New Roman"/>
          <w:b/>
          <w:bCs/>
          <w:i w:val="0"/>
          <w:iCs w:val="0"/>
          <w:color w:val="auto"/>
          <w:sz w:val="24"/>
          <w:szCs w:val="24"/>
        </w:rPr>
        <w:t xml:space="preserve"> kulud</w:t>
      </w:r>
      <w:r w:rsidR="000F55CD" w:rsidRPr="000D0003">
        <w:rPr>
          <w:rFonts w:ascii="Times New Roman" w:hAnsi="Times New Roman" w:cs="Times New Roman"/>
          <w:b/>
          <w:bCs/>
          <w:i w:val="0"/>
          <w:iCs w:val="0"/>
          <w:color w:val="auto"/>
          <w:sz w:val="24"/>
          <w:szCs w:val="24"/>
        </w:rPr>
        <w:t>e mõju turule sisenemisele ja laienemisele</w:t>
      </w:r>
    </w:p>
    <w:p w14:paraId="1B7AA204" w14:textId="77777777" w:rsidR="00F01E81" w:rsidRPr="00EB311D" w:rsidRDefault="00F01E81" w:rsidP="000B1CCE">
      <w:pPr>
        <w:jc w:val="both"/>
        <w:rPr>
          <w:rFonts w:ascii="Times New Roman" w:hAnsi="Times New Roman" w:cs="Times New Roman"/>
          <w:sz w:val="24"/>
          <w:szCs w:val="24"/>
        </w:rPr>
      </w:pPr>
    </w:p>
    <w:p w14:paraId="219CD14F" w14:textId="279C2752" w:rsidR="00C75ED1" w:rsidRPr="00EB311D" w:rsidRDefault="00C75ED1"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Pöördumatud kulud on tekkinud kulud, mida ei saa tagasi, kui turule siseneja </w:t>
      </w:r>
      <w:r w:rsidR="0000664E" w:rsidRPr="00EB311D">
        <w:rPr>
          <w:rFonts w:ascii="Times New Roman" w:hAnsi="Times New Roman" w:cs="Times New Roman"/>
          <w:sz w:val="24"/>
          <w:szCs w:val="24"/>
        </w:rPr>
        <w:t xml:space="preserve">või laieneja </w:t>
      </w:r>
      <w:r w:rsidRPr="00EB311D">
        <w:rPr>
          <w:rFonts w:ascii="Times New Roman" w:hAnsi="Times New Roman" w:cs="Times New Roman"/>
          <w:sz w:val="24"/>
          <w:szCs w:val="24"/>
        </w:rPr>
        <w:t xml:space="preserve">otsustab või on sunnitud turult lahkuma. </w:t>
      </w:r>
      <w:r w:rsidR="008105A6">
        <w:rPr>
          <w:rFonts w:ascii="Times New Roman" w:hAnsi="Times New Roman" w:cs="Times New Roman"/>
          <w:sz w:val="24"/>
          <w:szCs w:val="24"/>
        </w:rPr>
        <w:t>Sidekaablitaristu</w:t>
      </w:r>
      <w:r w:rsidR="008105A6" w:rsidRPr="00EB311D">
        <w:rPr>
          <w:rFonts w:ascii="Times New Roman" w:hAnsi="Times New Roman" w:cs="Times New Roman"/>
          <w:sz w:val="24"/>
          <w:szCs w:val="24"/>
        </w:rPr>
        <w:t xml:space="preserve"> </w:t>
      </w:r>
      <w:r w:rsidR="00532524" w:rsidRPr="00EB311D">
        <w:rPr>
          <w:rFonts w:ascii="Times New Roman" w:hAnsi="Times New Roman" w:cs="Times New Roman"/>
          <w:sz w:val="24"/>
          <w:szCs w:val="24"/>
        </w:rPr>
        <w:t>rajamisel on peamised pöördumatud kulud näiteks kulutused kaevatöödele, torudele ja kaevudele</w:t>
      </w:r>
      <w:r w:rsidR="00534181" w:rsidRPr="00EB311D">
        <w:rPr>
          <w:rFonts w:ascii="Times New Roman" w:hAnsi="Times New Roman" w:cs="Times New Roman"/>
          <w:sz w:val="24"/>
          <w:szCs w:val="24"/>
        </w:rPr>
        <w:t xml:space="preserve"> ning ehituse järgne maastiku taas haljastamine ning teede taastamine</w:t>
      </w:r>
      <w:r w:rsidR="00532524" w:rsidRPr="00EB311D">
        <w:rPr>
          <w:rFonts w:ascii="Times New Roman" w:hAnsi="Times New Roman" w:cs="Times New Roman"/>
          <w:sz w:val="24"/>
          <w:szCs w:val="24"/>
        </w:rPr>
        <w:t xml:space="preserve">. </w:t>
      </w:r>
      <w:r w:rsidRPr="00EB311D">
        <w:rPr>
          <w:rFonts w:ascii="Times New Roman" w:hAnsi="Times New Roman" w:cs="Times New Roman"/>
          <w:sz w:val="24"/>
          <w:szCs w:val="24"/>
        </w:rPr>
        <w:t xml:space="preserve">Pöördumatute kulude olemasolu ei tähenda automaatselt, et turule </w:t>
      </w:r>
      <w:r w:rsidR="00230C39" w:rsidRPr="00EB311D">
        <w:rPr>
          <w:rFonts w:ascii="Times New Roman" w:hAnsi="Times New Roman" w:cs="Times New Roman"/>
          <w:sz w:val="24"/>
          <w:szCs w:val="24"/>
        </w:rPr>
        <w:t>sisenemise</w:t>
      </w:r>
      <w:r w:rsidRPr="00EB311D">
        <w:rPr>
          <w:rFonts w:ascii="Times New Roman" w:hAnsi="Times New Roman" w:cs="Times New Roman"/>
          <w:sz w:val="24"/>
          <w:szCs w:val="24"/>
        </w:rPr>
        <w:t xml:space="preserve"> </w:t>
      </w:r>
      <w:r w:rsidR="0000664E" w:rsidRPr="00EB311D">
        <w:rPr>
          <w:rFonts w:ascii="Times New Roman" w:hAnsi="Times New Roman" w:cs="Times New Roman"/>
          <w:sz w:val="24"/>
          <w:szCs w:val="24"/>
        </w:rPr>
        <w:t xml:space="preserve">ja laienemise </w:t>
      </w:r>
      <w:r w:rsidRPr="00EB311D">
        <w:rPr>
          <w:rFonts w:ascii="Times New Roman" w:hAnsi="Times New Roman" w:cs="Times New Roman"/>
          <w:sz w:val="24"/>
          <w:szCs w:val="24"/>
        </w:rPr>
        <w:t xml:space="preserve">tõkked on kõrged. </w:t>
      </w:r>
      <w:r w:rsidR="007E0976" w:rsidRPr="00EB311D">
        <w:rPr>
          <w:rFonts w:ascii="Times New Roman" w:hAnsi="Times New Roman" w:cs="Times New Roman"/>
          <w:sz w:val="24"/>
          <w:szCs w:val="24"/>
        </w:rPr>
        <w:t>Üldjuhul</w:t>
      </w:r>
      <w:r w:rsidRPr="00EB311D">
        <w:rPr>
          <w:rFonts w:ascii="Times New Roman" w:hAnsi="Times New Roman" w:cs="Times New Roman"/>
          <w:sz w:val="24"/>
          <w:szCs w:val="24"/>
        </w:rPr>
        <w:t xml:space="preserve"> on enamik</w:t>
      </w:r>
      <w:r w:rsidR="007E0976" w:rsidRPr="00EB311D">
        <w:rPr>
          <w:rFonts w:ascii="Times New Roman" w:hAnsi="Times New Roman" w:cs="Times New Roman"/>
          <w:sz w:val="24"/>
          <w:szCs w:val="24"/>
        </w:rPr>
        <w:t xml:space="preserve">ele sideteenuste </w:t>
      </w:r>
      <w:r w:rsidRPr="00EB311D">
        <w:rPr>
          <w:rFonts w:ascii="Times New Roman" w:hAnsi="Times New Roman" w:cs="Times New Roman"/>
          <w:sz w:val="24"/>
          <w:szCs w:val="24"/>
        </w:rPr>
        <w:t xml:space="preserve">turgudele sisenemine </w:t>
      </w:r>
      <w:r w:rsidR="0000664E" w:rsidRPr="00EB311D">
        <w:rPr>
          <w:rFonts w:ascii="Times New Roman" w:hAnsi="Times New Roman" w:cs="Times New Roman"/>
          <w:sz w:val="24"/>
          <w:szCs w:val="24"/>
        </w:rPr>
        <w:t xml:space="preserve">ja laienemine </w:t>
      </w:r>
      <w:r w:rsidRPr="00EB311D">
        <w:rPr>
          <w:rFonts w:ascii="Times New Roman" w:hAnsi="Times New Roman" w:cs="Times New Roman"/>
          <w:sz w:val="24"/>
          <w:szCs w:val="24"/>
        </w:rPr>
        <w:t xml:space="preserve">seotud teatud määral pöördumatute kuludega ning praegu juba </w:t>
      </w:r>
      <w:r w:rsidR="0000664E" w:rsidRPr="00EB311D">
        <w:rPr>
          <w:rFonts w:ascii="Times New Roman" w:hAnsi="Times New Roman" w:cs="Times New Roman"/>
          <w:sz w:val="24"/>
          <w:szCs w:val="24"/>
        </w:rPr>
        <w:t>olulist turuosa omav ettevõtja</w:t>
      </w:r>
      <w:r w:rsidRPr="00EB311D">
        <w:rPr>
          <w:rFonts w:ascii="Times New Roman" w:hAnsi="Times New Roman" w:cs="Times New Roman"/>
          <w:sz w:val="24"/>
          <w:szCs w:val="24"/>
        </w:rPr>
        <w:t xml:space="preserve"> võis </w:t>
      </w:r>
      <w:r w:rsidR="00230C39" w:rsidRPr="00EB311D">
        <w:rPr>
          <w:rFonts w:ascii="Times New Roman" w:hAnsi="Times New Roman" w:cs="Times New Roman"/>
          <w:sz w:val="24"/>
          <w:szCs w:val="24"/>
        </w:rPr>
        <w:t xml:space="preserve">kunagi varem </w:t>
      </w:r>
      <w:r w:rsidRPr="00EB311D">
        <w:rPr>
          <w:rFonts w:ascii="Times New Roman" w:hAnsi="Times New Roman" w:cs="Times New Roman"/>
          <w:sz w:val="24"/>
          <w:szCs w:val="24"/>
        </w:rPr>
        <w:t>tur</w:t>
      </w:r>
      <w:r w:rsidR="00230C39" w:rsidRPr="00EB311D">
        <w:rPr>
          <w:rFonts w:ascii="Times New Roman" w:hAnsi="Times New Roman" w:cs="Times New Roman"/>
          <w:sz w:val="24"/>
          <w:szCs w:val="24"/>
        </w:rPr>
        <w:t>u</w:t>
      </w:r>
      <w:r w:rsidRPr="00EB311D">
        <w:rPr>
          <w:rFonts w:ascii="Times New Roman" w:hAnsi="Times New Roman" w:cs="Times New Roman"/>
          <w:sz w:val="24"/>
          <w:szCs w:val="24"/>
        </w:rPr>
        <w:t>le</w:t>
      </w:r>
      <w:r w:rsidR="00230C39" w:rsidRPr="00EB311D">
        <w:rPr>
          <w:rFonts w:ascii="Times New Roman" w:hAnsi="Times New Roman" w:cs="Times New Roman"/>
          <w:sz w:val="24"/>
          <w:szCs w:val="24"/>
        </w:rPr>
        <w:t xml:space="preserve"> alles</w:t>
      </w:r>
      <w:r w:rsidRPr="00EB311D">
        <w:rPr>
          <w:rFonts w:ascii="Times New Roman" w:hAnsi="Times New Roman" w:cs="Times New Roman"/>
          <w:sz w:val="24"/>
          <w:szCs w:val="24"/>
        </w:rPr>
        <w:t xml:space="preserve"> sisene</w:t>
      </w:r>
      <w:r w:rsidR="00230C39" w:rsidRPr="00EB311D">
        <w:rPr>
          <w:rFonts w:ascii="Times New Roman" w:hAnsi="Times New Roman" w:cs="Times New Roman"/>
          <w:sz w:val="24"/>
          <w:szCs w:val="24"/>
        </w:rPr>
        <w:t>des</w:t>
      </w:r>
      <w:r w:rsidRPr="00EB311D">
        <w:rPr>
          <w:rFonts w:ascii="Times New Roman" w:hAnsi="Times New Roman" w:cs="Times New Roman"/>
          <w:sz w:val="24"/>
          <w:szCs w:val="24"/>
        </w:rPr>
        <w:t xml:space="preserve"> </w:t>
      </w:r>
      <w:r w:rsidR="0000664E" w:rsidRPr="00EB311D">
        <w:rPr>
          <w:rFonts w:ascii="Times New Roman" w:hAnsi="Times New Roman" w:cs="Times New Roman"/>
          <w:sz w:val="24"/>
          <w:szCs w:val="24"/>
        </w:rPr>
        <w:t xml:space="preserve">ja laienedes </w:t>
      </w:r>
      <w:r w:rsidRPr="00EB311D">
        <w:rPr>
          <w:rFonts w:ascii="Times New Roman" w:hAnsi="Times New Roman" w:cs="Times New Roman"/>
          <w:sz w:val="24"/>
          <w:szCs w:val="24"/>
        </w:rPr>
        <w:t xml:space="preserve">olla sunnitud maksma samasuguseid pöördumatuid kulusid. </w:t>
      </w:r>
      <w:r w:rsidR="00B23CCF" w:rsidRPr="00EB311D">
        <w:rPr>
          <w:rFonts w:ascii="Times New Roman" w:hAnsi="Times New Roman" w:cs="Times New Roman"/>
          <w:sz w:val="24"/>
          <w:szCs w:val="24"/>
        </w:rPr>
        <w:t xml:space="preserve">Samas üldiselt </w:t>
      </w:r>
      <w:r w:rsidR="00FC0CEA" w:rsidRPr="00EB311D">
        <w:rPr>
          <w:rFonts w:ascii="Times New Roman" w:hAnsi="Times New Roman" w:cs="Times New Roman"/>
          <w:sz w:val="24"/>
          <w:szCs w:val="24"/>
        </w:rPr>
        <w:t>on</w:t>
      </w:r>
      <w:r w:rsidR="00B23CCF" w:rsidRPr="00EB311D">
        <w:rPr>
          <w:rFonts w:ascii="Times New Roman" w:hAnsi="Times New Roman" w:cs="Times New Roman"/>
          <w:sz w:val="24"/>
          <w:szCs w:val="24"/>
        </w:rPr>
        <w:t xml:space="preserve"> </w:t>
      </w:r>
      <w:r w:rsidR="0000664E" w:rsidRPr="00EB311D">
        <w:rPr>
          <w:rFonts w:ascii="Times New Roman" w:hAnsi="Times New Roman" w:cs="Times New Roman"/>
          <w:sz w:val="24"/>
          <w:szCs w:val="24"/>
        </w:rPr>
        <w:t xml:space="preserve">hilisematel </w:t>
      </w:r>
      <w:r w:rsidRPr="00EB311D">
        <w:rPr>
          <w:rFonts w:ascii="Times New Roman" w:hAnsi="Times New Roman" w:cs="Times New Roman"/>
          <w:sz w:val="24"/>
          <w:szCs w:val="24"/>
        </w:rPr>
        <w:t xml:space="preserve">turule </w:t>
      </w:r>
      <w:r w:rsidR="0000664E" w:rsidRPr="00EB311D">
        <w:rPr>
          <w:rFonts w:ascii="Times New Roman" w:hAnsi="Times New Roman" w:cs="Times New Roman"/>
          <w:sz w:val="24"/>
          <w:szCs w:val="24"/>
        </w:rPr>
        <w:t xml:space="preserve">sisenejatel </w:t>
      </w:r>
      <w:r w:rsidR="00FC0CEA" w:rsidRPr="00EB311D">
        <w:rPr>
          <w:rFonts w:ascii="Times New Roman" w:hAnsi="Times New Roman" w:cs="Times New Roman"/>
          <w:sz w:val="24"/>
          <w:szCs w:val="24"/>
        </w:rPr>
        <w:t>s</w:t>
      </w:r>
      <w:r w:rsidRPr="00EB311D">
        <w:rPr>
          <w:rFonts w:ascii="Times New Roman" w:hAnsi="Times New Roman" w:cs="Times New Roman"/>
          <w:sz w:val="24"/>
          <w:szCs w:val="24"/>
        </w:rPr>
        <w:t>isene</w:t>
      </w:r>
      <w:r w:rsidR="00FC0CEA" w:rsidRPr="00EB311D">
        <w:rPr>
          <w:rFonts w:ascii="Times New Roman" w:hAnsi="Times New Roman" w:cs="Times New Roman"/>
          <w:sz w:val="24"/>
          <w:szCs w:val="24"/>
        </w:rPr>
        <w:t>mise tõkked kõrgemad</w:t>
      </w:r>
      <w:r w:rsidRPr="00EB311D">
        <w:rPr>
          <w:rFonts w:ascii="Times New Roman" w:hAnsi="Times New Roman" w:cs="Times New Roman"/>
          <w:sz w:val="24"/>
          <w:szCs w:val="24"/>
        </w:rPr>
        <w:t xml:space="preserve"> kui </w:t>
      </w:r>
      <w:r w:rsidR="00230C39" w:rsidRPr="00EB311D">
        <w:rPr>
          <w:rFonts w:ascii="Times New Roman" w:hAnsi="Times New Roman" w:cs="Times New Roman"/>
          <w:sz w:val="24"/>
          <w:szCs w:val="24"/>
        </w:rPr>
        <w:t xml:space="preserve">seda oli </w:t>
      </w:r>
      <w:r w:rsidRPr="00EB311D">
        <w:rPr>
          <w:rFonts w:ascii="Times New Roman" w:hAnsi="Times New Roman" w:cs="Times New Roman"/>
          <w:sz w:val="24"/>
          <w:szCs w:val="24"/>
        </w:rPr>
        <w:t>es</w:t>
      </w:r>
      <w:r w:rsidR="00230C39" w:rsidRPr="00EB311D">
        <w:rPr>
          <w:rFonts w:ascii="Times New Roman" w:hAnsi="Times New Roman" w:cs="Times New Roman"/>
          <w:sz w:val="24"/>
          <w:szCs w:val="24"/>
        </w:rPr>
        <w:t>mastel turule sisenejatel</w:t>
      </w:r>
      <w:r w:rsidR="00FC0CEA" w:rsidRPr="00EB311D">
        <w:rPr>
          <w:rFonts w:ascii="Times New Roman" w:hAnsi="Times New Roman" w:cs="Times New Roman"/>
          <w:sz w:val="24"/>
          <w:szCs w:val="24"/>
        </w:rPr>
        <w:t>, kuna hilisem tulija peab hakkama kliente üle meelitama, üldjuhul madalamate hindade näol, kuid kulud paralleelvõrgu rajamisele on ehitushindade</w:t>
      </w:r>
      <w:r w:rsidR="0000664E" w:rsidRPr="00EB311D">
        <w:rPr>
          <w:rFonts w:ascii="Times New Roman" w:hAnsi="Times New Roman" w:cs="Times New Roman"/>
          <w:sz w:val="24"/>
          <w:szCs w:val="24"/>
        </w:rPr>
        <w:t xml:space="preserve"> pigem</w:t>
      </w:r>
      <w:r w:rsidR="00FC0CEA" w:rsidRPr="00EB311D">
        <w:rPr>
          <w:rFonts w:ascii="Times New Roman" w:hAnsi="Times New Roman" w:cs="Times New Roman"/>
          <w:sz w:val="24"/>
          <w:szCs w:val="24"/>
        </w:rPr>
        <w:t xml:space="preserve"> kasv</w:t>
      </w:r>
      <w:r w:rsidR="0000664E" w:rsidRPr="00EB311D">
        <w:rPr>
          <w:rFonts w:ascii="Times New Roman" w:hAnsi="Times New Roman" w:cs="Times New Roman"/>
          <w:sz w:val="24"/>
          <w:szCs w:val="24"/>
        </w:rPr>
        <w:t>avat trendi</w:t>
      </w:r>
      <w:r w:rsidR="00FC0CEA" w:rsidRPr="00EB311D">
        <w:rPr>
          <w:rFonts w:ascii="Times New Roman" w:hAnsi="Times New Roman" w:cs="Times New Roman"/>
          <w:sz w:val="24"/>
          <w:szCs w:val="24"/>
        </w:rPr>
        <w:t xml:space="preserve"> arvestades üldjuhul kõrgemad kui esmasel sisenejal</w:t>
      </w:r>
      <w:r w:rsidRPr="00EB311D">
        <w:rPr>
          <w:rFonts w:ascii="Times New Roman" w:hAnsi="Times New Roman" w:cs="Times New Roman"/>
          <w:sz w:val="24"/>
          <w:szCs w:val="24"/>
        </w:rPr>
        <w:t>.</w:t>
      </w:r>
      <w:r w:rsidR="0000664E" w:rsidRPr="00EB311D">
        <w:rPr>
          <w:rFonts w:ascii="Times New Roman" w:hAnsi="Times New Roman" w:cs="Times New Roman"/>
          <w:sz w:val="24"/>
          <w:szCs w:val="24"/>
        </w:rPr>
        <w:t xml:space="preserve"> Lisaks seisab hilisem turule siseneja</w:t>
      </w:r>
      <w:r w:rsidR="00F05331" w:rsidRPr="00EB311D">
        <w:rPr>
          <w:rFonts w:ascii="Times New Roman" w:hAnsi="Times New Roman" w:cs="Times New Roman"/>
          <w:sz w:val="24"/>
          <w:szCs w:val="24"/>
        </w:rPr>
        <w:t xml:space="preserve"> Telia klientide haaramisel</w:t>
      </w:r>
      <w:r w:rsidR="0000664E" w:rsidRPr="00EB311D">
        <w:rPr>
          <w:rFonts w:ascii="Times New Roman" w:hAnsi="Times New Roman" w:cs="Times New Roman"/>
          <w:sz w:val="24"/>
          <w:szCs w:val="24"/>
        </w:rPr>
        <w:t xml:space="preserve"> silmitsi </w:t>
      </w:r>
      <w:r w:rsidR="00F05331" w:rsidRPr="00EB311D">
        <w:rPr>
          <w:rFonts w:ascii="Times New Roman" w:hAnsi="Times New Roman" w:cs="Times New Roman"/>
          <w:sz w:val="24"/>
          <w:szCs w:val="24"/>
        </w:rPr>
        <w:t>täiendavate</w:t>
      </w:r>
      <w:r w:rsidR="0000664E" w:rsidRPr="00EB311D">
        <w:rPr>
          <w:rFonts w:ascii="Times New Roman" w:hAnsi="Times New Roman" w:cs="Times New Roman"/>
          <w:sz w:val="24"/>
          <w:szCs w:val="24"/>
        </w:rPr>
        <w:t xml:space="preserve"> </w:t>
      </w:r>
      <w:r w:rsidR="00F05331" w:rsidRPr="00EB311D">
        <w:rPr>
          <w:rFonts w:ascii="Times New Roman" w:hAnsi="Times New Roman" w:cs="Times New Roman"/>
          <w:sz w:val="24"/>
          <w:szCs w:val="24"/>
        </w:rPr>
        <w:t xml:space="preserve">kuludega seoses klientide </w:t>
      </w:r>
      <w:r w:rsidR="0000664E" w:rsidRPr="00EB311D">
        <w:rPr>
          <w:rFonts w:ascii="Times New Roman" w:hAnsi="Times New Roman" w:cs="Times New Roman"/>
          <w:sz w:val="24"/>
          <w:szCs w:val="24"/>
        </w:rPr>
        <w:t>kaabli</w:t>
      </w:r>
      <w:r w:rsidR="00F05331" w:rsidRPr="00EB311D">
        <w:rPr>
          <w:rFonts w:ascii="Times New Roman" w:hAnsi="Times New Roman" w:cs="Times New Roman"/>
          <w:sz w:val="24"/>
          <w:szCs w:val="24"/>
        </w:rPr>
        <w:t>te</w:t>
      </w:r>
      <w:r w:rsidR="0000664E" w:rsidRPr="00EB311D">
        <w:rPr>
          <w:rFonts w:ascii="Times New Roman" w:hAnsi="Times New Roman" w:cs="Times New Roman"/>
          <w:sz w:val="24"/>
          <w:szCs w:val="24"/>
        </w:rPr>
        <w:t xml:space="preserve"> ümbertõstmise</w:t>
      </w:r>
      <w:r w:rsidR="00F05331" w:rsidRPr="00EB311D">
        <w:rPr>
          <w:rFonts w:ascii="Times New Roman" w:hAnsi="Times New Roman" w:cs="Times New Roman"/>
          <w:sz w:val="24"/>
          <w:szCs w:val="24"/>
        </w:rPr>
        <w:t xml:space="preserve">ga Telia </w:t>
      </w:r>
      <w:r w:rsidR="008105A6">
        <w:rPr>
          <w:rFonts w:ascii="Times New Roman" w:hAnsi="Times New Roman" w:cs="Times New Roman"/>
          <w:sz w:val="24"/>
          <w:szCs w:val="24"/>
        </w:rPr>
        <w:t>sidekaablitaristust</w:t>
      </w:r>
      <w:r w:rsidR="008105A6" w:rsidRPr="00EB311D">
        <w:rPr>
          <w:rFonts w:ascii="Times New Roman" w:hAnsi="Times New Roman" w:cs="Times New Roman"/>
          <w:sz w:val="24"/>
          <w:szCs w:val="24"/>
        </w:rPr>
        <w:t xml:space="preserve"> </w:t>
      </w:r>
      <w:r w:rsidR="00F05331" w:rsidRPr="00EB311D">
        <w:rPr>
          <w:rFonts w:ascii="Times New Roman" w:hAnsi="Times New Roman" w:cs="Times New Roman"/>
          <w:sz w:val="24"/>
          <w:szCs w:val="24"/>
        </w:rPr>
        <w:t xml:space="preserve">uude </w:t>
      </w:r>
      <w:r w:rsidR="008105A6">
        <w:rPr>
          <w:rFonts w:ascii="Times New Roman" w:hAnsi="Times New Roman" w:cs="Times New Roman"/>
          <w:sz w:val="24"/>
          <w:szCs w:val="24"/>
        </w:rPr>
        <w:t>taristusse</w:t>
      </w:r>
      <w:r w:rsidR="008105A6" w:rsidRPr="00EB311D">
        <w:rPr>
          <w:rFonts w:ascii="Times New Roman" w:hAnsi="Times New Roman" w:cs="Times New Roman"/>
          <w:sz w:val="24"/>
          <w:szCs w:val="24"/>
        </w:rPr>
        <w:t xml:space="preserve"> </w:t>
      </w:r>
      <w:r w:rsidR="0000664E" w:rsidRPr="00EB311D">
        <w:rPr>
          <w:rFonts w:ascii="Times New Roman" w:hAnsi="Times New Roman" w:cs="Times New Roman"/>
          <w:sz w:val="24"/>
          <w:szCs w:val="24"/>
        </w:rPr>
        <w:t>ning sellega kaasnevate kaablite vigastamise ja rikete ohuga</w:t>
      </w:r>
      <w:r w:rsidR="00F05331" w:rsidRPr="00EB311D">
        <w:rPr>
          <w:rFonts w:ascii="Times New Roman" w:hAnsi="Times New Roman" w:cs="Times New Roman"/>
          <w:sz w:val="24"/>
          <w:szCs w:val="24"/>
        </w:rPr>
        <w:t xml:space="preserve"> (vt ka </w:t>
      </w:r>
      <w:r w:rsidR="00D02AD3">
        <w:rPr>
          <w:rFonts w:ascii="Times New Roman" w:hAnsi="Times New Roman" w:cs="Times New Roman"/>
          <w:sz w:val="24"/>
          <w:szCs w:val="24"/>
        </w:rPr>
        <w:t xml:space="preserve">ptk. </w:t>
      </w:r>
      <w:r w:rsidR="00BD0BE3" w:rsidRPr="00BD0BE3">
        <w:rPr>
          <w:rFonts w:ascii="Times New Roman" w:hAnsi="Times New Roman" w:cs="Times New Roman"/>
          <w:sz w:val="24"/>
          <w:szCs w:val="24"/>
        </w:rPr>
        <w:t>2.2.1</w:t>
      </w:r>
      <w:r w:rsidR="00F05331" w:rsidRPr="00EB311D">
        <w:rPr>
          <w:rFonts w:ascii="Times New Roman" w:hAnsi="Times New Roman" w:cs="Times New Roman"/>
          <w:sz w:val="24"/>
          <w:szCs w:val="24"/>
        </w:rPr>
        <w:t>)</w:t>
      </w:r>
      <w:r w:rsidR="0000664E" w:rsidRPr="00EB311D">
        <w:rPr>
          <w:rFonts w:ascii="Times New Roman" w:hAnsi="Times New Roman" w:cs="Times New Roman"/>
          <w:sz w:val="24"/>
          <w:szCs w:val="24"/>
        </w:rPr>
        <w:t>.</w:t>
      </w:r>
      <w:r w:rsidR="00A61CFB" w:rsidRPr="00EB311D">
        <w:rPr>
          <w:rFonts w:ascii="Times New Roman" w:hAnsi="Times New Roman" w:cs="Times New Roman"/>
          <w:sz w:val="24"/>
          <w:szCs w:val="24"/>
        </w:rPr>
        <w:t xml:space="preserve"> Samuti tekiksid turule sisenejal ja/või laienejal tõenäoliselt veel muud esmased kulud, mis on seotud teistele pakutavate hulgimüügitoodete väljatöötamise ja turustamisega ning vajalike tellimuste käsitlemise, tootehalduse ja arveldussüsteemide loomisega.</w:t>
      </w:r>
    </w:p>
    <w:p w14:paraId="443E21D1" w14:textId="3E5F95EA" w:rsidR="003E7ECD" w:rsidRPr="00EB311D" w:rsidRDefault="003E7ECD"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Telia haldab laiaulatuslikult kättesaadavat </w:t>
      </w:r>
      <w:r w:rsidR="008105A6">
        <w:rPr>
          <w:rFonts w:ascii="Times New Roman" w:hAnsi="Times New Roman" w:cs="Times New Roman"/>
          <w:sz w:val="24"/>
          <w:szCs w:val="24"/>
        </w:rPr>
        <w:t>sidekaablitaristut</w:t>
      </w:r>
      <w:r w:rsidRPr="00EB311D">
        <w:rPr>
          <w:rFonts w:ascii="Times New Roman" w:hAnsi="Times New Roman" w:cs="Times New Roman"/>
          <w:sz w:val="24"/>
          <w:szCs w:val="24"/>
        </w:rPr>
        <w:t xml:space="preserve">, mis toetab üleriigiliselt ja laialdaselt kättesaadavaid jae- ja hulgitasandi sideteenuseid (nt </w:t>
      </w:r>
      <w:r w:rsidR="007E0976" w:rsidRPr="00EB311D">
        <w:rPr>
          <w:rFonts w:ascii="Times New Roman" w:hAnsi="Times New Roman" w:cs="Times New Roman"/>
          <w:sz w:val="24"/>
          <w:szCs w:val="24"/>
        </w:rPr>
        <w:t xml:space="preserve">sidevõrgu kohaliku </w:t>
      </w:r>
      <w:r w:rsidRPr="00EB311D">
        <w:rPr>
          <w:rFonts w:ascii="Times New Roman" w:hAnsi="Times New Roman" w:cs="Times New Roman"/>
          <w:sz w:val="24"/>
          <w:szCs w:val="24"/>
        </w:rPr>
        <w:t xml:space="preserve">ja </w:t>
      </w:r>
      <w:r w:rsidR="007E0976" w:rsidRPr="00EB311D">
        <w:rPr>
          <w:rFonts w:ascii="Times New Roman" w:hAnsi="Times New Roman" w:cs="Times New Roman"/>
          <w:sz w:val="24"/>
          <w:szCs w:val="24"/>
        </w:rPr>
        <w:t xml:space="preserve">keskse juurdepääsu hulgiturgude </w:t>
      </w:r>
      <w:r w:rsidRPr="00EB311D">
        <w:rPr>
          <w:rFonts w:ascii="Times New Roman" w:hAnsi="Times New Roman" w:cs="Times New Roman"/>
          <w:sz w:val="24"/>
          <w:szCs w:val="24"/>
        </w:rPr>
        <w:t xml:space="preserve">tooteid ja internetiühenduse jaeturu tooteid). </w:t>
      </w:r>
      <w:r w:rsidR="0092246E" w:rsidRPr="00EB311D">
        <w:rPr>
          <w:rFonts w:ascii="Times New Roman" w:hAnsi="Times New Roman" w:cs="Times New Roman"/>
          <w:sz w:val="24"/>
          <w:szCs w:val="24"/>
        </w:rPr>
        <w:t xml:space="preserve">Telia </w:t>
      </w:r>
      <w:r w:rsidR="008105A6">
        <w:rPr>
          <w:rFonts w:ascii="Times New Roman" w:hAnsi="Times New Roman" w:cs="Times New Roman"/>
          <w:sz w:val="24"/>
          <w:szCs w:val="24"/>
        </w:rPr>
        <w:t>sidekaablitaristu</w:t>
      </w:r>
      <w:r w:rsidR="008105A6" w:rsidRPr="00EB311D">
        <w:rPr>
          <w:rFonts w:ascii="Times New Roman" w:hAnsi="Times New Roman" w:cs="Times New Roman"/>
          <w:sz w:val="24"/>
          <w:szCs w:val="24"/>
        </w:rPr>
        <w:t xml:space="preserve"> </w:t>
      </w:r>
      <w:r w:rsidR="0092246E" w:rsidRPr="00EB311D">
        <w:rPr>
          <w:rFonts w:ascii="Times New Roman" w:hAnsi="Times New Roman" w:cs="Times New Roman"/>
          <w:sz w:val="24"/>
          <w:szCs w:val="24"/>
        </w:rPr>
        <w:t xml:space="preserve">dubleerimiseks kulub hinnanguliselt vähemalt </w:t>
      </w:r>
      <w:r w:rsidR="008E622B">
        <w:rPr>
          <w:rFonts w:ascii="Times New Roman" w:hAnsi="Times New Roman" w:cs="Times New Roman"/>
          <w:sz w:val="24"/>
          <w:szCs w:val="24"/>
        </w:rPr>
        <w:t>…*</w:t>
      </w:r>
      <w:r w:rsidR="0092246E" w:rsidRPr="00EB311D">
        <w:rPr>
          <w:rFonts w:ascii="Times New Roman" w:hAnsi="Times New Roman" w:cs="Times New Roman"/>
          <w:sz w:val="24"/>
          <w:szCs w:val="24"/>
        </w:rPr>
        <w:t xml:space="preserve"> miljonit € (vt ka </w:t>
      </w:r>
      <w:r w:rsidR="00D02AD3">
        <w:rPr>
          <w:rFonts w:ascii="Times New Roman" w:hAnsi="Times New Roman" w:cs="Times New Roman"/>
          <w:sz w:val="24"/>
          <w:szCs w:val="24"/>
        </w:rPr>
        <w:t xml:space="preserve">ptk. </w:t>
      </w:r>
      <w:r w:rsidR="00BD0BE3" w:rsidRPr="00BD0BE3">
        <w:rPr>
          <w:rFonts w:ascii="Times New Roman" w:hAnsi="Times New Roman" w:cs="Times New Roman"/>
          <w:sz w:val="24"/>
          <w:szCs w:val="24"/>
        </w:rPr>
        <w:t>4.3.1</w:t>
      </w:r>
      <w:r w:rsidR="0092246E" w:rsidRPr="00EB311D">
        <w:rPr>
          <w:rFonts w:ascii="Times New Roman" w:hAnsi="Times New Roman" w:cs="Times New Roman"/>
          <w:sz w:val="24"/>
          <w:szCs w:val="24"/>
        </w:rPr>
        <w:t xml:space="preserve"> viimane lõik).  </w:t>
      </w:r>
      <w:r w:rsidR="00C16BB7" w:rsidRPr="00EB311D">
        <w:rPr>
          <w:rFonts w:ascii="Times New Roman" w:hAnsi="Times New Roman" w:cs="Times New Roman"/>
          <w:sz w:val="24"/>
          <w:szCs w:val="24"/>
        </w:rPr>
        <w:t>TTJA hinnangul on m</w:t>
      </w:r>
      <w:r w:rsidRPr="00EB311D">
        <w:rPr>
          <w:rFonts w:ascii="Times New Roman" w:hAnsi="Times New Roman" w:cs="Times New Roman"/>
          <w:sz w:val="24"/>
          <w:szCs w:val="24"/>
        </w:rPr>
        <w:t xml:space="preserve">ärkimisväärne osa Telia </w:t>
      </w:r>
      <w:r w:rsidR="008105A6">
        <w:rPr>
          <w:rFonts w:ascii="Times New Roman" w:hAnsi="Times New Roman" w:cs="Times New Roman"/>
          <w:sz w:val="24"/>
          <w:szCs w:val="24"/>
        </w:rPr>
        <w:t>sidekaablitaristu</w:t>
      </w:r>
      <w:r w:rsidR="008105A6" w:rsidRPr="00EB311D">
        <w:rPr>
          <w:rFonts w:ascii="Times New Roman" w:hAnsi="Times New Roman" w:cs="Times New Roman"/>
          <w:sz w:val="24"/>
          <w:szCs w:val="24"/>
        </w:rPr>
        <w:t xml:space="preserve"> </w:t>
      </w:r>
      <w:r w:rsidRPr="00EB311D">
        <w:rPr>
          <w:rFonts w:ascii="Times New Roman" w:hAnsi="Times New Roman" w:cs="Times New Roman"/>
          <w:sz w:val="24"/>
          <w:szCs w:val="24"/>
        </w:rPr>
        <w:t xml:space="preserve">esialgse ehitamisega seotud esmastest kuludest praeguseks amortiseerunud. </w:t>
      </w:r>
      <w:r w:rsidR="00C16BB7" w:rsidRPr="00EB311D">
        <w:rPr>
          <w:rFonts w:ascii="Times New Roman" w:hAnsi="Times New Roman" w:cs="Times New Roman"/>
          <w:sz w:val="24"/>
          <w:szCs w:val="24"/>
        </w:rPr>
        <w:t>Sama</w:t>
      </w:r>
      <w:r w:rsidR="007D6054" w:rsidRPr="00EB311D">
        <w:rPr>
          <w:rFonts w:ascii="Times New Roman" w:hAnsi="Times New Roman" w:cs="Times New Roman"/>
          <w:sz w:val="24"/>
          <w:szCs w:val="24"/>
        </w:rPr>
        <w:t>l ajal</w:t>
      </w:r>
      <w:r w:rsidR="00C16BB7" w:rsidRPr="00EB311D">
        <w:rPr>
          <w:rFonts w:ascii="Times New Roman" w:hAnsi="Times New Roman" w:cs="Times New Roman"/>
          <w:sz w:val="24"/>
          <w:szCs w:val="24"/>
        </w:rPr>
        <w:t xml:space="preserve"> </w:t>
      </w:r>
      <w:r w:rsidRPr="00EB311D">
        <w:rPr>
          <w:rFonts w:ascii="Times New Roman" w:hAnsi="Times New Roman" w:cs="Times New Roman"/>
          <w:sz w:val="24"/>
          <w:szCs w:val="24"/>
        </w:rPr>
        <w:t xml:space="preserve">Telia jätkab oma </w:t>
      </w:r>
      <w:r w:rsidR="00BE7194" w:rsidRPr="00EB311D">
        <w:rPr>
          <w:rFonts w:ascii="Times New Roman" w:hAnsi="Times New Roman" w:cs="Times New Roman"/>
          <w:sz w:val="24"/>
          <w:szCs w:val="24"/>
        </w:rPr>
        <w:t>olemas</w:t>
      </w:r>
      <w:r w:rsidRPr="00EB311D">
        <w:rPr>
          <w:rFonts w:ascii="Times New Roman" w:hAnsi="Times New Roman" w:cs="Times New Roman"/>
          <w:sz w:val="24"/>
          <w:szCs w:val="24"/>
        </w:rPr>
        <w:t xml:space="preserve">oleva </w:t>
      </w:r>
      <w:r w:rsidR="008105A6">
        <w:rPr>
          <w:rFonts w:ascii="Times New Roman" w:hAnsi="Times New Roman" w:cs="Times New Roman"/>
          <w:sz w:val="24"/>
          <w:szCs w:val="24"/>
        </w:rPr>
        <w:t>sidekaablitaristu</w:t>
      </w:r>
      <w:r w:rsidR="008105A6" w:rsidRPr="00EB311D">
        <w:rPr>
          <w:rFonts w:ascii="Times New Roman" w:hAnsi="Times New Roman" w:cs="Times New Roman"/>
          <w:sz w:val="24"/>
          <w:szCs w:val="24"/>
        </w:rPr>
        <w:t xml:space="preserve"> </w:t>
      </w:r>
      <w:r w:rsidRPr="00EB311D">
        <w:rPr>
          <w:rFonts w:ascii="Times New Roman" w:hAnsi="Times New Roman" w:cs="Times New Roman"/>
          <w:sz w:val="24"/>
          <w:szCs w:val="24"/>
        </w:rPr>
        <w:t>uuendamis</w:t>
      </w:r>
      <w:r w:rsidR="00BE7194" w:rsidRPr="00EB311D">
        <w:rPr>
          <w:rFonts w:ascii="Times New Roman" w:hAnsi="Times New Roman" w:cs="Times New Roman"/>
          <w:sz w:val="24"/>
          <w:szCs w:val="24"/>
        </w:rPr>
        <w:t>t</w:t>
      </w:r>
      <w:r w:rsidRPr="00EB311D">
        <w:rPr>
          <w:rFonts w:ascii="Times New Roman" w:hAnsi="Times New Roman" w:cs="Times New Roman"/>
          <w:sz w:val="24"/>
          <w:szCs w:val="24"/>
        </w:rPr>
        <w:t xml:space="preserve"> ja laiendamist</w:t>
      </w:r>
      <w:r w:rsidR="007000AE" w:rsidRPr="00EB311D">
        <w:rPr>
          <w:rFonts w:ascii="Times New Roman" w:hAnsi="Times New Roman" w:cs="Times New Roman"/>
          <w:sz w:val="24"/>
          <w:szCs w:val="24"/>
        </w:rPr>
        <w:t xml:space="preserve"> investeerides selleks ca </w:t>
      </w:r>
      <w:r w:rsidR="008E622B">
        <w:rPr>
          <w:rFonts w:ascii="Times New Roman" w:hAnsi="Times New Roman" w:cs="Times New Roman"/>
          <w:sz w:val="24"/>
          <w:szCs w:val="24"/>
        </w:rPr>
        <w:t>…*</w:t>
      </w:r>
      <w:r w:rsidR="008E622B">
        <w:rPr>
          <w:rFonts w:ascii="Times New Roman" w:hAnsi="Times New Roman" w:cs="Times New Roman"/>
          <w:sz w:val="24"/>
          <w:szCs w:val="24"/>
        </w:rPr>
        <w:t xml:space="preserve"> </w:t>
      </w:r>
      <w:r w:rsidR="007000AE" w:rsidRPr="00EB311D">
        <w:rPr>
          <w:rFonts w:ascii="Times New Roman" w:hAnsi="Times New Roman" w:cs="Times New Roman"/>
          <w:sz w:val="24"/>
          <w:szCs w:val="24"/>
        </w:rPr>
        <w:t>€ aastas</w:t>
      </w:r>
      <w:r w:rsidRPr="00EB311D">
        <w:rPr>
          <w:rFonts w:ascii="Times New Roman" w:hAnsi="Times New Roman" w:cs="Times New Roman"/>
          <w:sz w:val="24"/>
          <w:szCs w:val="24"/>
        </w:rPr>
        <w:t>, mis on samuti pöördumatu kulu</w:t>
      </w:r>
      <w:r w:rsidR="007000AE" w:rsidRPr="00EB311D">
        <w:rPr>
          <w:rFonts w:ascii="Times New Roman" w:hAnsi="Times New Roman" w:cs="Times New Roman"/>
          <w:sz w:val="24"/>
          <w:szCs w:val="24"/>
        </w:rPr>
        <w:t>. Samas</w:t>
      </w:r>
      <w:r w:rsidRPr="00EB311D">
        <w:rPr>
          <w:rFonts w:ascii="Times New Roman" w:hAnsi="Times New Roman" w:cs="Times New Roman"/>
          <w:sz w:val="24"/>
          <w:szCs w:val="24"/>
        </w:rPr>
        <w:t xml:space="preserve"> </w:t>
      </w:r>
      <w:r w:rsidR="007000AE" w:rsidRPr="00EB311D">
        <w:rPr>
          <w:rFonts w:ascii="Times New Roman" w:hAnsi="Times New Roman" w:cs="Times New Roman"/>
          <w:sz w:val="24"/>
          <w:szCs w:val="24"/>
        </w:rPr>
        <w:t xml:space="preserve">tulenevalt Telia juba olemasolevast ulatuslikust </w:t>
      </w:r>
      <w:r w:rsidR="008105A6">
        <w:rPr>
          <w:rFonts w:ascii="Times New Roman" w:hAnsi="Times New Roman" w:cs="Times New Roman"/>
          <w:sz w:val="24"/>
          <w:szCs w:val="24"/>
        </w:rPr>
        <w:t>sidekaablitaristust</w:t>
      </w:r>
      <w:r w:rsidR="008105A6" w:rsidRPr="00EB311D">
        <w:rPr>
          <w:rFonts w:ascii="Times New Roman" w:hAnsi="Times New Roman" w:cs="Times New Roman"/>
          <w:sz w:val="24"/>
          <w:szCs w:val="24"/>
        </w:rPr>
        <w:t xml:space="preserve"> </w:t>
      </w:r>
      <w:r w:rsidR="007000AE" w:rsidRPr="00EB311D">
        <w:rPr>
          <w:rFonts w:ascii="Times New Roman" w:hAnsi="Times New Roman" w:cs="Times New Roman"/>
          <w:sz w:val="24"/>
          <w:szCs w:val="24"/>
        </w:rPr>
        <w:t xml:space="preserve">ja seda kasutavate teenuste suurest mahust on Telial märkimisväärsed mastaabi-, mitmekesisuse ja tihedussäästu eelised (vt ka järgmist </w:t>
      </w:r>
      <w:r w:rsidR="00D02AD3">
        <w:rPr>
          <w:rFonts w:ascii="Times New Roman" w:hAnsi="Times New Roman" w:cs="Times New Roman"/>
          <w:sz w:val="24"/>
          <w:szCs w:val="24"/>
        </w:rPr>
        <w:t xml:space="preserve">ptk. </w:t>
      </w:r>
      <w:r w:rsidR="00BD0BE3" w:rsidRPr="00BD0BE3">
        <w:rPr>
          <w:rFonts w:ascii="Times New Roman" w:hAnsi="Times New Roman" w:cs="Times New Roman"/>
          <w:sz w:val="24"/>
          <w:szCs w:val="24"/>
        </w:rPr>
        <w:t>4.3.1.4</w:t>
      </w:r>
      <w:r w:rsidR="007000AE" w:rsidRPr="00EB311D">
        <w:rPr>
          <w:rFonts w:ascii="Times New Roman" w:hAnsi="Times New Roman" w:cs="Times New Roman"/>
          <w:sz w:val="24"/>
          <w:szCs w:val="24"/>
        </w:rPr>
        <w:t>) võrreldes uue turule siseneja ja laienejatega</w:t>
      </w:r>
      <w:r w:rsidR="00C16BB7" w:rsidRPr="00EB311D">
        <w:rPr>
          <w:rFonts w:ascii="Times New Roman" w:hAnsi="Times New Roman" w:cs="Times New Roman"/>
          <w:sz w:val="24"/>
          <w:szCs w:val="24"/>
        </w:rPr>
        <w:t xml:space="preserve">. Seetõttu ei ole </w:t>
      </w:r>
      <w:r w:rsidR="008105A6">
        <w:rPr>
          <w:rFonts w:ascii="Times New Roman" w:hAnsi="Times New Roman" w:cs="Times New Roman"/>
          <w:sz w:val="24"/>
          <w:szCs w:val="24"/>
        </w:rPr>
        <w:t>sidekaablitaristu</w:t>
      </w:r>
      <w:r w:rsidR="008105A6" w:rsidRPr="00EB311D">
        <w:rPr>
          <w:rFonts w:ascii="Times New Roman" w:hAnsi="Times New Roman" w:cs="Times New Roman"/>
          <w:sz w:val="24"/>
          <w:szCs w:val="24"/>
        </w:rPr>
        <w:t xml:space="preserve"> </w:t>
      </w:r>
      <w:r w:rsidR="00C16BB7" w:rsidRPr="00EB311D">
        <w:rPr>
          <w:rFonts w:ascii="Times New Roman" w:hAnsi="Times New Roman" w:cs="Times New Roman"/>
          <w:sz w:val="24"/>
          <w:szCs w:val="24"/>
        </w:rPr>
        <w:t>uuendamise ja laiendamise pöördumatud kulud Telia jaoks kõrged tõkked turul laienemiseks</w:t>
      </w:r>
      <w:r w:rsidR="007000AE" w:rsidRPr="00EB311D">
        <w:rPr>
          <w:rFonts w:ascii="Times New Roman" w:hAnsi="Times New Roman" w:cs="Times New Roman"/>
          <w:sz w:val="24"/>
          <w:szCs w:val="24"/>
        </w:rPr>
        <w:t>.</w:t>
      </w:r>
    </w:p>
    <w:p w14:paraId="4745A226" w14:textId="77777777" w:rsidR="001E0D5A" w:rsidRPr="00EB311D" w:rsidRDefault="001E0D5A" w:rsidP="000B1CCE">
      <w:pPr>
        <w:jc w:val="both"/>
        <w:rPr>
          <w:rFonts w:ascii="Times New Roman" w:hAnsi="Times New Roman" w:cs="Times New Roman"/>
          <w:sz w:val="24"/>
          <w:szCs w:val="24"/>
        </w:rPr>
      </w:pPr>
    </w:p>
    <w:p w14:paraId="1874A6A6" w14:textId="555FF0B8" w:rsidR="00532524" w:rsidRPr="00EB311D" w:rsidRDefault="00DE7463" w:rsidP="000B1CCE">
      <w:pPr>
        <w:jc w:val="both"/>
        <w:rPr>
          <w:rFonts w:ascii="Times New Roman" w:hAnsi="Times New Roman" w:cs="Times New Roman"/>
          <w:sz w:val="24"/>
          <w:szCs w:val="24"/>
        </w:rPr>
      </w:pPr>
      <w:r w:rsidRPr="00EB311D">
        <w:rPr>
          <w:rFonts w:ascii="Times New Roman" w:hAnsi="Times New Roman" w:cs="Times New Roman"/>
          <w:sz w:val="24"/>
          <w:szCs w:val="24"/>
        </w:rPr>
        <w:t>Sidek</w:t>
      </w:r>
      <w:r w:rsidR="00A61CFB" w:rsidRPr="00EB311D">
        <w:rPr>
          <w:rFonts w:ascii="Times New Roman" w:hAnsi="Times New Roman" w:cs="Times New Roman"/>
          <w:sz w:val="24"/>
          <w:szCs w:val="24"/>
        </w:rPr>
        <w:t>aablitaristule juurdepääsu hulgiturule sisenemisega kaasnevad esmased pöördumatud kulud võivad tänu võimalikule mastaabi-</w:t>
      </w:r>
      <w:r w:rsidR="00534181" w:rsidRPr="00EB311D">
        <w:rPr>
          <w:rFonts w:ascii="Times New Roman" w:hAnsi="Times New Roman" w:cs="Times New Roman"/>
          <w:sz w:val="24"/>
          <w:szCs w:val="24"/>
        </w:rPr>
        <w:t>,</w:t>
      </w:r>
      <w:r w:rsidR="00A61CFB" w:rsidRPr="00EB311D">
        <w:rPr>
          <w:rFonts w:ascii="Times New Roman" w:hAnsi="Times New Roman" w:cs="Times New Roman"/>
          <w:sz w:val="24"/>
          <w:szCs w:val="24"/>
        </w:rPr>
        <w:t xml:space="preserve"> mitmekülgsus- ja/või tihedussäästule olla väiksemad, kui turule sisenejal on juba võrk olemas</w:t>
      </w:r>
      <w:r w:rsidR="00C16BB7" w:rsidRPr="00EB311D">
        <w:rPr>
          <w:rFonts w:ascii="Times New Roman" w:hAnsi="Times New Roman" w:cs="Times New Roman"/>
          <w:sz w:val="24"/>
          <w:szCs w:val="24"/>
        </w:rPr>
        <w:t xml:space="preserve"> ning selle kliendi ja teenuste baas on lai</w:t>
      </w:r>
      <w:r w:rsidR="00A61CFB" w:rsidRPr="00EB311D">
        <w:rPr>
          <w:rFonts w:ascii="Times New Roman" w:hAnsi="Times New Roman" w:cs="Times New Roman"/>
          <w:sz w:val="24"/>
          <w:szCs w:val="24"/>
        </w:rPr>
        <w:t>. See sõltub siiski sellest, milline on olemasoleva võrgu ulatus</w:t>
      </w:r>
      <w:r w:rsidR="00C16BB7" w:rsidRPr="00EB311D">
        <w:rPr>
          <w:rFonts w:ascii="Times New Roman" w:hAnsi="Times New Roman" w:cs="Times New Roman"/>
          <w:sz w:val="24"/>
          <w:szCs w:val="24"/>
        </w:rPr>
        <w:t xml:space="preserve"> ning klientide ja teenuste maht</w:t>
      </w:r>
      <w:r w:rsidR="00A61CFB" w:rsidRPr="00EB311D">
        <w:rPr>
          <w:rFonts w:ascii="Times New Roman" w:hAnsi="Times New Roman" w:cs="Times New Roman"/>
          <w:sz w:val="24"/>
          <w:szCs w:val="24"/>
        </w:rPr>
        <w:t>. Praegu on teiste (Telia konkurendid) sideettevõtjate</w:t>
      </w:r>
      <w:r w:rsidR="003E0D86">
        <w:rPr>
          <w:rFonts w:ascii="Times New Roman" w:hAnsi="Times New Roman" w:cs="Times New Roman"/>
          <w:sz w:val="24"/>
          <w:szCs w:val="24"/>
        </w:rPr>
        <w:t xml:space="preserve"> juurdepääsuvõrgu</w:t>
      </w:r>
      <w:r w:rsidR="00A61CFB" w:rsidRPr="00EB311D">
        <w:rPr>
          <w:rFonts w:ascii="Times New Roman" w:hAnsi="Times New Roman" w:cs="Times New Roman"/>
          <w:sz w:val="24"/>
          <w:szCs w:val="24"/>
        </w:rPr>
        <w:t xml:space="preserve"> </w:t>
      </w:r>
      <w:r w:rsidR="00343A35">
        <w:rPr>
          <w:rFonts w:ascii="Times New Roman" w:hAnsi="Times New Roman" w:cs="Times New Roman"/>
          <w:sz w:val="24"/>
          <w:szCs w:val="24"/>
        </w:rPr>
        <w:t>sidekaablitaristute</w:t>
      </w:r>
      <w:r w:rsidR="00343A35" w:rsidRPr="00EB311D">
        <w:rPr>
          <w:rFonts w:ascii="Times New Roman" w:hAnsi="Times New Roman" w:cs="Times New Roman"/>
          <w:sz w:val="24"/>
          <w:szCs w:val="24"/>
        </w:rPr>
        <w:t xml:space="preserve"> </w:t>
      </w:r>
      <w:r w:rsidR="003E0D86">
        <w:rPr>
          <w:rFonts w:ascii="Times New Roman" w:hAnsi="Times New Roman" w:cs="Times New Roman"/>
          <w:sz w:val="24"/>
          <w:szCs w:val="24"/>
        </w:rPr>
        <w:t xml:space="preserve">trassi kilomeetrite </w:t>
      </w:r>
      <w:r w:rsidR="00EE3EBC" w:rsidRPr="00EB311D">
        <w:rPr>
          <w:rFonts w:ascii="Times New Roman" w:hAnsi="Times New Roman" w:cs="Times New Roman"/>
          <w:sz w:val="24"/>
          <w:szCs w:val="24"/>
        </w:rPr>
        <w:t>kogupikkus</w:t>
      </w:r>
      <w:r w:rsidR="00A61CFB" w:rsidRPr="00EB311D">
        <w:rPr>
          <w:rFonts w:ascii="Times New Roman" w:hAnsi="Times New Roman" w:cs="Times New Roman"/>
          <w:sz w:val="24"/>
          <w:szCs w:val="24"/>
        </w:rPr>
        <w:t xml:space="preserve"> võrreldes Teliaga väikese ulatusega</w:t>
      </w:r>
      <w:r w:rsidR="003E0D86">
        <w:rPr>
          <w:rFonts w:ascii="Times New Roman" w:hAnsi="Times New Roman" w:cs="Times New Roman"/>
          <w:sz w:val="24"/>
          <w:szCs w:val="24"/>
        </w:rPr>
        <w:t>,</w:t>
      </w:r>
      <w:r w:rsidR="00A61CFB" w:rsidRPr="00EB311D">
        <w:rPr>
          <w:rFonts w:ascii="Times New Roman" w:hAnsi="Times New Roman" w:cs="Times New Roman"/>
          <w:sz w:val="24"/>
          <w:szCs w:val="24"/>
        </w:rPr>
        <w:t xml:space="preserve"> </w:t>
      </w:r>
      <w:r w:rsidR="003E0D86">
        <w:rPr>
          <w:rFonts w:ascii="Times New Roman" w:hAnsi="Times New Roman" w:cs="Times New Roman"/>
          <w:sz w:val="24"/>
          <w:szCs w:val="24"/>
        </w:rPr>
        <w:t xml:space="preserve">täpsemalt </w:t>
      </w:r>
      <w:r w:rsidR="00A61CFB" w:rsidRPr="00EB311D">
        <w:rPr>
          <w:rFonts w:ascii="Times New Roman" w:hAnsi="Times New Roman" w:cs="Times New Roman"/>
          <w:sz w:val="24"/>
          <w:szCs w:val="24"/>
        </w:rPr>
        <w:t xml:space="preserve">ca </w:t>
      </w:r>
      <w:r w:rsidR="00944C0B">
        <w:rPr>
          <w:rFonts w:ascii="Times New Roman" w:hAnsi="Times New Roman" w:cs="Times New Roman"/>
          <w:sz w:val="24"/>
          <w:szCs w:val="24"/>
        </w:rPr>
        <w:t>…*</w:t>
      </w:r>
      <w:r w:rsidR="00A61CFB" w:rsidRPr="00EB311D">
        <w:rPr>
          <w:rFonts w:ascii="Times New Roman" w:hAnsi="Times New Roman" w:cs="Times New Roman"/>
          <w:sz w:val="24"/>
          <w:szCs w:val="24"/>
        </w:rPr>
        <w:t>%</w:t>
      </w:r>
      <w:r w:rsidR="00153182">
        <w:rPr>
          <w:rFonts w:ascii="Times New Roman" w:hAnsi="Times New Roman" w:cs="Times New Roman"/>
          <w:sz w:val="24"/>
          <w:szCs w:val="24"/>
        </w:rPr>
        <w:t xml:space="preserve"> </w:t>
      </w:r>
      <w:bookmarkStart w:id="109" w:name="_Hlk166764419"/>
      <w:r w:rsidR="00153182">
        <w:rPr>
          <w:rFonts w:ascii="Times New Roman" w:hAnsi="Times New Roman" w:cs="Times New Roman"/>
          <w:sz w:val="24"/>
          <w:szCs w:val="24"/>
        </w:rPr>
        <w:t>(arvutatud tabel 6 andmete alusel)</w:t>
      </w:r>
      <w:bookmarkEnd w:id="109"/>
      <w:r w:rsidR="00153182">
        <w:rPr>
          <w:rFonts w:ascii="Times New Roman" w:hAnsi="Times New Roman" w:cs="Times New Roman"/>
          <w:sz w:val="24"/>
          <w:szCs w:val="24"/>
        </w:rPr>
        <w:t xml:space="preserve"> </w:t>
      </w:r>
      <w:r w:rsidR="00A61CFB" w:rsidRPr="00EB311D">
        <w:rPr>
          <w:rFonts w:ascii="Times New Roman" w:hAnsi="Times New Roman" w:cs="Times New Roman"/>
          <w:sz w:val="24"/>
          <w:szCs w:val="24"/>
        </w:rPr>
        <w:t xml:space="preserve"> </w:t>
      </w:r>
      <w:r w:rsidR="00F709DB" w:rsidRPr="00EB311D">
        <w:rPr>
          <w:rFonts w:ascii="Times New Roman" w:hAnsi="Times New Roman" w:cs="Times New Roman"/>
          <w:sz w:val="24"/>
          <w:szCs w:val="24"/>
        </w:rPr>
        <w:t xml:space="preserve">ning </w:t>
      </w:r>
      <w:r w:rsidR="00F709DB">
        <w:rPr>
          <w:rFonts w:ascii="Times New Roman" w:hAnsi="Times New Roman" w:cs="Times New Roman"/>
          <w:sz w:val="24"/>
          <w:szCs w:val="24"/>
        </w:rPr>
        <w:t xml:space="preserve">need ei ole </w:t>
      </w:r>
      <w:r w:rsidR="00F709DB" w:rsidRPr="00EB311D">
        <w:rPr>
          <w:rFonts w:ascii="Times New Roman" w:hAnsi="Times New Roman" w:cs="Times New Roman"/>
          <w:sz w:val="24"/>
          <w:szCs w:val="24"/>
        </w:rPr>
        <w:t xml:space="preserve">üldjuhul Telia </w:t>
      </w:r>
      <w:r w:rsidR="00F709DB">
        <w:rPr>
          <w:rFonts w:ascii="Times New Roman" w:hAnsi="Times New Roman" w:cs="Times New Roman"/>
          <w:sz w:val="24"/>
          <w:szCs w:val="24"/>
        </w:rPr>
        <w:t>taristuga</w:t>
      </w:r>
      <w:r w:rsidR="00F709DB" w:rsidRPr="00EB311D">
        <w:rPr>
          <w:rFonts w:ascii="Times New Roman" w:hAnsi="Times New Roman" w:cs="Times New Roman"/>
          <w:sz w:val="24"/>
          <w:szCs w:val="24"/>
        </w:rPr>
        <w:t xml:space="preserve"> paralleelsed</w:t>
      </w:r>
      <w:r w:rsidR="00A61CFB" w:rsidRPr="00EB311D">
        <w:rPr>
          <w:rFonts w:ascii="Times New Roman" w:hAnsi="Times New Roman" w:cs="Times New Roman"/>
          <w:sz w:val="24"/>
          <w:szCs w:val="24"/>
        </w:rPr>
        <w:t>.</w:t>
      </w:r>
      <w:r w:rsidR="00532524" w:rsidRPr="00EB311D">
        <w:rPr>
          <w:rFonts w:ascii="Times New Roman" w:hAnsi="Times New Roman" w:cs="Times New Roman"/>
          <w:sz w:val="24"/>
          <w:szCs w:val="24"/>
        </w:rPr>
        <w:t xml:space="preserve"> See viitab sellele, et</w:t>
      </w:r>
      <w:r w:rsidR="00C43604" w:rsidRPr="00EB311D">
        <w:rPr>
          <w:rFonts w:ascii="Times New Roman" w:hAnsi="Times New Roman" w:cs="Times New Roman"/>
          <w:sz w:val="24"/>
          <w:szCs w:val="24"/>
        </w:rPr>
        <w:t xml:space="preserve"> </w:t>
      </w:r>
      <w:r w:rsidR="003E0D86">
        <w:rPr>
          <w:rFonts w:ascii="Times New Roman" w:hAnsi="Times New Roman" w:cs="Times New Roman"/>
          <w:sz w:val="24"/>
          <w:szCs w:val="24"/>
        </w:rPr>
        <w:t>teiste</w:t>
      </w:r>
      <w:r w:rsidR="003E0D86" w:rsidRPr="00EB311D">
        <w:rPr>
          <w:rFonts w:ascii="Times New Roman" w:hAnsi="Times New Roman" w:cs="Times New Roman"/>
          <w:sz w:val="24"/>
          <w:szCs w:val="24"/>
        </w:rPr>
        <w:t xml:space="preserve"> </w:t>
      </w:r>
      <w:r w:rsidR="00C43604" w:rsidRPr="00EB311D">
        <w:rPr>
          <w:rFonts w:ascii="Times New Roman" w:hAnsi="Times New Roman" w:cs="Times New Roman"/>
          <w:sz w:val="24"/>
          <w:szCs w:val="24"/>
        </w:rPr>
        <w:t>sidevõrkude ulatus ning klientide ja teenuste mahud ei ole piisavalt suured, et kanda tõhusalt</w:t>
      </w:r>
      <w:r w:rsidR="00532524" w:rsidRPr="00EB311D">
        <w:rPr>
          <w:rFonts w:ascii="Times New Roman" w:hAnsi="Times New Roman" w:cs="Times New Roman"/>
          <w:sz w:val="24"/>
          <w:szCs w:val="24"/>
        </w:rPr>
        <w:t xml:space="preserve"> </w:t>
      </w:r>
      <w:r w:rsidR="00A61CFB" w:rsidRPr="00EB311D">
        <w:rPr>
          <w:rFonts w:ascii="Times New Roman" w:hAnsi="Times New Roman" w:cs="Times New Roman"/>
          <w:sz w:val="24"/>
          <w:szCs w:val="24"/>
        </w:rPr>
        <w:t>turule sisenemise ja laienemisega seotud</w:t>
      </w:r>
      <w:r w:rsidR="00532524" w:rsidRPr="00EB311D">
        <w:rPr>
          <w:rFonts w:ascii="Times New Roman" w:hAnsi="Times New Roman" w:cs="Times New Roman"/>
          <w:sz w:val="24"/>
          <w:szCs w:val="24"/>
        </w:rPr>
        <w:t xml:space="preserve"> </w:t>
      </w:r>
      <w:r w:rsidR="00C43604" w:rsidRPr="00EB311D">
        <w:rPr>
          <w:rFonts w:ascii="Times New Roman" w:hAnsi="Times New Roman" w:cs="Times New Roman"/>
          <w:sz w:val="24"/>
          <w:szCs w:val="24"/>
        </w:rPr>
        <w:t xml:space="preserve">kõrgeid </w:t>
      </w:r>
      <w:r w:rsidR="00532524" w:rsidRPr="00EB311D">
        <w:rPr>
          <w:rFonts w:ascii="Times New Roman" w:hAnsi="Times New Roman" w:cs="Times New Roman"/>
          <w:sz w:val="24"/>
          <w:szCs w:val="24"/>
        </w:rPr>
        <w:t>pöördumatu</w:t>
      </w:r>
      <w:r w:rsidR="00C43604" w:rsidRPr="00EB311D">
        <w:rPr>
          <w:rFonts w:ascii="Times New Roman" w:hAnsi="Times New Roman" w:cs="Times New Roman"/>
          <w:sz w:val="24"/>
          <w:szCs w:val="24"/>
        </w:rPr>
        <w:t>i</w:t>
      </w:r>
      <w:r w:rsidR="00532524" w:rsidRPr="00EB311D">
        <w:rPr>
          <w:rFonts w:ascii="Times New Roman" w:hAnsi="Times New Roman" w:cs="Times New Roman"/>
          <w:sz w:val="24"/>
          <w:szCs w:val="24"/>
        </w:rPr>
        <w:t>d kulu</w:t>
      </w:r>
      <w:r w:rsidR="00C43604" w:rsidRPr="00EB311D">
        <w:rPr>
          <w:rFonts w:ascii="Times New Roman" w:hAnsi="Times New Roman" w:cs="Times New Roman"/>
          <w:sz w:val="24"/>
          <w:szCs w:val="24"/>
        </w:rPr>
        <w:t>sid ja neil on</w:t>
      </w:r>
      <w:r w:rsidR="00532524" w:rsidRPr="00EB311D">
        <w:rPr>
          <w:rFonts w:ascii="Times New Roman" w:hAnsi="Times New Roman" w:cs="Times New Roman"/>
          <w:sz w:val="24"/>
          <w:szCs w:val="24"/>
        </w:rPr>
        <w:t xml:space="preserve"> keeruline saavutada </w:t>
      </w:r>
      <w:r w:rsidR="00A61CFB" w:rsidRPr="00EB311D">
        <w:rPr>
          <w:rFonts w:ascii="Times New Roman" w:hAnsi="Times New Roman" w:cs="Times New Roman"/>
          <w:sz w:val="24"/>
          <w:szCs w:val="24"/>
        </w:rPr>
        <w:t xml:space="preserve">Teliaga samaväärset </w:t>
      </w:r>
      <w:r w:rsidR="00532524" w:rsidRPr="00EB311D">
        <w:rPr>
          <w:rFonts w:ascii="Times New Roman" w:hAnsi="Times New Roman" w:cs="Times New Roman"/>
          <w:sz w:val="24"/>
          <w:szCs w:val="24"/>
        </w:rPr>
        <w:t>mastaabi-, mitmekesisuse ja tihedussäästu eelise</w:t>
      </w:r>
      <w:r w:rsidR="00A61CFB" w:rsidRPr="00EB311D">
        <w:rPr>
          <w:rFonts w:ascii="Times New Roman" w:hAnsi="Times New Roman" w:cs="Times New Roman"/>
          <w:sz w:val="24"/>
          <w:szCs w:val="24"/>
        </w:rPr>
        <w:t>i</w:t>
      </w:r>
      <w:r w:rsidR="00532524" w:rsidRPr="00EB311D">
        <w:rPr>
          <w:rFonts w:ascii="Times New Roman" w:hAnsi="Times New Roman" w:cs="Times New Roman"/>
          <w:sz w:val="24"/>
          <w:szCs w:val="24"/>
        </w:rPr>
        <w:t>d</w:t>
      </w:r>
      <w:r w:rsidR="00A61CFB" w:rsidRPr="00EB311D">
        <w:rPr>
          <w:rFonts w:ascii="Times New Roman" w:hAnsi="Times New Roman" w:cs="Times New Roman"/>
          <w:sz w:val="24"/>
          <w:szCs w:val="24"/>
        </w:rPr>
        <w:t>.</w:t>
      </w:r>
      <w:r w:rsidR="00534181" w:rsidRPr="00EB311D">
        <w:rPr>
          <w:rFonts w:ascii="Times New Roman" w:hAnsi="Times New Roman" w:cs="Times New Roman"/>
          <w:sz w:val="24"/>
          <w:szCs w:val="24"/>
        </w:rPr>
        <w:t xml:space="preserve"> </w:t>
      </w:r>
      <w:r w:rsidR="00343A35">
        <w:rPr>
          <w:rFonts w:ascii="Times New Roman" w:hAnsi="Times New Roman" w:cs="Times New Roman"/>
          <w:sz w:val="24"/>
          <w:szCs w:val="24"/>
        </w:rPr>
        <w:t>Sidekaablitaristu</w:t>
      </w:r>
      <w:r w:rsidR="00343A35" w:rsidRPr="00EB311D">
        <w:rPr>
          <w:rFonts w:ascii="Times New Roman" w:hAnsi="Times New Roman" w:cs="Times New Roman"/>
          <w:sz w:val="24"/>
          <w:szCs w:val="24"/>
        </w:rPr>
        <w:t xml:space="preserve"> </w:t>
      </w:r>
      <w:r w:rsidR="00534181" w:rsidRPr="00EB311D">
        <w:rPr>
          <w:rFonts w:ascii="Times New Roman" w:hAnsi="Times New Roman" w:cs="Times New Roman"/>
          <w:sz w:val="24"/>
          <w:szCs w:val="24"/>
        </w:rPr>
        <w:t>investeeringute tagasiteenimise aeg ilma piisava mastaabi-, mitmekesisuse ja tihedussäästuta on liiga pikk ja ei võimalda saavutada piisavat majanduslikku tasuvust.</w:t>
      </w:r>
    </w:p>
    <w:p w14:paraId="43852693" w14:textId="68932958" w:rsidR="007000AE" w:rsidRPr="00EB311D" w:rsidRDefault="00A61CFB" w:rsidP="000B1CCE">
      <w:pPr>
        <w:jc w:val="both"/>
        <w:rPr>
          <w:rFonts w:ascii="Times New Roman" w:hAnsi="Times New Roman" w:cs="Times New Roman"/>
          <w:sz w:val="24"/>
          <w:szCs w:val="24"/>
        </w:rPr>
      </w:pPr>
      <w:r w:rsidRPr="00EB311D">
        <w:rPr>
          <w:rFonts w:ascii="Times New Roman" w:hAnsi="Times New Roman" w:cs="Times New Roman"/>
          <w:sz w:val="24"/>
          <w:szCs w:val="24"/>
        </w:rPr>
        <w:t>Eeltoodust tulenevalt</w:t>
      </w:r>
      <w:r w:rsidR="007000AE" w:rsidRPr="00EB311D">
        <w:rPr>
          <w:rFonts w:ascii="Times New Roman" w:hAnsi="Times New Roman" w:cs="Times New Roman"/>
          <w:sz w:val="24"/>
          <w:szCs w:val="24"/>
        </w:rPr>
        <w:t xml:space="preserve"> on </w:t>
      </w:r>
      <w:r w:rsidR="00DE7463" w:rsidRPr="00EB311D">
        <w:rPr>
          <w:rFonts w:ascii="Times New Roman" w:hAnsi="Times New Roman" w:cs="Times New Roman"/>
          <w:sz w:val="24"/>
          <w:szCs w:val="24"/>
        </w:rPr>
        <w:t>side</w:t>
      </w:r>
      <w:r w:rsidR="007000AE" w:rsidRPr="00EB311D">
        <w:rPr>
          <w:rFonts w:ascii="Times New Roman" w:hAnsi="Times New Roman" w:cs="Times New Roman"/>
          <w:sz w:val="24"/>
          <w:szCs w:val="24"/>
        </w:rPr>
        <w:t xml:space="preserve">kaablitaristule juurdepääsu hulgiturule sisenemine  seotud märkimisväärsete </w:t>
      </w:r>
      <w:r w:rsidRPr="00EB311D">
        <w:rPr>
          <w:rFonts w:ascii="Times New Roman" w:hAnsi="Times New Roman" w:cs="Times New Roman"/>
          <w:sz w:val="24"/>
          <w:szCs w:val="24"/>
        </w:rPr>
        <w:t xml:space="preserve">kõrgete </w:t>
      </w:r>
      <w:r w:rsidR="007000AE" w:rsidRPr="00EB311D">
        <w:rPr>
          <w:rFonts w:ascii="Times New Roman" w:hAnsi="Times New Roman" w:cs="Times New Roman"/>
          <w:sz w:val="24"/>
          <w:szCs w:val="24"/>
        </w:rPr>
        <w:t>pöördumatu</w:t>
      </w:r>
      <w:r w:rsidRPr="00EB311D">
        <w:rPr>
          <w:rFonts w:ascii="Times New Roman" w:hAnsi="Times New Roman" w:cs="Times New Roman"/>
          <w:sz w:val="24"/>
          <w:szCs w:val="24"/>
        </w:rPr>
        <w:t>te kuludega</w:t>
      </w:r>
      <w:r w:rsidR="007000AE" w:rsidRPr="00EB311D">
        <w:rPr>
          <w:rFonts w:ascii="Times New Roman" w:hAnsi="Times New Roman" w:cs="Times New Roman"/>
          <w:sz w:val="24"/>
          <w:szCs w:val="24"/>
        </w:rPr>
        <w:t xml:space="preserve"> ning võrreldes turul juba laiaulatuslikku </w:t>
      </w:r>
      <w:r w:rsidR="00343A35">
        <w:rPr>
          <w:rFonts w:ascii="Times New Roman" w:hAnsi="Times New Roman" w:cs="Times New Roman"/>
          <w:sz w:val="24"/>
          <w:szCs w:val="24"/>
        </w:rPr>
        <w:t>sidekaablitaristut</w:t>
      </w:r>
      <w:r w:rsidR="00343A35" w:rsidRPr="00EB311D">
        <w:rPr>
          <w:rFonts w:ascii="Times New Roman" w:hAnsi="Times New Roman" w:cs="Times New Roman"/>
          <w:sz w:val="24"/>
          <w:szCs w:val="24"/>
        </w:rPr>
        <w:t xml:space="preserve"> </w:t>
      </w:r>
      <w:r w:rsidR="007000AE" w:rsidRPr="00EB311D">
        <w:rPr>
          <w:rFonts w:ascii="Times New Roman" w:hAnsi="Times New Roman" w:cs="Times New Roman"/>
          <w:sz w:val="24"/>
          <w:szCs w:val="24"/>
        </w:rPr>
        <w:t xml:space="preserve">omava </w:t>
      </w:r>
      <w:r w:rsidRPr="00EB311D">
        <w:rPr>
          <w:rFonts w:ascii="Times New Roman" w:hAnsi="Times New Roman" w:cs="Times New Roman"/>
          <w:sz w:val="24"/>
          <w:szCs w:val="24"/>
        </w:rPr>
        <w:t>Teliaga</w:t>
      </w:r>
      <w:r w:rsidR="007000AE" w:rsidRPr="00EB311D">
        <w:rPr>
          <w:rFonts w:ascii="Times New Roman" w:hAnsi="Times New Roman" w:cs="Times New Roman"/>
          <w:sz w:val="24"/>
          <w:szCs w:val="24"/>
        </w:rPr>
        <w:t xml:space="preserve"> on uuel turule sisenejal suurem oht, et esmased</w:t>
      </w:r>
      <w:r w:rsidR="00CB3822" w:rsidRPr="00EB311D">
        <w:rPr>
          <w:rFonts w:ascii="Times New Roman" w:hAnsi="Times New Roman" w:cs="Times New Roman"/>
          <w:sz w:val="24"/>
          <w:szCs w:val="24"/>
        </w:rPr>
        <w:t xml:space="preserve"> kõrged</w:t>
      </w:r>
      <w:r w:rsidR="007000AE" w:rsidRPr="00EB311D">
        <w:rPr>
          <w:rFonts w:ascii="Times New Roman" w:hAnsi="Times New Roman" w:cs="Times New Roman"/>
          <w:sz w:val="24"/>
          <w:szCs w:val="24"/>
        </w:rPr>
        <w:t xml:space="preserve"> pöördumatud kulud jäävad katmata.</w:t>
      </w:r>
      <w:r w:rsidRPr="00EB311D">
        <w:rPr>
          <w:rFonts w:ascii="Times New Roman" w:hAnsi="Times New Roman" w:cs="Times New Roman"/>
          <w:sz w:val="24"/>
          <w:szCs w:val="24"/>
        </w:rPr>
        <w:t xml:space="preserve"> Seega</w:t>
      </w:r>
      <w:r w:rsidR="003E5C32" w:rsidRPr="00EB311D">
        <w:rPr>
          <w:rFonts w:ascii="Times New Roman" w:hAnsi="Times New Roman" w:cs="Times New Roman"/>
          <w:sz w:val="24"/>
          <w:szCs w:val="24"/>
        </w:rPr>
        <w:t xml:space="preserve"> turule sisenemisega ja laienemisega kaasnevate suurte pöördumatute kulude tõttu</w:t>
      </w:r>
      <w:r w:rsidRPr="00EB311D">
        <w:rPr>
          <w:rFonts w:ascii="Times New Roman" w:hAnsi="Times New Roman" w:cs="Times New Roman"/>
          <w:sz w:val="24"/>
          <w:szCs w:val="24"/>
        </w:rPr>
        <w:t xml:space="preserve"> ei ole usutav, et järgmise </w:t>
      </w:r>
      <w:r w:rsidR="007C61F9" w:rsidRPr="00EB311D">
        <w:rPr>
          <w:rFonts w:ascii="Times New Roman" w:hAnsi="Times New Roman" w:cs="Times New Roman"/>
          <w:sz w:val="24"/>
          <w:szCs w:val="24"/>
        </w:rPr>
        <w:t xml:space="preserve">turuanalüüsini kestval </w:t>
      </w:r>
      <w:r w:rsidRPr="00EB311D">
        <w:rPr>
          <w:rFonts w:ascii="Times New Roman" w:hAnsi="Times New Roman" w:cs="Times New Roman"/>
          <w:sz w:val="24"/>
          <w:szCs w:val="24"/>
        </w:rPr>
        <w:t xml:space="preserve">perioodil mõne teise ettevõtja turule sisenemine või olemasoleva ettevõtja </w:t>
      </w:r>
      <w:r w:rsidR="00343A35">
        <w:rPr>
          <w:rFonts w:ascii="Times New Roman" w:hAnsi="Times New Roman" w:cs="Times New Roman"/>
          <w:sz w:val="24"/>
          <w:szCs w:val="24"/>
        </w:rPr>
        <w:t xml:space="preserve">sidekaablitaristu </w:t>
      </w:r>
      <w:r w:rsidRPr="00EB311D">
        <w:rPr>
          <w:rFonts w:ascii="Times New Roman" w:hAnsi="Times New Roman" w:cs="Times New Roman"/>
          <w:sz w:val="24"/>
          <w:szCs w:val="24"/>
        </w:rPr>
        <w:t xml:space="preserve">kohandamine/laiendamine piiraks oluliselt Telia märkimisväärset </w:t>
      </w:r>
      <w:r w:rsidR="00E41983" w:rsidRPr="00EB311D">
        <w:rPr>
          <w:rFonts w:ascii="Times New Roman" w:hAnsi="Times New Roman" w:cs="Times New Roman"/>
          <w:sz w:val="24"/>
          <w:szCs w:val="24"/>
        </w:rPr>
        <w:t>osakaalu rajatud</w:t>
      </w:r>
      <w:r w:rsidR="00500C2D" w:rsidRPr="00EB311D">
        <w:rPr>
          <w:rFonts w:ascii="Times New Roman" w:hAnsi="Times New Roman" w:cs="Times New Roman"/>
          <w:sz w:val="24"/>
          <w:szCs w:val="24"/>
        </w:rPr>
        <w:t xml:space="preserve"> </w:t>
      </w:r>
      <w:r w:rsidR="00343A35">
        <w:rPr>
          <w:rFonts w:ascii="Times New Roman" w:hAnsi="Times New Roman" w:cs="Times New Roman"/>
          <w:sz w:val="24"/>
          <w:szCs w:val="24"/>
        </w:rPr>
        <w:t>sidekaablitaristute</w:t>
      </w:r>
      <w:r w:rsidR="00E41983" w:rsidRPr="00EB311D">
        <w:rPr>
          <w:rFonts w:ascii="Times New Roman" w:hAnsi="Times New Roman" w:cs="Times New Roman"/>
          <w:sz w:val="24"/>
          <w:szCs w:val="24"/>
        </w:rPr>
        <w:t xml:space="preserve"> kogupikkuse</w:t>
      </w:r>
      <w:r w:rsidR="00500C2D" w:rsidRPr="00EB311D">
        <w:rPr>
          <w:rFonts w:ascii="Times New Roman" w:hAnsi="Times New Roman" w:cs="Times New Roman"/>
          <w:sz w:val="24"/>
          <w:szCs w:val="24"/>
        </w:rPr>
        <w:t xml:space="preserve">st </w:t>
      </w:r>
      <w:r w:rsidR="00BF2D2D" w:rsidRPr="00EB311D">
        <w:rPr>
          <w:rFonts w:ascii="Times New Roman" w:hAnsi="Times New Roman" w:cs="Times New Roman"/>
          <w:sz w:val="24"/>
          <w:szCs w:val="24"/>
        </w:rPr>
        <w:t>ja pakutava juurdepääsu kogumahust ning</w:t>
      </w:r>
      <w:r w:rsidR="003E64CD" w:rsidRPr="00EB311D">
        <w:rPr>
          <w:rFonts w:ascii="Times New Roman" w:hAnsi="Times New Roman" w:cs="Times New Roman"/>
          <w:sz w:val="24"/>
          <w:szCs w:val="24"/>
        </w:rPr>
        <w:t xml:space="preserve"> takistaks Telial märkimisväärselt tegutsemast sõltumatult oma konkurentidest, lepingupartneritest ja lõppkasutajatest</w:t>
      </w:r>
      <w:r w:rsidRPr="00EB311D">
        <w:rPr>
          <w:rFonts w:ascii="Times New Roman" w:hAnsi="Times New Roman" w:cs="Times New Roman"/>
          <w:sz w:val="24"/>
          <w:szCs w:val="24"/>
        </w:rPr>
        <w:t>.</w:t>
      </w:r>
    </w:p>
    <w:p w14:paraId="44A2BBD3" w14:textId="4FDA9D8F" w:rsidR="003B3EEF" w:rsidRPr="00EB311D" w:rsidRDefault="003B3EEF" w:rsidP="000B1CCE">
      <w:pPr>
        <w:jc w:val="both"/>
        <w:rPr>
          <w:rFonts w:ascii="Times New Roman" w:hAnsi="Times New Roman" w:cs="Times New Roman"/>
          <w:sz w:val="24"/>
          <w:szCs w:val="24"/>
        </w:rPr>
      </w:pPr>
    </w:p>
    <w:p w14:paraId="10DB475A" w14:textId="5F83C7B0" w:rsidR="00F01E81" w:rsidRPr="000D0003" w:rsidRDefault="00F01E81" w:rsidP="000B1CCE">
      <w:pPr>
        <w:pStyle w:val="Pealkiri4"/>
        <w:jc w:val="both"/>
        <w:rPr>
          <w:rFonts w:ascii="Times New Roman" w:hAnsi="Times New Roman" w:cs="Times New Roman"/>
          <w:b/>
          <w:bCs/>
          <w:i w:val="0"/>
          <w:iCs w:val="0"/>
          <w:color w:val="auto"/>
          <w:sz w:val="24"/>
          <w:szCs w:val="24"/>
        </w:rPr>
      </w:pPr>
      <w:bookmarkStart w:id="110" w:name="_4.2.1.4_Mastaabi-,_mitmekülgsus-"/>
      <w:bookmarkEnd w:id="110"/>
      <w:r w:rsidRPr="000D0003">
        <w:rPr>
          <w:rFonts w:ascii="Times New Roman" w:hAnsi="Times New Roman" w:cs="Times New Roman"/>
          <w:b/>
          <w:bCs/>
          <w:i w:val="0"/>
          <w:iCs w:val="0"/>
          <w:color w:val="auto"/>
          <w:sz w:val="24"/>
          <w:szCs w:val="24"/>
        </w:rPr>
        <w:t>4.</w:t>
      </w:r>
      <w:r w:rsidR="00DD1176" w:rsidRPr="000D0003">
        <w:rPr>
          <w:rFonts w:ascii="Times New Roman" w:hAnsi="Times New Roman" w:cs="Times New Roman"/>
          <w:b/>
          <w:bCs/>
          <w:i w:val="0"/>
          <w:iCs w:val="0"/>
          <w:color w:val="auto"/>
          <w:sz w:val="24"/>
          <w:szCs w:val="24"/>
        </w:rPr>
        <w:t>3</w:t>
      </w:r>
      <w:r w:rsidRPr="000D0003">
        <w:rPr>
          <w:rFonts w:ascii="Times New Roman" w:hAnsi="Times New Roman" w:cs="Times New Roman"/>
          <w:b/>
          <w:bCs/>
          <w:i w:val="0"/>
          <w:iCs w:val="0"/>
          <w:color w:val="auto"/>
          <w:sz w:val="24"/>
          <w:szCs w:val="24"/>
        </w:rPr>
        <w:t>.1.</w:t>
      </w:r>
      <w:r w:rsidR="00A71AD9" w:rsidRPr="000D0003">
        <w:rPr>
          <w:rFonts w:ascii="Times New Roman" w:hAnsi="Times New Roman" w:cs="Times New Roman"/>
          <w:b/>
          <w:bCs/>
          <w:i w:val="0"/>
          <w:iCs w:val="0"/>
          <w:color w:val="auto"/>
          <w:sz w:val="24"/>
          <w:szCs w:val="24"/>
        </w:rPr>
        <w:t>4</w:t>
      </w:r>
      <w:r w:rsidRPr="000D0003">
        <w:rPr>
          <w:rFonts w:ascii="Times New Roman" w:hAnsi="Times New Roman" w:cs="Times New Roman"/>
          <w:b/>
          <w:bCs/>
          <w:i w:val="0"/>
          <w:iCs w:val="0"/>
          <w:color w:val="auto"/>
          <w:sz w:val="24"/>
          <w:szCs w:val="24"/>
        </w:rPr>
        <w:t xml:space="preserve"> Mastaabi-, mitmekülgsus- ja tihedussääst</w:t>
      </w:r>
      <w:r w:rsidR="003E64CD" w:rsidRPr="000D0003">
        <w:rPr>
          <w:rFonts w:ascii="Times New Roman" w:hAnsi="Times New Roman" w:cs="Times New Roman"/>
          <w:b/>
          <w:bCs/>
          <w:i w:val="0"/>
          <w:iCs w:val="0"/>
          <w:color w:val="auto"/>
          <w:sz w:val="24"/>
          <w:szCs w:val="24"/>
        </w:rPr>
        <w:t>u eeliste mõju turule sisenemisele ja laienemisele</w:t>
      </w:r>
    </w:p>
    <w:p w14:paraId="22F0872B" w14:textId="198FA2ED" w:rsidR="003B3EEF" w:rsidRPr="00EB311D" w:rsidRDefault="003B3EEF" w:rsidP="000B1CCE">
      <w:pPr>
        <w:jc w:val="both"/>
        <w:rPr>
          <w:rFonts w:ascii="Times New Roman" w:hAnsi="Times New Roman" w:cs="Times New Roman"/>
          <w:sz w:val="24"/>
          <w:szCs w:val="24"/>
        </w:rPr>
      </w:pPr>
    </w:p>
    <w:p w14:paraId="366A0FDA" w14:textId="02417F71" w:rsidR="00F01E81" w:rsidRPr="00EB311D" w:rsidRDefault="00F01E81" w:rsidP="000B1CCE">
      <w:pPr>
        <w:jc w:val="both"/>
        <w:rPr>
          <w:rFonts w:ascii="Times New Roman" w:hAnsi="Times New Roman" w:cs="Times New Roman"/>
          <w:sz w:val="24"/>
          <w:szCs w:val="24"/>
        </w:rPr>
      </w:pPr>
      <w:bookmarkStart w:id="111" w:name="_Hlk114841577"/>
      <w:r w:rsidRPr="00EB311D">
        <w:rPr>
          <w:rFonts w:ascii="Times New Roman" w:hAnsi="Times New Roman" w:cs="Times New Roman"/>
          <w:sz w:val="24"/>
          <w:szCs w:val="24"/>
        </w:rPr>
        <w:t>Mastaabi-, mitmekülgsus</w:t>
      </w:r>
      <w:r w:rsidR="000828A7" w:rsidRPr="00EB311D">
        <w:rPr>
          <w:rFonts w:ascii="Times New Roman" w:hAnsi="Times New Roman" w:cs="Times New Roman"/>
          <w:sz w:val="24"/>
          <w:szCs w:val="24"/>
        </w:rPr>
        <w:t>-</w:t>
      </w:r>
      <w:r w:rsidRPr="00EB311D">
        <w:rPr>
          <w:rFonts w:ascii="Times New Roman" w:hAnsi="Times New Roman" w:cs="Times New Roman"/>
          <w:sz w:val="24"/>
          <w:szCs w:val="24"/>
        </w:rPr>
        <w:t xml:space="preserve"> ja tihedussäästud </w:t>
      </w:r>
      <w:bookmarkEnd w:id="111"/>
      <w:r w:rsidRPr="00EB311D">
        <w:rPr>
          <w:rFonts w:ascii="Times New Roman" w:hAnsi="Times New Roman" w:cs="Times New Roman"/>
          <w:sz w:val="24"/>
          <w:szCs w:val="24"/>
        </w:rPr>
        <w:t xml:space="preserve">viitavad potentsiaalsetele eelistele, mida suuremad ettevõtjad võivad nautida väiksemate ettevõtjate ees. Mastaabisääst </w:t>
      </w:r>
      <w:r w:rsidR="0016113C" w:rsidRPr="00EB311D">
        <w:rPr>
          <w:rFonts w:ascii="Times New Roman" w:hAnsi="Times New Roman" w:cs="Times New Roman"/>
          <w:sz w:val="24"/>
          <w:szCs w:val="24"/>
        </w:rPr>
        <w:t>on</w:t>
      </w:r>
      <w:r w:rsidRPr="00EB311D">
        <w:rPr>
          <w:rFonts w:ascii="Times New Roman" w:hAnsi="Times New Roman" w:cs="Times New Roman"/>
          <w:sz w:val="24"/>
          <w:szCs w:val="24"/>
        </w:rPr>
        <w:t xml:space="preserve"> üldiselt kulueelis, mida suur</w:t>
      </w:r>
      <w:r w:rsidR="003E0D86">
        <w:rPr>
          <w:rFonts w:ascii="Times New Roman" w:hAnsi="Times New Roman" w:cs="Times New Roman"/>
          <w:sz w:val="24"/>
          <w:szCs w:val="24"/>
        </w:rPr>
        <w:t xml:space="preserve">em </w:t>
      </w:r>
      <w:r w:rsidRPr="00EB311D">
        <w:rPr>
          <w:rFonts w:ascii="Times New Roman" w:hAnsi="Times New Roman" w:cs="Times New Roman"/>
          <w:sz w:val="24"/>
          <w:szCs w:val="24"/>
        </w:rPr>
        <w:t>ettevõt</w:t>
      </w:r>
      <w:r w:rsidR="003E0D86">
        <w:rPr>
          <w:rFonts w:ascii="Times New Roman" w:hAnsi="Times New Roman" w:cs="Times New Roman"/>
          <w:sz w:val="24"/>
          <w:szCs w:val="24"/>
        </w:rPr>
        <w:t>e</w:t>
      </w:r>
      <w:r w:rsidRPr="00EB311D">
        <w:rPr>
          <w:rFonts w:ascii="Times New Roman" w:hAnsi="Times New Roman" w:cs="Times New Roman"/>
          <w:sz w:val="24"/>
          <w:szCs w:val="24"/>
        </w:rPr>
        <w:t xml:space="preserve"> võib omada väiksema ettevõt</w:t>
      </w:r>
      <w:r w:rsidR="003E0D86">
        <w:rPr>
          <w:rFonts w:ascii="Times New Roman" w:hAnsi="Times New Roman" w:cs="Times New Roman"/>
          <w:sz w:val="24"/>
          <w:szCs w:val="24"/>
        </w:rPr>
        <w:t>te</w:t>
      </w:r>
      <w:r w:rsidRPr="00EB311D">
        <w:rPr>
          <w:rFonts w:ascii="Times New Roman" w:hAnsi="Times New Roman" w:cs="Times New Roman"/>
          <w:sz w:val="24"/>
          <w:szCs w:val="24"/>
        </w:rPr>
        <w:t xml:space="preserve"> ees, kui tootmise piirkulu väheneb toodangu koguse kasvades. </w:t>
      </w:r>
      <w:r w:rsidR="0016113C" w:rsidRPr="00EB311D">
        <w:rPr>
          <w:rFonts w:ascii="Times New Roman" w:hAnsi="Times New Roman" w:cs="Times New Roman"/>
          <w:sz w:val="24"/>
          <w:szCs w:val="24"/>
        </w:rPr>
        <w:t>Mitmekülgsussääst</w:t>
      </w:r>
      <w:r w:rsidRPr="00EB311D">
        <w:rPr>
          <w:rFonts w:ascii="Times New Roman" w:hAnsi="Times New Roman" w:cs="Times New Roman"/>
          <w:sz w:val="24"/>
          <w:szCs w:val="24"/>
        </w:rPr>
        <w:t xml:space="preserve"> </w:t>
      </w:r>
      <w:r w:rsidR="0016113C" w:rsidRPr="00EB311D">
        <w:rPr>
          <w:rFonts w:ascii="Times New Roman" w:hAnsi="Times New Roman" w:cs="Times New Roman"/>
          <w:sz w:val="24"/>
          <w:szCs w:val="24"/>
        </w:rPr>
        <w:t>on</w:t>
      </w:r>
      <w:r w:rsidRPr="00EB311D">
        <w:rPr>
          <w:rFonts w:ascii="Times New Roman" w:hAnsi="Times New Roman" w:cs="Times New Roman"/>
          <w:sz w:val="24"/>
          <w:szCs w:val="24"/>
        </w:rPr>
        <w:t xml:space="preserve"> potentsiaal</w:t>
      </w:r>
      <w:r w:rsidR="0016113C" w:rsidRPr="00EB311D">
        <w:rPr>
          <w:rFonts w:ascii="Times New Roman" w:hAnsi="Times New Roman" w:cs="Times New Roman"/>
          <w:sz w:val="24"/>
          <w:szCs w:val="24"/>
        </w:rPr>
        <w:t>ne</w:t>
      </w:r>
      <w:r w:rsidRPr="00EB311D">
        <w:rPr>
          <w:rFonts w:ascii="Times New Roman" w:hAnsi="Times New Roman" w:cs="Times New Roman"/>
          <w:sz w:val="24"/>
          <w:szCs w:val="24"/>
        </w:rPr>
        <w:t xml:space="preserve"> tõhusus, mida </w:t>
      </w:r>
      <w:r w:rsidR="00B07002" w:rsidRPr="00EB311D">
        <w:rPr>
          <w:rFonts w:ascii="Times New Roman" w:hAnsi="Times New Roman" w:cs="Times New Roman"/>
          <w:sz w:val="24"/>
          <w:szCs w:val="24"/>
        </w:rPr>
        <w:t xml:space="preserve">suurem </w:t>
      </w:r>
      <w:r w:rsidRPr="00EB311D">
        <w:rPr>
          <w:rFonts w:ascii="Times New Roman" w:hAnsi="Times New Roman" w:cs="Times New Roman"/>
          <w:sz w:val="24"/>
          <w:szCs w:val="24"/>
        </w:rPr>
        <w:t>ettevõte võib saavutada, kui ta toodab</w:t>
      </w:r>
      <w:r w:rsidR="003E64CD" w:rsidRPr="00EB311D">
        <w:rPr>
          <w:rFonts w:ascii="Times New Roman" w:hAnsi="Times New Roman" w:cs="Times New Roman"/>
          <w:sz w:val="24"/>
          <w:szCs w:val="24"/>
        </w:rPr>
        <w:t>/pakub samaaegselt</w:t>
      </w:r>
      <w:r w:rsidRPr="00EB311D">
        <w:rPr>
          <w:rFonts w:ascii="Times New Roman" w:hAnsi="Times New Roman" w:cs="Times New Roman"/>
          <w:sz w:val="24"/>
          <w:szCs w:val="24"/>
        </w:rPr>
        <w:t xml:space="preserve"> </w:t>
      </w:r>
      <w:r w:rsidR="00B07002" w:rsidRPr="00EB311D">
        <w:rPr>
          <w:rFonts w:ascii="Times New Roman" w:hAnsi="Times New Roman" w:cs="Times New Roman"/>
          <w:sz w:val="24"/>
          <w:szCs w:val="24"/>
        </w:rPr>
        <w:t>mitmeid</w:t>
      </w:r>
      <w:r w:rsidRPr="00EB311D">
        <w:rPr>
          <w:rFonts w:ascii="Times New Roman" w:hAnsi="Times New Roman" w:cs="Times New Roman"/>
          <w:sz w:val="24"/>
          <w:szCs w:val="24"/>
        </w:rPr>
        <w:t xml:space="preserve"> erinevaid kaupu ja teenuseid</w:t>
      </w:r>
      <w:r w:rsidR="0016113C" w:rsidRPr="00EB311D">
        <w:rPr>
          <w:rFonts w:ascii="Times New Roman" w:hAnsi="Times New Roman" w:cs="Times New Roman"/>
          <w:sz w:val="24"/>
          <w:szCs w:val="24"/>
        </w:rPr>
        <w:t>.</w:t>
      </w:r>
      <w:r w:rsidRPr="00EB311D">
        <w:rPr>
          <w:rFonts w:ascii="Times New Roman" w:hAnsi="Times New Roman" w:cs="Times New Roman"/>
          <w:sz w:val="24"/>
          <w:szCs w:val="24"/>
        </w:rPr>
        <w:t xml:space="preserve"> </w:t>
      </w:r>
      <w:r w:rsidR="0016113C" w:rsidRPr="00EB311D">
        <w:rPr>
          <w:rFonts w:ascii="Times New Roman" w:hAnsi="Times New Roman" w:cs="Times New Roman"/>
          <w:sz w:val="24"/>
          <w:szCs w:val="24"/>
        </w:rPr>
        <w:t>Näiteks saab</w:t>
      </w:r>
      <w:r w:rsidRPr="00EB311D">
        <w:rPr>
          <w:rFonts w:ascii="Times New Roman" w:hAnsi="Times New Roman" w:cs="Times New Roman"/>
          <w:sz w:val="24"/>
          <w:szCs w:val="24"/>
        </w:rPr>
        <w:t xml:space="preserve"> </w:t>
      </w:r>
      <w:r w:rsidR="00343A35">
        <w:rPr>
          <w:rFonts w:ascii="Times New Roman" w:hAnsi="Times New Roman" w:cs="Times New Roman"/>
          <w:sz w:val="24"/>
          <w:szCs w:val="24"/>
        </w:rPr>
        <w:t>sidekaablitaristut</w:t>
      </w:r>
      <w:r w:rsidR="00343A35" w:rsidRPr="00EB311D">
        <w:rPr>
          <w:rFonts w:ascii="Times New Roman" w:hAnsi="Times New Roman" w:cs="Times New Roman"/>
          <w:sz w:val="24"/>
          <w:szCs w:val="24"/>
        </w:rPr>
        <w:t xml:space="preserve"> </w:t>
      </w:r>
      <w:r w:rsidRPr="00EB311D">
        <w:rPr>
          <w:rFonts w:ascii="Times New Roman" w:hAnsi="Times New Roman" w:cs="Times New Roman"/>
          <w:sz w:val="24"/>
          <w:szCs w:val="24"/>
        </w:rPr>
        <w:t>kasutada samaaegselt</w:t>
      </w:r>
      <w:r w:rsidR="003E64CD" w:rsidRPr="00EB311D">
        <w:rPr>
          <w:rFonts w:ascii="Times New Roman" w:hAnsi="Times New Roman" w:cs="Times New Roman"/>
          <w:sz w:val="24"/>
          <w:szCs w:val="24"/>
        </w:rPr>
        <w:t xml:space="preserve"> enda kaablite paigaldamiseks, et osutada</w:t>
      </w:r>
      <w:r w:rsidR="0016113C" w:rsidRPr="00EB311D">
        <w:rPr>
          <w:rFonts w:ascii="Times New Roman" w:hAnsi="Times New Roman" w:cs="Times New Roman"/>
          <w:sz w:val="24"/>
          <w:szCs w:val="24"/>
        </w:rPr>
        <w:t xml:space="preserve"> enda lõppkasutajatele</w:t>
      </w:r>
      <w:r w:rsidRPr="00EB311D">
        <w:rPr>
          <w:rFonts w:ascii="Times New Roman" w:hAnsi="Times New Roman" w:cs="Times New Roman"/>
          <w:sz w:val="24"/>
          <w:szCs w:val="24"/>
        </w:rPr>
        <w:t xml:space="preserve"> telefoni-, televisiooni-, </w:t>
      </w:r>
      <w:r w:rsidR="0016113C" w:rsidRPr="00EB311D">
        <w:rPr>
          <w:rFonts w:ascii="Times New Roman" w:hAnsi="Times New Roman" w:cs="Times New Roman"/>
          <w:sz w:val="24"/>
          <w:szCs w:val="24"/>
        </w:rPr>
        <w:t>interneti</w:t>
      </w:r>
      <w:r w:rsidRPr="00EB311D">
        <w:rPr>
          <w:rFonts w:ascii="Times New Roman" w:hAnsi="Times New Roman" w:cs="Times New Roman"/>
          <w:sz w:val="24"/>
          <w:szCs w:val="24"/>
        </w:rPr>
        <w:t xml:space="preserve">ühenduse ja püsiliiniteenuste </w:t>
      </w:r>
      <w:r w:rsidR="0016113C" w:rsidRPr="00EB311D">
        <w:rPr>
          <w:rFonts w:ascii="Times New Roman" w:hAnsi="Times New Roman" w:cs="Times New Roman"/>
          <w:sz w:val="24"/>
          <w:szCs w:val="24"/>
        </w:rPr>
        <w:t>jaetasandil, kui ka rentida teistele sideettevõtjatele kaablite paigaldamiseks hulgitasandil</w:t>
      </w:r>
      <w:r w:rsidRPr="00EB311D">
        <w:rPr>
          <w:rFonts w:ascii="Times New Roman" w:hAnsi="Times New Roman" w:cs="Times New Roman"/>
          <w:sz w:val="24"/>
          <w:szCs w:val="24"/>
        </w:rPr>
        <w:t>. Tihedus</w:t>
      </w:r>
      <w:r w:rsidR="0016113C" w:rsidRPr="00EB311D">
        <w:rPr>
          <w:rFonts w:ascii="Times New Roman" w:hAnsi="Times New Roman" w:cs="Times New Roman"/>
          <w:sz w:val="24"/>
          <w:szCs w:val="24"/>
        </w:rPr>
        <w:t>sääst on</w:t>
      </w:r>
      <w:r w:rsidRPr="00EB311D">
        <w:rPr>
          <w:rFonts w:ascii="Times New Roman" w:hAnsi="Times New Roman" w:cs="Times New Roman"/>
          <w:sz w:val="24"/>
          <w:szCs w:val="24"/>
        </w:rPr>
        <w:t xml:space="preserve"> potentsiaal</w:t>
      </w:r>
      <w:r w:rsidR="0016113C" w:rsidRPr="00EB311D">
        <w:rPr>
          <w:rFonts w:ascii="Times New Roman" w:hAnsi="Times New Roman" w:cs="Times New Roman"/>
          <w:sz w:val="24"/>
          <w:szCs w:val="24"/>
        </w:rPr>
        <w:t>ne</w:t>
      </w:r>
      <w:r w:rsidRPr="00EB311D">
        <w:rPr>
          <w:rFonts w:ascii="Times New Roman" w:hAnsi="Times New Roman" w:cs="Times New Roman"/>
          <w:sz w:val="24"/>
          <w:szCs w:val="24"/>
        </w:rPr>
        <w:t xml:space="preserve"> tõhusus, mi</w:t>
      </w:r>
      <w:r w:rsidR="00B07002" w:rsidRPr="00EB311D">
        <w:rPr>
          <w:rFonts w:ascii="Times New Roman" w:hAnsi="Times New Roman" w:cs="Times New Roman"/>
          <w:sz w:val="24"/>
          <w:szCs w:val="24"/>
        </w:rPr>
        <w:t>da ettevõte võib saavutada tänu</w:t>
      </w:r>
      <w:r w:rsidRPr="00EB311D">
        <w:rPr>
          <w:rFonts w:ascii="Times New Roman" w:hAnsi="Times New Roman" w:cs="Times New Roman"/>
          <w:sz w:val="24"/>
          <w:szCs w:val="24"/>
        </w:rPr>
        <w:t xml:space="preserve"> geograafiliselt koondunud klientide varustamisega.</w:t>
      </w:r>
    </w:p>
    <w:p w14:paraId="7EF58984" w14:textId="438C25E0" w:rsidR="00524843" w:rsidRPr="00EB311D" w:rsidRDefault="00524843"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TTJA on seisukohal, et </w:t>
      </w:r>
      <w:r w:rsidR="00DE7463" w:rsidRPr="00EB311D">
        <w:rPr>
          <w:rFonts w:ascii="Times New Roman" w:hAnsi="Times New Roman" w:cs="Times New Roman"/>
          <w:sz w:val="24"/>
          <w:szCs w:val="24"/>
        </w:rPr>
        <w:t>side</w:t>
      </w:r>
      <w:r w:rsidRPr="00EB311D">
        <w:rPr>
          <w:rFonts w:ascii="Times New Roman" w:hAnsi="Times New Roman" w:cs="Times New Roman"/>
          <w:sz w:val="24"/>
          <w:szCs w:val="24"/>
        </w:rPr>
        <w:t>kaablitaristule juurdepääsu hulgiturul konkureerimiseks on oluline saavutada mastaabi-, mitmekülgsuse- ja tihedusesäästu eeliseid. See tuleneb sellest, et suur osa sidevõrgu ehitamise ja hooldamise kuludest on fikseeritud, mistõttu teenuste osutamise keskmised kulud ühe kliendi kohta vähenevad, kui võrgu poolt teenindatavate klientide ja teenuste arv kasvab</w:t>
      </w:r>
      <w:r w:rsidR="00CB3822" w:rsidRPr="00EB311D">
        <w:rPr>
          <w:rFonts w:ascii="Times New Roman" w:hAnsi="Times New Roman" w:cs="Times New Roman"/>
          <w:sz w:val="24"/>
          <w:szCs w:val="24"/>
        </w:rPr>
        <w:t xml:space="preserve"> ning võrk rajatakse elanike ja äride kõrge asustustihedusega piirkonda</w:t>
      </w:r>
      <w:r w:rsidRPr="00EB311D">
        <w:rPr>
          <w:rFonts w:ascii="Times New Roman" w:hAnsi="Times New Roman" w:cs="Times New Roman"/>
          <w:sz w:val="24"/>
          <w:szCs w:val="24"/>
        </w:rPr>
        <w:t>. See</w:t>
      </w:r>
      <w:r w:rsidR="00C04380" w:rsidRPr="00EB311D">
        <w:rPr>
          <w:rFonts w:ascii="Times New Roman" w:hAnsi="Times New Roman" w:cs="Times New Roman"/>
          <w:sz w:val="24"/>
          <w:szCs w:val="24"/>
        </w:rPr>
        <w:t>ga</w:t>
      </w:r>
      <w:r w:rsidRPr="00EB311D">
        <w:rPr>
          <w:rFonts w:ascii="Times New Roman" w:hAnsi="Times New Roman" w:cs="Times New Roman"/>
          <w:sz w:val="24"/>
          <w:szCs w:val="24"/>
        </w:rPr>
        <w:t xml:space="preserve"> sideettevõt</w:t>
      </w:r>
      <w:r w:rsidR="003E0D86">
        <w:rPr>
          <w:rFonts w:ascii="Times New Roman" w:hAnsi="Times New Roman" w:cs="Times New Roman"/>
          <w:sz w:val="24"/>
          <w:szCs w:val="24"/>
        </w:rPr>
        <w:t>te</w:t>
      </w:r>
      <w:r w:rsidRPr="00EB311D">
        <w:rPr>
          <w:rFonts w:ascii="Times New Roman" w:hAnsi="Times New Roman" w:cs="Times New Roman"/>
          <w:sz w:val="24"/>
          <w:szCs w:val="24"/>
        </w:rPr>
        <w:t xml:space="preserve"> võime pakkuda elujõulist </w:t>
      </w:r>
      <w:r w:rsidR="00343A35">
        <w:rPr>
          <w:rFonts w:ascii="Times New Roman" w:hAnsi="Times New Roman" w:cs="Times New Roman"/>
          <w:sz w:val="24"/>
          <w:szCs w:val="24"/>
        </w:rPr>
        <w:t>sidekaablitaristule</w:t>
      </w:r>
      <w:r w:rsidR="00343A35" w:rsidRPr="00EB311D">
        <w:rPr>
          <w:rFonts w:ascii="Times New Roman" w:hAnsi="Times New Roman" w:cs="Times New Roman"/>
          <w:sz w:val="24"/>
          <w:szCs w:val="24"/>
        </w:rPr>
        <w:t xml:space="preserve"> </w:t>
      </w:r>
      <w:r w:rsidRPr="00EB311D">
        <w:rPr>
          <w:rFonts w:ascii="Times New Roman" w:hAnsi="Times New Roman" w:cs="Times New Roman"/>
          <w:sz w:val="24"/>
          <w:szCs w:val="24"/>
        </w:rPr>
        <w:t xml:space="preserve">juurdepääsu hulgiteenust </w:t>
      </w:r>
      <w:r w:rsidRPr="00EB311D">
        <w:rPr>
          <w:rFonts w:ascii="Times New Roman" w:hAnsi="Times New Roman" w:cs="Times New Roman"/>
          <w:sz w:val="24"/>
          <w:szCs w:val="24"/>
        </w:rPr>
        <w:lastRenderedPageBreak/>
        <w:t xml:space="preserve">sõltub </w:t>
      </w:r>
      <w:r w:rsidR="00C04380" w:rsidRPr="00EB311D">
        <w:rPr>
          <w:rFonts w:ascii="Times New Roman" w:hAnsi="Times New Roman" w:cs="Times New Roman"/>
          <w:sz w:val="24"/>
          <w:szCs w:val="24"/>
        </w:rPr>
        <w:t>sideettevõt</w:t>
      </w:r>
      <w:r w:rsidR="003E0D86">
        <w:rPr>
          <w:rFonts w:ascii="Times New Roman" w:hAnsi="Times New Roman" w:cs="Times New Roman"/>
          <w:sz w:val="24"/>
          <w:szCs w:val="24"/>
        </w:rPr>
        <w:t>te</w:t>
      </w:r>
      <w:r w:rsidRPr="00EB311D">
        <w:rPr>
          <w:rFonts w:ascii="Times New Roman" w:hAnsi="Times New Roman" w:cs="Times New Roman"/>
          <w:sz w:val="24"/>
          <w:szCs w:val="24"/>
        </w:rPr>
        <w:t xml:space="preserve"> võimest hankida piisavalt suur hulk jae- ja hulgitasandi kliente ja pakkuda mitmekülgseid teenuseid</w:t>
      </w:r>
      <w:r w:rsidR="003E0D86">
        <w:rPr>
          <w:rFonts w:ascii="Times New Roman" w:hAnsi="Times New Roman" w:cs="Times New Roman"/>
          <w:sz w:val="24"/>
          <w:szCs w:val="24"/>
        </w:rPr>
        <w:t xml:space="preserve"> </w:t>
      </w:r>
      <w:r w:rsidR="00577C72">
        <w:rPr>
          <w:rFonts w:ascii="Times New Roman" w:hAnsi="Times New Roman" w:cs="Times New Roman"/>
          <w:sz w:val="24"/>
          <w:szCs w:val="24"/>
        </w:rPr>
        <w:t xml:space="preserve">eelistatuna </w:t>
      </w:r>
      <w:r w:rsidR="003E0D86">
        <w:rPr>
          <w:rFonts w:ascii="Times New Roman" w:hAnsi="Times New Roman" w:cs="Times New Roman"/>
          <w:sz w:val="24"/>
          <w:szCs w:val="24"/>
        </w:rPr>
        <w:t>tiheasustusega piirkondades</w:t>
      </w:r>
      <w:r w:rsidR="00C04380" w:rsidRPr="00EB311D">
        <w:rPr>
          <w:rFonts w:ascii="Times New Roman" w:hAnsi="Times New Roman" w:cs="Times New Roman"/>
          <w:sz w:val="24"/>
          <w:szCs w:val="24"/>
        </w:rPr>
        <w:t>.</w:t>
      </w:r>
    </w:p>
    <w:p w14:paraId="28A4E908" w14:textId="7AE8D33E" w:rsidR="0016113C" w:rsidRPr="00EB311D" w:rsidRDefault="00A369C7" w:rsidP="000B1CCE">
      <w:pPr>
        <w:jc w:val="both"/>
        <w:rPr>
          <w:rFonts w:ascii="Times New Roman" w:hAnsi="Times New Roman" w:cs="Times New Roman"/>
          <w:sz w:val="24"/>
          <w:szCs w:val="24"/>
        </w:rPr>
      </w:pPr>
      <w:r w:rsidRPr="00EB311D">
        <w:rPr>
          <w:rFonts w:ascii="Times New Roman" w:hAnsi="Times New Roman" w:cs="Times New Roman"/>
          <w:sz w:val="24"/>
          <w:szCs w:val="24"/>
        </w:rPr>
        <w:t>Mastaabi-, mitmekülgsus</w:t>
      </w:r>
      <w:r w:rsidR="00B07002" w:rsidRPr="00EB311D">
        <w:rPr>
          <w:rFonts w:ascii="Times New Roman" w:hAnsi="Times New Roman" w:cs="Times New Roman"/>
          <w:sz w:val="24"/>
          <w:szCs w:val="24"/>
        </w:rPr>
        <w:t>-</w:t>
      </w:r>
      <w:r w:rsidRPr="00EB311D">
        <w:rPr>
          <w:rFonts w:ascii="Times New Roman" w:hAnsi="Times New Roman" w:cs="Times New Roman"/>
          <w:sz w:val="24"/>
          <w:szCs w:val="24"/>
        </w:rPr>
        <w:t xml:space="preserve"> ja tihedussäästu</w:t>
      </w:r>
      <w:r w:rsidR="003E64CD" w:rsidRPr="00EB311D">
        <w:rPr>
          <w:rFonts w:ascii="Times New Roman" w:hAnsi="Times New Roman" w:cs="Times New Roman"/>
          <w:sz w:val="24"/>
          <w:szCs w:val="24"/>
        </w:rPr>
        <w:t xml:space="preserve"> eeliseid</w:t>
      </w:r>
      <w:r w:rsidRPr="00EB311D">
        <w:rPr>
          <w:rFonts w:ascii="Times New Roman" w:hAnsi="Times New Roman" w:cs="Times New Roman"/>
          <w:sz w:val="24"/>
          <w:szCs w:val="24"/>
        </w:rPr>
        <w:t xml:space="preserve"> </w:t>
      </w:r>
      <w:r w:rsidR="00215BBA" w:rsidRPr="00EB311D">
        <w:rPr>
          <w:rFonts w:ascii="Times New Roman" w:hAnsi="Times New Roman" w:cs="Times New Roman"/>
          <w:sz w:val="24"/>
          <w:szCs w:val="24"/>
        </w:rPr>
        <w:t xml:space="preserve">seoses </w:t>
      </w:r>
      <w:r w:rsidR="003706C6">
        <w:rPr>
          <w:rFonts w:ascii="Times New Roman" w:hAnsi="Times New Roman" w:cs="Times New Roman"/>
          <w:sz w:val="24"/>
          <w:szCs w:val="24"/>
        </w:rPr>
        <w:t>sidekaablitaristule</w:t>
      </w:r>
      <w:r w:rsidR="003706C6" w:rsidRPr="00EB311D">
        <w:rPr>
          <w:rFonts w:ascii="Times New Roman" w:hAnsi="Times New Roman" w:cs="Times New Roman"/>
          <w:sz w:val="24"/>
          <w:szCs w:val="24"/>
        </w:rPr>
        <w:t xml:space="preserve"> </w:t>
      </w:r>
      <w:r w:rsidRPr="00EB311D">
        <w:rPr>
          <w:rFonts w:ascii="Times New Roman" w:hAnsi="Times New Roman" w:cs="Times New Roman"/>
          <w:sz w:val="24"/>
          <w:szCs w:val="24"/>
        </w:rPr>
        <w:t>juurdepääsu</w:t>
      </w:r>
      <w:r w:rsidR="00215BBA" w:rsidRPr="00EB311D">
        <w:rPr>
          <w:rFonts w:ascii="Times New Roman" w:hAnsi="Times New Roman" w:cs="Times New Roman"/>
          <w:sz w:val="24"/>
          <w:szCs w:val="24"/>
        </w:rPr>
        <w:t xml:space="preserve"> pakkumisega </w:t>
      </w:r>
      <w:r w:rsidR="00B07002" w:rsidRPr="00EB311D">
        <w:rPr>
          <w:rFonts w:ascii="Times New Roman" w:hAnsi="Times New Roman" w:cs="Times New Roman"/>
          <w:sz w:val="24"/>
          <w:szCs w:val="24"/>
        </w:rPr>
        <w:t xml:space="preserve">hulgitasandil </w:t>
      </w:r>
      <w:r w:rsidR="00215BBA" w:rsidRPr="00EB311D">
        <w:rPr>
          <w:rFonts w:ascii="Times New Roman" w:hAnsi="Times New Roman" w:cs="Times New Roman"/>
          <w:sz w:val="24"/>
          <w:szCs w:val="24"/>
        </w:rPr>
        <w:t>tuleb vaadelda</w:t>
      </w:r>
      <w:r w:rsidR="00B07002" w:rsidRPr="00EB311D">
        <w:rPr>
          <w:rFonts w:ascii="Times New Roman" w:hAnsi="Times New Roman" w:cs="Times New Roman"/>
          <w:sz w:val="24"/>
          <w:szCs w:val="24"/>
        </w:rPr>
        <w:t xml:space="preserve"> koos jaetasandi ühendustega, mistõttu</w:t>
      </w:r>
      <w:r w:rsidR="00215BBA" w:rsidRPr="00EB311D">
        <w:rPr>
          <w:rFonts w:ascii="Times New Roman" w:hAnsi="Times New Roman" w:cs="Times New Roman"/>
          <w:sz w:val="24"/>
          <w:szCs w:val="24"/>
        </w:rPr>
        <w:t xml:space="preserve"> tarnekulud kliendi kohta vähenevad vastavalt t</w:t>
      </w:r>
      <w:r w:rsidRPr="00EB311D">
        <w:rPr>
          <w:rFonts w:ascii="Times New Roman" w:hAnsi="Times New Roman" w:cs="Times New Roman"/>
          <w:sz w:val="24"/>
          <w:szCs w:val="24"/>
        </w:rPr>
        <w:t>eenindavate</w:t>
      </w:r>
      <w:r w:rsidR="00215BBA" w:rsidRPr="00EB311D">
        <w:rPr>
          <w:rFonts w:ascii="Times New Roman" w:hAnsi="Times New Roman" w:cs="Times New Roman"/>
          <w:sz w:val="24"/>
          <w:szCs w:val="24"/>
        </w:rPr>
        <w:t xml:space="preserve"> klientide arvule. </w:t>
      </w:r>
      <w:r w:rsidRPr="00EB311D">
        <w:rPr>
          <w:rFonts w:ascii="Times New Roman" w:hAnsi="Times New Roman" w:cs="Times New Roman"/>
          <w:sz w:val="24"/>
          <w:szCs w:val="24"/>
        </w:rPr>
        <w:t>Telia kogu</w:t>
      </w:r>
      <w:r w:rsidR="00215BBA" w:rsidRPr="00EB311D">
        <w:rPr>
          <w:rFonts w:ascii="Times New Roman" w:hAnsi="Times New Roman" w:cs="Times New Roman"/>
          <w:sz w:val="24"/>
          <w:szCs w:val="24"/>
        </w:rPr>
        <w:t xml:space="preserve"> </w:t>
      </w:r>
      <w:r w:rsidR="00524843" w:rsidRPr="00EB311D">
        <w:rPr>
          <w:rFonts w:ascii="Times New Roman" w:hAnsi="Times New Roman" w:cs="Times New Roman"/>
          <w:sz w:val="24"/>
          <w:szCs w:val="24"/>
        </w:rPr>
        <w:t xml:space="preserve">jae- ja hulgitasandi teenuste </w:t>
      </w:r>
      <w:r w:rsidRPr="00EB311D">
        <w:rPr>
          <w:rFonts w:ascii="Times New Roman" w:hAnsi="Times New Roman" w:cs="Times New Roman"/>
          <w:sz w:val="24"/>
          <w:szCs w:val="24"/>
        </w:rPr>
        <w:t>klien</w:t>
      </w:r>
      <w:r w:rsidR="00B07002" w:rsidRPr="00EB311D">
        <w:rPr>
          <w:rFonts w:ascii="Times New Roman" w:hAnsi="Times New Roman" w:cs="Times New Roman"/>
          <w:sz w:val="24"/>
          <w:szCs w:val="24"/>
        </w:rPr>
        <w:t>di</w:t>
      </w:r>
      <w:r w:rsidRPr="00EB311D">
        <w:rPr>
          <w:rFonts w:ascii="Times New Roman" w:hAnsi="Times New Roman" w:cs="Times New Roman"/>
          <w:sz w:val="24"/>
          <w:szCs w:val="24"/>
        </w:rPr>
        <w:t>baas</w:t>
      </w:r>
      <w:r w:rsidR="00B07002" w:rsidRPr="00EB311D">
        <w:rPr>
          <w:rFonts w:ascii="Times New Roman" w:hAnsi="Times New Roman" w:cs="Times New Roman"/>
          <w:sz w:val="24"/>
          <w:szCs w:val="24"/>
        </w:rPr>
        <w:t xml:space="preserve"> ja teenuste mitmekesisus</w:t>
      </w:r>
      <w:r w:rsidRPr="00EB311D">
        <w:rPr>
          <w:rFonts w:ascii="Times New Roman" w:hAnsi="Times New Roman" w:cs="Times New Roman"/>
          <w:sz w:val="24"/>
          <w:szCs w:val="24"/>
        </w:rPr>
        <w:t xml:space="preserve"> on suurem kui </w:t>
      </w:r>
      <w:r w:rsidR="00B07002" w:rsidRPr="00EB311D">
        <w:rPr>
          <w:rFonts w:ascii="Times New Roman" w:hAnsi="Times New Roman" w:cs="Times New Roman"/>
          <w:sz w:val="24"/>
          <w:szCs w:val="24"/>
        </w:rPr>
        <w:t>ühelgi</w:t>
      </w:r>
      <w:r w:rsidRPr="00EB311D">
        <w:rPr>
          <w:rFonts w:ascii="Times New Roman" w:hAnsi="Times New Roman" w:cs="Times New Roman"/>
          <w:sz w:val="24"/>
          <w:szCs w:val="24"/>
        </w:rPr>
        <w:t xml:space="preserve"> teisel </w:t>
      </w:r>
      <w:r w:rsidR="00524843" w:rsidRPr="00EB311D">
        <w:rPr>
          <w:rFonts w:ascii="Times New Roman" w:hAnsi="Times New Roman" w:cs="Times New Roman"/>
          <w:sz w:val="24"/>
          <w:szCs w:val="24"/>
        </w:rPr>
        <w:t>turuosalisel</w:t>
      </w:r>
      <w:r w:rsidRPr="00EB311D">
        <w:rPr>
          <w:rFonts w:ascii="Times New Roman" w:hAnsi="Times New Roman" w:cs="Times New Roman"/>
          <w:sz w:val="24"/>
          <w:szCs w:val="24"/>
        </w:rPr>
        <w:t xml:space="preserve">. </w:t>
      </w:r>
      <w:r w:rsidR="00524843" w:rsidRPr="00EB311D">
        <w:rPr>
          <w:rFonts w:ascii="Times New Roman" w:hAnsi="Times New Roman" w:cs="Times New Roman"/>
          <w:sz w:val="24"/>
          <w:szCs w:val="24"/>
        </w:rPr>
        <w:t xml:space="preserve">TTJA hinnangul on vähe tõenäoline, et järgmise </w:t>
      </w:r>
      <w:r w:rsidR="007C61F9" w:rsidRPr="00EB311D">
        <w:rPr>
          <w:rFonts w:ascii="Times New Roman" w:hAnsi="Times New Roman" w:cs="Times New Roman"/>
          <w:sz w:val="24"/>
          <w:szCs w:val="24"/>
        </w:rPr>
        <w:t>turuanalüüsini kestval</w:t>
      </w:r>
      <w:r w:rsidR="00524843" w:rsidRPr="00EB311D">
        <w:rPr>
          <w:rFonts w:ascii="Times New Roman" w:hAnsi="Times New Roman" w:cs="Times New Roman"/>
          <w:sz w:val="24"/>
          <w:szCs w:val="24"/>
        </w:rPr>
        <w:t xml:space="preserve"> perioodil oleks mõni uus turule sisenejal või olemasolev turuosaline võimeline saavutama </w:t>
      </w:r>
      <w:r w:rsidR="003706C6">
        <w:rPr>
          <w:rFonts w:ascii="Times New Roman" w:hAnsi="Times New Roman" w:cs="Times New Roman"/>
          <w:sz w:val="24"/>
          <w:szCs w:val="24"/>
        </w:rPr>
        <w:t>sidekaablitaristule</w:t>
      </w:r>
      <w:r w:rsidR="003706C6" w:rsidRPr="00EB311D">
        <w:rPr>
          <w:rFonts w:ascii="Times New Roman" w:hAnsi="Times New Roman" w:cs="Times New Roman"/>
          <w:sz w:val="24"/>
          <w:szCs w:val="24"/>
        </w:rPr>
        <w:t xml:space="preserve"> </w:t>
      </w:r>
      <w:r w:rsidR="00524843" w:rsidRPr="00EB311D">
        <w:rPr>
          <w:rFonts w:ascii="Times New Roman" w:hAnsi="Times New Roman" w:cs="Times New Roman"/>
          <w:sz w:val="24"/>
          <w:szCs w:val="24"/>
        </w:rPr>
        <w:t>juurdepääsu hulgiteenuste pakkumisel Teliaga samaväärset m</w:t>
      </w:r>
      <w:r w:rsidR="003E64CD" w:rsidRPr="00EB311D">
        <w:rPr>
          <w:rFonts w:ascii="Times New Roman" w:hAnsi="Times New Roman" w:cs="Times New Roman"/>
          <w:sz w:val="24"/>
          <w:szCs w:val="24"/>
        </w:rPr>
        <w:t>astaabi- ja mitmekülgsussäästu eelise</w:t>
      </w:r>
      <w:r w:rsidR="00524843" w:rsidRPr="00EB311D">
        <w:rPr>
          <w:rFonts w:ascii="Times New Roman" w:hAnsi="Times New Roman" w:cs="Times New Roman"/>
          <w:sz w:val="24"/>
          <w:szCs w:val="24"/>
        </w:rPr>
        <w:t>id.</w:t>
      </w:r>
    </w:p>
    <w:p w14:paraId="5DE182C4" w14:textId="64DC54B6" w:rsidR="00C04380" w:rsidRPr="00EB311D" w:rsidRDefault="008575AB" w:rsidP="000B1CCE">
      <w:pPr>
        <w:jc w:val="both"/>
        <w:rPr>
          <w:rFonts w:ascii="Times New Roman" w:hAnsi="Times New Roman" w:cs="Times New Roman"/>
          <w:sz w:val="24"/>
          <w:szCs w:val="24"/>
        </w:rPr>
      </w:pPr>
      <w:r w:rsidRPr="00EB311D">
        <w:rPr>
          <w:rFonts w:ascii="Times New Roman" w:hAnsi="Times New Roman" w:cs="Times New Roman"/>
          <w:sz w:val="24"/>
          <w:szCs w:val="24"/>
        </w:rPr>
        <w:t>Sidek</w:t>
      </w:r>
      <w:r w:rsidR="00C04380" w:rsidRPr="00EB311D">
        <w:rPr>
          <w:rFonts w:ascii="Times New Roman" w:hAnsi="Times New Roman" w:cs="Times New Roman"/>
          <w:sz w:val="24"/>
          <w:szCs w:val="24"/>
        </w:rPr>
        <w:t xml:space="preserve">aablitaristule juurdepääsu hulgiturule järgnevatel turgudel on klientide arvu baasil Telia suuremad konkurendid Elisa ja STV (vt </w:t>
      </w:r>
      <w:r w:rsidR="000616CE" w:rsidRPr="00EB311D">
        <w:rPr>
          <w:rFonts w:ascii="Times New Roman" w:hAnsi="Times New Roman" w:cs="Times New Roman"/>
          <w:sz w:val="24"/>
          <w:szCs w:val="24"/>
        </w:rPr>
        <w:t xml:space="preserve">ka </w:t>
      </w:r>
      <w:r w:rsidR="00C04380" w:rsidRPr="00EB311D">
        <w:rPr>
          <w:rFonts w:ascii="Times New Roman" w:hAnsi="Times New Roman" w:cs="Times New Roman"/>
          <w:sz w:val="24"/>
          <w:szCs w:val="24"/>
        </w:rPr>
        <w:t>jaeturu analüüsi</w:t>
      </w:r>
      <w:r w:rsidR="000616CE" w:rsidRPr="00EB311D">
        <w:rPr>
          <w:rFonts w:ascii="Times New Roman" w:hAnsi="Times New Roman" w:cs="Times New Roman"/>
          <w:sz w:val="24"/>
          <w:szCs w:val="24"/>
        </w:rPr>
        <w:t xml:space="preserve"> käesoleva otsuse </w:t>
      </w:r>
      <w:r w:rsidR="000D3EDE">
        <w:rPr>
          <w:rFonts w:ascii="Times New Roman" w:hAnsi="Times New Roman" w:cs="Times New Roman"/>
          <w:sz w:val="24"/>
          <w:szCs w:val="24"/>
        </w:rPr>
        <w:t>lisa 6</w:t>
      </w:r>
      <w:r w:rsidR="00C04380" w:rsidRPr="00EB311D">
        <w:rPr>
          <w:rFonts w:ascii="Times New Roman" w:hAnsi="Times New Roman" w:cs="Times New Roman"/>
          <w:sz w:val="24"/>
          <w:szCs w:val="24"/>
        </w:rPr>
        <w:t xml:space="preserve"> </w:t>
      </w:r>
      <w:r w:rsidR="000D3EDE">
        <w:rPr>
          <w:rFonts w:ascii="Times New Roman" w:hAnsi="Times New Roman" w:cs="Times New Roman"/>
          <w:sz w:val="24"/>
          <w:szCs w:val="24"/>
        </w:rPr>
        <w:t>T</w:t>
      </w:r>
      <w:r w:rsidR="000855E3" w:rsidRPr="00EB311D">
        <w:rPr>
          <w:rFonts w:ascii="Times New Roman" w:hAnsi="Times New Roman" w:cs="Times New Roman"/>
          <w:sz w:val="24"/>
          <w:szCs w:val="24"/>
        </w:rPr>
        <w:t xml:space="preserve">abel </w:t>
      </w:r>
      <w:r w:rsidR="000D3EDE">
        <w:rPr>
          <w:rFonts w:ascii="Times New Roman" w:hAnsi="Times New Roman" w:cs="Times New Roman"/>
          <w:sz w:val="24"/>
          <w:szCs w:val="24"/>
        </w:rPr>
        <w:t>5</w:t>
      </w:r>
      <w:r w:rsidR="00C04380" w:rsidRPr="00EB311D">
        <w:rPr>
          <w:rFonts w:ascii="Times New Roman" w:hAnsi="Times New Roman" w:cs="Times New Roman"/>
          <w:sz w:val="24"/>
          <w:szCs w:val="24"/>
        </w:rPr>
        <w:t xml:space="preserve">), kes pakuvad mitmesuguseid jae- ja hulgimüügiteenuseid. </w:t>
      </w:r>
      <w:r w:rsidR="00EE3E42" w:rsidRPr="00EB311D">
        <w:rPr>
          <w:rFonts w:ascii="Times New Roman" w:hAnsi="Times New Roman" w:cs="Times New Roman"/>
          <w:sz w:val="24"/>
          <w:szCs w:val="24"/>
        </w:rPr>
        <w:t xml:space="preserve">Neist Elisa küll pakub </w:t>
      </w:r>
      <w:r w:rsidR="003706C6">
        <w:rPr>
          <w:rFonts w:ascii="Times New Roman" w:hAnsi="Times New Roman" w:cs="Times New Roman"/>
          <w:sz w:val="24"/>
          <w:szCs w:val="24"/>
        </w:rPr>
        <w:t>oma sidekaablitaristule</w:t>
      </w:r>
      <w:r w:rsidR="003706C6" w:rsidRPr="00EB311D">
        <w:rPr>
          <w:rFonts w:ascii="Times New Roman" w:hAnsi="Times New Roman" w:cs="Times New Roman"/>
          <w:sz w:val="24"/>
          <w:szCs w:val="24"/>
        </w:rPr>
        <w:t xml:space="preserve"> </w:t>
      </w:r>
      <w:r w:rsidR="00EE3E42" w:rsidRPr="00EB311D">
        <w:rPr>
          <w:rFonts w:ascii="Times New Roman" w:hAnsi="Times New Roman" w:cs="Times New Roman"/>
          <w:sz w:val="24"/>
          <w:szCs w:val="24"/>
        </w:rPr>
        <w:t>juurdepääsu ka teistele sideettevõtjatele, kuid selle maht on marginaalne (</w:t>
      </w:r>
      <w:r w:rsidR="00944C0B">
        <w:rPr>
          <w:rFonts w:ascii="Times New Roman" w:hAnsi="Times New Roman" w:cs="Times New Roman"/>
          <w:sz w:val="24"/>
          <w:szCs w:val="24"/>
        </w:rPr>
        <w:t>…*</w:t>
      </w:r>
      <w:r w:rsidR="00EE3E42" w:rsidRPr="00EB311D">
        <w:rPr>
          <w:rFonts w:ascii="Times New Roman" w:hAnsi="Times New Roman" w:cs="Times New Roman"/>
          <w:sz w:val="24"/>
          <w:szCs w:val="24"/>
        </w:rPr>
        <w:t>% vastava teenuse kogumahust). STV</w:t>
      </w:r>
      <w:r w:rsidR="00C04380" w:rsidRPr="00EB311D">
        <w:rPr>
          <w:rFonts w:ascii="Times New Roman" w:hAnsi="Times New Roman" w:cs="Times New Roman"/>
          <w:sz w:val="24"/>
          <w:szCs w:val="24"/>
        </w:rPr>
        <w:t xml:space="preserve"> </w:t>
      </w:r>
      <w:r w:rsidR="003706C6">
        <w:rPr>
          <w:rFonts w:ascii="Times New Roman" w:hAnsi="Times New Roman" w:cs="Times New Roman"/>
          <w:sz w:val="24"/>
          <w:szCs w:val="24"/>
        </w:rPr>
        <w:t>oma sidekaablitaristu</w:t>
      </w:r>
      <w:r w:rsidR="00577C72">
        <w:rPr>
          <w:rFonts w:ascii="Times New Roman" w:hAnsi="Times New Roman" w:cs="Times New Roman"/>
          <w:sz w:val="24"/>
          <w:szCs w:val="24"/>
        </w:rPr>
        <w:t>t praktiliselt ei oma ega selle</w:t>
      </w:r>
      <w:r w:rsidR="003706C6">
        <w:rPr>
          <w:rFonts w:ascii="Times New Roman" w:hAnsi="Times New Roman" w:cs="Times New Roman"/>
          <w:sz w:val="24"/>
          <w:szCs w:val="24"/>
        </w:rPr>
        <w:t>le</w:t>
      </w:r>
      <w:r w:rsidR="003706C6" w:rsidRPr="00EB311D">
        <w:rPr>
          <w:rFonts w:ascii="Times New Roman" w:hAnsi="Times New Roman" w:cs="Times New Roman"/>
          <w:sz w:val="24"/>
          <w:szCs w:val="24"/>
        </w:rPr>
        <w:t xml:space="preserve"> </w:t>
      </w:r>
      <w:r w:rsidR="00C04380" w:rsidRPr="00EB311D">
        <w:rPr>
          <w:rFonts w:ascii="Times New Roman" w:hAnsi="Times New Roman" w:cs="Times New Roman"/>
          <w:sz w:val="24"/>
          <w:szCs w:val="24"/>
        </w:rPr>
        <w:t xml:space="preserve">juurdepääsu hulgiteenust ei paku. See viitab sellele, et nad ei ole suutnud saavutada piisavaid mastaabi-, mitmekülgsuse- ja tihedussäästu eelised, et </w:t>
      </w:r>
      <w:r w:rsidR="00577C72">
        <w:rPr>
          <w:rFonts w:ascii="Times New Roman" w:hAnsi="Times New Roman" w:cs="Times New Roman"/>
          <w:sz w:val="24"/>
          <w:szCs w:val="24"/>
        </w:rPr>
        <w:t>sidekaablitaristule juurdepääsu hulgi</w:t>
      </w:r>
      <w:r w:rsidR="00C04380" w:rsidRPr="00EB311D">
        <w:rPr>
          <w:rFonts w:ascii="Times New Roman" w:hAnsi="Times New Roman" w:cs="Times New Roman"/>
          <w:sz w:val="24"/>
          <w:szCs w:val="24"/>
        </w:rPr>
        <w:t xml:space="preserve">turule siseneda ja laieneda. </w:t>
      </w:r>
    </w:p>
    <w:p w14:paraId="3478BE86" w14:textId="4C7A50E8" w:rsidR="003E5C32" w:rsidRPr="00EB311D" w:rsidRDefault="003124AC"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Kokkuvõtvalt </w:t>
      </w:r>
      <w:r w:rsidR="003E5C32" w:rsidRPr="00EB311D">
        <w:rPr>
          <w:rFonts w:ascii="Times New Roman" w:hAnsi="Times New Roman" w:cs="Times New Roman"/>
          <w:sz w:val="24"/>
          <w:szCs w:val="24"/>
        </w:rPr>
        <w:t>saab</w:t>
      </w:r>
      <w:r w:rsidRPr="00EB311D">
        <w:rPr>
          <w:rFonts w:ascii="Times New Roman" w:hAnsi="Times New Roman" w:cs="Times New Roman"/>
          <w:sz w:val="24"/>
          <w:szCs w:val="24"/>
        </w:rPr>
        <w:t xml:space="preserve"> </w:t>
      </w:r>
      <w:r w:rsidR="00761998" w:rsidRPr="00EB311D">
        <w:rPr>
          <w:rFonts w:ascii="Times New Roman" w:hAnsi="Times New Roman" w:cs="Times New Roman"/>
          <w:sz w:val="24"/>
          <w:szCs w:val="24"/>
        </w:rPr>
        <w:t xml:space="preserve">Telia </w:t>
      </w:r>
      <w:r w:rsidR="003706C6">
        <w:rPr>
          <w:rFonts w:ascii="Times New Roman" w:hAnsi="Times New Roman" w:cs="Times New Roman"/>
          <w:sz w:val="24"/>
          <w:szCs w:val="24"/>
        </w:rPr>
        <w:t>sidekaablitaristule</w:t>
      </w:r>
      <w:r w:rsidR="003706C6" w:rsidRPr="00EB311D">
        <w:rPr>
          <w:rFonts w:ascii="Times New Roman" w:hAnsi="Times New Roman" w:cs="Times New Roman"/>
          <w:sz w:val="24"/>
          <w:szCs w:val="24"/>
        </w:rPr>
        <w:t xml:space="preserve"> </w:t>
      </w:r>
      <w:r w:rsidR="00761998" w:rsidRPr="00EB311D">
        <w:rPr>
          <w:rFonts w:ascii="Times New Roman" w:hAnsi="Times New Roman" w:cs="Times New Roman"/>
          <w:sz w:val="24"/>
          <w:szCs w:val="24"/>
        </w:rPr>
        <w:t xml:space="preserve">juurdepääsu hulgiteenust pakkudes kasu oma </w:t>
      </w:r>
      <w:r w:rsidR="003E5C32" w:rsidRPr="00EB311D">
        <w:rPr>
          <w:rFonts w:ascii="Times New Roman" w:hAnsi="Times New Roman" w:cs="Times New Roman"/>
          <w:sz w:val="24"/>
          <w:szCs w:val="24"/>
        </w:rPr>
        <w:t xml:space="preserve">mastaabi-, mitmekülgsus- ja tihedussäästu </w:t>
      </w:r>
      <w:r w:rsidRPr="00EB311D">
        <w:rPr>
          <w:rFonts w:ascii="Times New Roman" w:hAnsi="Times New Roman" w:cs="Times New Roman"/>
          <w:sz w:val="24"/>
          <w:szCs w:val="24"/>
        </w:rPr>
        <w:t>eelistest</w:t>
      </w:r>
      <w:r w:rsidR="003E5C32" w:rsidRPr="00EB311D">
        <w:rPr>
          <w:rFonts w:ascii="Times New Roman" w:hAnsi="Times New Roman" w:cs="Times New Roman"/>
          <w:sz w:val="24"/>
          <w:szCs w:val="24"/>
        </w:rPr>
        <w:t>, mida teised sideettevõtjad samaväärses ulatuses saavutada ei ole suutnud</w:t>
      </w:r>
      <w:r w:rsidR="00761998" w:rsidRPr="00EB311D">
        <w:rPr>
          <w:rFonts w:ascii="Times New Roman" w:hAnsi="Times New Roman" w:cs="Times New Roman"/>
          <w:sz w:val="24"/>
          <w:szCs w:val="24"/>
        </w:rPr>
        <w:t xml:space="preserve">. </w:t>
      </w:r>
      <w:r w:rsidR="003E5C32" w:rsidRPr="00EB311D">
        <w:rPr>
          <w:rFonts w:ascii="Times New Roman" w:hAnsi="Times New Roman" w:cs="Times New Roman"/>
          <w:sz w:val="24"/>
          <w:szCs w:val="24"/>
        </w:rPr>
        <w:t xml:space="preserve">Telia juba saavutatud mastaabi-, mitmekülgsus- ja tihedussäästu </w:t>
      </w:r>
      <w:r w:rsidR="00761998" w:rsidRPr="00EB311D">
        <w:rPr>
          <w:rFonts w:ascii="Times New Roman" w:hAnsi="Times New Roman" w:cs="Times New Roman"/>
          <w:sz w:val="24"/>
          <w:szCs w:val="24"/>
        </w:rPr>
        <w:t xml:space="preserve">eeliste tõttu on teistel </w:t>
      </w:r>
      <w:r w:rsidRPr="00EB311D">
        <w:rPr>
          <w:rFonts w:ascii="Times New Roman" w:hAnsi="Times New Roman" w:cs="Times New Roman"/>
          <w:sz w:val="24"/>
          <w:szCs w:val="24"/>
        </w:rPr>
        <w:t xml:space="preserve">potentsiaalsetel </w:t>
      </w:r>
      <w:r w:rsidR="00761998" w:rsidRPr="00EB311D">
        <w:rPr>
          <w:rFonts w:ascii="Times New Roman" w:hAnsi="Times New Roman" w:cs="Times New Roman"/>
          <w:sz w:val="24"/>
          <w:szCs w:val="24"/>
        </w:rPr>
        <w:t>sideettevõtjatel tõenäoliselt kõrged tõkked sisenemisel</w:t>
      </w:r>
      <w:r w:rsidR="003E5C32" w:rsidRPr="00EB311D">
        <w:rPr>
          <w:rFonts w:ascii="Times New Roman" w:hAnsi="Times New Roman" w:cs="Times New Roman"/>
          <w:sz w:val="24"/>
          <w:szCs w:val="24"/>
        </w:rPr>
        <w:t xml:space="preserve"> ja laienemisel</w:t>
      </w:r>
      <w:r w:rsidR="00761998" w:rsidRPr="00EB311D">
        <w:rPr>
          <w:rFonts w:ascii="Times New Roman" w:hAnsi="Times New Roman" w:cs="Times New Roman"/>
          <w:sz w:val="24"/>
          <w:szCs w:val="24"/>
        </w:rPr>
        <w:t xml:space="preserve"> </w:t>
      </w:r>
      <w:r w:rsidR="008575AB" w:rsidRPr="00EB311D">
        <w:rPr>
          <w:rFonts w:ascii="Times New Roman" w:hAnsi="Times New Roman" w:cs="Times New Roman"/>
          <w:sz w:val="24"/>
          <w:szCs w:val="24"/>
        </w:rPr>
        <w:t>side</w:t>
      </w:r>
      <w:r w:rsidR="00761998" w:rsidRPr="00EB311D">
        <w:rPr>
          <w:rFonts w:ascii="Times New Roman" w:hAnsi="Times New Roman" w:cs="Times New Roman"/>
          <w:sz w:val="24"/>
          <w:szCs w:val="24"/>
        </w:rPr>
        <w:t>kaablitaristule juurdepääsu hulgiturule.</w:t>
      </w:r>
      <w:r w:rsidR="003E5C32" w:rsidRPr="00EB311D">
        <w:rPr>
          <w:rFonts w:ascii="Times New Roman" w:hAnsi="Times New Roman" w:cs="Times New Roman"/>
          <w:sz w:val="24"/>
          <w:szCs w:val="24"/>
        </w:rPr>
        <w:t xml:space="preserve"> Seega turule sisenemiseks ja laienemiseks vajaliku piisavate mastaabi-, mitmekülgsus- ja tihedussäästu eeliste puudumise tõttu ei ole usutav, et järgmise</w:t>
      </w:r>
      <w:r w:rsidR="007C61F9" w:rsidRPr="00EB311D">
        <w:rPr>
          <w:rFonts w:ascii="Times New Roman" w:hAnsi="Times New Roman" w:cs="Times New Roman"/>
          <w:sz w:val="24"/>
          <w:szCs w:val="24"/>
        </w:rPr>
        <w:t xml:space="preserve"> turuanalüüsini kestval pe</w:t>
      </w:r>
      <w:r w:rsidR="003E5C32" w:rsidRPr="00EB311D">
        <w:rPr>
          <w:rFonts w:ascii="Times New Roman" w:hAnsi="Times New Roman" w:cs="Times New Roman"/>
          <w:sz w:val="24"/>
          <w:szCs w:val="24"/>
        </w:rPr>
        <w:t xml:space="preserve">rioodil mõne teise ettevõtja turule sisenemine või olemasoleva ettevõtja </w:t>
      </w:r>
      <w:r w:rsidR="003706C6">
        <w:rPr>
          <w:rFonts w:ascii="Times New Roman" w:hAnsi="Times New Roman" w:cs="Times New Roman"/>
          <w:sz w:val="24"/>
          <w:szCs w:val="24"/>
        </w:rPr>
        <w:t>sidekaablitaristu</w:t>
      </w:r>
      <w:r w:rsidR="003E5C32" w:rsidRPr="00EB311D">
        <w:rPr>
          <w:rFonts w:ascii="Times New Roman" w:hAnsi="Times New Roman" w:cs="Times New Roman"/>
          <w:sz w:val="24"/>
          <w:szCs w:val="24"/>
        </w:rPr>
        <w:t xml:space="preserve"> kohandamine/laiendamine piiraks oluliselt Telia märkimisväärset turuosa olemasolevatest </w:t>
      </w:r>
      <w:r w:rsidR="003706C6">
        <w:rPr>
          <w:rFonts w:ascii="Times New Roman" w:hAnsi="Times New Roman" w:cs="Times New Roman"/>
          <w:sz w:val="24"/>
          <w:szCs w:val="24"/>
        </w:rPr>
        <w:t>sidekaablitaristutest kogumahust</w:t>
      </w:r>
      <w:r w:rsidR="003E5C32" w:rsidRPr="00EB311D">
        <w:rPr>
          <w:rFonts w:ascii="Times New Roman" w:hAnsi="Times New Roman" w:cs="Times New Roman"/>
          <w:sz w:val="24"/>
          <w:szCs w:val="24"/>
        </w:rPr>
        <w:t xml:space="preserve"> </w:t>
      </w:r>
      <w:r w:rsidR="00567F9C" w:rsidRPr="00EB311D">
        <w:rPr>
          <w:rFonts w:ascii="Times New Roman" w:hAnsi="Times New Roman" w:cs="Times New Roman"/>
          <w:sz w:val="24"/>
          <w:szCs w:val="24"/>
        </w:rPr>
        <w:t xml:space="preserve">ja pakutava juurdepääsu kogumahust ning </w:t>
      </w:r>
      <w:r w:rsidR="003E5C32" w:rsidRPr="00EB311D">
        <w:rPr>
          <w:rFonts w:ascii="Times New Roman" w:hAnsi="Times New Roman" w:cs="Times New Roman"/>
          <w:sz w:val="24"/>
          <w:szCs w:val="24"/>
        </w:rPr>
        <w:t>takistaks Telial märkimisväärselt tegutsemast sõltumatult oma konkurentidest, lepingupartneritest ja lõppkasutajatest.</w:t>
      </w:r>
    </w:p>
    <w:p w14:paraId="27A7E50F" w14:textId="1731DFD7" w:rsidR="00FC1D2B" w:rsidRPr="00EB311D" w:rsidRDefault="00FC1D2B" w:rsidP="000B1CCE">
      <w:pPr>
        <w:jc w:val="both"/>
        <w:rPr>
          <w:rFonts w:ascii="Times New Roman" w:hAnsi="Times New Roman" w:cs="Times New Roman"/>
          <w:sz w:val="24"/>
          <w:szCs w:val="24"/>
        </w:rPr>
      </w:pPr>
    </w:p>
    <w:p w14:paraId="6486E514" w14:textId="0D8A493A" w:rsidR="005238C9" w:rsidRPr="00EB311D" w:rsidRDefault="005238C9" w:rsidP="000B1CCE">
      <w:pPr>
        <w:pStyle w:val="Pealkiri3"/>
        <w:jc w:val="both"/>
        <w:rPr>
          <w:rFonts w:ascii="Times New Roman" w:hAnsi="Times New Roman" w:cs="Times New Roman"/>
          <w:b/>
          <w:bCs/>
          <w:color w:val="auto"/>
        </w:rPr>
      </w:pPr>
      <w:bookmarkStart w:id="112" w:name="_Toc189040306"/>
      <w:r w:rsidRPr="00EB311D">
        <w:rPr>
          <w:rFonts w:ascii="Times New Roman" w:hAnsi="Times New Roman" w:cs="Times New Roman"/>
          <w:b/>
          <w:bCs/>
          <w:color w:val="auto"/>
        </w:rPr>
        <w:t>4.</w:t>
      </w:r>
      <w:r w:rsidR="00DD1176" w:rsidRPr="00EB311D">
        <w:rPr>
          <w:rFonts w:ascii="Times New Roman" w:hAnsi="Times New Roman" w:cs="Times New Roman"/>
          <w:b/>
          <w:bCs/>
          <w:color w:val="auto"/>
        </w:rPr>
        <w:t>3</w:t>
      </w:r>
      <w:r w:rsidRPr="00EB311D">
        <w:rPr>
          <w:rFonts w:ascii="Times New Roman" w:hAnsi="Times New Roman" w:cs="Times New Roman"/>
          <w:b/>
          <w:bCs/>
          <w:color w:val="auto"/>
        </w:rPr>
        <w:t xml:space="preserve">.2 </w:t>
      </w:r>
      <w:r w:rsidR="00725489" w:rsidRPr="00EB311D">
        <w:rPr>
          <w:rFonts w:ascii="Times New Roman" w:hAnsi="Times New Roman" w:cs="Times New Roman"/>
          <w:b/>
          <w:bCs/>
          <w:color w:val="auto"/>
        </w:rPr>
        <w:t>Kokkuvõte p</w:t>
      </w:r>
      <w:r w:rsidRPr="00EB311D">
        <w:rPr>
          <w:rFonts w:ascii="Times New Roman" w:hAnsi="Times New Roman" w:cs="Times New Roman"/>
          <w:b/>
          <w:bCs/>
          <w:color w:val="auto"/>
        </w:rPr>
        <w:t>otentsiaalse</w:t>
      </w:r>
      <w:r w:rsidR="00725489" w:rsidRPr="00EB311D">
        <w:rPr>
          <w:rFonts w:ascii="Times New Roman" w:hAnsi="Times New Roman" w:cs="Times New Roman"/>
          <w:b/>
          <w:bCs/>
          <w:color w:val="auto"/>
        </w:rPr>
        <w:t>st</w:t>
      </w:r>
      <w:r w:rsidRPr="00EB311D">
        <w:rPr>
          <w:rFonts w:ascii="Times New Roman" w:hAnsi="Times New Roman" w:cs="Times New Roman"/>
          <w:b/>
          <w:bCs/>
          <w:color w:val="auto"/>
        </w:rPr>
        <w:t xml:space="preserve"> konkurent</w:t>
      </w:r>
      <w:r w:rsidR="00725489" w:rsidRPr="00EB311D">
        <w:rPr>
          <w:rFonts w:ascii="Times New Roman" w:hAnsi="Times New Roman" w:cs="Times New Roman"/>
          <w:b/>
          <w:bCs/>
          <w:color w:val="auto"/>
        </w:rPr>
        <w:t>sist</w:t>
      </w:r>
      <w:r w:rsidRPr="00EB311D">
        <w:rPr>
          <w:rFonts w:ascii="Times New Roman" w:hAnsi="Times New Roman" w:cs="Times New Roman"/>
          <w:b/>
          <w:bCs/>
          <w:color w:val="auto"/>
        </w:rPr>
        <w:t xml:space="preserve"> </w:t>
      </w:r>
      <w:r w:rsidR="00725489" w:rsidRPr="00EB311D">
        <w:rPr>
          <w:rFonts w:ascii="Times New Roman" w:hAnsi="Times New Roman" w:cs="Times New Roman"/>
          <w:b/>
          <w:bCs/>
          <w:color w:val="auto"/>
        </w:rPr>
        <w:t>turul</w:t>
      </w:r>
      <w:bookmarkEnd w:id="112"/>
      <w:r w:rsidRPr="00EB311D">
        <w:rPr>
          <w:rFonts w:ascii="Times New Roman" w:hAnsi="Times New Roman" w:cs="Times New Roman"/>
          <w:b/>
          <w:bCs/>
          <w:color w:val="auto"/>
        </w:rPr>
        <w:t xml:space="preserve"> </w:t>
      </w:r>
    </w:p>
    <w:p w14:paraId="10BCAADD" w14:textId="77777777" w:rsidR="003124AC" w:rsidRPr="00EB311D" w:rsidRDefault="003124AC" w:rsidP="000B1CCE">
      <w:pPr>
        <w:jc w:val="both"/>
        <w:rPr>
          <w:rFonts w:ascii="Times New Roman" w:hAnsi="Times New Roman" w:cs="Times New Roman"/>
          <w:sz w:val="24"/>
          <w:szCs w:val="24"/>
        </w:rPr>
      </w:pPr>
    </w:p>
    <w:p w14:paraId="0DD9AF2F" w14:textId="1BB5EC63" w:rsidR="00725489" w:rsidRPr="00EB311D" w:rsidRDefault="00725489"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Võttes arvesse </w:t>
      </w:r>
      <w:r w:rsidR="0096696D" w:rsidRPr="00EB311D">
        <w:rPr>
          <w:rFonts w:ascii="Times New Roman" w:hAnsi="Times New Roman" w:cs="Times New Roman"/>
          <w:sz w:val="24"/>
          <w:szCs w:val="24"/>
        </w:rPr>
        <w:t xml:space="preserve">selgitusi ja </w:t>
      </w:r>
      <w:r w:rsidRPr="00EB311D">
        <w:rPr>
          <w:rFonts w:ascii="Times New Roman" w:hAnsi="Times New Roman" w:cs="Times New Roman"/>
          <w:sz w:val="24"/>
          <w:szCs w:val="24"/>
        </w:rPr>
        <w:t xml:space="preserve">hinnanguid ülaltoodud peatükkides </w:t>
      </w:r>
      <w:r w:rsidR="0096696D" w:rsidRPr="00EB311D">
        <w:rPr>
          <w:rFonts w:ascii="Times New Roman" w:hAnsi="Times New Roman" w:cs="Times New Roman"/>
          <w:sz w:val="24"/>
          <w:szCs w:val="24"/>
        </w:rPr>
        <w:t>4.</w:t>
      </w:r>
      <w:r w:rsidR="00E242B5" w:rsidRPr="00EB311D">
        <w:rPr>
          <w:rFonts w:ascii="Times New Roman" w:hAnsi="Times New Roman" w:cs="Times New Roman"/>
          <w:sz w:val="24"/>
          <w:szCs w:val="24"/>
        </w:rPr>
        <w:t>3</w:t>
      </w:r>
      <w:r w:rsidR="0096696D" w:rsidRPr="00EB311D">
        <w:rPr>
          <w:rFonts w:ascii="Times New Roman" w:hAnsi="Times New Roman" w:cs="Times New Roman"/>
          <w:sz w:val="24"/>
          <w:szCs w:val="24"/>
        </w:rPr>
        <w:t>.1.1</w:t>
      </w:r>
      <w:r w:rsidRPr="00EB311D">
        <w:rPr>
          <w:rFonts w:ascii="Times New Roman" w:hAnsi="Times New Roman" w:cs="Times New Roman"/>
          <w:sz w:val="24"/>
          <w:szCs w:val="24"/>
        </w:rPr>
        <w:t xml:space="preserve"> – </w:t>
      </w:r>
      <w:r w:rsidR="0096696D" w:rsidRPr="00EB311D">
        <w:rPr>
          <w:rFonts w:ascii="Times New Roman" w:hAnsi="Times New Roman" w:cs="Times New Roman"/>
          <w:sz w:val="24"/>
          <w:szCs w:val="24"/>
        </w:rPr>
        <w:t>4.</w:t>
      </w:r>
      <w:r w:rsidR="00E242B5" w:rsidRPr="00EB311D">
        <w:rPr>
          <w:rFonts w:ascii="Times New Roman" w:hAnsi="Times New Roman" w:cs="Times New Roman"/>
          <w:sz w:val="24"/>
          <w:szCs w:val="24"/>
        </w:rPr>
        <w:t>3</w:t>
      </w:r>
      <w:r w:rsidR="0096696D" w:rsidRPr="00EB311D">
        <w:rPr>
          <w:rFonts w:ascii="Times New Roman" w:hAnsi="Times New Roman" w:cs="Times New Roman"/>
          <w:sz w:val="24"/>
          <w:szCs w:val="24"/>
        </w:rPr>
        <w:t>.1.4</w:t>
      </w:r>
      <w:r w:rsidRPr="00EB311D">
        <w:rPr>
          <w:rFonts w:ascii="Times New Roman" w:hAnsi="Times New Roman" w:cs="Times New Roman"/>
          <w:sz w:val="24"/>
          <w:szCs w:val="24"/>
        </w:rPr>
        <w:t xml:space="preserve">, on TTJA seisukohal, et ilma sidekaablitaristule juurdepääsu hulgiturul </w:t>
      </w:r>
      <w:r w:rsidR="006603F6" w:rsidRPr="006603F6">
        <w:rPr>
          <w:rFonts w:ascii="Times New Roman" w:hAnsi="Times New Roman" w:cs="Times New Roman"/>
          <w:sz w:val="24"/>
          <w:szCs w:val="24"/>
        </w:rPr>
        <w:t>valdkonnaspetsiifilise regulatsiooni</w:t>
      </w:r>
      <w:r w:rsidR="006603F6">
        <w:rPr>
          <w:rFonts w:ascii="Times New Roman" w:hAnsi="Times New Roman" w:cs="Times New Roman"/>
          <w:sz w:val="24"/>
          <w:szCs w:val="24"/>
        </w:rPr>
        <w:t>ta</w:t>
      </w:r>
      <w:r w:rsidR="006603F6" w:rsidRPr="006603F6">
        <w:rPr>
          <w:rFonts w:ascii="Times New Roman" w:hAnsi="Times New Roman" w:cs="Times New Roman"/>
          <w:sz w:val="24"/>
          <w:szCs w:val="24"/>
        </w:rPr>
        <w:t xml:space="preserve"> </w:t>
      </w:r>
      <w:r w:rsidRPr="00EB311D">
        <w:rPr>
          <w:rFonts w:ascii="Times New Roman" w:hAnsi="Times New Roman" w:cs="Times New Roman"/>
          <w:sz w:val="24"/>
          <w:szCs w:val="24"/>
        </w:rPr>
        <w:t xml:space="preserve">on </w:t>
      </w:r>
      <w:r w:rsidR="007C61F9" w:rsidRPr="00EB311D">
        <w:rPr>
          <w:rFonts w:ascii="Times New Roman" w:hAnsi="Times New Roman" w:cs="Times New Roman"/>
          <w:sz w:val="24"/>
          <w:szCs w:val="24"/>
        </w:rPr>
        <w:t>järgmise turuanalüüsini kestval</w:t>
      </w:r>
      <w:r w:rsidRPr="00EB311D">
        <w:rPr>
          <w:rFonts w:ascii="Times New Roman" w:hAnsi="Times New Roman" w:cs="Times New Roman"/>
          <w:sz w:val="24"/>
          <w:szCs w:val="24"/>
        </w:rPr>
        <w:t xml:space="preserve"> perioodil ebatõenäoline, et potentsiaalne konkurents </w:t>
      </w:r>
      <w:r w:rsidR="001C7E70" w:rsidRPr="00EB311D">
        <w:rPr>
          <w:rFonts w:ascii="Times New Roman" w:hAnsi="Times New Roman" w:cs="Times New Roman"/>
          <w:sz w:val="24"/>
          <w:szCs w:val="24"/>
        </w:rPr>
        <w:t>piiraks</w:t>
      </w:r>
      <w:r w:rsidRPr="00EB311D">
        <w:rPr>
          <w:rFonts w:ascii="Times New Roman" w:hAnsi="Times New Roman" w:cs="Times New Roman"/>
          <w:sz w:val="24"/>
          <w:szCs w:val="24"/>
        </w:rPr>
        <w:t xml:space="preserve"> Telia</w:t>
      </w:r>
      <w:r w:rsidR="001C7E70" w:rsidRPr="00EB311D">
        <w:rPr>
          <w:rFonts w:ascii="Times New Roman" w:hAnsi="Times New Roman" w:cs="Times New Roman"/>
          <w:sz w:val="24"/>
          <w:szCs w:val="24"/>
        </w:rPr>
        <w:t xml:space="preserve">t määral, mis takistaks Teliat </w:t>
      </w:r>
      <w:r w:rsidRPr="00EB311D">
        <w:rPr>
          <w:rFonts w:ascii="Times New Roman" w:hAnsi="Times New Roman" w:cs="Times New Roman"/>
          <w:sz w:val="24"/>
          <w:szCs w:val="24"/>
        </w:rPr>
        <w:t>märkimisväärselt tegutsemast sõltumatult oma konkurentidest, lepingupartneritest ja lõppkasutajatest.</w:t>
      </w:r>
    </w:p>
    <w:p w14:paraId="6D347EAE" w14:textId="1E3193C3" w:rsidR="0016019C" w:rsidRPr="00EB311D" w:rsidRDefault="0016019C" w:rsidP="000B1CCE">
      <w:pPr>
        <w:jc w:val="both"/>
        <w:rPr>
          <w:rFonts w:ascii="Times New Roman" w:hAnsi="Times New Roman" w:cs="Times New Roman"/>
          <w:sz w:val="24"/>
          <w:szCs w:val="24"/>
        </w:rPr>
      </w:pPr>
    </w:p>
    <w:p w14:paraId="160FCA0C" w14:textId="7A71C4FD" w:rsidR="00A71AD9" w:rsidRPr="00EB311D" w:rsidRDefault="00A71AD9" w:rsidP="000B1CCE">
      <w:pPr>
        <w:pStyle w:val="Pealkiri2"/>
        <w:jc w:val="both"/>
        <w:rPr>
          <w:rFonts w:ascii="Times New Roman" w:hAnsi="Times New Roman" w:cs="Times New Roman"/>
          <w:b/>
          <w:bCs/>
          <w:color w:val="auto"/>
          <w:sz w:val="24"/>
          <w:szCs w:val="24"/>
        </w:rPr>
      </w:pPr>
      <w:bookmarkStart w:id="113" w:name="_Toc189040307"/>
      <w:r w:rsidRPr="00EB311D">
        <w:rPr>
          <w:rFonts w:ascii="Times New Roman" w:hAnsi="Times New Roman" w:cs="Times New Roman"/>
          <w:b/>
          <w:bCs/>
          <w:color w:val="auto"/>
          <w:sz w:val="24"/>
          <w:szCs w:val="24"/>
        </w:rPr>
        <w:t>4.</w:t>
      </w:r>
      <w:r w:rsidR="00FE5896" w:rsidRPr="00EB311D">
        <w:rPr>
          <w:rFonts w:ascii="Times New Roman" w:hAnsi="Times New Roman" w:cs="Times New Roman"/>
          <w:b/>
          <w:bCs/>
          <w:color w:val="auto"/>
          <w:sz w:val="24"/>
          <w:szCs w:val="24"/>
        </w:rPr>
        <w:t>4</w:t>
      </w:r>
      <w:r w:rsidRPr="00EB311D">
        <w:rPr>
          <w:rFonts w:ascii="Times New Roman" w:hAnsi="Times New Roman" w:cs="Times New Roman"/>
          <w:b/>
          <w:bCs/>
          <w:color w:val="auto"/>
          <w:sz w:val="24"/>
          <w:szCs w:val="24"/>
        </w:rPr>
        <w:t xml:space="preserve"> Tasakaalustav </w:t>
      </w:r>
      <w:r w:rsidR="00A97061">
        <w:rPr>
          <w:rFonts w:ascii="Times New Roman" w:hAnsi="Times New Roman" w:cs="Times New Roman"/>
          <w:b/>
          <w:bCs/>
          <w:color w:val="auto"/>
          <w:sz w:val="24"/>
          <w:szCs w:val="24"/>
        </w:rPr>
        <w:t>ostjaj</w:t>
      </w:r>
      <w:r w:rsidRPr="00EB311D">
        <w:rPr>
          <w:rFonts w:ascii="Times New Roman" w:hAnsi="Times New Roman" w:cs="Times New Roman"/>
          <w:b/>
          <w:bCs/>
          <w:color w:val="auto"/>
          <w:sz w:val="24"/>
          <w:szCs w:val="24"/>
        </w:rPr>
        <w:t>õud turul</w:t>
      </w:r>
      <w:bookmarkEnd w:id="113"/>
    </w:p>
    <w:p w14:paraId="6EFE6166" w14:textId="77777777" w:rsidR="00A71AD9" w:rsidRPr="00EB311D" w:rsidRDefault="00A71AD9" w:rsidP="000B1CCE">
      <w:pPr>
        <w:jc w:val="both"/>
        <w:rPr>
          <w:rFonts w:ascii="Times New Roman" w:hAnsi="Times New Roman" w:cs="Times New Roman"/>
          <w:sz w:val="24"/>
          <w:szCs w:val="24"/>
        </w:rPr>
      </w:pPr>
    </w:p>
    <w:p w14:paraId="43F0A530" w14:textId="0855DBF6" w:rsidR="0016019C" w:rsidRPr="00EB311D" w:rsidRDefault="009E3212"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Järgnevalt hinnatakse, kas </w:t>
      </w:r>
      <w:r w:rsidR="003706C6">
        <w:rPr>
          <w:rFonts w:ascii="Times New Roman" w:hAnsi="Times New Roman" w:cs="Times New Roman"/>
          <w:sz w:val="24"/>
          <w:szCs w:val="24"/>
        </w:rPr>
        <w:t>sidekaablitaristule</w:t>
      </w:r>
      <w:r w:rsidR="003706C6" w:rsidRPr="00EB311D">
        <w:rPr>
          <w:rFonts w:ascii="Times New Roman" w:hAnsi="Times New Roman" w:cs="Times New Roman"/>
          <w:sz w:val="24"/>
          <w:szCs w:val="24"/>
        </w:rPr>
        <w:t xml:space="preserve"> </w:t>
      </w:r>
      <w:r w:rsidRPr="00EB311D">
        <w:rPr>
          <w:rFonts w:ascii="Times New Roman" w:hAnsi="Times New Roman" w:cs="Times New Roman"/>
          <w:sz w:val="24"/>
          <w:szCs w:val="24"/>
        </w:rPr>
        <w:t xml:space="preserve">juurdepääsu ostja poolne läbirääkimisjõud avaldab tõenäoliselt Teliale piisavat konkurentsisurvet, mis </w:t>
      </w:r>
      <w:r w:rsidR="00B168F9" w:rsidRPr="00EB311D">
        <w:rPr>
          <w:rFonts w:ascii="Times New Roman" w:hAnsi="Times New Roman" w:cs="Times New Roman"/>
          <w:sz w:val="24"/>
          <w:szCs w:val="24"/>
        </w:rPr>
        <w:t>piiraks</w:t>
      </w:r>
      <w:r w:rsidRPr="00EB311D">
        <w:rPr>
          <w:rFonts w:ascii="Times New Roman" w:hAnsi="Times New Roman" w:cs="Times New Roman"/>
          <w:sz w:val="24"/>
          <w:szCs w:val="24"/>
        </w:rPr>
        <w:t xml:space="preserve"> usutavalt Telia võime</w:t>
      </w:r>
      <w:r w:rsidR="00B168F9" w:rsidRPr="00EB311D">
        <w:rPr>
          <w:rFonts w:ascii="Times New Roman" w:hAnsi="Times New Roman" w:cs="Times New Roman"/>
          <w:sz w:val="24"/>
          <w:szCs w:val="24"/>
        </w:rPr>
        <w:t>t</w:t>
      </w:r>
      <w:r w:rsidRPr="00EB311D">
        <w:rPr>
          <w:rFonts w:ascii="Times New Roman" w:hAnsi="Times New Roman" w:cs="Times New Roman"/>
          <w:sz w:val="24"/>
          <w:szCs w:val="24"/>
        </w:rPr>
        <w:t xml:space="preserve"> </w:t>
      </w:r>
      <w:r w:rsidR="000110BD" w:rsidRPr="00EB311D">
        <w:rPr>
          <w:rFonts w:ascii="Times New Roman" w:hAnsi="Times New Roman" w:cs="Times New Roman"/>
          <w:sz w:val="24"/>
          <w:szCs w:val="24"/>
        </w:rPr>
        <w:t xml:space="preserve">tõsta </w:t>
      </w:r>
      <w:r w:rsidR="000110BD" w:rsidRPr="00EB311D">
        <w:rPr>
          <w:rFonts w:ascii="Times New Roman" w:hAnsi="Times New Roman" w:cs="Times New Roman"/>
          <w:sz w:val="24"/>
          <w:szCs w:val="24"/>
        </w:rPr>
        <w:lastRenderedPageBreak/>
        <w:t xml:space="preserve">kasumlikult </w:t>
      </w:r>
      <w:r w:rsidR="003706C6">
        <w:rPr>
          <w:rFonts w:ascii="Times New Roman" w:hAnsi="Times New Roman" w:cs="Times New Roman"/>
          <w:sz w:val="24"/>
          <w:szCs w:val="24"/>
        </w:rPr>
        <w:t>oma sidekaablitaristule</w:t>
      </w:r>
      <w:r w:rsidR="003706C6" w:rsidRPr="00EB311D">
        <w:rPr>
          <w:rFonts w:ascii="Times New Roman" w:hAnsi="Times New Roman" w:cs="Times New Roman"/>
          <w:sz w:val="24"/>
          <w:szCs w:val="24"/>
        </w:rPr>
        <w:t xml:space="preserve"> </w:t>
      </w:r>
      <w:r w:rsidR="00B168F9" w:rsidRPr="00EB311D">
        <w:rPr>
          <w:rFonts w:ascii="Times New Roman" w:hAnsi="Times New Roman" w:cs="Times New Roman"/>
          <w:sz w:val="24"/>
          <w:szCs w:val="24"/>
        </w:rPr>
        <w:t>juurdepääsu teenuse hin</w:t>
      </w:r>
      <w:r w:rsidR="000110BD" w:rsidRPr="00EB311D">
        <w:rPr>
          <w:rFonts w:ascii="Times New Roman" w:hAnsi="Times New Roman" w:cs="Times New Roman"/>
          <w:sz w:val="24"/>
          <w:szCs w:val="24"/>
        </w:rPr>
        <w:t>dasid ja tegutseda vastava hulgiteenuse tingimuste (sh hinna) määramisel</w:t>
      </w:r>
      <w:r w:rsidR="00B168F9" w:rsidRPr="00EB311D">
        <w:rPr>
          <w:rFonts w:ascii="Times New Roman" w:hAnsi="Times New Roman" w:cs="Times New Roman"/>
          <w:sz w:val="24"/>
          <w:szCs w:val="24"/>
        </w:rPr>
        <w:t xml:space="preserve"> </w:t>
      </w:r>
      <w:r w:rsidRPr="00EB311D">
        <w:rPr>
          <w:rFonts w:ascii="Times New Roman" w:hAnsi="Times New Roman" w:cs="Times New Roman"/>
          <w:sz w:val="24"/>
          <w:szCs w:val="24"/>
        </w:rPr>
        <w:t>märkimisväärselt sõltumatult konkurentidest, lepingupartneritest ja lõppkasutajatest.</w:t>
      </w:r>
    </w:p>
    <w:p w14:paraId="5C763EAC" w14:textId="7C951D16" w:rsidR="00D3336F" w:rsidRPr="00EB311D" w:rsidRDefault="00F751C1" w:rsidP="000B1CCE">
      <w:pPr>
        <w:jc w:val="both"/>
        <w:rPr>
          <w:rFonts w:ascii="Times New Roman" w:hAnsi="Times New Roman" w:cs="Times New Roman"/>
          <w:sz w:val="24"/>
          <w:szCs w:val="24"/>
        </w:rPr>
      </w:pPr>
      <w:r w:rsidRPr="00EB311D">
        <w:rPr>
          <w:rFonts w:ascii="Times New Roman" w:hAnsi="Times New Roman" w:cs="Times New Roman"/>
          <w:sz w:val="24"/>
          <w:szCs w:val="24"/>
        </w:rPr>
        <w:t>T</w:t>
      </w:r>
      <w:r w:rsidR="00C60E17" w:rsidRPr="00EB311D">
        <w:rPr>
          <w:rFonts w:ascii="Times New Roman" w:hAnsi="Times New Roman" w:cs="Times New Roman"/>
          <w:sz w:val="24"/>
          <w:szCs w:val="24"/>
        </w:rPr>
        <w:t xml:space="preserve">asakaalustava </w:t>
      </w:r>
      <w:r w:rsidR="00A97061">
        <w:rPr>
          <w:rFonts w:ascii="Times New Roman" w:hAnsi="Times New Roman" w:cs="Times New Roman"/>
          <w:sz w:val="24"/>
          <w:szCs w:val="24"/>
        </w:rPr>
        <w:t>ostjaj</w:t>
      </w:r>
      <w:r w:rsidR="00C60E17" w:rsidRPr="00EB311D">
        <w:rPr>
          <w:rFonts w:ascii="Times New Roman" w:hAnsi="Times New Roman" w:cs="Times New Roman"/>
          <w:sz w:val="24"/>
          <w:szCs w:val="24"/>
        </w:rPr>
        <w:t xml:space="preserve">õu tõhusus </w:t>
      </w:r>
      <w:r w:rsidRPr="00EB311D">
        <w:rPr>
          <w:rFonts w:ascii="Times New Roman" w:hAnsi="Times New Roman" w:cs="Times New Roman"/>
          <w:sz w:val="24"/>
          <w:szCs w:val="24"/>
        </w:rPr>
        <w:t xml:space="preserve">sõltub </w:t>
      </w:r>
      <w:r w:rsidR="00C60E17" w:rsidRPr="00EB311D">
        <w:rPr>
          <w:rFonts w:ascii="Times New Roman" w:hAnsi="Times New Roman" w:cs="Times New Roman"/>
          <w:sz w:val="24"/>
          <w:szCs w:val="24"/>
        </w:rPr>
        <w:t xml:space="preserve">oluliselt ostja läbirääkimispositsiooni tugevusest </w:t>
      </w:r>
      <w:r w:rsidR="003706C6">
        <w:rPr>
          <w:rFonts w:ascii="Times New Roman" w:hAnsi="Times New Roman" w:cs="Times New Roman"/>
          <w:sz w:val="24"/>
          <w:szCs w:val="24"/>
        </w:rPr>
        <w:t>sidekaablitaristule</w:t>
      </w:r>
      <w:r w:rsidR="003706C6" w:rsidRPr="00EB311D">
        <w:rPr>
          <w:rFonts w:ascii="Times New Roman" w:hAnsi="Times New Roman" w:cs="Times New Roman"/>
          <w:sz w:val="24"/>
          <w:szCs w:val="24"/>
        </w:rPr>
        <w:t xml:space="preserve"> </w:t>
      </w:r>
      <w:r w:rsidR="00C60E17" w:rsidRPr="00EB311D">
        <w:rPr>
          <w:rFonts w:ascii="Times New Roman" w:hAnsi="Times New Roman" w:cs="Times New Roman"/>
          <w:sz w:val="24"/>
          <w:szCs w:val="24"/>
        </w:rPr>
        <w:t>juurdepääsu tingimuste läbirääkimisel. Euroopa Komisjoni 2009/C 45/02 teatise</w:t>
      </w:r>
      <w:r w:rsidR="00C60E17" w:rsidRPr="00EB311D">
        <w:rPr>
          <w:rStyle w:val="Allmrkuseviide"/>
          <w:rFonts w:ascii="Times New Roman" w:hAnsi="Times New Roman" w:cs="Times New Roman"/>
          <w:sz w:val="24"/>
          <w:szCs w:val="24"/>
        </w:rPr>
        <w:footnoteReference w:id="55"/>
      </w:r>
      <w:r w:rsidR="00C60E17" w:rsidRPr="00EB311D">
        <w:rPr>
          <w:rFonts w:ascii="Times New Roman" w:hAnsi="Times New Roman" w:cs="Times New Roman"/>
          <w:sz w:val="24"/>
          <w:szCs w:val="24"/>
        </w:rPr>
        <w:t xml:space="preserve"> „Suunised komisjoni täitetegevuse prioriteetide kohta EÜ asutamislepingu artikli 82 kohaldamisel turgu valitsevate ettevõtjate kuritahtliku konkurente tõrjuva tegevuse suhtes“ on informatiivsed suunised konkurentsi hindamiseks tasakaalustava </w:t>
      </w:r>
      <w:r w:rsidR="00A97061">
        <w:rPr>
          <w:rFonts w:ascii="Times New Roman" w:hAnsi="Times New Roman" w:cs="Times New Roman"/>
          <w:sz w:val="24"/>
          <w:szCs w:val="24"/>
        </w:rPr>
        <w:t>ostjaj</w:t>
      </w:r>
      <w:r w:rsidR="00C60E17" w:rsidRPr="00EB311D">
        <w:rPr>
          <w:rFonts w:ascii="Times New Roman" w:hAnsi="Times New Roman" w:cs="Times New Roman"/>
          <w:sz w:val="24"/>
          <w:szCs w:val="24"/>
        </w:rPr>
        <w:t>õu küsimuses. Selle suunise paragrahvis 18 on sätestatud, et:</w:t>
      </w:r>
    </w:p>
    <w:p w14:paraId="52972555" w14:textId="0A3B168D" w:rsidR="009E3212" w:rsidRPr="00EB311D" w:rsidRDefault="00C60E17" w:rsidP="000B1CCE">
      <w:pPr>
        <w:jc w:val="both"/>
        <w:rPr>
          <w:rFonts w:ascii="Times New Roman" w:hAnsi="Times New Roman" w:cs="Times New Roman"/>
          <w:sz w:val="24"/>
          <w:szCs w:val="24"/>
        </w:rPr>
      </w:pPr>
      <w:r w:rsidRPr="00EB311D">
        <w:rPr>
          <w:rFonts w:ascii="Times New Roman" w:hAnsi="Times New Roman" w:cs="Times New Roman"/>
          <w:sz w:val="24"/>
          <w:szCs w:val="24"/>
        </w:rPr>
        <w:t>„</w:t>
      </w:r>
      <w:r w:rsidRPr="00EB311D">
        <w:rPr>
          <w:rFonts w:ascii="Times New Roman" w:hAnsi="Times New Roman" w:cs="Times New Roman"/>
          <w:i/>
          <w:iCs/>
          <w:sz w:val="24"/>
          <w:szCs w:val="24"/>
        </w:rPr>
        <w:t xml:space="preserve">Konkurentsist tingitud piiranguid ei pruugi tekitada mitte üksnes tegelikud või potentsiaalsed konkurendid, vaid ka kliendid. Isegi suure turuosaga ettevõtja ei pruugi suuta tegutseda suures ulatuses sõltumatult klientidest, kellel on piisav läbirääkimisvõim. Selline tasakaalustav </w:t>
      </w:r>
      <w:r w:rsidR="00A97061">
        <w:rPr>
          <w:rFonts w:ascii="Times New Roman" w:hAnsi="Times New Roman" w:cs="Times New Roman"/>
          <w:i/>
          <w:iCs/>
          <w:sz w:val="24"/>
          <w:szCs w:val="24"/>
        </w:rPr>
        <w:t>ostjaj</w:t>
      </w:r>
      <w:r w:rsidRPr="00EB311D">
        <w:rPr>
          <w:rFonts w:ascii="Times New Roman" w:hAnsi="Times New Roman" w:cs="Times New Roman"/>
          <w:i/>
          <w:iCs/>
          <w:sz w:val="24"/>
          <w:szCs w:val="24"/>
        </w:rPr>
        <w:t xml:space="preserve">õud võib tuleneda klientide suurusest või nende kaubanduslikust tähtsusest turgu valitseva ettevõtja jaoks või nende suutlikkusest minna kiiresti üle konkureerivatele tarnijatele, toetada uute ettevõtjate turule tulekut või vertikaalselt integreeruda ning selliste tegevustega usutavalt ähvardada. Kui tasakaalustav jõud on piisavalt suur, võib see takistada ettevõtja katset kasumlikult hindu tõsta. </w:t>
      </w:r>
      <w:r w:rsidR="00A97061">
        <w:rPr>
          <w:rFonts w:ascii="Times New Roman" w:hAnsi="Times New Roman" w:cs="Times New Roman"/>
          <w:i/>
          <w:iCs/>
          <w:sz w:val="24"/>
          <w:szCs w:val="24"/>
        </w:rPr>
        <w:t>Ostjaj</w:t>
      </w:r>
      <w:r w:rsidRPr="00EB311D">
        <w:rPr>
          <w:rFonts w:ascii="Times New Roman" w:hAnsi="Times New Roman" w:cs="Times New Roman"/>
          <w:i/>
          <w:iCs/>
          <w:sz w:val="24"/>
          <w:szCs w:val="24"/>
        </w:rPr>
        <w:t>õudu ei saa siiski pidada piisavalt tõhusaks piiranguks, kui see tagab üksnes teatava või piiratud kliendisegmendi kaitse turgu valitseva ettevõtja turuvõimu eest</w:t>
      </w:r>
      <w:r w:rsidRPr="00EB311D">
        <w:rPr>
          <w:rFonts w:ascii="Times New Roman" w:hAnsi="Times New Roman" w:cs="Times New Roman"/>
          <w:sz w:val="24"/>
          <w:szCs w:val="24"/>
        </w:rPr>
        <w:t>.“</w:t>
      </w:r>
    </w:p>
    <w:p w14:paraId="58D4E8D0" w14:textId="66486B4E" w:rsidR="00C60E17" w:rsidRPr="00EB311D" w:rsidRDefault="00F751C1"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Sarnaselt märgitakse ka </w:t>
      </w:r>
      <w:r w:rsidR="00C60E17" w:rsidRPr="00EB311D">
        <w:rPr>
          <w:rFonts w:ascii="Times New Roman" w:hAnsi="Times New Roman" w:cs="Times New Roman"/>
          <w:sz w:val="24"/>
          <w:szCs w:val="24"/>
        </w:rPr>
        <w:t>Euroopa Komisjon horisontaalsete ühinemiste suunistes</w:t>
      </w:r>
      <w:r w:rsidR="00684A6E" w:rsidRPr="00EB311D">
        <w:rPr>
          <w:rStyle w:val="Allmrkuseviide"/>
          <w:rFonts w:ascii="Times New Roman" w:hAnsi="Times New Roman" w:cs="Times New Roman"/>
          <w:sz w:val="24"/>
          <w:szCs w:val="24"/>
        </w:rPr>
        <w:footnoteReference w:id="56"/>
      </w:r>
      <w:r w:rsidRPr="00EB311D">
        <w:rPr>
          <w:rFonts w:ascii="Times New Roman" w:hAnsi="Times New Roman" w:cs="Times New Roman"/>
          <w:sz w:val="24"/>
          <w:szCs w:val="24"/>
        </w:rPr>
        <w:t>, et</w:t>
      </w:r>
      <w:r w:rsidR="00C60E17" w:rsidRPr="00EB311D">
        <w:rPr>
          <w:rFonts w:ascii="Times New Roman" w:hAnsi="Times New Roman" w:cs="Times New Roman"/>
          <w:sz w:val="24"/>
          <w:szCs w:val="24"/>
        </w:rPr>
        <w:t>:</w:t>
      </w:r>
    </w:p>
    <w:p w14:paraId="7BEC9B72" w14:textId="600FAABA" w:rsidR="00C60E17" w:rsidRPr="00EB311D" w:rsidRDefault="00C60E17"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„Tasakaalustavat </w:t>
      </w:r>
      <w:r w:rsidR="00A97061">
        <w:rPr>
          <w:rFonts w:ascii="Times New Roman" w:hAnsi="Times New Roman" w:cs="Times New Roman"/>
          <w:sz w:val="24"/>
          <w:szCs w:val="24"/>
        </w:rPr>
        <w:t>ostjaj</w:t>
      </w:r>
      <w:r w:rsidRPr="00EB311D">
        <w:rPr>
          <w:rFonts w:ascii="Times New Roman" w:hAnsi="Times New Roman" w:cs="Times New Roman"/>
          <w:sz w:val="24"/>
          <w:szCs w:val="24"/>
        </w:rPr>
        <w:t xml:space="preserve">õudu </w:t>
      </w:r>
      <w:r w:rsidR="00CD1D66" w:rsidRPr="00EB311D">
        <w:rPr>
          <w:rFonts w:ascii="Times New Roman" w:hAnsi="Times New Roman" w:cs="Times New Roman"/>
          <w:sz w:val="24"/>
          <w:szCs w:val="24"/>
        </w:rPr>
        <w:t>/</w:t>
      </w:r>
      <w:r w:rsidRPr="00EB311D">
        <w:rPr>
          <w:rFonts w:ascii="Times New Roman" w:hAnsi="Times New Roman" w:cs="Times New Roman"/>
          <w:sz w:val="24"/>
          <w:szCs w:val="24"/>
        </w:rPr>
        <w:t>...</w:t>
      </w:r>
      <w:r w:rsidR="00CD1D66" w:rsidRPr="00EB311D">
        <w:rPr>
          <w:rFonts w:ascii="Times New Roman" w:hAnsi="Times New Roman" w:cs="Times New Roman"/>
          <w:sz w:val="24"/>
          <w:szCs w:val="24"/>
        </w:rPr>
        <w:t>/</w:t>
      </w:r>
      <w:r w:rsidRPr="00EB311D">
        <w:rPr>
          <w:rFonts w:ascii="Times New Roman" w:hAnsi="Times New Roman" w:cs="Times New Roman"/>
          <w:sz w:val="24"/>
          <w:szCs w:val="24"/>
        </w:rPr>
        <w:t xml:space="preserve"> tuleks mõista kui läbirääkimisjõudu, mis ostjal on müüja suhtes äriläbirääkimistel seoses </w:t>
      </w:r>
      <w:r w:rsidR="00684A6E" w:rsidRPr="00EB311D">
        <w:rPr>
          <w:rFonts w:ascii="Times New Roman" w:hAnsi="Times New Roman" w:cs="Times New Roman"/>
          <w:sz w:val="24"/>
          <w:szCs w:val="24"/>
        </w:rPr>
        <w:t>oma</w:t>
      </w:r>
      <w:r w:rsidRPr="00EB311D">
        <w:rPr>
          <w:rFonts w:ascii="Times New Roman" w:hAnsi="Times New Roman" w:cs="Times New Roman"/>
          <w:sz w:val="24"/>
          <w:szCs w:val="24"/>
        </w:rPr>
        <w:t xml:space="preserve"> suuruse, kaubandusliku tähtsusega müüja jaoks ja võimalusega vahetada alternatiivseid tarnijaid.”</w:t>
      </w:r>
    </w:p>
    <w:p w14:paraId="205D3FB5" w14:textId="33BF4E68" w:rsidR="00684A6E" w:rsidRPr="00EB311D" w:rsidRDefault="00684A6E"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Ülaltoodut silmas pidades on </w:t>
      </w:r>
      <w:r w:rsidR="00F751C1" w:rsidRPr="00EB311D">
        <w:rPr>
          <w:rFonts w:ascii="Times New Roman" w:hAnsi="Times New Roman" w:cs="Times New Roman"/>
          <w:sz w:val="24"/>
          <w:szCs w:val="24"/>
        </w:rPr>
        <w:t>TTJA</w:t>
      </w:r>
      <w:r w:rsidRPr="00EB311D">
        <w:rPr>
          <w:rFonts w:ascii="Times New Roman" w:hAnsi="Times New Roman" w:cs="Times New Roman"/>
          <w:sz w:val="24"/>
          <w:szCs w:val="24"/>
        </w:rPr>
        <w:t xml:space="preserve"> seisukoh</w:t>
      </w:r>
      <w:r w:rsidR="00F751C1" w:rsidRPr="00EB311D">
        <w:rPr>
          <w:rFonts w:ascii="Times New Roman" w:hAnsi="Times New Roman" w:cs="Times New Roman"/>
          <w:sz w:val="24"/>
          <w:szCs w:val="24"/>
        </w:rPr>
        <w:t>al</w:t>
      </w:r>
      <w:r w:rsidRPr="00EB311D">
        <w:rPr>
          <w:rFonts w:ascii="Times New Roman" w:hAnsi="Times New Roman" w:cs="Times New Roman"/>
          <w:sz w:val="24"/>
          <w:szCs w:val="24"/>
        </w:rPr>
        <w:t xml:space="preserve">, et tõhus tasakaalustav </w:t>
      </w:r>
      <w:r w:rsidR="00A97061">
        <w:rPr>
          <w:rFonts w:ascii="Times New Roman" w:hAnsi="Times New Roman" w:cs="Times New Roman"/>
          <w:sz w:val="24"/>
          <w:szCs w:val="24"/>
        </w:rPr>
        <w:t>ostjaj</w:t>
      </w:r>
      <w:r w:rsidRPr="00EB311D">
        <w:rPr>
          <w:rFonts w:ascii="Times New Roman" w:hAnsi="Times New Roman" w:cs="Times New Roman"/>
          <w:sz w:val="24"/>
          <w:szCs w:val="24"/>
        </w:rPr>
        <w:t>õud tuleneb ostjatest/klientidest, millised:</w:t>
      </w:r>
    </w:p>
    <w:p w14:paraId="17A0A882" w14:textId="2D1A0304" w:rsidR="00684A6E" w:rsidRPr="00EB311D" w:rsidRDefault="00684A6E">
      <w:pPr>
        <w:pStyle w:val="Loendilik"/>
        <w:numPr>
          <w:ilvl w:val="0"/>
          <w:numId w:val="6"/>
        </w:numPr>
        <w:jc w:val="both"/>
        <w:rPr>
          <w:rFonts w:ascii="Times New Roman" w:hAnsi="Times New Roman" w:cs="Times New Roman"/>
          <w:sz w:val="24"/>
          <w:szCs w:val="24"/>
        </w:rPr>
      </w:pPr>
      <w:r w:rsidRPr="00EB311D">
        <w:rPr>
          <w:rFonts w:ascii="Times New Roman" w:hAnsi="Times New Roman" w:cs="Times New Roman"/>
          <w:sz w:val="24"/>
          <w:szCs w:val="24"/>
        </w:rPr>
        <w:t>moodustavad olulise osa tarnija</w:t>
      </w:r>
      <w:r w:rsidR="00F751C1" w:rsidRPr="00EB311D">
        <w:rPr>
          <w:rFonts w:ascii="Times New Roman" w:hAnsi="Times New Roman" w:cs="Times New Roman"/>
          <w:sz w:val="24"/>
          <w:szCs w:val="24"/>
        </w:rPr>
        <w:t xml:space="preserve"> (Telia)</w:t>
      </w:r>
      <w:r w:rsidRPr="00EB311D">
        <w:rPr>
          <w:rFonts w:ascii="Times New Roman" w:hAnsi="Times New Roman" w:cs="Times New Roman"/>
          <w:sz w:val="24"/>
          <w:szCs w:val="24"/>
        </w:rPr>
        <w:t xml:space="preserve"> kogutoodangust; </w:t>
      </w:r>
    </w:p>
    <w:p w14:paraId="5F570734" w14:textId="6074B8AF" w:rsidR="00684A6E" w:rsidRPr="00EB311D" w:rsidRDefault="00684A6E">
      <w:pPr>
        <w:pStyle w:val="Loendilik"/>
        <w:numPr>
          <w:ilvl w:val="0"/>
          <w:numId w:val="6"/>
        </w:numPr>
        <w:jc w:val="both"/>
        <w:rPr>
          <w:rFonts w:ascii="Times New Roman" w:hAnsi="Times New Roman" w:cs="Times New Roman"/>
          <w:sz w:val="24"/>
          <w:szCs w:val="24"/>
        </w:rPr>
      </w:pPr>
      <w:r w:rsidRPr="00EB311D">
        <w:rPr>
          <w:rFonts w:ascii="Times New Roman" w:hAnsi="Times New Roman" w:cs="Times New Roman"/>
          <w:sz w:val="24"/>
          <w:szCs w:val="24"/>
        </w:rPr>
        <w:t>on hästi informeeritud usaldusväärsetest alternatiivsetest</w:t>
      </w:r>
      <w:r w:rsidR="00F751C1" w:rsidRPr="00EB311D">
        <w:rPr>
          <w:rFonts w:ascii="Times New Roman" w:hAnsi="Times New Roman" w:cs="Times New Roman"/>
          <w:sz w:val="24"/>
          <w:szCs w:val="24"/>
        </w:rPr>
        <w:t xml:space="preserve"> (teis</w:t>
      </w:r>
      <w:r w:rsidR="00577C72">
        <w:rPr>
          <w:rFonts w:ascii="Times New Roman" w:hAnsi="Times New Roman" w:cs="Times New Roman"/>
          <w:sz w:val="24"/>
          <w:szCs w:val="24"/>
        </w:rPr>
        <w:t>t</w:t>
      </w:r>
      <w:r w:rsidR="00F751C1" w:rsidRPr="00EB311D">
        <w:rPr>
          <w:rFonts w:ascii="Times New Roman" w:hAnsi="Times New Roman" w:cs="Times New Roman"/>
          <w:sz w:val="24"/>
          <w:szCs w:val="24"/>
        </w:rPr>
        <w:t xml:space="preserve">e </w:t>
      </w:r>
      <w:r w:rsidR="00577C72">
        <w:rPr>
          <w:rFonts w:ascii="Times New Roman" w:hAnsi="Times New Roman" w:cs="Times New Roman"/>
          <w:sz w:val="24"/>
          <w:szCs w:val="24"/>
        </w:rPr>
        <w:t>sidekaablitaristute omanike poolt pakutavatest</w:t>
      </w:r>
      <w:r w:rsidR="00F751C1" w:rsidRPr="00EB311D">
        <w:rPr>
          <w:rFonts w:ascii="Times New Roman" w:hAnsi="Times New Roman" w:cs="Times New Roman"/>
          <w:sz w:val="24"/>
          <w:szCs w:val="24"/>
        </w:rPr>
        <w:t>)</w:t>
      </w:r>
      <w:r w:rsidRPr="00EB311D">
        <w:rPr>
          <w:rFonts w:ascii="Times New Roman" w:hAnsi="Times New Roman" w:cs="Times New Roman"/>
          <w:sz w:val="24"/>
          <w:szCs w:val="24"/>
        </w:rPr>
        <w:t xml:space="preserve"> tarneallikatest; </w:t>
      </w:r>
    </w:p>
    <w:p w14:paraId="0C55C668" w14:textId="74EAAFAF" w:rsidR="00684A6E" w:rsidRPr="00EB311D" w:rsidRDefault="00684A6E">
      <w:pPr>
        <w:pStyle w:val="Loendilik"/>
        <w:numPr>
          <w:ilvl w:val="0"/>
          <w:numId w:val="6"/>
        </w:numPr>
        <w:jc w:val="both"/>
        <w:rPr>
          <w:rFonts w:ascii="Times New Roman" w:hAnsi="Times New Roman" w:cs="Times New Roman"/>
          <w:sz w:val="24"/>
          <w:szCs w:val="24"/>
        </w:rPr>
      </w:pPr>
      <w:r w:rsidRPr="00EB311D">
        <w:rPr>
          <w:rFonts w:ascii="Times New Roman" w:hAnsi="Times New Roman" w:cs="Times New Roman"/>
          <w:sz w:val="24"/>
          <w:szCs w:val="24"/>
        </w:rPr>
        <w:t xml:space="preserve">ja on võimelised </w:t>
      </w:r>
      <w:r w:rsidR="00486418" w:rsidRPr="00EB311D">
        <w:rPr>
          <w:rFonts w:ascii="Times New Roman" w:hAnsi="Times New Roman" w:cs="Times New Roman"/>
          <w:sz w:val="24"/>
          <w:szCs w:val="24"/>
        </w:rPr>
        <w:t>üle minema</w:t>
      </w:r>
      <w:r w:rsidRPr="00EB311D">
        <w:rPr>
          <w:rFonts w:ascii="Times New Roman" w:hAnsi="Times New Roman" w:cs="Times New Roman"/>
          <w:sz w:val="24"/>
          <w:szCs w:val="24"/>
        </w:rPr>
        <w:t xml:space="preserve"> teisele tarnijale</w:t>
      </w:r>
      <w:r w:rsidR="00F751C1" w:rsidRPr="00EB311D">
        <w:rPr>
          <w:rFonts w:ascii="Times New Roman" w:hAnsi="Times New Roman" w:cs="Times New Roman"/>
          <w:sz w:val="24"/>
          <w:szCs w:val="24"/>
        </w:rPr>
        <w:t xml:space="preserve"> </w:t>
      </w:r>
      <w:r w:rsidRPr="00EB311D">
        <w:rPr>
          <w:rFonts w:ascii="Times New Roman" w:hAnsi="Times New Roman" w:cs="Times New Roman"/>
          <w:sz w:val="24"/>
          <w:szCs w:val="24"/>
        </w:rPr>
        <w:t xml:space="preserve">väikese kuluga või tarnima vastavat toodet </w:t>
      </w:r>
      <w:r w:rsidR="00F751C1" w:rsidRPr="00EB311D">
        <w:rPr>
          <w:rFonts w:ascii="Times New Roman" w:hAnsi="Times New Roman" w:cs="Times New Roman"/>
          <w:sz w:val="24"/>
          <w:szCs w:val="24"/>
        </w:rPr>
        <w:t xml:space="preserve">ise </w:t>
      </w:r>
      <w:r w:rsidRPr="00EB311D">
        <w:rPr>
          <w:rFonts w:ascii="Times New Roman" w:hAnsi="Times New Roman" w:cs="Times New Roman"/>
          <w:sz w:val="24"/>
          <w:szCs w:val="24"/>
        </w:rPr>
        <w:t>suhteliselt kiiresti ja ilma olulisi pöördumatuid kulusid kandmata.</w:t>
      </w:r>
    </w:p>
    <w:p w14:paraId="3D7C5E26" w14:textId="77777777" w:rsidR="00684A6E" w:rsidRPr="00EB311D" w:rsidRDefault="00684A6E" w:rsidP="000B1CCE">
      <w:pPr>
        <w:jc w:val="both"/>
        <w:rPr>
          <w:rFonts w:ascii="Times New Roman" w:hAnsi="Times New Roman" w:cs="Times New Roman"/>
          <w:sz w:val="24"/>
          <w:szCs w:val="24"/>
        </w:rPr>
      </w:pPr>
    </w:p>
    <w:p w14:paraId="3A8E92F0" w14:textId="7FDE837D" w:rsidR="001E48BE" w:rsidRPr="00EB311D" w:rsidRDefault="001E48BE"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Ülaltoodud tegureid vaadeldakse põhjalikumalt allpool </w:t>
      </w:r>
      <w:r w:rsidR="00D02AD3">
        <w:rPr>
          <w:rFonts w:ascii="Times New Roman" w:hAnsi="Times New Roman" w:cs="Times New Roman"/>
          <w:sz w:val="24"/>
          <w:szCs w:val="24"/>
        </w:rPr>
        <w:t>ptk.-</w:t>
      </w:r>
      <w:r w:rsidRPr="00EB311D">
        <w:rPr>
          <w:rFonts w:ascii="Times New Roman" w:hAnsi="Times New Roman" w:cs="Times New Roman"/>
          <w:sz w:val="24"/>
          <w:szCs w:val="24"/>
        </w:rPr>
        <w:t xml:space="preserve">des </w:t>
      </w:r>
      <w:r w:rsidR="00486418" w:rsidRPr="00EB311D">
        <w:rPr>
          <w:rFonts w:ascii="Times New Roman" w:hAnsi="Times New Roman" w:cs="Times New Roman"/>
          <w:sz w:val="24"/>
          <w:szCs w:val="24"/>
        </w:rPr>
        <w:t>4.</w:t>
      </w:r>
      <w:r w:rsidR="00577C72">
        <w:rPr>
          <w:rFonts w:ascii="Times New Roman" w:hAnsi="Times New Roman" w:cs="Times New Roman"/>
          <w:sz w:val="24"/>
          <w:szCs w:val="24"/>
        </w:rPr>
        <w:t>4</w:t>
      </w:r>
      <w:r w:rsidR="00486418" w:rsidRPr="00EB311D">
        <w:rPr>
          <w:rFonts w:ascii="Times New Roman" w:hAnsi="Times New Roman" w:cs="Times New Roman"/>
          <w:sz w:val="24"/>
          <w:szCs w:val="24"/>
        </w:rPr>
        <w:t>.1-4.</w:t>
      </w:r>
      <w:r w:rsidR="00577C72">
        <w:rPr>
          <w:rFonts w:ascii="Times New Roman" w:hAnsi="Times New Roman" w:cs="Times New Roman"/>
          <w:sz w:val="24"/>
          <w:szCs w:val="24"/>
        </w:rPr>
        <w:t>4</w:t>
      </w:r>
      <w:r w:rsidR="00486418" w:rsidRPr="00EB311D">
        <w:rPr>
          <w:rFonts w:ascii="Times New Roman" w:hAnsi="Times New Roman" w:cs="Times New Roman"/>
          <w:sz w:val="24"/>
          <w:szCs w:val="24"/>
        </w:rPr>
        <w:t>.3</w:t>
      </w:r>
      <w:r w:rsidRPr="00EB311D">
        <w:rPr>
          <w:rFonts w:ascii="Times New Roman" w:hAnsi="Times New Roman" w:cs="Times New Roman"/>
          <w:sz w:val="24"/>
          <w:szCs w:val="24"/>
        </w:rPr>
        <w:t>, seejuures punkte (b) ja (c) käsitletakse koos.</w:t>
      </w:r>
    </w:p>
    <w:p w14:paraId="5FB193FD" w14:textId="0FF3FA84" w:rsidR="00684A6E" w:rsidRPr="00EB311D" w:rsidRDefault="00684A6E"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Samuti tuleb märkida, et tõhus tasakaalustav </w:t>
      </w:r>
      <w:r w:rsidR="00A97061">
        <w:rPr>
          <w:rFonts w:ascii="Times New Roman" w:hAnsi="Times New Roman" w:cs="Times New Roman"/>
          <w:sz w:val="24"/>
          <w:szCs w:val="24"/>
        </w:rPr>
        <w:t>ostjaj</w:t>
      </w:r>
      <w:r w:rsidRPr="00EB311D">
        <w:rPr>
          <w:rFonts w:ascii="Times New Roman" w:hAnsi="Times New Roman" w:cs="Times New Roman"/>
          <w:sz w:val="24"/>
          <w:szCs w:val="24"/>
        </w:rPr>
        <w:t>õud on see, millel on laiem turumõju, mitte see, mis mõjutab vaid piiratud osa kliente, kes saavad kasu parematest tingimustest.</w:t>
      </w:r>
    </w:p>
    <w:p w14:paraId="523827F8" w14:textId="77777777" w:rsidR="001D6091" w:rsidRPr="00EB311D" w:rsidRDefault="001D6091" w:rsidP="000B1CCE">
      <w:pPr>
        <w:jc w:val="both"/>
        <w:rPr>
          <w:rFonts w:ascii="Times New Roman" w:hAnsi="Times New Roman" w:cs="Times New Roman"/>
          <w:sz w:val="24"/>
          <w:szCs w:val="24"/>
        </w:rPr>
      </w:pPr>
    </w:p>
    <w:p w14:paraId="7D0C4EEE" w14:textId="5E42DE2E" w:rsidR="001D6091" w:rsidRPr="00EB311D" w:rsidRDefault="001D6091" w:rsidP="000B1CCE">
      <w:pPr>
        <w:pStyle w:val="Pealkiri3"/>
        <w:jc w:val="both"/>
        <w:rPr>
          <w:rFonts w:ascii="Times New Roman" w:hAnsi="Times New Roman" w:cs="Times New Roman"/>
          <w:b/>
          <w:bCs/>
          <w:color w:val="auto"/>
        </w:rPr>
      </w:pPr>
      <w:bookmarkStart w:id="114" w:name="_Toc189040308"/>
      <w:r w:rsidRPr="00EB311D">
        <w:rPr>
          <w:rFonts w:ascii="Times New Roman" w:hAnsi="Times New Roman" w:cs="Times New Roman"/>
          <w:b/>
          <w:bCs/>
          <w:color w:val="auto"/>
        </w:rPr>
        <w:lastRenderedPageBreak/>
        <w:t>4.</w:t>
      </w:r>
      <w:r w:rsidR="00DD1176" w:rsidRPr="00EB311D">
        <w:rPr>
          <w:rFonts w:ascii="Times New Roman" w:hAnsi="Times New Roman" w:cs="Times New Roman"/>
          <w:b/>
          <w:bCs/>
          <w:color w:val="auto"/>
        </w:rPr>
        <w:t>4</w:t>
      </w:r>
      <w:r w:rsidRPr="00EB311D">
        <w:rPr>
          <w:rFonts w:ascii="Times New Roman" w:hAnsi="Times New Roman" w:cs="Times New Roman"/>
          <w:b/>
          <w:bCs/>
          <w:color w:val="auto"/>
        </w:rPr>
        <w:t>.1 Ostja suurus</w:t>
      </w:r>
      <w:r w:rsidR="001E48BE" w:rsidRPr="00EB311D">
        <w:rPr>
          <w:rFonts w:ascii="Times New Roman" w:hAnsi="Times New Roman" w:cs="Times New Roman"/>
          <w:b/>
          <w:bCs/>
          <w:color w:val="auto"/>
        </w:rPr>
        <w:t xml:space="preserve">est tulenev tasakaalustav </w:t>
      </w:r>
      <w:r w:rsidR="00A97061">
        <w:rPr>
          <w:rFonts w:ascii="Times New Roman" w:hAnsi="Times New Roman" w:cs="Times New Roman"/>
          <w:b/>
          <w:bCs/>
          <w:color w:val="auto"/>
        </w:rPr>
        <w:t>ostjaj</w:t>
      </w:r>
      <w:r w:rsidR="001E48BE" w:rsidRPr="00EB311D">
        <w:rPr>
          <w:rFonts w:ascii="Times New Roman" w:hAnsi="Times New Roman" w:cs="Times New Roman"/>
          <w:b/>
          <w:bCs/>
          <w:color w:val="auto"/>
        </w:rPr>
        <w:t>õud</w:t>
      </w:r>
      <w:bookmarkEnd w:id="114"/>
    </w:p>
    <w:p w14:paraId="4EE47687" w14:textId="77777777" w:rsidR="001E48BE" w:rsidRPr="00EB311D" w:rsidRDefault="001E48BE" w:rsidP="000B1CCE">
      <w:pPr>
        <w:jc w:val="both"/>
        <w:rPr>
          <w:rFonts w:ascii="Times New Roman" w:hAnsi="Times New Roman" w:cs="Times New Roman"/>
          <w:sz w:val="24"/>
          <w:szCs w:val="24"/>
        </w:rPr>
      </w:pPr>
    </w:p>
    <w:p w14:paraId="43ACCEFD" w14:textId="1845F79B" w:rsidR="001D6091" w:rsidRPr="00EB311D" w:rsidRDefault="001D6091"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Tasakaalustava </w:t>
      </w:r>
      <w:r w:rsidR="00A97061">
        <w:rPr>
          <w:rFonts w:ascii="Times New Roman" w:hAnsi="Times New Roman" w:cs="Times New Roman"/>
          <w:sz w:val="24"/>
          <w:szCs w:val="24"/>
        </w:rPr>
        <w:t>ostjaj</w:t>
      </w:r>
      <w:r w:rsidRPr="00EB311D">
        <w:rPr>
          <w:rFonts w:ascii="Times New Roman" w:hAnsi="Times New Roman" w:cs="Times New Roman"/>
          <w:sz w:val="24"/>
          <w:szCs w:val="24"/>
        </w:rPr>
        <w:t xml:space="preserve">õu tugevust võib mõjutada ostja suhteline suurus, seda mõõdetakse vastava ostja osakaalule </w:t>
      </w:r>
      <w:r w:rsidR="00577C72">
        <w:rPr>
          <w:rFonts w:ascii="Times New Roman" w:hAnsi="Times New Roman" w:cs="Times New Roman"/>
          <w:sz w:val="24"/>
          <w:szCs w:val="24"/>
        </w:rPr>
        <w:t>sidekaablitaristule juurdepääsu osutaja</w:t>
      </w:r>
      <w:r w:rsidR="00577C72" w:rsidRPr="00EB311D">
        <w:rPr>
          <w:rFonts w:ascii="Times New Roman" w:hAnsi="Times New Roman" w:cs="Times New Roman"/>
          <w:sz w:val="24"/>
          <w:szCs w:val="24"/>
        </w:rPr>
        <w:t xml:space="preserve"> </w:t>
      </w:r>
      <w:r w:rsidRPr="00EB311D">
        <w:rPr>
          <w:rFonts w:ascii="Times New Roman" w:hAnsi="Times New Roman" w:cs="Times New Roman"/>
          <w:sz w:val="24"/>
          <w:szCs w:val="24"/>
        </w:rPr>
        <w:t>(antud juhul Telialt) os</w:t>
      </w:r>
      <w:r w:rsidR="00577C72">
        <w:rPr>
          <w:rFonts w:ascii="Times New Roman" w:hAnsi="Times New Roman" w:cs="Times New Roman"/>
          <w:sz w:val="24"/>
          <w:szCs w:val="24"/>
        </w:rPr>
        <w:t>utatava</w:t>
      </w:r>
      <w:r w:rsidRPr="00EB311D">
        <w:rPr>
          <w:rFonts w:ascii="Times New Roman" w:hAnsi="Times New Roman" w:cs="Times New Roman"/>
          <w:sz w:val="24"/>
          <w:szCs w:val="24"/>
        </w:rPr>
        <w:t xml:space="preserve"> </w:t>
      </w:r>
      <w:r w:rsidR="003706C6">
        <w:rPr>
          <w:rFonts w:ascii="Times New Roman" w:hAnsi="Times New Roman" w:cs="Times New Roman"/>
          <w:sz w:val="24"/>
          <w:szCs w:val="24"/>
        </w:rPr>
        <w:t xml:space="preserve"> juurdepääsu</w:t>
      </w:r>
      <w:r w:rsidR="00577C72">
        <w:rPr>
          <w:rFonts w:ascii="Times New Roman" w:hAnsi="Times New Roman" w:cs="Times New Roman"/>
          <w:sz w:val="24"/>
          <w:szCs w:val="24"/>
        </w:rPr>
        <w:t xml:space="preserve"> (sidekaablite paigalduskohad)</w:t>
      </w:r>
      <w:r w:rsidRPr="00EB311D">
        <w:rPr>
          <w:rFonts w:ascii="Times New Roman" w:hAnsi="Times New Roman" w:cs="Times New Roman"/>
          <w:sz w:val="24"/>
          <w:szCs w:val="24"/>
        </w:rPr>
        <w:t xml:space="preserve"> kogu</w:t>
      </w:r>
      <w:r w:rsidR="00B168F9" w:rsidRPr="00EB311D">
        <w:rPr>
          <w:rFonts w:ascii="Times New Roman" w:hAnsi="Times New Roman" w:cs="Times New Roman"/>
          <w:sz w:val="24"/>
          <w:szCs w:val="24"/>
        </w:rPr>
        <w:t>mahu</w:t>
      </w:r>
      <w:r w:rsidR="003706C6">
        <w:rPr>
          <w:rFonts w:ascii="Times New Roman" w:hAnsi="Times New Roman" w:cs="Times New Roman"/>
          <w:sz w:val="24"/>
          <w:szCs w:val="24"/>
        </w:rPr>
        <w:t>st</w:t>
      </w:r>
      <w:r w:rsidR="00B168F9" w:rsidRPr="00EB311D">
        <w:rPr>
          <w:rFonts w:ascii="Times New Roman" w:hAnsi="Times New Roman" w:cs="Times New Roman"/>
          <w:sz w:val="24"/>
          <w:szCs w:val="24"/>
        </w:rPr>
        <w:t xml:space="preserve"> </w:t>
      </w:r>
      <w:r w:rsidR="00826E0A" w:rsidRPr="00EB311D">
        <w:rPr>
          <w:rFonts w:ascii="Times New Roman" w:hAnsi="Times New Roman" w:cs="Times New Roman"/>
          <w:sz w:val="24"/>
          <w:szCs w:val="24"/>
        </w:rPr>
        <w:t>(</w:t>
      </w:r>
      <w:r w:rsidR="00B168F9" w:rsidRPr="00EB311D">
        <w:rPr>
          <w:rFonts w:ascii="Times New Roman" w:hAnsi="Times New Roman" w:cs="Times New Roman"/>
          <w:sz w:val="24"/>
          <w:szCs w:val="24"/>
        </w:rPr>
        <w:t>sisaldab nii</w:t>
      </w:r>
      <w:r w:rsidR="00826E0A" w:rsidRPr="00EB311D">
        <w:rPr>
          <w:rFonts w:ascii="Times New Roman" w:hAnsi="Times New Roman" w:cs="Times New Roman"/>
          <w:sz w:val="24"/>
          <w:szCs w:val="24"/>
        </w:rPr>
        <w:t xml:space="preserve"> Telia</w:t>
      </w:r>
      <w:r w:rsidR="00B168F9" w:rsidRPr="00EB311D">
        <w:rPr>
          <w:rFonts w:ascii="Times New Roman" w:hAnsi="Times New Roman" w:cs="Times New Roman"/>
          <w:sz w:val="24"/>
          <w:szCs w:val="24"/>
        </w:rPr>
        <w:t xml:space="preserve"> poolt</w:t>
      </w:r>
      <w:r w:rsidR="00826E0A" w:rsidRPr="00EB311D">
        <w:rPr>
          <w:rFonts w:ascii="Times New Roman" w:hAnsi="Times New Roman" w:cs="Times New Roman"/>
          <w:sz w:val="24"/>
          <w:szCs w:val="24"/>
        </w:rPr>
        <w:t xml:space="preserve"> </w:t>
      </w:r>
      <w:r w:rsidR="00B168F9" w:rsidRPr="00EB311D">
        <w:rPr>
          <w:rFonts w:ascii="Times New Roman" w:hAnsi="Times New Roman" w:cs="Times New Roman"/>
          <w:sz w:val="24"/>
          <w:szCs w:val="24"/>
        </w:rPr>
        <w:t xml:space="preserve">teistele kasutada antud kui ka Telia </w:t>
      </w:r>
      <w:r w:rsidR="00826E0A" w:rsidRPr="00EB311D">
        <w:rPr>
          <w:rFonts w:ascii="Times New Roman" w:hAnsi="Times New Roman" w:cs="Times New Roman"/>
          <w:sz w:val="24"/>
          <w:szCs w:val="24"/>
        </w:rPr>
        <w:t xml:space="preserve">enda </w:t>
      </w:r>
      <w:r w:rsidR="00B168F9" w:rsidRPr="00EB311D">
        <w:rPr>
          <w:rFonts w:ascii="Times New Roman" w:hAnsi="Times New Roman" w:cs="Times New Roman"/>
          <w:sz w:val="24"/>
          <w:szCs w:val="24"/>
        </w:rPr>
        <w:t xml:space="preserve">jaeteenuste </w:t>
      </w:r>
      <w:r w:rsidR="00826E0A" w:rsidRPr="00EB311D">
        <w:rPr>
          <w:rFonts w:ascii="Times New Roman" w:hAnsi="Times New Roman" w:cs="Times New Roman"/>
          <w:sz w:val="24"/>
          <w:szCs w:val="24"/>
        </w:rPr>
        <w:t>kasutuses oleva</w:t>
      </w:r>
      <w:r w:rsidR="00B168F9" w:rsidRPr="00EB311D">
        <w:rPr>
          <w:rFonts w:ascii="Times New Roman" w:hAnsi="Times New Roman" w:cs="Times New Roman"/>
          <w:sz w:val="24"/>
          <w:szCs w:val="24"/>
        </w:rPr>
        <w:t>t</w:t>
      </w:r>
      <w:r w:rsidR="00826E0A" w:rsidRPr="00EB311D">
        <w:rPr>
          <w:rFonts w:ascii="Times New Roman" w:hAnsi="Times New Roman" w:cs="Times New Roman"/>
          <w:sz w:val="24"/>
          <w:szCs w:val="24"/>
        </w:rPr>
        <w:t xml:space="preserve"> </w:t>
      </w:r>
      <w:r w:rsidR="003706C6">
        <w:rPr>
          <w:rFonts w:ascii="Times New Roman" w:hAnsi="Times New Roman" w:cs="Times New Roman"/>
          <w:sz w:val="24"/>
          <w:szCs w:val="24"/>
        </w:rPr>
        <w:t>sidekaablitaristu</w:t>
      </w:r>
      <w:r w:rsidR="00826E0A" w:rsidRPr="00EB311D">
        <w:rPr>
          <w:rFonts w:ascii="Times New Roman" w:hAnsi="Times New Roman" w:cs="Times New Roman"/>
          <w:sz w:val="24"/>
          <w:szCs w:val="24"/>
        </w:rPr>
        <w:t xml:space="preserve"> mah</w:t>
      </w:r>
      <w:r w:rsidR="00B168F9" w:rsidRPr="00EB311D">
        <w:rPr>
          <w:rFonts w:ascii="Times New Roman" w:hAnsi="Times New Roman" w:cs="Times New Roman"/>
          <w:sz w:val="24"/>
          <w:szCs w:val="24"/>
        </w:rPr>
        <w:t>t</w:t>
      </w:r>
      <w:r w:rsidR="00826E0A" w:rsidRPr="00EB311D">
        <w:rPr>
          <w:rFonts w:ascii="Times New Roman" w:hAnsi="Times New Roman" w:cs="Times New Roman"/>
          <w:sz w:val="24"/>
          <w:szCs w:val="24"/>
        </w:rPr>
        <w:t>u)</w:t>
      </w:r>
      <w:r w:rsidRPr="00EB311D">
        <w:rPr>
          <w:rFonts w:ascii="Times New Roman" w:hAnsi="Times New Roman" w:cs="Times New Roman"/>
          <w:sz w:val="24"/>
          <w:szCs w:val="24"/>
        </w:rPr>
        <w:t xml:space="preserve">. Oluline võib olla ka see, mil määral on </w:t>
      </w:r>
      <w:r w:rsidR="003706C6">
        <w:rPr>
          <w:rFonts w:ascii="Times New Roman" w:hAnsi="Times New Roman" w:cs="Times New Roman"/>
          <w:sz w:val="24"/>
          <w:szCs w:val="24"/>
        </w:rPr>
        <w:t>sidekaablitaristule</w:t>
      </w:r>
      <w:r w:rsidR="00826E0A" w:rsidRPr="00EB311D">
        <w:rPr>
          <w:rFonts w:ascii="Times New Roman" w:hAnsi="Times New Roman" w:cs="Times New Roman"/>
          <w:sz w:val="24"/>
          <w:szCs w:val="24"/>
        </w:rPr>
        <w:t xml:space="preserve"> juurdepääsu</w:t>
      </w:r>
      <w:r w:rsidRPr="00EB311D">
        <w:rPr>
          <w:rFonts w:ascii="Times New Roman" w:hAnsi="Times New Roman" w:cs="Times New Roman"/>
          <w:sz w:val="24"/>
          <w:szCs w:val="24"/>
        </w:rPr>
        <w:t xml:space="preserve"> ostude </w:t>
      </w:r>
      <w:r w:rsidR="00486418" w:rsidRPr="00EB311D">
        <w:rPr>
          <w:rFonts w:ascii="Times New Roman" w:hAnsi="Times New Roman" w:cs="Times New Roman"/>
          <w:sz w:val="24"/>
          <w:szCs w:val="24"/>
        </w:rPr>
        <w:t xml:space="preserve">suur </w:t>
      </w:r>
      <w:r w:rsidRPr="00EB311D">
        <w:rPr>
          <w:rFonts w:ascii="Times New Roman" w:hAnsi="Times New Roman" w:cs="Times New Roman"/>
          <w:sz w:val="24"/>
          <w:szCs w:val="24"/>
        </w:rPr>
        <w:t xml:space="preserve">osakaal koondunud ühe või mitme ostja </w:t>
      </w:r>
      <w:r w:rsidR="00826E0A" w:rsidRPr="00EB311D">
        <w:rPr>
          <w:rFonts w:ascii="Times New Roman" w:hAnsi="Times New Roman" w:cs="Times New Roman"/>
          <w:sz w:val="24"/>
          <w:szCs w:val="24"/>
        </w:rPr>
        <w:t>kätte</w:t>
      </w:r>
      <w:r w:rsidRPr="00EB311D">
        <w:rPr>
          <w:rFonts w:ascii="Times New Roman" w:hAnsi="Times New Roman" w:cs="Times New Roman"/>
          <w:sz w:val="24"/>
          <w:szCs w:val="24"/>
        </w:rPr>
        <w:t>.</w:t>
      </w:r>
    </w:p>
    <w:p w14:paraId="4FC1C039" w14:textId="303CEE03" w:rsidR="00A0556E" w:rsidRPr="00EB311D" w:rsidRDefault="00A0556E"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Telia poolt teistele sideettevõtjatele osutatav </w:t>
      </w:r>
      <w:r w:rsidR="003706C6">
        <w:rPr>
          <w:rFonts w:ascii="Times New Roman" w:hAnsi="Times New Roman" w:cs="Times New Roman"/>
          <w:sz w:val="24"/>
          <w:szCs w:val="24"/>
        </w:rPr>
        <w:t>sidekaablitaristule</w:t>
      </w:r>
      <w:r w:rsidR="003706C6" w:rsidRPr="00EB311D">
        <w:rPr>
          <w:rFonts w:ascii="Times New Roman" w:hAnsi="Times New Roman" w:cs="Times New Roman"/>
          <w:sz w:val="24"/>
          <w:szCs w:val="24"/>
        </w:rPr>
        <w:t xml:space="preserve"> </w:t>
      </w:r>
      <w:r w:rsidRPr="00EB311D">
        <w:rPr>
          <w:rFonts w:ascii="Times New Roman" w:hAnsi="Times New Roman" w:cs="Times New Roman"/>
          <w:sz w:val="24"/>
          <w:szCs w:val="24"/>
        </w:rPr>
        <w:t>juurdepääsu kogukäive 202</w:t>
      </w:r>
      <w:r w:rsidR="00B810AA">
        <w:rPr>
          <w:rFonts w:ascii="Times New Roman" w:hAnsi="Times New Roman" w:cs="Times New Roman"/>
          <w:sz w:val="24"/>
          <w:szCs w:val="24"/>
        </w:rPr>
        <w:t>2</w:t>
      </w:r>
      <w:r w:rsidRPr="00EB311D">
        <w:rPr>
          <w:rFonts w:ascii="Times New Roman" w:hAnsi="Times New Roman" w:cs="Times New Roman"/>
          <w:sz w:val="24"/>
          <w:szCs w:val="24"/>
        </w:rPr>
        <w:t xml:space="preserve"> aastal </w:t>
      </w:r>
      <w:r w:rsidR="003A5D78" w:rsidRPr="00EB311D">
        <w:rPr>
          <w:rFonts w:ascii="Times New Roman" w:hAnsi="Times New Roman" w:cs="Times New Roman"/>
          <w:sz w:val="24"/>
          <w:szCs w:val="24"/>
        </w:rPr>
        <w:t xml:space="preserve">moodustas Telia kogukäibest ainult </w:t>
      </w:r>
      <w:r w:rsidR="008E622B">
        <w:rPr>
          <w:rFonts w:ascii="Times New Roman" w:hAnsi="Times New Roman" w:cs="Times New Roman"/>
          <w:sz w:val="24"/>
          <w:szCs w:val="24"/>
        </w:rPr>
        <w:t>…*</w:t>
      </w:r>
      <w:r w:rsidR="003A5D78" w:rsidRPr="00EB311D">
        <w:rPr>
          <w:rFonts w:ascii="Times New Roman" w:hAnsi="Times New Roman" w:cs="Times New Roman"/>
          <w:sz w:val="24"/>
          <w:szCs w:val="24"/>
        </w:rPr>
        <w:t>%</w:t>
      </w:r>
      <w:r w:rsidR="00486418" w:rsidRPr="00EB311D">
        <w:rPr>
          <w:rFonts w:ascii="Times New Roman" w:hAnsi="Times New Roman" w:cs="Times New Roman"/>
          <w:sz w:val="24"/>
          <w:szCs w:val="24"/>
        </w:rPr>
        <w:t xml:space="preserve"> (vt </w:t>
      </w:r>
      <w:r w:rsidR="000D3EDE">
        <w:rPr>
          <w:rFonts w:ascii="Times New Roman" w:hAnsi="Times New Roman" w:cs="Times New Roman"/>
          <w:sz w:val="24"/>
          <w:szCs w:val="24"/>
        </w:rPr>
        <w:t>alltoodud</w:t>
      </w:r>
      <w:r w:rsidR="00486418" w:rsidRPr="00EB311D">
        <w:rPr>
          <w:rFonts w:ascii="Times New Roman" w:hAnsi="Times New Roman" w:cs="Times New Roman"/>
          <w:sz w:val="24"/>
          <w:szCs w:val="24"/>
        </w:rPr>
        <w:t xml:space="preserve"> </w:t>
      </w:r>
      <w:r w:rsidR="000D3EDE">
        <w:rPr>
          <w:rFonts w:ascii="Times New Roman" w:hAnsi="Times New Roman" w:cs="Times New Roman"/>
          <w:sz w:val="24"/>
          <w:szCs w:val="24"/>
        </w:rPr>
        <w:t>T</w:t>
      </w:r>
      <w:r w:rsidR="00486418" w:rsidRPr="00EB311D">
        <w:rPr>
          <w:rFonts w:ascii="Times New Roman" w:hAnsi="Times New Roman" w:cs="Times New Roman"/>
          <w:sz w:val="24"/>
          <w:szCs w:val="24"/>
        </w:rPr>
        <w:t xml:space="preserve">abel </w:t>
      </w:r>
      <w:r w:rsidR="000D3EDE">
        <w:rPr>
          <w:rFonts w:ascii="Times New Roman" w:hAnsi="Times New Roman" w:cs="Times New Roman"/>
          <w:sz w:val="24"/>
          <w:szCs w:val="24"/>
        </w:rPr>
        <w:t>10</w:t>
      </w:r>
      <w:r w:rsidR="00486418" w:rsidRPr="00EB311D">
        <w:rPr>
          <w:rFonts w:ascii="Times New Roman" w:hAnsi="Times New Roman" w:cs="Times New Roman"/>
          <w:sz w:val="24"/>
          <w:szCs w:val="24"/>
        </w:rPr>
        <w:t>)</w:t>
      </w:r>
      <w:r w:rsidR="003A5D78" w:rsidRPr="00EB311D">
        <w:rPr>
          <w:rFonts w:ascii="Times New Roman" w:hAnsi="Times New Roman" w:cs="Times New Roman"/>
          <w:sz w:val="24"/>
          <w:szCs w:val="24"/>
        </w:rPr>
        <w:t xml:space="preserve">. Seega ei oma teistele sideettevõtjatele </w:t>
      </w:r>
      <w:r w:rsidR="003706C6">
        <w:rPr>
          <w:rFonts w:ascii="Times New Roman" w:hAnsi="Times New Roman" w:cs="Times New Roman"/>
          <w:sz w:val="24"/>
          <w:szCs w:val="24"/>
        </w:rPr>
        <w:t>sidekaablitaristule</w:t>
      </w:r>
      <w:r w:rsidR="003706C6" w:rsidRPr="00EB311D">
        <w:rPr>
          <w:rFonts w:ascii="Times New Roman" w:hAnsi="Times New Roman" w:cs="Times New Roman"/>
          <w:sz w:val="24"/>
          <w:szCs w:val="24"/>
        </w:rPr>
        <w:t xml:space="preserve"> </w:t>
      </w:r>
      <w:r w:rsidR="003A5D78" w:rsidRPr="00EB311D">
        <w:rPr>
          <w:rFonts w:ascii="Times New Roman" w:hAnsi="Times New Roman" w:cs="Times New Roman"/>
          <w:sz w:val="24"/>
          <w:szCs w:val="24"/>
        </w:rPr>
        <w:t xml:space="preserve">juurdepääsu osutamine Telia majandustegevuses olulist tähtsus. </w:t>
      </w:r>
      <w:r w:rsidR="00486418" w:rsidRPr="00EB311D">
        <w:rPr>
          <w:rFonts w:ascii="Times New Roman" w:hAnsi="Times New Roman" w:cs="Times New Roman"/>
          <w:sz w:val="24"/>
          <w:szCs w:val="24"/>
        </w:rPr>
        <w:t>I</w:t>
      </w:r>
      <w:r w:rsidR="003A5D78" w:rsidRPr="00EB311D">
        <w:rPr>
          <w:rFonts w:ascii="Times New Roman" w:hAnsi="Times New Roman" w:cs="Times New Roman"/>
          <w:sz w:val="24"/>
          <w:szCs w:val="24"/>
        </w:rPr>
        <w:t xml:space="preserve">segi, kui </w:t>
      </w:r>
      <w:r w:rsidR="00486418" w:rsidRPr="00EB311D">
        <w:rPr>
          <w:rFonts w:ascii="Times New Roman" w:hAnsi="Times New Roman" w:cs="Times New Roman"/>
          <w:sz w:val="24"/>
          <w:szCs w:val="24"/>
        </w:rPr>
        <w:t xml:space="preserve">Telia </w:t>
      </w:r>
      <w:r w:rsidR="003706C6">
        <w:rPr>
          <w:rFonts w:ascii="Times New Roman" w:hAnsi="Times New Roman" w:cs="Times New Roman"/>
          <w:sz w:val="24"/>
          <w:szCs w:val="24"/>
        </w:rPr>
        <w:t>sidekaablitaristule</w:t>
      </w:r>
      <w:r w:rsidR="003706C6" w:rsidRPr="00EB311D">
        <w:rPr>
          <w:rFonts w:ascii="Times New Roman" w:hAnsi="Times New Roman" w:cs="Times New Roman"/>
          <w:sz w:val="24"/>
          <w:szCs w:val="24"/>
        </w:rPr>
        <w:t xml:space="preserve"> </w:t>
      </w:r>
      <w:r w:rsidR="003A5D78" w:rsidRPr="00EB311D">
        <w:rPr>
          <w:rFonts w:ascii="Times New Roman" w:hAnsi="Times New Roman" w:cs="Times New Roman"/>
          <w:sz w:val="24"/>
          <w:szCs w:val="24"/>
        </w:rPr>
        <w:t xml:space="preserve">juurdepääsu teenuste </w:t>
      </w:r>
      <w:r w:rsidR="00486418" w:rsidRPr="00EB311D">
        <w:rPr>
          <w:rFonts w:ascii="Times New Roman" w:hAnsi="Times New Roman" w:cs="Times New Roman"/>
          <w:sz w:val="24"/>
          <w:szCs w:val="24"/>
        </w:rPr>
        <w:t>kogumahtu tarbiks</w:t>
      </w:r>
      <w:r w:rsidR="003A5D78" w:rsidRPr="00EB311D">
        <w:rPr>
          <w:rFonts w:ascii="Times New Roman" w:hAnsi="Times New Roman" w:cs="Times New Roman"/>
          <w:sz w:val="24"/>
          <w:szCs w:val="24"/>
        </w:rPr>
        <w:t xml:space="preserve"> nimetatud mahus ainult ü</w:t>
      </w:r>
      <w:r w:rsidR="00486418" w:rsidRPr="00EB311D">
        <w:rPr>
          <w:rFonts w:ascii="Times New Roman" w:hAnsi="Times New Roman" w:cs="Times New Roman"/>
          <w:sz w:val="24"/>
          <w:szCs w:val="24"/>
        </w:rPr>
        <w:t>ks</w:t>
      </w:r>
      <w:r w:rsidR="003A5D78" w:rsidRPr="00EB311D">
        <w:rPr>
          <w:rFonts w:ascii="Times New Roman" w:hAnsi="Times New Roman" w:cs="Times New Roman"/>
          <w:sz w:val="24"/>
          <w:szCs w:val="24"/>
        </w:rPr>
        <w:t xml:space="preserve"> hüpoteetilisele sideettevõtjale, siis puudub sel sideettevõtjal tervikuna piisav </w:t>
      </w:r>
      <w:r w:rsidR="00A97061">
        <w:rPr>
          <w:rFonts w:ascii="Times New Roman" w:hAnsi="Times New Roman" w:cs="Times New Roman"/>
          <w:sz w:val="24"/>
          <w:szCs w:val="24"/>
        </w:rPr>
        <w:t>ostjaj</w:t>
      </w:r>
      <w:r w:rsidR="003A5D78" w:rsidRPr="00EB311D">
        <w:rPr>
          <w:rFonts w:ascii="Times New Roman" w:hAnsi="Times New Roman" w:cs="Times New Roman"/>
          <w:sz w:val="24"/>
          <w:szCs w:val="24"/>
        </w:rPr>
        <w:t xml:space="preserve">õud, et piirata Telia võimet </w:t>
      </w:r>
      <w:r w:rsidR="003706C6">
        <w:rPr>
          <w:rFonts w:ascii="Times New Roman" w:hAnsi="Times New Roman" w:cs="Times New Roman"/>
          <w:sz w:val="24"/>
          <w:szCs w:val="24"/>
        </w:rPr>
        <w:t>oma sidekaablitaristule</w:t>
      </w:r>
      <w:r w:rsidR="003706C6" w:rsidRPr="00EB311D">
        <w:rPr>
          <w:rFonts w:ascii="Times New Roman" w:hAnsi="Times New Roman" w:cs="Times New Roman"/>
          <w:sz w:val="24"/>
          <w:szCs w:val="24"/>
        </w:rPr>
        <w:t xml:space="preserve"> </w:t>
      </w:r>
      <w:r w:rsidR="003A5D78" w:rsidRPr="00EB311D">
        <w:rPr>
          <w:rFonts w:ascii="Times New Roman" w:hAnsi="Times New Roman" w:cs="Times New Roman"/>
          <w:sz w:val="24"/>
          <w:szCs w:val="24"/>
        </w:rPr>
        <w:t>juurdepääsu teenuse tingimuste (sh hinna) kehtestamisel tegutseda märkimisväärselt sõltumatult konkurentidest, lepingupartneritest ja lõppkasutajatest</w:t>
      </w:r>
      <w:r w:rsidR="00076A07" w:rsidRPr="00EB311D">
        <w:rPr>
          <w:rFonts w:ascii="Times New Roman" w:hAnsi="Times New Roman" w:cs="Times New Roman"/>
          <w:sz w:val="24"/>
          <w:szCs w:val="24"/>
        </w:rPr>
        <w:t xml:space="preserve">. </w:t>
      </w:r>
      <w:r w:rsidR="003A5D78" w:rsidRPr="00EB311D">
        <w:rPr>
          <w:rFonts w:ascii="Times New Roman" w:hAnsi="Times New Roman" w:cs="Times New Roman"/>
          <w:sz w:val="24"/>
          <w:szCs w:val="24"/>
        </w:rPr>
        <w:t xml:space="preserve"> </w:t>
      </w:r>
      <w:r w:rsidR="00076A07" w:rsidRPr="00EB311D">
        <w:rPr>
          <w:rFonts w:ascii="Times New Roman" w:hAnsi="Times New Roman" w:cs="Times New Roman"/>
          <w:sz w:val="24"/>
          <w:szCs w:val="24"/>
        </w:rPr>
        <w:t xml:space="preserve">Tasakaalustava </w:t>
      </w:r>
      <w:r w:rsidR="00A97061">
        <w:rPr>
          <w:rFonts w:ascii="Times New Roman" w:hAnsi="Times New Roman" w:cs="Times New Roman"/>
          <w:sz w:val="24"/>
          <w:szCs w:val="24"/>
        </w:rPr>
        <w:t>ostjaj</w:t>
      </w:r>
      <w:r w:rsidR="00076A07" w:rsidRPr="00EB311D">
        <w:rPr>
          <w:rFonts w:ascii="Times New Roman" w:hAnsi="Times New Roman" w:cs="Times New Roman"/>
          <w:sz w:val="24"/>
          <w:szCs w:val="24"/>
        </w:rPr>
        <w:t xml:space="preserve">õu puudumist </w:t>
      </w:r>
      <w:r w:rsidR="00BD0BE3">
        <w:rPr>
          <w:rFonts w:ascii="Times New Roman" w:hAnsi="Times New Roman" w:cs="Times New Roman"/>
          <w:sz w:val="24"/>
          <w:szCs w:val="24"/>
        </w:rPr>
        <w:t>võimendab</w:t>
      </w:r>
      <w:r w:rsidR="00BD0BE3" w:rsidRPr="00EB311D">
        <w:rPr>
          <w:rFonts w:ascii="Times New Roman" w:hAnsi="Times New Roman" w:cs="Times New Roman"/>
          <w:sz w:val="24"/>
          <w:szCs w:val="24"/>
        </w:rPr>
        <w:t xml:space="preserve"> </w:t>
      </w:r>
      <w:r w:rsidR="00076A07" w:rsidRPr="00EB311D">
        <w:rPr>
          <w:rFonts w:ascii="Times New Roman" w:hAnsi="Times New Roman" w:cs="Times New Roman"/>
          <w:sz w:val="24"/>
          <w:szCs w:val="24"/>
        </w:rPr>
        <w:t>oluliselt ka</w:t>
      </w:r>
      <w:r w:rsidR="003A5D78" w:rsidRPr="00EB311D">
        <w:rPr>
          <w:rFonts w:ascii="Times New Roman" w:hAnsi="Times New Roman" w:cs="Times New Roman"/>
          <w:sz w:val="24"/>
          <w:szCs w:val="24"/>
        </w:rPr>
        <w:t xml:space="preserve"> Telia vertikaalselt integreeritud struktuur</w:t>
      </w:r>
      <w:r w:rsidR="00076A07" w:rsidRPr="00EB311D">
        <w:rPr>
          <w:rFonts w:ascii="Times New Roman" w:hAnsi="Times New Roman" w:cs="Times New Roman"/>
          <w:sz w:val="24"/>
          <w:szCs w:val="24"/>
        </w:rPr>
        <w:t xml:space="preserve"> (vt </w:t>
      </w:r>
      <w:r w:rsidR="00D02AD3">
        <w:rPr>
          <w:rFonts w:ascii="Times New Roman" w:hAnsi="Times New Roman" w:cs="Times New Roman"/>
          <w:sz w:val="24"/>
          <w:szCs w:val="24"/>
        </w:rPr>
        <w:t xml:space="preserve">ptk. </w:t>
      </w:r>
      <w:r w:rsidR="00BD0BE3" w:rsidRPr="00BD0BE3">
        <w:rPr>
          <w:rFonts w:ascii="Times New Roman" w:hAnsi="Times New Roman" w:cs="Times New Roman"/>
          <w:sz w:val="24"/>
          <w:szCs w:val="24"/>
        </w:rPr>
        <w:t>4.2.2</w:t>
      </w:r>
      <w:r w:rsidR="00076A07" w:rsidRPr="00EB311D">
        <w:rPr>
          <w:rFonts w:ascii="Times New Roman" w:hAnsi="Times New Roman" w:cs="Times New Roman"/>
          <w:sz w:val="24"/>
          <w:szCs w:val="24"/>
        </w:rPr>
        <w:t xml:space="preserve">), mis </w:t>
      </w:r>
      <w:r w:rsidR="003A5D78" w:rsidRPr="00EB311D">
        <w:rPr>
          <w:rFonts w:ascii="Times New Roman" w:hAnsi="Times New Roman" w:cs="Times New Roman"/>
          <w:sz w:val="24"/>
          <w:szCs w:val="24"/>
        </w:rPr>
        <w:t xml:space="preserve">võimaldab </w:t>
      </w:r>
      <w:r w:rsidR="00076A07" w:rsidRPr="00EB311D">
        <w:rPr>
          <w:rFonts w:ascii="Times New Roman" w:hAnsi="Times New Roman" w:cs="Times New Roman"/>
          <w:sz w:val="24"/>
          <w:szCs w:val="24"/>
        </w:rPr>
        <w:t xml:space="preserve">Telial tõsta kasumlikult </w:t>
      </w:r>
      <w:r w:rsidR="003706C6">
        <w:rPr>
          <w:rFonts w:ascii="Times New Roman" w:hAnsi="Times New Roman" w:cs="Times New Roman"/>
          <w:sz w:val="24"/>
          <w:szCs w:val="24"/>
        </w:rPr>
        <w:t>oma sidekaablitaristule</w:t>
      </w:r>
      <w:r w:rsidR="003706C6" w:rsidRPr="00EB311D">
        <w:rPr>
          <w:rFonts w:ascii="Times New Roman" w:hAnsi="Times New Roman" w:cs="Times New Roman"/>
          <w:sz w:val="24"/>
          <w:szCs w:val="24"/>
        </w:rPr>
        <w:t xml:space="preserve"> </w:t>
      </w:r>
      <w:r w:rsidR="00076A07" w:rsidRPr="00EB311D">
        <w:rPr>
          <w:rFonts w:ascii="Times New Roman" w:hAnsi="Times New Roman" w:cs="Times New Roman"/>
          <w:sz w:val="24"/>
          <w:szCs w:val="24"/>
        </w:rPr>
        <w:t xml:space="preserve">juurdepääsu hulgiteenuse hindasid, seejuures asendada ülemääraselt kõrgete hindade tõttu kaotatud </w:t>
      </w:r>
      <w:r w:rsidR="003706C6">
        <w:rPr>
          <w:rFonts w:ascii="Times New Roman" w:hAnsi="Times New Roman" w:cs="Times New Roman"/>
          <w:sz w:val="24"/>
          <w:szCs w:val="24"/>
        </w:rPr>
        <w:t>sidekaablitaristule</w:t>
      </w:r>
      <w:r w:rsidR="003706C6" w:rsidRPr="00EB311D">
        <w:rPr>
          <w:rFonts w:ascii="Times New Roman" w:hAnsi="Times New Roman" w:cs="Times New Roman"/>
          <w:sz w:val="24"/>
          <w:szCs w:val="24"/>
        </w:rPr>
        <w:t xml:space="preserve"> </w:t>
      </w:r>
      <w:r w:rsidR="003A5D78" w:rsidRPr="00EB311D">
        <w:rPr>
          <w:rFonts w:ascii="Times New Roman" w:hAnsi="Times New Roman" w:cs="Times New Roman"/>
          <w:sz w:val="24"/>
          <w:szCs w:val="24"/>
        </w:rPr>
        <w:t>juurdepääsu hulgiteenuse käi</w:t>
      </w:r>
      <w:r w:rsidR="00076A07" w:rsidRPr="00EB311D">
        <w:rPr>
          <w:rFonts w:ascii="Times New Roman" w:hAnsi="Times New Roman" w:cs="Times New Roman"/>
          <w:sz w:val="24"/>
          <w:szCs w:val="24"/>
        </w:rPr>
        <w:t>v</w:t>
      </w:r>
      <w:r w:rsidR="003A5D78" w:rsidRPr="00EB311D">
        <w:rPr>
          <w:rFonts w:ascii="Times New Roman" w:hAnsi="Times New Roman" w:cs="Times New Roman"/>
          <w:sz w:val="24"/>
          <w:szCs w:val="24"/>
        </w:rPr>
        <w:t>e</w:t>
      </w:r>
      <w:r w:rsidR="00076A07" w:rsidRPr="00EB311D">
        <w:rPr>
          <w:rFonts w:ascii="Times New Roman" w:hAnsi="Times New Roman" w:cs="Times New Roman"/>
          <w:sz w:val="24"/>
          <w:szCs w:val="24"/>
        </w:rPr>
        <w:t xml:space="preserve"> </w:t>
      </w:r>
      <w:r w:rsidR="003A5D78" w:rsidRPr="00EB311D">
        <w:rPr>
          <w:rFonts w:ascii="Times New Roman" w:hAnsi="Times New Roman" w:cs="Times New Roman"/>
          <w:sz w:val="24"/>
          <w:szCs w:val="24"/>
        </w:rPr>
        <w:t>Telia enda jaeteenuste käibega.</w:t>
      </w:r>
    </w:p>
    <w:p w14:paraId="3B385B61" w14:textId="77777777" w:rsidR="00A07393" w:rsidRPr="00EB311D" w:rsidRDefault="00A07393" w:rsidP="000B1CCE">
      <w:pPr>
        <w:jc w:val="both"/>
        <w:rPr>
          <w:rFonts w:ascii="Times New Roman" w:hAnsi="Times New Roman" w:cs="Times New Roman"/>
          <w:sz w:val="24"/>
          <w:szCs w:val="24"/>
        </w:rPr>
      </w:pPr>
    </w:p>
    <w:p w14:paraId="003116C2" w14:textId="210EB1E8" w:rsidR="003A5D78" w:rsidRPr="00EB311D" w:rsidRDefault="008E622B" w:rsidP="000B1CCE">
      <w:pPr>
        <w:jc w:val="both"/>
        <w:rPr>
          <w:rFonts w:ascii="Times New Roman" w:hAnsi="Times New Roman" w:cs="Times New Roman"/>
          <w:sz w:val="24"/>
          <w:szCs w:val="24"/>
        </w:rPr>
      </w:pPr>
      <w:r w:rsidRPr="008E622B">
        <w:drawing>
          <wp:inline distT="0" distB="0" distL="0" distR="0" wp14:anchorId="76D2DD8C" wp14:editId="7C429302">
            <wp:extent cx="3724275" cy="600075"/>
            <wp:effectExtent l="0" t="0" r="9525" b="9525"/>
            <wp:docPr id="1405506846"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24275" cy="600075"/>
                    </a:xfrm>
                    <a:prstGeom prst="rect">
                      <a:avLst/>
                    </a:prstGeom>
                    <a:noFill/>
                    <a:ln>
                      <a:noFill/>
                    </a:ln>
                  </pic:spPr>
                </pic:pic>
              </a:graphicData>
            </a:graphic>
          </wp:inline>
        </w:drawing>
      </w:r>
    </w:p>
    <w:p w14:paraId="6F86E247" w14:textId="142639C7" w:rsidR="003A5D78" w:rsidRPr="00EB311D" w:rsidRDefault="003A5D78"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Tabel </w:t>
      </w:r>
      <w:r w:rsidR="000D3EDE">
        <w:rPr>
          <w:rFonts w:ascii="Times New Roman" w:hAnsi="Times New Roman" w:cs="Times New Roman"/>
          <w:sz w:val="24"/>
          <w:szCs w:val="24"/>
        </w:rPr>
        <w:t>10</w:t>
      </w:r>
      <w:r w:rsidR="00486418" w:rsidRPr="00EB311D">
        <w:rPr>
          <w:rFonts w:ascii="Times New Roman" w:hAnsi="Times New Roman" w:cs="Times New Roman"/>
          <w:sz w:val="24"/>
          <w:szCs w:val="24"/>
        </w:rPr>
        <w:t xml:space="preserve">. Telia teistele pakutava </w:t>
      </w:r>
      <w:r w:rsidR="003706C6">
        <w:rPr>
          <w:rFonts w:ascii="Times New Roman" w:hAnsi="Times New Roman" w:cs="Times New Roman"/>
          <w:sz w:val="24"/>
          <w:szCs w:val="24"/>
        </w:rPr>
        <w:t>sidekaablitaristule</w:t>
      </w:r>
      <w:r w:rsidR="003706C6" w:rsidRPr="00EB311D">
        <w:rPr>
          <w:rFonts w:ascii="Times New Roman" w:hAnsi="Times New Roman" w:cs="Times New Roman"/>
          <w:sz w:val="24"/>
          <w:szCs w:val="24"/>
        </w:rPr>
        <w:t xml:space="preserve"> </w:t>
      </w:r>
      <w:r w:rsidR="00486418" w:rsidRPr="00EB311D">
        <w:rPr>
          <w:rFonts w:ascii="Times New Roman" w:hAnsi="Times New Roman" w:cs="Times New Roman"/>
          <w:sz w:val="24"/>
          <w:szCs w:val="24"/>
        </w:rPr>
        <w:t>juurdepääsu käive võrreldes Telia teenuste kogukäibega 202</w:t>
      </w:r>
      <w:r w:rsidR="00B810AA">
        <w:rPr>
          <w:rFonts w:ascii="Times New Roman" w:hAnsi="Times New Roman" w:cs="Times New Roman"/>
          <w:sz w:val="24"/>
          <w:szCs w:val="24"/>
        </w:rPr>
        <w:t>2</w:t>
      </w:r>
      <w:r w:rsidR="00486418" w:rsidRPr="00EB311D">
        <w:rPr>
          <w:rFonts w:ascii="Times New Roman" w:hAnsi="Times New Roman" w:cs="Times New Roman"/>
          <w:sz w:val="24"/>
          <w:szCs w:val="24"/>
        </w:rPr>
        <w:t xml:space="preserve"> aastal</w:t>
      </w:r>
    </w:p>
    <w:p w14:paraId="6D7F7FF9" w14:textId="77777777" w:rsidR="001E0D5A" w:rsidRPr="00EB311D" w:rsidRDefault="001E0D5A" w:rsidP="000B1CCE">
      <w:pPr>
        <w:jc w:val="both"/>
        <w:rPr>
          <w:rFonts w:ascii="Times New Roman" w:hAnsi="Times New Roman" w:cs="Times New Roman"/>
          <w:sz w:val="24"/>
          <w:szCs w:val="24"/>
        </w:rPr>
      </w:pPr>
    </w:p>
    <w:p w14:paraId="6BBFF70D" w14:textId="02E0DA5E" w:rsidR="00826E0A" w:rsidRPr="00EB311D" w:rsidRDefault="00826E0A"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Allolevas </w:t>
      </w:r>
      <w:r w:rsidR="000D3EDE">
        <w:rPr>
          <w:rFonts w:ascii="Times New Roman" w:hAnsi="Times New Roman" w:cs="Times New Roman"/>
          <w:sz w:val="24"/>
          <w:szCs w:val="24"/>
        </w:rPr>
        <w:t>T</w:t>
      </w:r>
      <w:r w:rsidRPr="00EB311D">
        <w:rPr>
          <w:rFonts w:ascii="Times New Roman" w:hAnsi="Times New Roman" w:cs="Times New Roman"/>
          <w:sz w:val="24"/>
          <w:szCs w:val="24"/>
        </w:rPr>
        <w:t>abelis</w:t>
      </w:r>
      <w:r w:rsidR="00C97938" w:rsidRPr="00EB311D">
        <w:rPr>
          <w:rFonts w:ascii="Times New Roman" w:hAnsi="Times New Roman" w:cs="Times New Roman"/>
          <w:sz w:val="24"/>
          <w:szCs w:val="24"/>
        </w:rPr>
        <w:t xml:space="preserve"> </w:t>
      </w:r>
      <w:r w:rsidR="000D3EDE">
        <w:rPr>
          <w:rFonts w:ascii="Times New Roman" w:hAnsi="Times New Roman" w:cs="Times New Roman"/>
          <w:sz w:val="24"/>
          <w:szCs w:val="24"/>
        </w:rPr>
        <w:t>11</w:t>
      </w:r>
      <w:r w:rsidRPr="00EB311D">
        <w:rPr>
          <w:rFonts w:ascii="Times New Roman" w:hAnsi="Times New Roman" w:cs="Times New Roman"/>
          <w:sz w:val="24"/>
          <w:szCs w:val="24"/>
        </w:rPr>
        <w:t xml:space="preserve"> on näidatud</w:t>
      </w:r>
      <w:r w:rsidR="00D35ABE" w:rsidRPr="00EB311D">
        <w:rPr>
          <w:rFonts w:ascii="Times New Roman" w:hAnsi="Times New Roman" w:cs="Times New Roman"/>
          <w:sz w:val="24"/>
          <w:szCs w:val="24"/>
        </w:rPr>
        <w:t xml:space="preserve"> Telia </w:t>
      </w:r>
      <w:r w:rsidR="00B810AA">
        <w:rPr>
          <w:rFonts w:ascii="Times New Roman" w:hAnsi="Times New Roman" w:cs="Times New Roman"/>
          <w:sz w:val="24"/>
          <w:szCs w:val="24"/>
        </w:rPr>
        <w:t>suuremõõtmeliste sidetorude (kaablikanalisatsiooni)</w:t>
      </w:r>
      <w:r w:rsidR="00F122A5" w:rsidRPr="00EB311D">
        <w:rPr>
          <w:rFonts w:ascii="Times New Roman" w:hAnsi="Times New Roman" w:cs="Times New Roman"/>
          <w:sz w:val="24"/>
          <w:szCs w:val="24"/>
        </w:rPr>
        <w:t xml:space="preserve"> </w:t>
      </w:r>
      <w:r w:rsidR="00D35ABE" w:rsidRPr="00EB311D">
        <w:rPr>
          <w:rFonts w:ascii="Times New Roman" w:hAnsi="Times New Roman" w:cs="Times New Roman"/>
          <w:sz w:val="24"/>
          <w:szCs w:val="24"/>
        </w:rPr>
        <w:t>kasutuse suhtelised osakaalud teiste sideettevõtjate</w:t>
      </w:r>
      <w:r w:rsidRPr="00EB311D">
        <w:rPr>
          <w:rFonts w:ascii="Times New Roman" w:hAnsi="Times New Roman" w:cs="Times New Roman"/>
          <w:sz w:val="24"/>
          <w:szCs w:val="24"/>
        </w:rPr>
        <w:t xml:space="preserve"> ja Telia enda </w:t>
      </w:r>
      <w:r w:rsidR="00D35ABE" w:rsidRPr="00EB311D">
        <w:rPr>
          <w:rFonts w:ascii="Times New Roman" w:hAnsi="Times New Roman" w:cs="Times New Roman"/>
          <w:sz w:val="24"/>
          <w:szCs w:val="24"/>
        </w:rPr>
        <w:t xml:space="preserve">jaeteenuste (jaetasandi klientide ühenduste kaablite paigalduskohad) lõikes. </w:t>
      </w:r>
      <w:r w:rsidRPr="00EB311D">
        <w:rPr>
          <w:rFonts w:ascii="Times New Roman" w:hAnsi="Times New Roman" w:cs="Times New Roman"/>
          <w:sz w:val="24"/>
          <w:szCs w:val="24"/>
        </w:rPr>
        <w:t xml:space="preserve"> See näitab, et Telia enda tarbeks </w:t>
      </w:r>
      <w:r w:rsidR="00F122A5">
        <w:rPr>
          <w:rFonts w:ascii="Times New Roman" w:hAnsi="Times New Roman" w:cs="Times New Roman"/>
          <w:sz w:val="24"/>
          <w:szCs w:val="24"/>
        </w:rPr>
        <w:t>side</w:t>
      </w:r>
      <w:r w:rsidR="00B810AA">
        <w:rPr>
          <w:rFonts w:ascii="Times New Roman" w:hAnsi="Times New Roman" w:cs="Times New Roman"/>
          <w:sz w:val="24"/>
          <w:szCs w:val="24"/>
        </w:rPr>
        <w:t>torude</w:t>
      </w:r>
      <w:r w:rsidR="00F122A5" w:rsidRPr="00EB311D">
        <w:rPr>
          <w:rFonts w:ascii="Times New Roman" w:hAnsi="Times New Roman" w:cs="Times New Roman"/>
          <w:sz w:val="24"/>
          <w:szCs w:val="24"/>
        </w:rPr>
        <w:t xml:space="preserve"> </w:t>
      </w:r>
      <w:r w:rsidRPr="00EB311D">
        <w:rPr>
          <w:rFonts w:ascii="Times New Roman" w:hAnsi="Times New Roman" w:cs="Times New Roman"/>
          <w:sz w:val="24"/>
          <w:szCs w:val="24"/>
        </w:rPr>
        <w:t xml:space="preserve">kasutus on </w:t>
      </w:r>
      <w:r w:rsidR="00F122A5">
        <w:rPr>
          <w:rFonts w:ascii="Times New Roman" w:hAnsi="Times New Roman" w:cs="Times New Roman"/>
          <w:sz w:val="24"/>
          <w:szCs w:val="24"/>
        </w:rPr>
        <w:t xml:space="preserve">võrreldes </w:t>
      </w:r>
      <w:r w:rsidRPr="00EB311D">
        <w:rPr>
          <w:rFonts w:ascii="Times New Roman" w:hAnsi="Times New Roman" w:cs="Times New Roman"/>
          <w:sz w:val="24"/>
          <w:szCs w:val="24"/>
        </w:rPr>
        <w:t xml:space="preserve">teiste </w:t>
      </w:r>
      <w:r w:rsidR="00F122A5">
        <w:rPr>
          <w:rFonts w:ascii="Times New Roman" w:hAnsi="Times New Roman" w:cs="Times New Roman"/>
          <w:sz w:val="24"/>
          <w:szCs w:val="24"/>
        </w:rPr>
        <w:t xml:space="preserve">sideettevõtjate </w:t>
      </w:r>
      <w:r w:rsidRPr="00EB311D">
        <w:rPr>
          <w:rFonts w:ascii="Times New Roman" w:hAnsi="Times New Roman" w:cs="Times New Roman"/>
          <w:sz w:val="24"/>
          <w:szCs w:val="24"/>
        </w:rPr>
        <w:t>kasutuse</w:t>
      </w:r>
      <w:r w:rsidR="00F122A5">
        <w:rPr>
          <w:rFonts w:ascii="Times New Roman" w:hAnsi="Times New Roman" w:cs="Times New Roman"/>
          <w:sz w:val="24"/>
          <w:szCs w:val="24"/>
        </w:rPr>
        <w:t>ga</w:t>
      </w:r>
      <w:r w:rsidRPr="00EB311D">
        <w:rPr>
          <w:rFonts w:ascii="Times New Roman" w:hAnsi="Times New Roman" w:cs="Times New Roman"/>
          <w:sz w:val="24"/>
          <w:szCs w:val="24"/>
        </w:rPr>
        <w:t xml:space="preserve"> märkimisväärselt kõrgem</w:t>
      </w:r>
      <w:r w:rsidR="00C97938" w:rsidRPr="00EB311D">
        <w:rPr>
          <w:rFonts w:ascii="Times New Roman" w:hAnsi="Times New Roman" w:cs="Times New Roman"/>
          <w:sz w:val="24"/>
          <w:szCs w:val="24"/>
        </w:rPr>
        <w:t>, enda kasutuses</w:t>
      </w:r>
      <w:r w:rsidR="000110BD" w:rsidRPr="00EB311D">
        <w:rPr>
          <w:rFonts w:ascii="Times New Roman" w:hAnsi="Times New Roman" w:cs="Times New Roman"/>
          <w:sz w:val="24"/>
          <w:szCs w:val="24"/>
        </w:rPr>
        <w:t xml:space="preserve"> ca</w:t>
      </w:r>
      <w:r w:rsidR="00C97938" w:rsidRPr="00EB311D">
        <w:rPr>
          <w:rFonts w:ascii="Times New Roman" w:hAnsi="Times New Roman" w:cs="Times New Roman"/>
          <w:sz w:val="24"/>
          <w:szCs w:val="24"/>
        </w:rPr>
        <w:t xml:space="preserve"> </w:t>
      </w:r>
      <w:r w:rsidR="008E622B">
        <w:rPr>
          <w:rFonts w:ascii="Times New Roman" w:hAnsi="Times New Roman" w:cs="Times New Roman"/>
          <w:sz w:val="24"/>
          <w:szCs w:val="24"/>
        </w:rPr>
        <w:t>…*</w:t>
      </w:r>
      <w:r w:rsidR="00C97938" w:rsidRPr="00EB311D">
        <w:rPr>
          <w:rFonts w:ascii="Times New Roman" w:hAnsi="Times New Roman" w:cs="Times New Roman"/>
          <w:sz w:val="24"/>
          <w:szCs w:val="24"/>
        </w:rPr>
        <w:t>% ja teiste kasutuses</w:t>
      </w:r>
      <w:r w:rsidR="000110BD" w:rsidRPr="00EB311D">
        <w:rPr>
          <w:rFonts w:ascii="Times New Roman" w:hAnsi="Times New Roman" w:cs="Times New Roman"/>
          <w:sz w:val="24"/>
          <w:szCs w:val="24"/>
        </w:rPr>
        <w:t xml:space="preserve"> ca</w:t>
      </w:r>
      <w:r w:rsidR="00C97938" w:rsidRPr="00EB311D">
        <w:rPr>
          <w:rFonts w:ascii="Times New Roman" w:hAnsi="Times New Roman" w:cs="Times New Roman"/>
          <w:sz w:val="24"/>
          <w:szCs w:val="24"/>
        </w:rPr>
        <w:t xml:space="preserve"> </w:t>
      </w:r>
      <w:r w:rsidR="008E622B">
        <w:rPr>
          <w:rFonts w:ascii="Times New Roman" w:hAnsi="Times New Roman" w:cs="Times New Roman"/>
          <w:sz w:val="24"/>
          <w:szCs w:val="24"/>
        </w:rPr>
        <w:t>…*</w:t>
      </w:r>
      <w:r w:rsidR="00C97938" w:rsidRPr="00EB311D">
        <w:rPr>
          <w:rFonts w:ascii="Times New Roman" w:hAnsi="Times New Roman" w:cs="Times New Roman"/>
          <w:sz w:val="24"/>
          <w:szCs w:val="24"/>
        </w:rPr>
        <w:t>% kõigist kasutuses olevatest kaabli paigalduskohtadest</w:t>
      </w:r>
      <w:r w:rsidRPr="00EB311D">
        <w:rPr>
          <w:rFonts w:ascii="Times New Roman" w:hAnsi="Times New Roman" w:cs="Times New Roman"/>
          <w:sz w:val="24"/>
          <w:szCs w:val="24"/>
        </w:rPr>
        <w:t xml:space="preserve">. </w:t>
      </w:r>
      <w:r w:rsidR="00C97938" w:rsidRPr="00EB311D">
        <w:rPr>
          <w:rFonts w:ascii="Times New Roman" w:hAnsi="Times New Roman" w:cs="Times New Roman"/>
          <w:sz w:val="24"/>
          <w:szCs w:val="24"/>
        </w:rPr>
        <w:t>Teiste</w:t>
      </w:r>
      <w:r w:rsidR="000110BD" w:rsidRPr="00EB311D">
        <w:rPr>
          <w:rFonts w:ascii="Times New Roman" w:hAnsi="Times New Roman" w:cs="Times New Roman"/>
          <w:sz w:val="24"/>
          <w:szCs w:val="24"/>
        </w:rPr>
        <w:t>st</w:t>
      </w:r>
      <w:r w:rsidR="00C97938" w:rsidRPr="00EB311D">
        <w:rPr>
          <w:rFonts w:ascii="Times New Roman" w:hAnsi="Times New Roman" w:cs="Times New Roman"/>
          <w:sz w:val="24"/>
          <w:szCs w:val="24"/>
        </w:rPr>
        <w:t xml:space="preserve"> sidevõtjate</w:t>
      </w:r>
      <w:r w:rsidR="000110BD" w:rsidRPr="00EB311D">
        <w:rPr>
          <w:rFonts w:ascii="Times New Roman" w:hAnsi="Times New Roman" w:cs="Times New Roman"/>
          <w:sz w:val="24"/>
          <w:szCs w:val="24"/>
        </w:rPr>
        <w:t>st</w:t>
      </w:r>
      <w:r w:rsidR="00C97938" w:rsidRPr="00EB311D">
        <w:rPr>
          <w:rFonts w:ascii="Times New Roman" w:hAnsi="Times New Roman" w:cs="Times New Roman"/>
          <w:sz w:val="24"/>
          <w:szCs w:val="24"/>
        </w:rPr>
        <w:t xml:space="preserve"> kasutab Telia </w:t>
      </w:r>
      <w:r w:rsidR="00F122A5">
        <w:rPr>
          <w:rFonts w:ascii="Times New Roman" w:hAnsi="Times New Roman" w:cs="Times New Roman"/>
          <w:sz w:val="24"/>
          <w:szCs w:val="24"/>
        </w:rPr>
        <w:t>side</w:t>
      </w:r>
      <w:r w:rsidR="00B810AA">
        <w:rPr>
          <w:rFonts w:ascii="Times New Roman" w:hAnsi="Times New Roman" w:cs="Times New Roman"/>
          <w:sz w:val="24"/>
          <w:szCs w:val="24"/>
        </w:rPr>
        <w:t>torusid</w:t>
      </w:r>
      <w:r w:rsidR="00F122A5" w:rsidRPr="00EB311D">
        <w:rPr>
          <w:rFonts w:ascii="Times New Roman" w:hAnsi="Times New Roman" w:cs="Times New Roman"/>
          <w:sz w:val="24"/>
          <w:szCs w:val="24"/>
        </w:rPr>
        <w:t xml:space="preserve"> </w:t>
      </w:r>
      <w:r w:rsidR="00C97938" w:rsidRPr="00EB311D">
        <w:rPr>
          <w:rFonts w:ascii="Times New Roman" w:hAnsi="Times New Roman" w:cs="Times New Roman"/>
          <w:sz w:val="24"/>
          <w:szCs w:val="24"/>
        </w:rPr>
        <w:t xml:space="preserve">kõige enam </w:t>
      </w:r>
      <w:r w:rsidRPr="00EB311D">
        <w:rPr>
          <w:rFonts w:ascii="Times New Roman" w:hAnsi="Times New Roman" w:cs="Times New Roman"/>
          <w:sz w:val="24"/>
          <w:szCs w:val="24"/>
        </w:rPr>
        <w:t>Elisa</w:t>
      </w:r>
      <w:r w:rsidR="00C97938" w:rsidRPr="00EB311D">
        <w:rPr>
          <w:rFonts w:ascii="Times New Roman" w:hAnsi="Times New Roman" w:cs="Times New Roman"/>
          <w:sz w:val="24"/>
          <w:szCs w:val="24"/>
        </w:rPr>
        <w:t xml:space="preserve">, s.o </w:t>
      </w:r>
      <w:r w:rsidR="00B059B2">
        <w:rPr>
          <w:rFonts w:ascii="Times New Roman" w:hAnsi="Times New Roman" w:cs="Times New Roman"/>
          <w:sz w:val="24"/>
          <w:szCs w:val="24"/>
        </w:rPr>
        <w:t>…*</w:t>
      </w:r>
      <w:r w:rsidR="00C97938" w:rsidRPr="00EB311D">
        <w:rPr>
          <w:rFonts w:ascii="Times New Roman" w:hAnsi="Times New Roman" w:cs="Times New Roman"/>
          <w:sz w:val="24"/>
          <w:szCs w:val="24"/>
        </w:rPr>
        <w:t xml:space="preserve">% </w:t>
      </w:r>
      <w:r w:rsidR="000110BD" w:rsidRPr="00EB311D">
        <w:rPr>
          <w:rFonts w:ascii="Times New Roman" w:hAnsi="Times New Roman" w:cs="Times New Roman"/>
          <w:sz w:val="24"/>
          <w:szCs w:val="24"/>
        </w:rPr>
        <w:t xml:space="preserve">Telia </w:t>
      </w:r>
      <w:r w:rsidR="00F122A5">
        <w:rPr>
          <w:rFonts w:ascii="Times New Roman" w:hAnsi="Times New Roman" w:cs="Times New Roman"/>
          <w:sz w:val="24"/>
          <w:szCs w:val="24"/>
        </w:rPr>
        <w:t>sidekaablitaristu</w:t>
      </w:r>
      <w:r w:rsidR="00F122A5" w:rsidRPr="00EB311D">
        <w:rPr>
          <w:rFonts w:ascii="Times New Roman" w:hAnsi="Times New Roman" w:cs="Times New Roman"/>
          <w:sz w:val="24"/>
          <w:szCs w:val="24"/>
        </w:rPr>
        <w:t xml:space="preserve"> </w:t>
      </w:r>
      <w:r w:rsidRPr="00EB311D">
        <w:rPr>
          <w:rFonts w:ascii="Times New Roman" w:hAnsi="Times New Roman" w:cs="Times New Roman"/>
          <w:sz w:val="24"/>
          <w:szCs w:val="24"/>
        </w:rPr>
        <w:t>kogukasutusest. S</w:t>
      </w:r>
      <w:r w:rsidR="00A0556E" w:rsidRPr="00EB311D">
        <w:rPr>
          <w:rFonts w:ascii="Times New Roman" w:hAnsi="Times New Roman" w:cs="Times New Roman"/>
          <w:sz w:val="24"/>
          <w:szCs w:val="24"/>
        </w:rPr>
        <w:t>amas</w:t>
      </w:r>
      <w:r w:rsidRPr="00EB311D">
        <w:rPr>
          <w:rFonts w:ascii="Times New Roman" w:hAnsi="Times New Roman" w:cs="Times New Roman"/>
          <w:sz w:val="24"/>
          <w:szCs w:val="24"/>
        </w:rPr>
        <w:t xml:space="preserve"> </w:t>
      </w:r>
      <w:r w:rsidR="00C97938" w:rsidRPr="00EB311D">
        <w:rPr>
          <w:rFonts w:ascii="Times New Roman" w:hAnsi="Times New Roman" w:cs="Times New Roman"/>
          <w:sz w:val="24"/>
          <w:szCs w:val="24"/>
        </w:rPr>
        <w:t xml:space="preserve">on </w:t>
      </w:r>
      <w:r w:rsidRPr="00EB311D">
        <w:rPr>
          <w:rFonts w:ascii="Times New Roman" w:hAnsi="Times New Roman" w:cs="Times New Roman"/>
          <w:sz w:val="24"/>
          <w:szCs w:val="24"/>
        </w:rPr>
        <w:t xml:space="preserve">Elisa </w:t>
      </w:r>
      <w:r w:rsidR="00C97938" w:rsidRPr="00EB311D">
        <w:rPr>
          <w:rFonts w:ascii="Times New Roman" w:hAnsi="Times New Roman" w:cs="Times New Roman"/>
          <w:sz w:val="24"/>
          <w:szCs w:val="24"/>
        </w:rPr>
        <w:t xml:space="preserve">sideteenuse jaeturgudel (vt ka jaeturu analüüsi </w:t>
      </w:r>
      <w:r w:rsidR="000616CE" w:rsidRPr="00EB311D">
        <w:rPr>
          <w:rFonts w:ascii="Times New Roman" w:hAnsi="Times New Roman" w:cs="Times New Roman"/>
          <w:sz w:val="24"/>
          <w:szCs w:val="24"/>
        </w:rPr>
        <w:t xml:space="preserve">käesoleva otsuse lisa </w:t>
      </w:r>
      <w:r w:rsidR="000D3EDE">
        <w:rPr>
          <w:rFonts w:ascii="Times New Roman" w:hAnsi="Times New Roman" w:cs="Times New Roman"/>
          <w:sz w:val="24"/>
          <w:szCs w:val="24"/>
        </w:rPr>
        <w:t>6</w:t>
      </w:r>
      <w:r w:rsidR="00B810AA">
        <w:rPr>
          <w:rFonts w:ascii="Times New Roman" w:hAnsi="Times New Roman" w:cs="Times New Roman"/>
          <w:sz w:val="24"/>
          <w:szCs w:val="24"/>
        </w:rPr>
        <w:t xml:space="preserve"> </w:t>
      </w:r>
      <w:r w:rsidR="000616CE" w:rsidRPr="00EB311D">
        <w:rPr>
          <w:rFonts w:ascii="Times New Roman" w:hAnsi="Times New Roman" w:cs="Times New Roman"/>
          <w:sz w:val="24"/>
          <w:szCs w:val="24"/>
        </w:rPr>
        <w:t xml:space="preserve"> </w:t>
      </w:r>
      <w:r w:rsidR="000D3EDE">
        <w:rPr>
          <w:rFonts w:ascii="Times New Roman" w:hAnsi="Times New Roman" w:cs="Times New Roman"/>
          <w:sz w:val="24"/>
          <w:szCs w:val="24"/>
        </w:rPr>
        <w:t>T</w:t>
      </w:r>
      <w:r w:rsidR="000855E3" w:rsidRPr="00EB311D">
        <w:rPr>
          <w:rFonts w:ascii="Times New Roman" w:hAnsi="Times New Roman" w:cs="Times New Roman"/>
          <w:sz w:val="24"/>
          <w:szCs w:val="24"/>
        </w:rPr>
        <w:t>abel</w:t>
      </w:r>
      <w:r w:rsidR="000D3EDE">
        <w:rPr>
          <w:rFonts w:ascii="Times New Roman" w:hAnsi="Times New Roman" w:cs="Times New Roman"/>
          <w:sz w:val="24"/>
          <w:szCs w:val="24"/>
        </w:rPr>
        <w:t xml:space="preserve"> 5</w:t>
      </w:r>
      <w:r w:rsidR="00C97938" w:rsidRPr="00EB311D">
        <w:rPr>
          <w:rFonts w:ascii="Times New Roman" w:hAnsi="Times New Roman" w:cs="Times New Roman"/>
          <w:sz w:val="24"/>
          <w:szCs w:val="24"/>
        </w:rPr>
        <w:t xml:space="preserve">) üks </w:t>
      </w:r>
      <w:r w:rsidRPr="00EB311D">
        <w:rPr>
          <w:rFonts w:ascii="Times New Roman" w:hAnsi="Times New Roman" w:cs="Times New Roman"/>
          <w:sz w:val="24"/>
          <w:szCs w:val="24"/>
        </w:rPr>
        <w:t>Telia</w:t>
      </w:r>
      <w:r w:rsidR="00C97938" w:rsidRPr="00EB311D">
        <w:rPr>
          <w:rFonts w:ascii="Times New Roman" w:hAnsi="Times New Roman" w:cs="Times New Roman"/>
          <w:sz w:val="24"/>
          <w:szCs w:val="24"/>
        </w:rPr>
        <w:t xml:space="preserve"> suuremaid konkurente</w:t>
      </w:r>
      <w:r w:rsidRPr="00EB311D">
        <w:rPr>
          <w:rFonts w:ascii="Times New Roman" w:hAnsi="Times New Roman" w:cs="Times New Roman"/>
          <w:sz w:val="24"/>
          <w:szCs w:val="24"/>
        </w:rPr>
        <w:t>. See suurenda</w:t>
      </w:r>
      <w:r w:rsidR="00A0556E" w:rsidRPr="00EB311D">
        <w:rPr>
          <w:rFonts w:ascii="Times New Roman" w:hAnsi="Times New Roman" w:cs="Times New Roman"/>
          <w:sz w:val="24"/>
          <w:szCs w:val="24"/>
        </w:rPr>
        <w:t>b tõenäoliselt</w:t>
      </w:r>
      <w:r w:rsidRPr="00EB311D">
        <w:rPr>
          <w:rFonts w:ascii="Times New Roman" w:hAnsi="Times New Roman" w:cs="Times New Roman"/>
          <w:sz w:val="24"/>
          <w:szCs w:val="24"/>
        </w:rPr>
        <w:t xml:space="preserve"> Telia stiimuleid </w:t>
      </w:r>
      <w:r w:rsidR="00C97938" w:rsidRPr="00EB311D">
        <w:rPr>
          <w:rFonts w:ascii="Times New Roman" w:hAnsi="Times New Roman" w:cs="Times New Roman"/>
          <w:sz w:val="24"/>
          <w:szCs w:val="24"/>
        </w:rPr>
        <w:t xml:space="preserve">piirata </w:t>
      </w:r>
      <w:r w:rsidRPr="00EB311D">
        <w:rPr>
          <w:rFonts w:ascii="Times New Roman" w:hAnsi="Times New Roman" w:cs="Times New Roman"/>
          <w:sz w:val="24"/>
          <w:szCs w:val="24"/>
        </w:rPr>
        <w:t xml:space="preserve">Elisa </w:t>
      </w:r>
      <w:r w:rsidR="00C97938" w:rsidRPr="00EB311D">
        <w:rPr>
          <w:rFonts w:ascii="Times New Roman" w:hAnsi="Times New Roman" w:cs="Times New Roman"/>
          <w:sz w:val="24"/>
          <w:szCs w:val="24"/>
        </w:rPr>
        <w:t>poolset Telia</w:t>
      </w:r>
      <w:r w:rsidRPr="00EB311D">
        <w:rPr>
          <w:rFonts w:ascii="Times New Roman" w:hAnsi="Times New Roman" w:cs="Times New Roman"/>
          <w:sz w:val="24"/>
          <w:szCs w:val="24"/>
        </w:rPr>
        <w:t xml:space="preserve"> </w:t>
      </w:r>
      <w:r w:rsidR="00F122A5">
        <w:rPr>
          <w:rFonts w:ascii="Times New Roman" w:hAnsi="Times New Roman" w:cs="Times New Roman"/>
          <w:sz w:val="24"/>
          <w:szCs w:val="24"/>
        </w:rPr>
        <w:t>sidekaablitaristu</w:t>
      </w:r>
      <w:r w:rsidR="00F122A5" w:rsidRPr="00EB311D">
        <w:rPr>
          <w:rFonts w:ascii="Times New Roman" w:hAnsi="Times New Roman" w:cs="Times New Roman"/>
          <w:sz w:val="24"/>
          <w:szCs w:val="24"/>
        </w:rPr>
        <w:t xml:space="preserve"> </w:t>
      </w:r>
      <w:r w:rsidRPr="00EB311D">
        <w:rPr>
          <w:rFonts w:ascii="Times New Roman" w:hAnsi="Times New Roman" w:cs="Times New Roman"/>
          <w:sz w:val="24"/>
          <w:szCs w:val="24"/>
        </w:rPr>
        <w:t>kasut</w:t>
      </w:r>
      <w:r w:rsidR="00C97938" w:rsidRPr="00EB311D">
        <w:rPr>
          <w:rFonts w:ascii="Times New Roman" w:hAnsi="Times New Roman" w:cs="Times New Roman"/>
          <w:sz w:val="24"/>
          <w:szCs w:val="24"/>
        </w:rPr>
        <w:t>ust</w:t>
      </w:r>
      <w:r w:rsidR="00A0556E" w:rsidRPr="00EB311D">
        <w:rPr>
          <w:rFonts w:ascii="Times New Roman" w:hAnsi="Times New Roman" w:cs="Times New Roman"/>
          <w:sz w:val="24"/>
          <w:szCs w:val="24"/>
        </w:rPr>
        <w:t xml:space="preserve"> (nt läbi ülemääraste hindade kehtestamise)</w:t>
      </w:r>
      <w:r w:rsidR="00C97938" w:rsidRPr="00EB311D">
        <w:rPr>
          <w:rFonts w:ascii="Times New Roman" w:hAnsi="Times New Roman" w:cs="Times New Roman"/>
          <w:sz w:val="24"/>
          <w:szCs w:val="24"/>
        </w:rPr>
        <w:t>, eesmärgiga tõsta konkurendi kulusid ning seeläbi suurendada turuosa jaeturgudel</w:t>
      </w:r>
      <w:r w:rsidRPr="00EB311D">
        <w:rPr>
          <w:rFonts w:ascii="Times New Roman" w:hAnsi="Times New Roman" w:cs="Times New Roman"/>
          <w:sz w:val="24"/>
          <w:szCs w:val="24"/>
        </w:rPr>
        <w:t xml:space="preserve">. </w:t>
      </w:r>
      <w:r w:rsidR="00A0556E" w:rsidRPr="00EB311D">
        <w:rPr>
          <w:rFonts w:ascii="Times New Roman" w:hAnsi="Times New Roman" w:cs="Times New Roman"/>
          <w:sz w:val="24"/>
          <w:szCs w:val="24"/>
        </w:rPr>
        <w:t xml:space="preserve">Eeltoodust tulenevalt ei ole TTJA hinnangul </w:t>
      </w:r>
      <w:r w:rsidR="0092246E" w:rsidRPr="00EB311D">
        <w:rPr>
          <w:rFonts w:ascii="Times New Roman" w:hAnsi="Times New Roman" w:cs="Times New Roman"/>
          <w:sz w:val="24"/>
          <w:szCs w:val="24"/>
        </w:rPr>
        <w:t xml:space="preserve">Elisa </w:t>
      </w:r>
      <w:r w:rsidR="00B059B2">
        <w:rPr>
          <w:rFonts w:ascii="Times New Roman" w:hAnsi="Times New Roman" w:cs="Times New Roman"/>
          <w:sz w:val="24"/>
          <w:szCs w:val="24"/>
        </w:rPr>
        <w:t>…*</w:t>
      </w:r>
      <w:r w:rsidR="00A0556E" w:rsidRPr="00EB311D">
        <w:rPr>
          <w:rFonts w:ascii="Times New Roman" w:hAnsi="Times New Roman" w:cs="Times New Roman"/>
          <w:sz w:val="24"/>
          <w:szCs w:val="24"/>
        </w:rPr>
        <w:t>%-</w:t>
      </w:r>
      <w:proofErr w:type="spellStart"/>
      <w:r w:rsidR="00A0556E" w:rsidRPr="00EB311D">
        <w:rPr>
          <w:rFonts w:ascii="Times New Roman" w:hAnsi="Times New Roman" w:cs="Times New Roman"/>
          <w:sz w:val="24"/>
          <w:szCs w:val="24"/>
        </w:rPr>
        <w:t>ne</w:t>
      </w:r>
      <w:proofErr w:type="spellEnd"/>
      <w:r w:rsidR="00A0556E" w:rsidRPr="00EB311D">
        <w:rPr>
          <w:rFonts w:ascii="Times New Roman" w:hAnsi="Times New Roman" w:cs="Times New Roman"/>
          <w:sz w:val="24"/>
          <w:szCs w:val="24"/>
        </w:rPr>
        <w:t xml:space="preserve"> Telia </w:t>
      </w:r>
      <w:r w:rsidR="00F122A5">
        <w:rPr>
          <w:rFonts w:ascii="Times New Roman" w:hAnsi="Times New Roman" w:cs="Times New Roman"/>
          <w:sz w:val="24"/>
          <w:szCs w:val="24"/>
        </w:rPr>
        <w:t>side</w:t>
      </w:r>
      <w:r w:rsidR="00B810AA">
        <w:rPr>
          <w:rFonts w:ascii="Times New Roman" w:hAnsi="Times New Roman" w:cs="Times New Roman"/>
          <w:sz w:val="24"/>
          <w:szCs w:val="24"/>
        </w:rPr>
        <w:t>torude</w:t>
      </w:r>
      <w:r w:rsidR="00F122A5" w:rsidRPr="00EB311D">
        <w:rPr>
          <w:rFonts w:ascii="Times New Roman" w:hAnsi="Times New Roman" w:cs="Times New Roman"/>
          <w:sz w:val="24"/>
          <w:szCs w:val="24"/>
        </w:rPr>
        <w:t xml:space="preserve"> </w:t>
      </w:r>
      <w:r w:rsidR="00A0556E" w:rsidRPr="00EB311D">
        <w:rPr>
          <w:rFonts w:ascii="Times New Roman" w:hAnsi="Times New Roman" w:cs="Times New Roman"/>
          <w:sz w:val="24"/>
          <w:szCs w:val="24"/>
        </w:rPr>
        <w:t xml:space="preserve">aktiivse kogumahu kasutus piisav, et piirata Telia võimet tõsta kasumlikult </w:t>
      </w:r>
      <w:r w:rsidR="00F122A5">
        <w:rPr>
          <w:rFonts w:ascii="Times New Roman" w:hAnsi="Times New Roman" w:cs="Times New Roman"/>
          <w:sz w:val="24"/>
          <w:szCs w:val="24"/>
        </w:rPr>
        <w:t>side</w:t>
      </w:r>
      <w:r w:rsidR="00B810AA">
        <w:rPr>
          <w:rFonts w:ascii="Times New Roman" w:hAnsi="Times New Roman" w:cs="Times New Roman"/>
          <w:sz w:val="24"/>
          <w:szCs w:val="24"/>
        </w:rPr>
        <w:t>torudele</w:t>
      </w:r>
      <w:r w:rsidR="00F122A5" w:rsidRPr="00EB311D">
        <w:rPr>
          <w:rFonts w:ascii="Times New Roman" w:hAnsi="Times New Roman" w:cs="Times New Roman"/>
          <w:sz w:val="24"/>
          <w:szCs w:val="24"/>
        </w:rPr>
        <w:t xml:space="preserve"> </w:t>
      </w:r>
      <w:r w:rsidR="00A0556E" w:rsidRPr="00EB311D">
        <w:rPr>
          <w:rFonts w:ascii="Times New Roman" w:hAnsi="Times New Roman" w:cs="Times New Roman"/>
          <w:sz w:val="24"/>
          <w:szCs w:val="24"/>
        </w:rPr>
        <w:t xml:space="preserve">juurdepääsu hindu. </w:t>
      </w:r>
      <w:bookmarkStart w:id="115" w:name="_Hlk120713493"/>
      <w:r w:rsidRPr="00EB311D">
        <w:rPr>
          <w:rFonts w:ascii="Times New Roman" w:hAnsi="Times New Roman" w:cs="Times New Roman"/>
          <w:sz w:val="24"/>
          <w:szCs w:val="24"/>
        </w:rPr>
        <w:t xml:space="preserve">Ülejäänud </w:t>
      </w:r>
      <w:r w:rsidR="000110BD" w:rsidRPr="00EB311D">
        <w:rPr>
          <w:rFonts w:ascii="Times New Roman" w:hAnsi="Times New Roman" w:cs="Times New Roman"/>
          <w:sz w:val="24"/>
          <w:szCs w:val="24"/>
        </w:rPr>
        <w:t>sideettevõtjate</w:t>
      </w:r>
      <w:r w:rsidR="002B03E6" w:rsidRPr="00EB311D">
        <w:rPr>
          <w:rFonts w:ascii="Times New Roman" w:hAnsi="Times New Roman" w:cs="Times New Roman"/>
          <w:sz w:val="24"/>
          <w:szCs w:val="24"/>
        </w:rPr>
        <w:t xml:space="preserve">st </w:t>
      </w:r>
      <w:r w:rsidR="00C47121" w:rsidRPr="00EB311D">
        <w:rPr>
          <w:rFonts w:ascii="Times New Roman" w:hAnsi="Times New Roman" w:cs="Times New Roman"/>
          <w:sz w:val="24"/>
          <w:szCs w:val="24"/>
        </w:rPr>
        <w:t>STV</w:t>
      </w:r>
      <w:r w:rsidR="000110BD" w:rsidRPr="00EB311D">
        <w:rPr>
          <w:rFonts w:ascii="Times New Roman" w:hAnsi="Times New Roman" w:cs="Times New Roman"/>
          <w:sz w:val="24"/>
          <w:szCs w:val="24"/>
        </w:rPr>
        <w:t xml:space="preserve"> </w:t>
      </w:r>
      <w:r w:rsidRPr="00EB311D">
        <w:rPr>
          <w:rFonts w:ascii="Times New Roman" w:hAnsi="Times New Roman" w:cs="Times New Roman"/>
          <w:sz w:val="24"/>
          <w:szCs w:val="24"/>
        </w:rPr>
        <w:t>osa</w:t>
      </w:r>
      <w:r w:rsidR="000110BD" w:rsidRPr="00EB311D">
        <w:rPr>
          <w:rFonts w:ascii="Times New Roman" w:hAnsi="Times New Roman" w:cs="Times New Roman"/>
          <w:sz w:val="24"/>
          <w:szCs w:val="24"/>
        </w:rPr>
        <w:t>kaal Telia</w:t>
      </w:r>
      <w:r w:rsidRPr="00EB311D">
        <w:rPr>
          <w:rFonts w:ascii="Times New Roman" w:hAnsi="Times New Roman" w:cs="Times New Roman"/>
          <w:sz w:val="24"/>
          <w:szCs w:val="24"/>
        </w:rPr>
        <w:t xml:space="preserve"> </w:t>
      </w:r>
      <w:r w:rsidR="00F122A5">
        <w:rPr>
          <w:rFonts w:ascii="Times New Roman" w:hAnsi="Times New Roman" w:cs="Times New Roman"/>
          <w:sz w:val="24"/>
          <w:szCs w:val="24"/>
        </w:rPr>
        <w:t>side</w:t>
      </w:r>
      <w:r w:rsidR="00B810AA">
        <w:rPr>
          <w:rFonts w:ascii="Times New Roman" w:hAnsi="Times New Roman" w:cs="Times New Roman"/>
          <w:sz w:val="24"/>
          <w:szCs w:val="24"/>
        </w:rPr>
        <w:t xml:space="preserve">torude </w:t>
      </w:r>
      <w:r w:rsidRPr="00EB311D">
        <w:rPr>
          <w:rFonts w:ascii="Times New Roman" w:hAnsi="Times New Roman" w:cs="Times New Roman"/>
          <w:sz w:val="24"/>
          <w:szCs w:val="24"/>
        </w:rPr>
        <w:t xml:space="preserve">kasutusest </w:t>
      </w:r>
      <w:r w:rsidR="002B03E6" w:rsidRPr="00EB311D">
        <w:rPr>
          <w:rFonts w:ascii="Times New Roman" w:hAnsi="Times New Roman" w:cs="Times New Roman"/>
          <w:sz w:val="24"/>
          <w:szCs w:val="24"/>
        </w:rPr>
        <w:t>on</w:t>
      </w:r>
      <w:r w:rsidR="000110BD" w:rsidRPr="00EB311D">
        <w:rPr>
          <w:rFonts w:ascii="Times New Roman" w:hAnsi="Times New Roman" w:cs="Times New Roman"/>
          <w:sz w:val="24"/>
          <w:szCs w:val="24"/>
        </w:rPr>
        <w:t xml:space="preserve"> </w:t>
      </w:r>
      <w:r w:rsidR="00B059B2">
        <w:rPr>
          <w:rFonts w:ascii="Times New Roman" w:hAnsi="Times New Roman" w:cs="Times New Roman"/>
          <w:sz w:val="24"/>
          <w:szCs w:val="24"/>
        </w:rPr>
        <w:t>…*</w:t>
      </w:r>
      <w:r w:rsidR="000110BD" w:rsidRPr="00EB311D">
        <w:rPr>
          <w:rFonts w:ascii="Times New Roman" w:hAnsi="Times New Roman" w:cs="Times New Roman"/>
          <w:sz w:val="24"/>
          <w:szCs w:val="24"/>
        </w:rPr>
        <w:t xml:space="preserve">% ja </w:t>
      </w:r>
      <w:r w:rsidR="002B03E6" w:rsidRPr="00EB311D">
        <w:rPr>
          <w:rFonts w:ascii="Times New Roman" w:hAnsi="Times New Roman" w:cs="Times New Roman"/>
          <w:sz w:val="24"/>
          <w:szCs w:val="24"/>
        </w:rPr>
        <w:t xml:space="preserve">teistel </w:t>
      </w:r>
      <w:r w:rsidR="00B059B2">
        <w:rPr>
          <w:rFonts w:ascii="Times New Roman" w:hAnsi="Times New Roman" w:cs="Times New Roman"/>
          <w:sz w:val="24"/>
          <w:szCs w:val="24"/>
        </w:rPr>
        <w:t>…*</w:t>
      </w:r>
      <w:r w:rsidR="002B03E6" w:rsidRPr="00EB311D">
        <w:rPr>
          <w:rFonts w:ascii="Times New Roman" w:hAnsi="Times New Roman" w:cs="Times New Roman"/>
          <w:sz w:val="24"/>
          <w:szCs w:val="24"/>
        </w:rPr>
        <w:t>%</w:t>
      </w:r>
      <w:r w:rsidR="00B04607" w:rsidRPr="00EB311D">
        <w:rPr>
          <w:rFonts w:ascii="Times New Roman" w:hAnsi="Times New Roman" w:cs="Times New Roman"/>
          <w:sz w:val="24"/>
          <w:szCs w:val="24"/>
        </w:rPr>
        <w:t xml:space="preserve"> või vähem, mistõttu </w:t>
      </w:r>
      <w:r w:rsidR="000110BD" w:rsidRPr="00EB311D">
        <w:rPr>
          <w:rFonts w:ascii="Times New Roman" w:hAnsi="Times New Roman" w:cs="Times New Roman"/>
          <w:sz w:val="24"/>
          <w:szCs w:val="24"/>
        </w:rPr>
        <w:t xml:space="preserve">ei oma </w:t>
      </w:r>
      <w:r w:rsidR="00B04607" w:rsidRPr="00EB311D">
        <w:rPr>
          <w:rFonts w:ascii="Times New Roman" w:hAnsi="Times New Roman" w:cs="Times New Roman"/>
          <w:sz w:val="24"/>
          <w:szCs w:val="24"/>
        </w:rPr>
        <w:t>need</w:t>
      </w:r>
      <w:r w:rsidR="000110BD" w:rsidRPr="00EB311D">
        <w:rPr>
          <w:rFonts w:ascii="Times New Roman" w:hAnsi="Times New Roman" w:cs="Times New Roman"/>
          <w:sz w:val="24"/>
          <w:szCs w:val="24"/>
        </w:rPr>
        <w:t xml:space="preserve"> piisavat tasakaalustavat </w:t>
      </w:r>
      <w:r w:rsidR="00A97061">
        <w:rPr>
          <w:rFonts w:ascii="Times New Roman" w:hAnsi="Times New Roman" w:cs="Times New Roman"/>
          <w:sz w:val="24"/>
          <w:szCs w:val="24"/>
        </w:rPr>
        <w:t>ostjaj</w:t>
      </w:r>
      <w:r w:rsidR="000110BD" w:rsidRPr="00EB311D">
        <w:rPr>
          <w:rFonts w:ascii="Times New Roman" w:hAnsi="Times New Roman" w:cs="Times New Roman"/>
          <w:sz w:val="24"/>
          <w:szCs w:val="24"/>
        </w:rPr>
        <w:t>õudu, et piirata Telia võimet tõsta kasumlikult vastava hulgiteenuse hindasid ja tegutseda märkimisväärselt sõltumatult konkurentidest, lepingupartneritest  ja lõppkasutajatest.</w:t>
      </w:r>
      <w:bookmarkEnd w:id="115"/>
    </w:p>
    <w:p w14:paraId="414DAEA7" w14:textId="4C8CE36F" w:rsidR="009D30F8" w:rsidRPr="00EB311D" w:rsidRDefault="008E622B" w:rsidP="000B1CCE">
      <w:pPr>
        <w:jc w:val="both"/>
        <w:rPr>
          <w:rFonts w:ascii="Times New Roman" w:hAnsi="Times New Roman" w:cs="Times New Roman"/>
          <w:sz w:val="24"/>
          <w:szCs w:val="24"/>
        </w:rPr>
      </w:pPr>
      <w:r w:rsidRPr="008E622B">
        <w:lastRenderedPageBreak/>
        <w:drawing>
          <wp:inline distT="0" distB="0" distL="0" distR="0" wp14:anchorId="6B5A6056" wp14:editId="1E3AB05F">
            <wp:extent cx="4210050" cy="1943100"/>
            <wp:effectExtent l="0" t="0" r="0" b="0"/>
            <wp:docPr id="345526301"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10050" cy="1943100"/>
                    </a:xfrm>
                    <a:prstGeom prst="rect">
                      <a:avLst/>
                    </a:prstGeom>
                    <a:noFill/>
                    <a:ln>
                      <a:noFill/>
                    </a:ln>
                  </pic:spPr>
                </pic:pic>
              </a:graphicData>
            </a:graphic>
          </wp:inline>
        </w:drawing>
      </w:r>
    </w:p>
    <w:p w14:paraId="11B30926" w14:textId="7528ACDE" w:rsidR="00826E0A" w:rsidRPr="00EB311D" w:rsidRDefault="00826E0A" w:rsidP="000B1CCE">
      <w:pPr>
        <w:jc w:val="both"/>
        <w:rPr>
          <w:rFonts w:ascii="Times New Roman" w:hAnsi="Times New Roman" w:cs="Times New Roman"/>
          <w:sz w:val="24"/>
          <w:szCs w:val="24"/>
        </w:rPr>
      </w:pPr>
      <w:r w:rsidRPr="00EB311D">
        <w:rPr>
          <w:rFonts w:ascii="Times New Roman" w:hAnsi="Times New Roman" w:cs="Times New Roman"/>
          <w:sz w:val="24"/>
          <w:szCs w:val="24"/>
        </w:rPr>
        <w:t>T</w:t>
      </w:r>
      <w:r w:rsidR="00C97938" w:rsidRPr="00EB311D">
        <w:rPr>
          <w:rFonts w:ascii="Times New Roman" w:hAnsi="Times New Roman" w:cs="Times New Roman"/>
          <w:sz w:val="24"/>
          <w:szCs w:val="24"/>
        </w:rPr>
        <w:t xml:space="preserve">abel </w:t>
      </w:r>
      <w:r w:rsidR="000D3EDE">
        <w:rPr>
          <w:rFonts w:ascii="Times New Roman" w:hAnsi="Times New Roman" w:cs="Times New Roman"/>
          <w:sz w:val="24"/>
          <w:szCs w:val="24"/>
        </w:rPr>
        <w:t>11</w:t>
      </w:r>
      <w:r w:rsidR="00486418" w:rsidRPr="00EB311D">
        <w:rPr>
          <w:rFonts w:ascii="Times New Roman" w:hAnsi="Times New Roman" w:cs="Times New Roman"/>
          <w:sz w:val="24"/>
          <w:szCs w:val="24"/>
        </w:rPr>
        <w:t>.</w:t>
      </w:r>
      <w:r w:rsidR="0092246E" w:rsidRPr="00EB311D">
        <w:rPr>
          <w:rFonts w:ascii="Times New Roman" w:hAnsi="Times New Roman" w:cs="Times New Roman"/>
          <w:sz w:val="24"/>
          <w:szCs w:val="24"/>
        </w:rPr>
        <w:t xml:space="preserve"> Telia </w:t>
      </w:r>
      <w:r w:rsidR="00B810AA">
        <w:rPr>
          <w:rFonts w:ascii="Times New Roman" w:hAnsi="Times New Roman" w:cs="Times New Roman"/>
          <w:sz w:val="24"/>
          <w:szCs w:val="24"/>
        </w:rPr>
        <w:t>suuremõõtmeliste sidetorude (kaablikanalisatsiooni)</w:t>
      </w:r>
      <w:r w:rsidR="00F122A5" w:rsidRPr="00EB311D">
        <w:rPr>
          <w:rFonts w:ascii="Times New Roman" w:hAnsi="Times New Roman" w:cs="Times New Roman"/>
          <w:sz w:val="24"/>
          <w:szCs w:val="24"/>
        </w:rPr>
        <w:t xml:space="preserve"> </w:t>
      </w:r>
      <w:r w:rsidR="0092246E" w:rsidRPr="00EB311D">
        <w:rPr>
          <w:rFonts w:ascii="Times New Roman" w:hAnsi="Times New Roman" w:cs="Times New Roman"/>
          <w:sz w:val="24"/>
          <w:szCs w:val="24"/>
        </w:rPr>
        <w:t>kasutus Telia ja teiste sideettevõtjate poolt 2021 aastal</w:t>
      </w:r>
      <w:r w:rsidR="00805F3B" w:rsidRPr="00EB311D">
        <w:rPr>
          <w:rStyle w:val="Allmrkuseviide"/>
          <w:rFonts w:ascii="Times New Roman" w:hAnsi="Times New Roman" w:cs="Times New Roman"/>
          <w:sz w:val="24"/>
          <w:szCs w:val="24"/>
        </w:rPr>
        <w:footnoteReference w:id="57"/>
      </w:r>
    </w:p>
    <w:p w14:paraId="3D629AA1" w14:textId="77777777" w:rsidR="000855E3" w:rsidRPr="00EB311D" w:rsidRDefault="000855E3" w:rsidP="000B1CCE">
      <w:pPr>
        <w:jc w:val="both"/>
        <w:rPr>
          <w:rFonts w:ascii="Times New Roman" w:hAnsi="Times New Roman" w:cs="Times New Roman"/>
          <w:sz w:val="24"/>
          <w:szCs w:val="24"/>
        </w:rPr>
      </w:pPr>
    </w:p>
    <w:p w14:paraId="78E3A1F7" w14:textId="3A68BE49" w:rsidR="00C71B4C" w:rsidRPr="00EB311D" w:rsidRDefault="00C71B4C" w:rsidP="000B1CCE">
      <w:pPr>
        <w:jc w:val="both"/>
        <w:rPr>
          <w:rFonts w:ascii="Times New Roman" w:hAnsi="Times New Roman" w:cs="Times New Roman"/>
          <w:sz w:val="24"/>
          <w:szCs w:val="24"/>
        </w:rPr>
      </w:pPr>
      <w:r w:rsidRPr="00EB311D">
        <w:rPr>
          <w:rFonts w:ascii="Times New Roman" w:hAnsi="Times New Roman" w:cs="Times New Roman"/>
          <w:sz w:val="24"/>
          <w:szCs w:val="24"/>
        </w:rPr>
        <w:t>Võttes arvesse ülaltoodut</w:t>
      </w:r>
      <w:r w:rsidR="00A07393" w:rsidRPr="00EB311D">
        <w:rPr>
          <w:rFonts w:ascii="Times New Roman" w:hAnsi="Times New Roman" w:cs="Times New Roman"/>
          <w:sz w:val="24"/>
          <w:szCs w:val="24"/>
        </w:rPr>
        <w:t xml:space="preserve"> puudub teistel sideettevõtjatel Telia </w:t>
      </w:r>
      <w:r w:rsidR="00F122A5">
        <w:rPr>
          <w:rFonts w:ascii="Times New Roman" w:hAnsi="Times New Roman" w:cs="Times New Roman"/>
          <w:sz w:val="24"/>
          <w:szCs w:val="24"/>
        </w:rPr>
        <w:t>sidekaablitaristule</w:t>
      </w:r>
      <w:r w:rsidR="00F122A5" w:rsidRPr="00EB311D">
        <w:rPr>
          <w:rFonts w:ascii="Times New Roman" w:hAnsi="Times New Roman" w:cs="Times New Roman"/>
          <w:sz w:val="24"/>
          <w:szCs w:val="24"/>
        </w:rPr>
        <w:t xml:space="preserve"> </w:t>
      </w:r>
      <w:r w:rsidR="00A07393" w:rsidRPr="00EB311D">
        <w:rPr>
          <w:rFonts w:ascii="Times New Roman" w:hAnsi="Times New Roman" w:cs="Times New Roman"/>
          <w:sz w:val="24"/>
          <w:szCs w:val="24"/>
        </w:rPr>
        <w:t xml:space="preserve">juurdepääsu hulgiteenuse kasutamise osas piisav tasakaalustav </w:t>
      </w:r>
      <w:r w:rsidR="00A97061">
        <w:rPr>
          <w:rFonts w:ascii="Times New Roman" w:hAnsi="Times New Roman" w:cs="Times New Roman"/>
          <w:sz w:val="24"/>
          <w:szCs w:val="24"/>
        </w:rPr>
        <w:t>ostjaj</w:t>
      </w:r>
      <w:r w:rsidR="00A07393" w:rsidRPr="00EB311D">
        <w:rPr>
          <w:rFonts w:ascii="Times New Roman" w:hAnsi="Times New Roman" w:cs="Times New Roman"/>
          <w:sz w:val="24"/>
          <w:szCs w:val="24"/>
        </w:rPr>
        <w:t xml:space="preserve">õud, et piirata usutavalt Telia võimet tõsta kasumlikult </w:t>
      </w:r>
      <w:r w:rsidR="00F122A5">
        <w:rPr>
          <w:rFonts w:ascii="Times New Roman" w:hAnsi="Times New Roman" w:cs="Times New Roman"/>
          <w:sz w:val="24"/>
          <w:szCs w:val="24"/>
        </w:rPr>
        <w:t>sidekaablitaristule</w:t>
      </w:r>
      <w:r w:rsidR="00F122A5" w:rsidRPr="00EB311D">
        <w:rPr>
          <w:rFonts w:ascii="Times New Roman" w:hAnsi="Times New Roman" w:cs="Times New Roman"/>
          <w:sz w:val="24"/>
          <w:szCs w:val="24"/>
        </w:rPr>
        <w:t xml:space="preserve"> </w:t>
      </w:r>
      <w:r w:rsidR="00A07393" w:rsidRPr="00EB311D">
        <w:rPr>
          <w:rFonts w:ascii="Times New Roman" w:hAnsi="Times New Roman" w:cs="Times New Roman"/>
          <w:sz w:val="24"/>
          <w:szCs w:val="24"/>
        </w:rPr>
        <w:t>juurdepääsu teenuse hindasid ja tegutseda vastava hulgiteenuse tingimuste (sh hinna) määramisel märkimisväärselt sõltumatult konkurentidest, lepingupartneritest ja lõppkasutajatest.</w:t>
      </w:r>
    </w:p>
    <w:p w14:paraId="46F00FF9" w14:textId="77777777" w:rsidR="003A388F" w:rsidRPr="00EB311D" w:rsidRDefault="003A388F" w:rsidP="000B1CCE">
      <w:pPr>
        <w:jc w:val="both"/>
        <w:rPr>
          <w:rFonts w:ascii="Times New Roman" w:hAnsi="Times New Roman" w:cs="Times New Roman"/>
          <w:sz w:val="24"/>
          <w:szCs w:val="24"/>
        </w:rPr>
      </w:pPr>
    </w:p>
    <w:p w14:paraId="259BA547" w14:textId="516CD39C" w:rsidR="00A82764" w:rsidRPr="00EB311D" w:rsidRDefault="00A82764" w:rsidP="000B1CCE">
      <w:pPr>
        <w:pStyle w:val="Pealkiri3"/>
        <w:jc w:val="both"/>
        <w:rPr>
          <w:rFonts w:ascii="Times New Roman" w:hAnsi="Times New Roman" w:cs="Times New Roman"/>
          <w:b/>
          <w:bCs/>
          <w:color w:val="auto"/>
        </w:rPr>
      </w:pPr>
      <w:bookmarkStart w:id="116" w:name="_Toc189040309"/>
      <w:r w:rsidRPr="00EB311D">
        <w:rPr>
          <w:rFonts w:ascii="Times New Roman" w:hAnsi="Times New Roman" w:cs="Times New Roman"/>
          <w:b/>
          <w:bCs/>
          <w:color w:val="auto"/>
        </w:rPr>
        <w:t>4.</w:t>
      </w:r>
      <w:r w:rsidR="00DD1176" w:rsidRPr="00EB311D">
        <w:rPr>
          <w:rFonts w:ascii="Times New Roman" w:hAnsi="Times New Roman" w:cs="Times New Roman"/>
          <w:b/>
          <w:bCs/>
          <w:color w:val="auto"/>
        </w:rPr>
        <w:t>4</w:t>
      </w:r>
      <w:r w:rsidRPr="00EB311D">
        <w:rPr>
          <w:rFonts w:ascii="Times New Roman" w:hAnsi="Times New Roman" w:cs="Times New Roman"/>
          <w:b/>
          <w:bCs/>
          <w:color w:val="auto"/>
        </w:rPr>
        <w:t>.2 Usaldusväärse</w:t>
      </w:r>
      <w:r w:rsidR="00CA23CB" w:rsidRPr="00EB311D">
        <w:rPr>
          <w:rFonts w:ascii="Times New Roman" w:hAnsi="Times New Roman" w:cs="Times New Roman"/>
          <w:b/>
          <w:bCs/>
          <w:color w:val="auto"/>
        </w:rPr>
        <w:t>test</w:t>
      </w:r>
      <w:r w:rsidRPr="00EB311D">
        <w:rPr>
          <w:rFonts w:ascii="Times New Roman" w:hAnsi="Times New Roman" w:cs="Times New Roman"/>
          <w:b/>
          <w:bCs/>
          <w:color w:val="auto"/>
        </w:rPr>
        <w:t xml:space="preserve"> alternatiivse</w:t>
      </w:r>
      <w:r w:rsidR="00CA23CB" w:rsidRPr="00EB311D">
        <w:rPr>
          <w:rFonts w:ascii="Times New Roman" w:hAnsi="Times New Roman" w:cs="Times New Roman"/>
          <w:b/>
          <w:bCs/>
          <w:color w:val="auto"/>
        </w:rPr>
        <w:t>test</w:t>
      </w:r>
      <w:r w:rsidRPr="00EB311D">
        <w:rPr>
          <w:rFonts w:ascii="Times New Roman" w:hAnsi="Times New Roman" w:cs="Times New Roman"/>
          <w:b/>
          <w:bCs/>
          <w:color w:val="auto"/>
        </w:rPr>
        <w:t xml:space="preserve"> tarneallika</w:t>
      </w:r>
      <w:r w:rsidR="00A71732" w:rsidRPr="00EB311D">
        <w:rPr>
          <w:rFonts w:ascii="Times New Roman" w:hAnsi="Times New Roman" w:cs="Times New Roman"/>
          <w:b/>
          <w:bCs/>
          <w:color w:val="auto"/>
        </w:rPr>
        <w:t xml:space="preserve">test tulenev tasakaalustav </w:t>
      </w:r>
      <w:r w:rsidR="00A97061">
        <w:rPr>
          <w:rFonts w:ascii="Times New Roman" w:hAnsi="Times New Roman" w:cs="Times New Roman"/>
          <w:b/>
          <w:bCs/>
          <w:color w:val="auto"/>
        </w:rPr>
        <w:t>ostjaj</w:t>
      </w:r>
      <w:r w:rsidR="00A71732" w:rsidRPr="00EB311D">
        <w:rPr>
          <w:rFonts w:ascii="Times New Roman" w:hAnsi="Times New Roman" w:cs="Times New Roman"/>
          <w:b/>
          <w:bCs/>
          <w:color w:val="auto"/>
        </w:rPr>
        <w:t>õud</w:t>
      </w:r>
      <w:bookmarkEnd w:id="116"/>
    </w:p>
    <w:p w14:paraId="5C9301A3" w14:textId="1E812915" w:rsidR="000D545A" w:rsidRPr="00EB311D" w:rsidRDefault="000D545A" w:rsidP="000B1CCE">
      <w:pPr>
        <w:jc w:val="both"/>
        <w:rPr>
          <w:rFonts w:ascii="Times New Roman" w:hAnsi="Times New Roman" w:cs="Times New Roman"/>
          <w:sz w:val="24"/>
          <w:szCs w:val="24"/>
        </w:rPr>
      </w:pPr>
    </w:p>
    <w:p w14:paraId="68D426B6" w14:textId="0B9BDE9E" w:rsidR="00A71732" w:rsidRPr="00EB311D" w:rsidRDefault="00A07393" w:rsidP="000B1CCE">
      <w:pPr>
        <w:jc w:val="both"/>
        <w:rPr>
          <w:rFonts w:ascii="Times New Roman" w:hAnsi="Times New Roman" w:cs="Times New Roman"/>
          <w:sz w:val="24"/>
          <w:szCs w:val="24"/>
        </w:rPr>
      </w:pPr>
      <w:r w:rsidRPr="00EB311D">
        <w:rPr>
          <w:rFonts w:ascii="Times New Roman" w:hAnsi="Times New Roman" w:cs="Times New Roman"/>
          <w:sz w:val="24"/>
          <w:szCs w:val="24"/>
        </w:rPr>
        <w:t>Telia</w:t>
      </w:r>
      <w:r w:rsidR="00B810AA">
        <w:rPr>
          <w:rFonts w:ascii="Times New Roman" w:hAnsi="Times New Roman" w:cs="Times New Roman"/>
          <w:sz w:val="24"/>
          <w:szCs w:val="24"/>
        </w:rPr>
        <w:t>l</w:t>
      </w:r>
      <w:r w:rsidRPr="00EB311D">
        <w:rPr>
          <w:rFonts w:ascii="Times New Roman" w:hAnsi="Times New Roman" w:cs="Times New Roman"/>
          <w:sz w:val="24"/>
          <w:szCs w:val="24"/>
        </w:rPr>
        <w:t xml:space="preserve"> on </w:t>
      </w:r>
      <w:r w:rsidR="00A71732" w:rsidRPr="00EB311D">
        <w:rPr>
          <w:rFonts w:ascii="Times New Roman" w:hAnsi="Times New Roman" w:cs="Times New Roman"/>
          <w:sz w:val="24"/>
          <w:szCs w:val="24"/>
        </w:rPr>
        <w:t xml:space="preserve">ülekaalukalt </w:t>
      </w:r>
      <w:r w:rsidRPr="00EB311D">
        <w:rPr>
          <w:rFonts w:ascii="Times New Roman" w:hAnsi="Times New Roman" w:cs="Times New Roman"/>
          <w:sz w:val="24"/>
          <w:szCs w:val="24"/>
        </w:rPr>
        <w:t>suurim</w:t>
      </w:r>
      <w:r w:rsidR="00B810AA">
        <w:rPr>
          <w:rFonts w:ascii="Times New Roman" w:hAnsi="Times New Roman" w:cs="Times New Roman"/>
          <w:sz w:val="24"/>
          <w:szCs w:val="24"/>
        </w:rPr>
        <w:t>a trassi kilomeetrite ulatusega</w:t>
      </w:r>
      <w:r w:rsidRPr="00EB311D">
        <w:rPr>
          <w:rFonts w:ascii="Times New Roman" w:hAnsi="Times New Roman" w:cs="Times New Roman"/>
          <w:sz w:val="24"/>
          <w:szCs w:val="24"/>
        </w:rPr>
        <w:t xml:space="preserve"> </w:t>
      </w:r>
      <w:r w:rsidR="00F122A5">
        <w:rPr>
          <w:rFonts w:ascii="Times New Roman" w:hAnsi="Times New Roman" w:cs="Times New Roman"/>
          <w:sz w:val="24"/>
          <w:szCs w:val="24"/>
        </w:rPr>
        <w:t>sidekaablitaristu</w:t>
      </w:r>
      <w:r w:rsidR="00B810AA">
        <w:rPr>
          <w:rFonts w:ascii="Times New Roman" w:hAnsi="Times New Roman" w:cs="Times New Roman"/>
          <w:sz w:val="24"/>
          <w:szCs w:val="24"/>
        </w:rPr>
        <w:t xml:space="preserve"> juurdepääsuvõrkudes </w:t>
      </w:r>
      <w:r w:rsidR="00F122A5" w:rsidRPr="00EB311D">
        <w:rPr>
          <w:rFonts w:ascii="Times New Roman" w:hAnsi="Times New Roman" w:cs="Times New Roman"/>
          <w:sz w:val="24"/>
          <w:szCs w:val="24"/>
        </w:rPr>
        <w:t xml:space="preserve"> </w:t>
      </w:r>
      <w:r w:rsidR="00B810AA">
        <w:rPr>
          <w:rFonts w:ascii="Times New Roman" w:hAnsi="Times New Roman" w:cs="Times New Roman"/>
          <w:sz w:val="24"/>
          <w:szCs w:val="24"/>
        </w:rPr>
        <w:t xml:space="preserve">(vt </w:t>
      </w:r>
      <w:r w:rsidR="000D3EDE">
        <w:rPr>
          <w:rFonts w:ascii="Times New Roman" w:hAnsi="Times New Roman" w:cs="Times New Roman"/>
          <w:sz w:val="24"/>
          <w:szCs w:val="24"/>
        </w:rPr>
        <w:t>T</w:t>
      </w:r>
      <w:r w:rsidR="00B810AA">
        <w:rPr>
          <w:rFonts w:ascii="Times New Roman" w:hAnsi="Times New Roman" w:cs="Times New Roman"/>
          <w:sz w:val="24"/>
          <w:szCs w:val="24"/>
        </w:rPr>
        <w:t xml:space="preserve">abel </w:t>
      </w:r>
      <w:r w:rsidR="00610B53">
        <w:rPr>
          <w:rFonts w:ascii="Times New Roman" w:hAnsi="Times New Roman" w:cs="Times New Roman"/>
          <w:sz w:val="24"/>
          <w:szCs w:val="24"/>
        </w:rPr>
        <w:t xml:space="preserve">ülaltoodud </w:t>
      </w:r>
      <w:r w:rsidR="000D3EDE">
        <w:rPr>
          <w:rFonts w:ascii="Times New Roman" w:hAnsi="Times New Roman" w:cs="Times New Roman"/>
          <w:sz w:val="24"/>
          <w:szCs w:val="24"/>
        </w:rPr>
        <w:t>6</w:t>
      </w:r>
      <w:r w:rsidR="00B810AA">
        <w:rPr>
          <w:rFonts w:ascii="Times New Roman" w:hAnsi="Times New Roman" w:cs="Times New Roman"/>
          <w:sz w:val="24"/>
          <w:szCs w:val="24"/>
        </w:rPr>
        <w:t>)</w:t>
      </w:r>
      <w:r w:rsidR="0056598E">
        <w:rPr>
          <w:rFonts w:ascii="Times New Roman" w:hAnsi="Times New Roman" w:cs="Times New Roman"/>
          <w:sz w:val="24"/>
          <w:szCs w:val="24"/>
        </w:rPr>
        <w:t>, kelle vastav taristu ulatub üleriigiliselt kõikidesse geograafilistesse üksustesse ning Telia osutab kõige suuremas mahus oma sidekaablitaristule juurdepääsu teistele sideettevõtjatele</w:t>
      </w:r>
      <w:r w:rsidRPr="00EB311D">
        <w:rPr>
          <w:rFonts w:ascii="Times New Roman" w:hAnsi="Times New Roman" w:cs="Times New Roman"/>
          <w:sz w:val="24"/>
          <w:szCs w:val="24"/>
        </w:rPr>
        <w:t xml:space="preserve"> (</w:t>
      </w:r>
      <w:r w:rsidR="0056598E">
        <w:rPr>
          <w:rFonts w:ascii="Times New Roman" w:hAnsi="Times New Roman" w:cs="Times New Roman"/>
          <w:sz w:val="24"/>
          <w:szCs w:val="24"/>
        </w:rPr>
        <w:t xml:space="preserve">nt </w:t>
      </w:r>
      <w:r w:rsidR="0092246E" w:rsidRPr="00EB311D">
        <w:rPr>
          <w:rFonts w:ascii="Times New Roman" w:hAnsi="Times New Roman" w:cs="Times New Roman"/>
          <w:sz w:val="24"/>
          <w:szCs w:val="24"/>
        </w:rPr>
        <w:t xml:space="preserve">ca </w:t>
      </w:r>
      <w:r w:rsidR="008E622B">
        <w:rPr>
          <w:rFonts w:ascii="Times New Roman" w:hAnsi="Times New Roman" w:cs="Times New Roman"/>
          <w:sz w:val="24"/>
          <w:szCs w:val="24"/>
        </w:rPr>
        <w:t>…*</w:t>
      </w:r>
      <w:r w:rsidR="0092246E" w:rsidRPr="00EB311D">
        <w:rPr>
          <w:rFonts w:ascii="Times New Roman" w:hAnsi="Times New Roman" w:cs="Times New Roman"/>
          <w:sz w:val="24"/>
          <w:szCs w:val="24"/>
        </w:rPr>
        <w:t xml:space="preserve">% </w:t>
      </w:r>
      <w:r w:rsidR="0056598E">
        <w:rPr>
          <w:rFonts w:ascii="Times New Roman" w:hAnsi="Times New Roman" w:cs="Times New Roman"/>
          <w:sz w:val="24"/>
          <w:szCs w:val="24"/>
        </w:rPr>
        <w:t xml:space="preserve">sidetorudele </w:t>
      </w:r>
      <w:r w:rsidR="0092246E" w:rsidRPr="00EB311D">
        <w:rPr>
          <w:rFonts w:ascii="Times New Roman" w:hAnsi="Times New Roman" w:cs="Times New Roman"/>
          <w:sz w:val="24"/>
          <w:szCs w:val="24"/>
        </w:rPr>
        <w:t>juurdepääsu</w:t>
      </w:r>
      <w:r w:rsidR="00F122A5" w:rsidRPr="00F122A5">
        <w:rPr>
          <w:rFonts w:ascii="Times New Roman" w:hAnsi="Times New Roman" w:cs="Times New Roman"/>
          <w:sz w:val="24"/>
          <w:szCs w:val="24"/>
        </w:rPr>
        <w:t xml:space="preserve"> </w:t>
      </w:r>
      <w:r w:rsidR="00F122A5" w:rsidRPr="00875AE7">
        <w:rPr>
          <w:rFonts w:ascii="Times New Roman" w:hAnsi="Times New Roman" w:cs="Times New Roman"/>
          <w:sz w:val="24"/>
          <w:szCs w:val="24"/>
        </w:rPr>
        <w:t>kogu</w:t>
      </w:r>
      <w:r w:rsidR="00F122A5">
        <w:rPr>
          <w:rFonts w:ascii="Times New Roman" w:hAnsi="Times New Roman" w:cs="Times New Roman"/>
          <w:sz w:val="24"/>
          <w:szCs w:val="24"/>
        </w:rPr>
        <w:t xml:space="preserve"> mahust</w:t>
      </w:r>
      <w:r w:rsidR="0092246E" w:rsidRPr="00EB311D">
        <w:rPr>
          <w:rFonts w:ascii="Times New Roman" w:hAnsi="Times New Roman" w:cs="Times New Roman"/>
          <w:sz w:val="24"/>
          <w:szCs w:val="24"/>
        </w:rPr>
        <w:t xml:space="preserve">, </w:t>
      </w:r>
      <w:r w:rsidRPr="00EB311D">
        <w:rPr>
          <w:rFonts w:ascii="Times New Roman" w:hAnsi="Times New Roman" w:cs="Times New Roman"/>
          <w:sz w:val="24"/>
          <w:szCs w:val="24"/>
        </w:rPr>
        <w:t xml:space="preserve">vt </w:t>
      </w:r>
      <w:r w:rsidR="00D02AD3">
        <w:rPr>
          <w:rFonts w:ascii="Times New Roman" w:hAnsi="Times New Roman" w:cs="Times New Roman"/>
          <w:sz w:val="24"/>
          <w:szCs w:val="24"/>
        </w:rPr>
        <w:t xml:space="preserve">ptk. </w:t>
      </w:r>
      <w:r w:rsidR="00BD0BE3" w:rsidRPr="00BD0BE3">
        <w:rPr>
          <w:rFonts w:ascii="Times New Roman" w:hAnsi="Times New Roman" w:cs="Times New Roman"/>
          <w:sz w:val="24"/>
          <w:szCs w:val="24"/>
        </w:rPr>
        <w:t>4.2.1</w:t>
      </w:r>
      <w:r w:rsidRPr="00EB311D">
        <w:rPr>
          <w:rFonts w:ascii="Times New Roman" w:hAnsi="Times New Roman" w:cs="Times New Roman"/>
          <w:sz w:val="24"/>
          <w:szCs w:val="24"/>
        </w:rPr>
        <w:t>)</w:t>
      </w:r>
      <w:r w:rsidR="00A71732" w:rsidRPr="00EB311D">
        <w:rPr>
          <w:rFonts w:ascii="Times New Roman" w:hAnsi="Times New Roman" w:cs="Times New Roman"/>
          <w:sz w:val="24"/>
          <w:szCs w:val="24"/>
        </w:rPr>
        <w:t>.</w:t>
      </w:r>
      <w:r w:rsidRPr="00EB311D">
        <w:rPr>
          <w:rFonts w:ascii="Times New Roman" w:hAnsi="Times New Roman" w:cs="Times New Roman"/>
          <w:sz w:val="24"/>
          <w:szCs w:val="24"/>
        </w:rPr>
        <w:t xml:space="preserve"> </w:t>
      </w:r>
      <w:r w:rsidR="00A71732" w:rsidRPr="00EB311D">
        <w:rPr>
          <w:rFonts w:ascii="Times New Roman" w:hAnsi="Times New Roman" w:cs="Times New Roman"/>
          <w:sz w:val="24"/>
          <w:szCs w:val="24"/>
        </w:rPr>
        <w:t>T</w:t>
      </w:r>
      <w:r w:rsidRPr="00EB311D">
        <w:rPr>
          <w:rFonts w:ascii="Times New Roman" w:hAnsi="Times New Roman" w:cs="Times New Roman"/>
          <w:sz w:val="24"/>
          <w:szCs w:val="24"/>
        </w:rPr>
        <w:t xml:space="preserve">eiste </w:t>
      </w:r>
      <w:r w:rsidR="00A71732" w:rsidRPr="00EB311D">
        <w:rPr>
          <w:rFonts w:ascii="Times New Roman" w:hAnsi="Times New Roman" w:cs="Times New Roman"/>
          <w:sz w:val="24"/>
          <w:szCs w:val="24"/>
        </w:rPr>
        <w:t xml:space="preserve">sideettevõtjate vastav osakaal on marginaalne. Lisaks kaasnevad Telia võrgu suurusega võrreldava võrgu rajamisega suured pöördumatud kulud (vt </w:t>
      </w:r>
      <w:r w:rsidR="00D02AD3">
        <w:rPr>
          <w:rFonts w:ascii="Times New Roman" w:hAnsi="Times New Roman" w:cs="Times New Roman"/>
          <w:sz w:val="24"/>
          <w:szCs w:val="24"/>
        </w:rPr>
        <w:t xml:space="preserve">ptk. </w:t>
      </w:r>
      <w:r w:rsidR="00BD0BE3" w:rsidRPr="00BD0BE3">
        <w:rPr>
          <w:rFonts w:ascii="Times New Roman" w:hAnsi="Times New Roman" w:cs="Times New Roman"/>
          <w:sz w:val="24"/>
          <w:szCs w:val="24"/>
        </w:rPr>
        <w:t>4.3.1.3</w:t>
      </w:r>
      <w:r w:rsidR="00A71732" w:rsidRPr="00EB311D">
        <w:rPr>
          <w:rFonts w:ascii="Times New Roman" w:hAnsi="Times New Roman" w:cs="Times New Roman"/>
          <w:sz w:val="24"/>
          <w:szCs w:val="24"/>
        </w:rPr>
        <w:t xml:space="preserve">), mistõttu ei ole Telia võrgule usaldusväärset alternatiivi pakkuva võrgu rajamine järgmise </w:t>
      </w:r>
      <w:r w:rsidR="007C61F9" w:rsidRPr="00EB311D">
        <w:rPr>
          <w:rFonts w:ascii="Times New Roman" w:hAnsi="Times New Roman" w:cs="Times New Roman"/>
          <w:sz w:val="24"/>
          <w:szCs w:val="24"/>
        </w:rPr>
        <w:t>turuanalüüsini kestval</w:t>
      </w:r>
      <w:r w:rsidR="00A71732" w:rsidRPr="00EB311D">
        <w:rPr>
          <w:rFonts w:ascii="Times New Roman" w:hAnsi="Times New Roman" w:cs="Times New Roman"/>
          <w:sz w:val="24"/>
          <w:szCs w:val="24"/>
        </w:rPr>
        <w:t xml:space="preserve"> perioodil tõenäoline. </w:t>
      </w:r>
      <w:r w:rsidRPr="00EB311D">
        <w:rPr>
          <w:rFonts w:ascii="Times New Roman" w:hAnsi="Times New Roman" w:cs="Times New Roman"/>
          <w:sz w:val="24"/>
          <w:szCs w:val="24"/>
        </w:rPr>
        <w:t xml:space="preserve"> </w:t>
      </w:r>
    </w:p>
    <w:p w14:paraId="5C11CDFD" w14:textId="13136C6C" w:rsidR="00A07393" w:rsidRPr="00EB311D" w:rsidRDefault="00A71732"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Eeltoodust tulenevalt puuduvad järgmise </w:t>
      </w:r>
      <w:r w:rsidR="007C61F9" w:rsidRPr="00EB311D">
        <w:rPr>
          <w:rFonts w:ascii="Times New Roman" w:hAnsi="Times New Roman" w:cs="Times New Roman"/>
          <w:sz w:val="24"/>
          <w:szCs w:val="24"/>
        </w:rPr>
        <w:t>turuanalüüsini kestval</w:t>
      </w:r>
      <w:r w:rsidR="00A07393" w:rsidRPr="00EB311D">
        <w:rPr>
          <w:rFonts w:ascii="Times New Roman" w:hAnsi="Times New Roman" w:cs="Times New Roman"/>
          <w:sz w:val="24"/>
          <w:szCs w:val="24"/>
        </w:rPr>
        <w:t xml:space="preserve"> perioodi</w:t>
      </w:r>
      <w:r w:rsidRPr="00EB311D">
        <w:rPr>
          <w:rFonts w:ascii="Times New Roman" w:hAnsi="Times New Roman" w:cs="Times New Roman"/>
          <w:sz w:val="24"/>
          <w:szCs w:val="24"/>
        </w:rPr>
        <w:t xml:space="preserve">l usaldusväärsed alternatiivsed tarneallikad, mis võimaldaksid teistel sideettevõtjatel osutada piisavat tasakaalustavat </w:t>
      </w:r>
      <w:r w:rsidR="00A97061">
        <w:rPr>
          <w:rFonts w:ascii="Times New Roman" w:hAnsi="Times New Roman" w:cs="Times New Roman"/>
          <w:sz w:val="24"/>
          <w:szCs w:val="24"/>
        </w:rPr>
        <w:t>ostjaj</w:t>
      </w:r>
      <w:r w:rsidRPr="00EB311D">
        <w:rPr>
          <w:rFonts w:ascii="Times New Roman" w:hAnsi="Times New Roman" w:cs="Times New Roman"/>
          <w:sz w:val="24"/>
          <w:szCs w:val="24"/>
        </w:rPr>
        <w:t xml:space="preserve">õudu, et piirata usutavalt Telia võimet tõsta kasumlikult </w:t>
      </w:r>
      <w:r w:rsidR="00F122A5">
        <w:rPr>
          <w:rFonts w:ascii="Times New Roman" w:hAnsi="Times New Roman" w:cs="Times New Roman"/>
          <w:sz w:val="24"/>
          <w:szCs w:val="24"/>
        </w:rPr>
        <w:t>sidekaablitaristule</w:t>
      </w:r>
      <w:r w:rsidR="00F122A5" w:rsidRPr="00EB311D">
        <w:rPr>
          <w:rFonts w:ascii="Times New Roman" w:hAnsi="Times New Roman" w:cs="Times New Roman"/>
          <w:sz w:val="24"/>
          <w:szCs w:val="24"/>
        </w:rPr>
        <w:t xml:space="preserve"> </w:t>
      </w:r>
      <w:r w:rsidRPr="00EB311D">
        <w:rPr>
          <w:rFonts w:ascii="Times New Roman" w:hAnsi="Times New Roman" w:cs="Times New Roman"/>
          <w:sz w:val="24"/>
          <w:szCs w:val="24"/>
        </w:rPr>
        <w:t>juurdepääsu teenuse hindasid ja tegutseda vastava hulgiteenuse tingimuste (sh hinna) määramisel märkimisväärselt sõltumatult konkurentidest, lepingupartneritest ja lõppkasutajatest.</w:t>
      </w:r>
    </w:p>
    <w:p w14:paraId="55C074A0" w14:textId="77777777" w:rsidR="00CA23CB" w:rsidRPr="00EB311D" w:rsidRDefault="00CA23CB" w:rsidP="000B1CCE">
      <w:pPr>
        <w:jc w:val="both"/>
        <w:rPr>
          <w:rFonts w:ascii="Times New Roman" w:hAnsi="Times New Roman" w:cs="Times New Roman"/>
          <w:sz w:val="24"/>
          <w:szCs w:val="24"/>
        </w:rPr>
      </w:pPr>
    </w:p>
    <w:p w14:paraId="02A59771" w14:textId="0A0167DD" w:rsidR="00CA23CB" w:rsidRPr="00EB311D" w:rsidRDefault="00CA23CB" w:rsidP="000B1CCE">
      <w:pPr>
        <w:pStyle w:val="Pealkiri3"/>
        <w:jc w:val="both"/>
        <w:rPr>
          <w:rFonts w:ascii="Times New Roman" w:hAnsi="Times New Roman" w:cs="Times New Roman"/>
          <w:b/>
          <w:bCs/>
          <w:color w:val="auto"/>
        </w:rPr>
      </w:pPr>
      <w:bookmarkStart w:id="117" w:name="_Toc189040310"/>
      <w:r w:rsidRPr="00EB311D">
        <w:rPr>
          <w:rFonts w:ascii="Times New Roman" w:hAnsi="Times New Roman" w:cs="Times New Roman"/>
          <w:b/>
          <w:bCs/>
          <w:color w:val="auto"/>
        </w:rPr>
        <w:lastRenderedPageBreak/>
        <w:t>4.</w:t>
      </w:r>
      <w:r w:rsidR="00DD1176" w:rsidRPr="00EB311D">
        <w:rPr>
          <w:rFonts w:ascii="Times New Roman" w:hAnsi="Times New Roman" w:cs="Times New Roman"/>
          <w:b/>
          <w:bCs/>
          <w:color w:val="auto"/>
        </w:rPr>
        <w:t>4</w:t>
      </w:r>
      <w:r w:rsidRPr="00EB311D">
        <w:rPr>
          <w:rFonts w:ascii="Times New Roman" w:hAnsi="Times New Roman" w:cs="Times New Roman"/>
          <w:b/>
          <w:bCs/>
          <w:color w:val="auto"/>
        </w:rPr>
        <w:t xml:space="preserve">.3 Kokkuvõte tasakaalustavast </w:t>
      </w:r>
      <w:r w:rsidR="00A97061">
        <w:rPr>
          <w:rFonts w:ascii="Times New Roman" w:hAnsi="Times New Roman" w:cs="Times New Roman"/>
          <w:b/>
          <w:bCs/>
          <w:color w:val="auto"/>
        </w:rPr>
        <w:t>ostjaj</w:t>
      </w:r>
      <w:r w:rsidRPr="00EB311D">
        <w:rPr>
          <w:rFonts w:ascii="Times New Roman" w:hAnsi="Times New Roman" w:cs="Times New Roman"/>
          <w:b/>
          <w:bCs/>
          <w:color w:val="auto"/>
        </w:rPr>
        <w:t>õust turul</w:t>
      </w:r>
      <w:bookmarkEnd w:id="117"/>
    </w:p>
    <w:p w14:paraId="59676FE3" w14:textId="703C3A5E" w:rsidR="00CA23CB" w:rsidRPr="00EB311D" w:rsidRDefault="00CA23CB" w:rsidP="000B1CCE">
      <w:pPr>
        <w:jc w:val="both"/>
        <w:rPr>
          <w:rFonts w:ascii="Times New Roman" w:hAnsi="Times New Roman" w:cs="Times New Roman"/>
          <w:sz w:val="24"/>
          <w:szCs w:val="24"/>
        </w:rPr>
      </w:pPr>
    </w:p>
    <w:p w14:paraId="02145919" w14:textId="728C427D" w:rsidR="00AB7D2C" w:rsidRPr="00EB311D" w:rsidRDefault="00AB7D2C"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Võttes arvesse </w:t>
      </w:r>
      <w:r w:rsidR="006456E7" w:rsidRPr="00EB311D">
        <w:rPr>
          <w:rFonts w:ascii="Times New Roman" w:hAnsi="Times New Roman" w:cs="Times New Roman"/>
          <w:sz w:val="24"/>
          <w:szCs w:val="24"/>
        </w:rPr>
        <w:t xml:space="preserve">selgitusi ja </w:t>
      </w:r>
      <w:r w:rsidRPr="00EB311D">
        <w:rPr>
          <w:rFonts w:ascii="Times New Roman" w:hAnsi="Times New Roman" w:cs="Times New Roman"/>
          <w:sz w:val="24"/>
          <w:szCs w:val="24"/>
        </w:rPr>
        <w:t xml:space="preserve">hinnanguid ülaltoodud peatükkides </w:t>
      </w:r>
      <w:r w:rsidR="006456E7" w:rsidRPr="00EB311D">
        <w:rPr>
          <w:rFonts w:ascii="Times New Roman" w:hAnsi="Times New Roman" w:cs="Times New Roman"/>
          <w:sz w:val="24"/>
          <w:szCs w:val="24"/>
        </w:rPr>
        <w:t>4.3.1</w:t>
      </w:r>
      <w:r w:rsidRPr="00EB311D">
        <w:rPr>
          <w:rFonts w:ascii="Times New Roman" w:hAnsi="Times New Roman" w:cs="Times New Roman"/>
          <w:sz w:val="24"/>
          <w:szCs w:val="24"/>
        </w:rPr>
        <w:t xml:space="preserve"> – </w:t>
      </w:r>
      <w:r w:rsidR="006456E7" w:rsidRPr="00EB311D">
        <w:rPr>
          <w:rFonts w:ascii="Times New Roman" w:hAnsi="Times New Roman" w:cs="Times New Roman"/>
          <w:sz w:val="24"/>
          <w:szCs w:val="24"/>
        </w:rPr>
        <w:t>4.3.2</w:t>
      </w:r>
      <w:r w:rsidRPr="00EB311D">
        <w:rPr>
          <w:rFonts w:ascii="Times New Roman" w:hAnsi="Times New Roman" w:cs="Times New Roman"/>
          <w:sz w:val="24"/>
          <w:szCs w:val="24"/>
        </w:rPr>
        <w:t xml:space="preserve"> on TTJA seisukohal, et ilma sidekaablitaristule juurdepääsu hulgiturul </w:t>
      </w:r>
      <w:r w:rsidR="006603F6" w:rsidRPr="000D0003">
        <w:rPr>
          <w:rFonts w:ascii="Times New Roman" w:eastAsia="Times New Roman" w:hAnsi="Times New Roman" w:cs="Times New Roman"/>
          <w:sz w:val="24"/>
          <w:szCs w:val="24"/>
          <w:lang w:eastAsia="ar-SA"/>
        </w:rPr>
        <w:t>valdkonnaspetsiifilise regulatsiooni</w:t>
      </w:r>
      <w:r w:rsidR="006603F6">
        <w:rPr>
          <w:rFonts w:ascii="Times New Roman" w:eastAsia="Times New Roman" w:hAnsi="Times New Roman" w:cs="Times New Roman"/>
          <w:sz w:val="24"/>
          <w:szCs w:val="24"/>
          <w:lang w:eastAsia="ar-SA"/>
        </w:rPr>
        <w:t>ta</w:t>
      </w:r>
      <w:r w:rsidR="006603F6" w:rsidRPr="000D0003">
        <w:rPr>
          <w:rFonts w:ascii="Times New Roman" w:eastAsia="Times New Roman" w:hAnsi="Times New Roman" w:cs="Times New Roman"/>
          <w:sz w:val="24"/>
          <w:szCs w:val="24"/>
          <w:lang w:eastAsia="ar-SA"/>
        </w:rPr>
        <w:t xml:space="preserve"> </w:t>
      </w:r>
      <w:r w:rsidRPr="00EB311D">
        <w:rPr>
          <w:rFonts w:ascii="Times New Roman" w:hAnsi="Times New Roman" w:cs="Times New Roman"/>
          <w:sz w:val="24"/>
          <w:szCs w:val="24"/>
        </w:rPr>
        <w:t xml:space="preserve">on järgmise </w:t>
      </w:r>
      <w:r w:rsidR="007C61F9" w:rsidRPr="00EB311D">
        <w:rPr>
          <w:rFonts w:ascii="Times New Roman" w:hAnsi="Times New Roman" w:cs="Times New Roman"/>
          <w:sz w:val="24"/>
          <w:szCs w:val="24"/>
        </w:rPr>
        <w:t>turuanalüüsini kestval</w:t>
      </w:r>
      <w:r w:rsidRPr="00EB311D">
        <w:rPr>
          <w:rFonts w:ascii="Times New Roman" w:hAnsi="Times New Roman" w:cs="Times New Roman"/>
          <w:sz w:val="24"/>
          <w:szCs w:val="24"/>
        </w:rPr>
        <w:t xml:space="preserve"> perioodile ebatõenäoline, et tasakaalustav </w:t>
      </w:r>
      <w:r w:rsidR="00A97061">
        <w:rPr>
          <w:rFonts w:ascii="Times New Roman" w:hAnsi="Times New Roman" w:cs="Times New Roman"/>
          <w:sz w:val="24"/>
          <w:szCs w:val="24"/>
        </w:rPr>
        <w:t>ostjaj</w:t>
      </w:r>
      <w:r w:rsidRPr="00EB311D">
        <w:rPr>
          <w:rFonts w:ascii="Times New Roman" w:hAnsi="Times New Roman" w:cs="Times New Roman"/>
          <w:sz w:val="24"/>
          <w:szCs w:val="24"/>
        </w:rPr>
        <w:t>õud piiraks Teliat määral, mis takistaks Teliat märkimisväärselt tegutsemast sõltumatult oma konkurentidest, lepingupartneritest ja lõppkasutajatest.</w:t>
      </w:r>
    </w:p>
    <w:p w14:paraId="571B8BDA" w14:textId="1A07A3DE" w:rsidR="000113DD" w:rsidRPr="00EB311D" w:rsidRDefault="000113DD" w:rsidP="000B1CCE">
      <w:pPr>
        <w:jc w:val="both"/>
        <w:rPr>
          <w:rFonts w:ascii="Times New Roman" w:hAnsi="Times New Roman" w:cs="Times New Roman"/>
          <w:sz w:val="24"/>
          <w:szCs w:val="24"/>
        </w:rPr>
      </w:pPr>
    </w:p>
    <w:p w14:paraId="32263186" w14:textId="7E46AC28" w:rsidR="00AB7D2C" w:rsidRPr="00EB311D" w:rsidRDefault="00AB7D2C" w:rsidP="000B1CCE">
      <w:pPr>
        <w:jc w:val="both"/>
        <w:rPr>
          <w:rFonts w:ascii="Times New Roman" w:hAnsi="Times New Roman" w:cs="Times New Roman"/>
          <w:sz w:val="24"/>
          <w:szCs w:val="24"/>
        </w:rPr>
      </w:pPr>
    </w:p>
    <w:p w14:paraId="3F84BAB8" w14:textId="1259C751" w:rsidR="0020582A" w:rsidRPr="00EB311D" w:rsidRDefault="0020582A" w:rsidP="000B1CCE">
      <w:pPr>
        <w:pStyle w:val="Pealkiri2"/>
        <w:jc w:val="both"/>
        <w:rPr>
          <w:rFonts w:ascii="Times New Roman" w:hAnsi="Times New Roman" w:cs="Times New Roman"/>
          <w:b/>
          <w:bCs/>
          <w:color w:val="auto"/>
          <w:sz w:val="24"/>
          <w:szCs w:val="24"/>
        </w:rPr>
      </w:pPr>
      <w:bookmarkStart w:id="118" w:name="_4.5_Märkimisväärse_turujõuga"/>
      <w:bookmarkStart w:id="119" w:name="_Toc189040311"/>
      <w:bookmarkEnd w:id="118"/>
      <w:r w:rsidRPr="00EB311D">
        <w:rPr>
          <w:rFonts w:ascii="Times New Roman" w:hAnsi="Times New Roman" w:cs="Times New Roman"/>
          <w:b/>
          <w:bCs/>
          <w:color w:val="auto"/>
          <w:sz w:val="24"/>
          <w:szCs w:val="24"/>
        </w:rPr>
        <w:t>4.</w:t>
      </w:r>
      <w:r w:rsidR="00FE5896" w:rsidRPr="00EB311D">
        <w:rPr>
          <w:rFonts w:ascii="Times New Roman" w:hAnsi="Times New Roman" w:cs="Times New Roman"/>
          <w:b/>
          <w:bCs/>
          <w:color w:val="auto"/>
          <w:sz w:val="24"/>
          <w:szCs w:val="24"/>
        </w:rPr>
        <w:t>5</w:t>
      </w:r>
      <w:r w:rsidRPr="00EB311D">
        <w:rPr>
          <w:rFonts w:ascii="Times New Roman" w:hAnsi="Times New Roman" w:cs="Times New Roman"/>
          <w:b/>
          <w:bCs/>
          <w:color w:val="auto"/>
          <w:sz w:val="24"/>
          <w:szCs w:val="24"/>
        </w:rPr>
        <w:t xml:space="preserve"> Märkimisväärse turujõuga ettevõtjaks tunnistamine</w:t>
      </w:r>
      <w:bookmarkEnd w:id="119"/>
    </w:p>
    <w:p w14:paraId="61FBFB89" w14:textId="77777777" w:rsidR="0020582A" w:rsidRPr="00EB311D" w:rsidRDefault="0020582A" w:rsidP="000B1CCE">
      <w:pPr>
        <w:jc w:val="both"/>
        <w:rPr>
          <w:rFonts w:ascii="Times New Roman" w:hAnsi="Times New Roman" w:cs="Times New Roman"/>
          <w:sz w:val="24"/>
          <w:szCs w:val="24"/>
        </w:rPr>
      </w:pPr>
    </w:p>
    <w:p w14:paraId="51981F5C" w14:textId="44F231C8" w:rsidR="00CA23CB" w:rsidRPr="00EB311D" w:rsidRDefault="0020582A" w:rsidP="000B1CCE">
      <w:pPr>
        <w:jc w:val="both"/>
        <w:rPr>
          <w:rFonts w:ascii="Times New Roman" w:hAnsi="Times New Roman" w:cs="Times New Roman"/>
          <w:sz w:val="24"/>
          <w:szCs w:val="24"/>
        </w:rPr>
      </w:pPr>
      <w:r w:rsidRPr="00EB311D">
        <w:rPr>
          <w:rFonts w:ascii="Times New Roman" w:hAnsi="Times New Roman" w:cs="Times New Roman"/>
          <w:sz w:val="24"/>
          <w:szCs w:val="24"/>
        </w:rPr>
        <w:t xml:space="preserve">Eespool </w:t>
      </w:r>
      <w:r w:rsidR="00D02AD3">
        <w:rPr>
          <w:rFonts w:ascii="Times New Roman" w:hAnsi="Times New Roman" w:cs="Times New Roman"/>
          <w:sz w:val="24"/>
          <w:szCs w:val="24"/>
        </w:rPr>
        <w:t>ptk.-</w:t>
      </w:r>
      <w:r w:rsidR="00E03521" w:rsidRPr="00EB311D">
        <w:rPr>
          <w:rFonts w:ascii="Times New Roman" w:hAnsi="Times New Roman" w:cs="Times New Roman"/>
          <w:sz w:val="24"/>
          <w:szCs w:val="24"/>
        </w:rPr>
        <w:t xml:space="preserve">des </w:t>
      </w:r>
      <w:r w:rsidR="006456E7" w:rsidRPr="00EB311D">
        <w:rPr>
          <w:rFonts w:ascii="Times New Roman" w:hAnsi="Times New Roman" w:cs="Times New Roman"/>
          <w:sz w:val="24"/>
          <w:szCs w:val="24"/>
        </w:rPr>
        <w:t>4.</w:t>
      </w:r>
      <w:r w:rsidR="0056598E">
        <w:rPr>
          <w:rFonts w:ascii="Times New Roman" w:hAnsi="Times New Roman" w:cs="Times New Roman"/>
          <w:sz w:val="24"/>
          <w:szCs w:val="24"/>
        </w:rPr>
        <w:t xml:space="preserve">1 </w:t>
      </w:r>
      <w:r w:rsidR="00E03521" w:rsidRPr="00EB311D">
        <w:rPr>
          <w:rFonts w:ascii="Times New Roman" w:hAnsi="Times New Roman" w:cs="Times New Roman"/>
          <w:sz w:val="24"/>
          <w:szCs w:val="24"/>
        </w:rPr>
        <w:t>-</w:t>
      </w:r>
      <w:r w:rsidR="0056598E">
        <w:rPr>
          <w:rFonts w:ascii="Times New Roman" w:hAnsi="Times New Roman" w:cs="Times New Roman"/>
          <w:sz w:val="24"/>
          <w:szCs w:val="24"/>
        </w:rPr>
        <w:t xml:space="preserve"> </w:t>
      </w:r>
      <w:r w:rsidR="006456E7" w:rsidRPr="00EB311D">
        <w:rPr>
          <w:rFonts w:ascii="Times New Roman" w:hAnsi="Times New Roman" w:cs="Times New Roman"/>
          <w:sz w:val="24"/>
          <w:szCs w:val="24"/>
        </w:rPr>
        <w:t>4.4</w:t>
      </w:r>
      <w:r w:rsidRPr="00EB311D">
        <w:rPr>
          <w:rFonts w:ascii="Times New Roman" w:hAnsi="Times New Roman" w:cs="Times New Roman"/>
          <w:sz w:val="24"/>
          <w:szCs w:val="24"/>
        </w:rPr>
        <w:t xml:space="preserve"> </w:t>
      </w:r>
      <w:r w:rsidR="00AB7D2C" w:rsidRPr="00EB311D">
        <w:rPr>
          <w:rFonts w:ascii="Times New Roman" w:hAnsi="Times New Roman" w:cs="Times New Roman"/>
          <w:sz w:val="24"/>
          <w:szCs w:val="24"/>
        </w:rPr>
        <w:t>hindas</w:t>
      </w:r>
      <w:r w:rsidRPr="00EB311D">
        <w:rPr>
          <w:rFonts w:ascii="Times New Roman" w:hAnsi="Times New Roman" w:cs="Times New Roman"/>
          <w:sz w:val="24"/>
          <w:szCs w:val="24"/>
        </w:rPr>
        <w:t xml:space="preserve"> </w:t>
      </w:r>
      <w:r w:rsidR="00E03521" w:rsidRPr="00EB311D">
        <w:rPr>
          <w:rFonts w:ascii="Times New Roman" w:hAnsi="Times New Roman" w:cs="Times New Roman"/>
          <w:sz w:val="24"/>
          <w:szCs w:val="24"/>
        </w:rPr>
        <w:t>TTJA</w:t>
      </w:r>
      <w:r w:rsidRPr="00EB311D">
        <w:rPr>
          <w:rFonts w:ascii="Times New Roman" w:hAnsi="Times New Roman" w:cs="Times New Roman"/>
          <w:sz w:val="24"/>
          <w:szCs w:val="24"/>
        </w:rPr>
        <w:t xml:space="preserve"> </w:t>
      </w:r>
      <w:r w:rsidR="00D02AD3">
        <w:rPr>
          <w:rFonts w:ascii="Times New Roman" w:hAnsi="Times New Roman" w:cs="Times New Roman"/>
          <w:sz w:val="24"/>
          <w:szCs w:val="24"/>
        </w:rPr>
        <w:t>ptk.-</w:t>
      </w:r>
      <w:r w:rsidR="004C22CC" w:rsidRPr="00EB311D">
        <w:rPr>
          <w:rFonts w:ascii="Times New Roman" w:hAnsi="Times New Roman" w:cs="Times New Roman"/>
          <w:sz w:val="24"/>
          <w:szCs w:val="24"/>
        </w:rPr>
        <w:t xml:space="preserve">s </w:t>
      </w:r>
      <w:r w:rsidR="00BD0BE3" w:rsidRPr="00BD0BE3">
        <w:rPr>
          <w:rFonts w:ascii="Times New Roman" w:hAnsi="Times New Roman" w:cs="Times New Roman"/>
          <w:sz w:val="24"/>
          <w:szCs w:val="24"/>
        </w:rPr>
        <w:t>2.</w:t>
      </w:r>
      <w:r w:rsidR="0056598E" w:rsidRPr="00BD0BE3">
        <w:rPr>
          <w:rStyle w:val="Hperlink"/>
          <w:rFonts w:ascii="Times New Roman" w:hAnsi="Times New Roman" w:cs="Times New Roman"/>
          <w:color w:val="auto"/>
          <w:sz w:val="24"/>
          <w:szCs w:val="24"/>
          <w:u w:val="none"/>
        </w:rPr>
        <w:t>4</w:t>
      </w:r>
      <w:r w:rsidR="004C22CC" w:rsidRPr="00EB311D">
        <w:rPr>
          <w:rFonts w:ascii="Times New Roman" w:hAnsi="Times New Roman" w:cs="Times New Roman"/>
          <w:sz w:val="24"/>
          <w:szCs w:val="24"/>
        </w:rPr>
        <w:t xml:space="preserve"> </w:t>
      </w:r>
      <w:r w:rsidR="006456E7" w:rsidRPr="00EB311D">
        <w:rPr>
          <w:rFonts w:ascii="Times New Roman" w:hAnsi="Times New Roman" w:cs="Times New Roman"/>
          <w:sz w:val="24"/>
          <w:szCs w:val="24"/>
        </w:rPr>
        <w:t>piiritletud</w:t>
      </w:r>
      <w:r w:rsidR="004C22CC" w:rsidRPr="00EB311D">
        <w:rPr>
          <w:rFonts w:ascii="Times New Roman" w:hAnsi="Times New Roman" w:cs="Times New Roman"/>
          <w:sz w:val="24"/>
          <w:szCs w:val="24"/>
        </w:rPr>
        <w:t xml:space="preserve"> sidekaablitaristule juurdepääsu hulgiturul konkurentsi tegureid </w:t>
      </w:r>
      <w:r w:rsidR="006456E7" w:rsidRPr="00EB311D">
        <w:rPr>
          <w:rFonts w:ascii="Times New Roman" w:hAnsi="Times New Roman" w:cs="Times New Roman"/>
          <w:sz w:val="24"/>
          <w:szCs w:val="24"/>
        </w:rPr>
        <w:t>sh</w:t>
      </w:r>
      <w:r w:rsidR="00AB7D2C" w:rsidRPr="00EB311D">
        <w:rPr>
          <w:rFonts w:ascii="Times New Roman" w:hAnsi="Times New Roman" w:cs="Times New Roman"/>
          <w:sz w:val="24"/>
          <w:szCs w:val="24"/>
        </w:rPr>
        <w:t xml:space="preserve"> olemasolevat konkurentsi, potentsiaalset konkurentsi ja tasakaalustava </w:t>
      </w:r>
      <w:r w:rsidR="00A97061">
        <w:rPr>
          <w:rFonts w:ascii="Times New Roman" w:hAnsi="Times New Roman" w:cs="Times New Roman"/>
          <w:sz w:val="24"/>
          <w:szCs w:val="24"/>
        </w:rPr>
        <w:t>ostjaj</w:t>
      </w:r>
      <w:r w:rsidR="00AB7D2C" w:rsidRPr="00EB311D">
        <w:rPr>
          <w:rFonts w:ascii="Times New Roman" w:hAnsi="Times New Roman" w:cs="Times New Roman"/>
          <w:sz w:val="24"/>
          <w:szCs w:val="24"/>
        </w:rPr>
        <w:t>õu tugevust</w:t>
      </w:r>
      <w:r w:rsidRPr="00EB311D">
        <w:rPr>
          <w:rFonts w:ascii="Times New Roman" w:hAnsi="Times New Roman" w:cs="Times New Roman"/>
          <w:sz w:val="24"/>
          <w:szCs w:val="24"/>
        </w:rPr>
        <w:t xml:space="preserve">, et teha kindlaks, kas mõnel </w:t>
      </w:r>
      <w:r w:rsidR="004C22CC" w:rsidRPr="00EB311D">
        <w:rPr>
          <w:rFonts w:ascii="Times New Roman" w:hAnsi="Times New Roman" w:cs="Times New Roman"/>
          <w:sz w:val="24"/>
          <w:szCs w:val="24"/>
        </w:rPr>
        <w:t>turuosalisel (eelkõige Telial)</w:t>
      </w:r>
      <w:r w:rsidRPr="00EB311D">
        <w:rPr>
          <w:rFonts w:ascii="Times New Roman" w:hAnsi="Times New Roman" w:cs="Times New Roman"/>
          <w:sz w:val="24"/>
          <w:szCs w:val="24"/>
        </w:rPr>
        <w:t xml:space="preserve"> on </w:t>
      </w:r>
      <w:r w:rsidR="004C22CC" w:rsidRPr="00EB311D">
        <w:rPr>
          <w:rFonts w:ascii="Times New Roman" w:hAnsi="Times New Roman" w:cs="Times New Roman"/>
          <w:sz w:val="24"/>
          <w:szCs w:val="24"/>
        </w:rPr>
        <w:t xml:space="preserve">vastaval turul </w:t>
      </w:r>
      <w:r w:rsidRPr="00EB311D">
        <w:rPr>
          <w:rFonts w:ascii="Times New Roman" w:hAnsi="Times New Roman" w:cs="Times New Roman"/>
          <w:sz w:val="24"/>
          <w:szCs w:val="24"/>
        </w:rPr>
        <w:t>märkimisväär</w:t>
      </w:r>
      <w:r w:rsidR="00E03521" w:rsidRPr="00EB311D">
        <w:rPr>
          <w:rFonts w:ascii="Times New Roman" w:hAnsi="Times New Roman" w:cs="Times New Roman"/>
          <w:sz w:val="24"/>
          <w:szCs w:val="24"/>
        </w:rPr>
        <w:t>n</w:t>
      </w:r>
      <w:r w:rsidRPr="00EB311D">
        <w:rPr>
          <w:rFonts w:ascii="Times New Roman" w:hAnsi="Times New Roman" w:cs="Times New Roman"/>
          <w:sz w:val="24"/>
          <w:szCs w:val="24"/>
        </w:rPr>
        <w:t>e turujõu</w:t>
      </w:r>
      <w:r w:rsidR="00E03521" w:rsidRPr="00EB311D">
        <w:rPr>
          <w:rFonts w:ascii="Times New Roman" w:hAnsi="Times New Roman" w:cs="Times New Roman"/>
          <w:sz w:val="24"/>
          <w:szCs w:val="24"/>
        </w:rPr>
        <w:t>d</w:t>
      </w:r>
      <w:r w:rsidRPr="00EB311D">
        <w:rPr>
          <w:rFonts w:ascii="Times New Roman" w:hAnsi="Times New Roman" w:cs="Times New Roman"/>
          <w:sz w:val="24"/>
          <w:szCs w:val="24"/>
        </w:rPr>
        <w:t xml:space="preserve">. </w:t>
      </w:r>
      <w:r w:rsidR="004C22CC" w:rsidRPr="00EB311D">
        <w:rPr>
          <w:rFonts w:ascii="Times New Roman" w:hAnsi="Times New Roman" w:cs="Times New Roman"/>
          <w:sz w:val="24"/>
          <w:szCs w:val="24"/>
        </w:rPr>
        <w:t xml:space="preserve">Selle tulemusel jõudis </w:t>
      </w:r>
      <w:r w:rsidR="00E03521" w:rsidRPr="00EB311D">
        <w:rPr>
          <w:rFonts w:ascii="Times New Roman" w:hAnsi="Times New Roman" w:cs="Times New Roman"/>
          <w:sz w:val="24"/>
          <w:szCs w:val="24"/>
        </w:rPr>
        <w:t>TTJA seisukohal</w:t>
      </w:r>
      <w:r w:rsidR="004C22CC" w:rsidRPr="00EB311D">
        <w:rPr>
          <w:rFonts w:ascii="Times New Roman" w:hAnsi="Times New Roman" w:cs="Times New Roman"/>
          <w:sz w:val="24"/>
          <w:szCs w:val="24"/>
        </w:rPr>
        <w:t>e</w:t>
      </w:r>
      <w:r w:rsidR="00E03521" w:rsidRPr="00EB311D">
        <w:rPr>
          <w:rFonts w:ascii="Times New Roman" w:hAnsi="Times New Roman" w:cs="Times New Roman"/>
          <w:sz w:val="24"/>
          <w:szCs w:val="24"/>
        </w:rPr>
        <w:t>, et sidekaablitaristule juurdepääsu hulgitur</w:t>
      </w:r>
      <w:r w:rsidR="004C22CC" w:rsidRPr="00EB311D">
        <w:rPr>
          <w:rFonts w:ascii="Times New Roman" w:hAnsi="Times New Roman" w:cs="Times New Roman"/>
          <w:sz w:val="24"/>
          <w:szCs w:val="24"/>
        </w:rPr>
        <w:t xml:space="preserve">ul ei ole </w:t>
      </w:r>
      <w:r w:rsidR="00E03521" w:rsidRPr="00EB311D">
        <w:rPr>
          <w:rFonts w:ascii="Times New Roman" w:hAnsi="Times New Roman" w:cs="Times New Roman"/>
          <w:sz w:val="24"/>
          <w:szCs w:val="24"/>
        </w:rPr>
        <w:t xml:space="preserve">Telia tegevus ülaltoodud </w:t>
      </w:r>
      <w:r w:rsidR="004C22CC" w:rsidRPr="00EB311D">
        <w:rPr>
          <w:rFonts w:ascii="Times New Roman" w:hAnsi="Times New Roman" w:cs="Times New Roman"/>
          <w:sz w:val="24"/>
          <w:szCs w:val="24"/>
        </w:rPr>
        <w:t xml:space="preserve">konkurentsi </w:t>
      </w:r>
      <w:r w:rsidR="00E03521" w:rsidRPr="00EB311D">
        <w:rPr>
          <w:rFonts w:ascii="Times New Roman" w:hAnsi="Times New Roman" w:cs="Times New Roman"/>
          <w:sz w:val="24"/>
          <w:szCs w:val="24"/>
        </w:rPr>
        <w:t xml:space="preserve">tegurite poolt </w:t>
      </w:r>
      <w:r w:rsidR="004C22CC" w:rsidRPr="00EB311D">
        <w:rPr>
          <w:rFonts w:ascii="Times New Roman" w:hAnsi="Times New Roman" w:cs="Times New Roman"/>
          <w:sz w:val="24"/>
          <w:szCs w:val="24"/>
        </w:rPr>
        <w:t>tõhusalt</w:t>
      </w:r>
      <w:r w:rsidR="00E03521" w:rsidRPr="00EB311D">
        <w:rPr>
          <w:rFonts w:ascii="Times New Roman" w:hAnsi="Times New Roman" w:cs="Times New Roman"/>
          <w:sz w:val="24"/>
          <w:szCs w:val="24"/>
        </w:rPr>
        <w:t xml:space="preserve"> piiratud, et see takistaks </w:t>
      </w:r>
      <w:r w:rsidR="006456E7" w:rsidRPr="00EB311D">
        <w:rPr>
          <w:rFonts w:ascii="Times New Roman" w:hAnsi="Times New Roman" w:cs="Times New Roman"/>
          <w:sz w:val="24"/>
          <w:szCs w:val="24"/>
        </w:rPr>
        <w:t>Telial</w:t>
      </w:r>
      <w:r w:rsidR="00E03521" w:rsidRPr="00EB311D">
        <w:rPr>
          <w:rFonts w:ascii="Times New Roman" w:hAnsi="Times New Roman" w:cs="Times New Roman"/>
          <w:sz w:val="24"/>
          <w:szCs w:val="24"/>
        </w:rPr>
        <w:t xml:space="preserve"> käituda konkurentidest, lepingupartneritest ja lõppkasutajatest </w:t>
      </w:r>
      <w:r w:rsidR="004C22CC" w:rsidRPr="00EB311D">
        <w:rPr>
          <w:rFonts w:ascii="Times New Roman" w:hAnsi="Times New Roman" w:cs="Times New Roman"/>
          <w:sz w:val="24"/>
          <w:szCs w:val="24"/>
        </w:rPr>
        <w:t xml:space="preserve">märkimisväärselt </w:t>
      </w:r>
      <w:r w:rsidR="00E03521" w:rsidRPr="00EB311D">
        <w:rPr>
          <w:rFonts w:ascii="Times New Roman" w:hAnsi="Times New Roman" w:cs="Times New Roman"/>
          <w:sz w:val="24"/>
          <w:szCs w:val="24"/>
        </w:rPr>
        <w:t>sõltumatult</w:t>
      </w:r>
      <w:r w:rsidR="004C22CC" w:rsidRPr="00EB311D">
        <w:rPr>
          <w:rFonts w:ascii="Times New Roman" w:hAnsi="Times New Roman" w:cs="Times New Roman"/>
          <w:sz w:val="24"/>
          <w:szCs w:val="24"/>
        </w:rPr>
        <w:t xml:space="preserve"> ning seetõttu omab Telia vastaval turul märkimisväärset turujõudu</w:t>
      </w:r>
      <w:r w:rsidR="006456E7" w:rsidRPr="00EB311D">
        <w:rPr>
          <w:rFonts w:ascii="Times New Roman" w:hAnsi="Times New Roman" w:cs="Times New Roman"/>
          <w:sz w:val="24"/>
          <w:szCs w:val="24"/>
        </w:rPr>
        <w:t>.</w:t>
      </w:r>
    </w:p>
    <w:p w14:paraId="4265058E" w14:textId="77777777" w:rsidR="0056598E" w:rsidRDefault="0056598E" w:rsidP="000B1CCE">
      <w:pPr>
        <w:jc w:val="both"/>
        <w:rPr>
          <w:rFonts w:ascii="Times New Roman" w:hAnsi="Times New Roman" w:cs="Times New Roman"/>
          <w:b/>
          <w:bCs/>
          <w:sz w:val="24"/>
          <w:szCs w:val="24"/>
        </w:rPr>
      </w:pPr>
    </w:p>
    <w:p w14:paraId="68916FE4" w14:textId="10E1309B" w:rsidR="00A07393" w:rsidRPr="00EB311D" w:rsidRDefault="00E03521" w:rsidP="000B1CCE">
      <w:pPr>
        <w:jc w:val="both"/>
        <w:rPr>
          <w:rFonts w:ascii="Times New Roman" w:hAnsi="Times New Roman" w:cs="Times New Roman"/>
          <w:b/>
          <w:bCs/>
          <w:sz w:val="24"/>
          <w:szCs w:val="24"/>
        </w:rPr>
      </w:pPr>
      <w:r w:rsidRPr="00EB311D">
        <w:rPr>
          <w:rFonts w:ascii="Times New Roman" w:hAnsi="Times New Roman" w:cs="Times New Roman"/>
          <w:b/>
          <w:bCs/>
          <w:sz w:val="24"/>
          <w:szCs w:val="24"/>
        </w:rPr>
        <w:t xml:space="preserve">Tulenevalt ülaltoodust </w:t>
      </w:r>
      <w:r w:rsidR="00085398">
        <w:rPr>
          <w:rFonts w:ascii="Times New Roman" w:hAnsi="Times New Roman" w:cs="Times New Roman"/>
          <w:b/>
          <w:bCs/>
          <w:sz w:val="24"/>
          <w:szCs w:val="24"/>
        </w:rPr>
        <w:t>tunnistab</w:t>
      </w:r>
      <w:r w:rsidR="00085398" w:rsidRPr="00EB311D">
        <w:rPr>
          <w:rFonts w:ascii="Times New Roman" w:hAnsi="Times New Roman" w:cs="Times New Roman"/>
          <w:b/>
          <w:bCs/>
          <w:sz w:val="24"/>
          <w:szCs w:val="24"/>
        </w:rPr>
        <w:t xml:space="preserve"> </w:t>
      </w:r>
      <w:r w:rsidRPr="00EB311D">
        <w:rPr>
          <w:rFonts w:ascii="Times New Roman" w:hAnsi="Times New Roman" w:cs="Times New Roman"/>
          <w:b/>
          <w:bCs/>
          <w:sz w:val="24"/>
          <w:szCs w:val="24"/>
        </w:rPr>
        <w:t>TTJA Telia märkimisväärse turujõuga ettevõtjaks sidekaablitaristule juurdepääsu hulgiturul.</w:t>
      </w:r>
    </w:p>
    <w:p w14:paraId="0584F874" w14:textId="77777777" w:rsidR="000855E3" w:rsidRPr="00EB311D" w:rsidRDefault="000855E3" w:rsidP="000B1CCE">
      <w:pPr>
        <w:jc w:val="both"/>
        <w:rPr>
          <w:rFonts w:ascii="Times New Roman" w:hAnsi="Times New Roman" w:cs="Times New Roman"/>
          <w:sz w:val="24"/>
          <w:szCs w:val="24"/>
        </w:rPr>
      </w:pPr>
    </w:p>
    <w:p w14:paraId="36D3D4E5" w14:textId="4CB167FF" w:rsidR="002B3C67" w:rsidRPr="00EB311D" w:rsidRDefault="002B3C67" w:rsidP="00EB311D">
      <w:pPr>
        <w:pStyle w:val="Pealkiri1"/>
        <w:jc w:val="both"/>
        <w:rPr>
          <w:rFonts w:ascii="Times New Roman" w:hAnsi="Times New Roman" w:cs="Times New Roman"/>
          <w:sz w:val="24"/>
          <w:szCs w:val="24"/>
        </w:rPr>
      </w:pPr>
      <w:bookmarkStart w:id="120" w:name="_KOKKUVÕTE"/>
      <w:bookmarkStart w:id="121" w:name="_5.2_Kohustuste_objekti"/>
      <w:bookmarkStart w:id="122" w:name="_5.2.2_Juurdepääsuga_seotud"/>
      <w:bookmarkStart w:id="123" w:name="_5.2.3.6_Kaablikanalisatsiooni_toru"/>
      <w:bookmarkStart w:id="124" w:name="_5.3.3.6_Kaablikanalisatsiooni_toru"/>
      <w:bookmarkStart w:id="125" w:name="_5.3.3.8_Juurdepääs_kaablikanalisats"/>
      <w:bookmarkStart w:id="126" w:name="_5.3.4_Juurdepääsu_kohustuste"/>
      <w:bookmarkStart w:id="127" w:name="_5.3.4_Mittediskrimineerimise_kohust"/>
      <w:bookmarkStart w:id="128" w:name="_5.4.4_Mittediskrimineerimise_kohust"/>
      <w:bookmarkStart w:id="129" w:name="_6.4.4._Läbipaistvuskohustuste_kehte"/>
      <w:bookmarkStart w:id="130" w:name="_5.4.4_Läbipaistvuskohustuste_kehtes"/>
      <w:bookmarkStart w:id="131" w:name="_5.5.4_Läbipaistvuskohustuste_kehtes"/>
      <w:bookmarkStart w:id="132" w:name="_6.5.4._Hinnakohustuse_kehtestamine"/>
      <w:bookmarkStart w:id="133" w:name="_5.5.4_Hinnakohustuse_kehtestamine"/>
      <w:bookmarkStart w:id="134" w:name="_5.6.4_Hinnakohustuse_kehtestamine"/>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sectPr w:rsidR="002B3C67" w:rsidRPr="00EB311D" w:rsidSect="00C4449F">
      <w:footerReference w:type="default" r:id="rId68"/>
      <w:headerReference w:type="first" r:id="rId6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AAD6A7" w14:textId="77777777" w:rsidR="00BF6952" w:rsidRDefault="00BF6952" w:rsidP="00413FE6">
      <w:pPr>
        <w:spacing w:after="0" w:line="240" w:lineRule="auto"/>
      </w:pPr>
      <w:r>
        <w:separator/>
      </w:r>
    </w:p>
  </w:endnote>
  <w:endnote w:type="continuationSeparator" w:id="0">
    <w:p w14:paraId="2484FB70" w14:textId="77777777" w:rsidR="00BF6952" w:rsidRDefault="00BF6952" w:rsidP="00413F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3303214"/>
      <w:docPartObj>
        <w:docPartGallery w:val="Page Numbers (Bottom of Page)"/>
        <w:docPartUnique/>
      </w:docPartObj>
    </w:sdtPr>
    <w:sdtEndPr/>
    <w:sdtContent>
      <w:p w14:paraId="6CB9F01F" w14:textId="420255B0" w:rsidR="00C4449F" w:rsidRDefault="00C4449F">
        <w:pPr>
          <w:pStyle w:val="Jalus"/>
          <w:jc w:val="center"/>
        </w:pPr>
        <w:r>
          <w:fldChar w:fldCharType="begin"/>
        </w:r>
        <w:r>
          <w:instrText>PAGE   \* MERGEFORMAT</w:instrText>
        </w:r>
        <w:r>
          <w:fldChar w:fldCharType="separate"/>
        </w:r>
        <w:r>
          <w:t>2</w:t>
        </w:r>
        <w:r>
          <w:fldChar w:fldCharType="end"/>
        </w:r>
      </w:p>
    </w:sdtContent>
  </w:sdt>
  <w:p w14:paraId="67B9A7E4" w14:textId="418A2BAA" w:rsidR="00EE3E42" w:rsidRDefault="00EE3E42">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2C7F13" w14:textId="77777777" w:rsidR="00BF6952" w:rsidRDefault="00BF6952" w:rsidP="00413FE6">
      <w:pPr>
        <w:spacing w:after="0" w:line="240" w:lineRule="auto"/>
      </w:pPr>
      <w:r>
        <w:separator/>
      </w:r>
    </w:p>
  </w:footnote>
  <w:footnote w:type="continuationSeparator" w:id="0">
    <w:p w14:paraId="531E812A" w14:textId="77777777" w:rsidR="00BF6952" w:rsidRDefault="00BF6952" w:rsidP="00413FE6">
      <w:pPr>
        <w:spacing w:after="0" w:line="240" w:lineRule="auto"/>
      </w:pPr>
      <w:r>
        <w:continuationSeparator/>
      </w:r>
    </w:p>
  </w:footnote>
  <w:footnote w:id="1">
    <w:p w14:paraId="731BE18B" w14:textId="3224FB3F" w:rsidR="007C3FA1" w:rsidRDefault="007C3FA1">
      <w:pPr>
        <w:pStyle w:val="Allmrkusetekst"/>
      </w:pPr>
      <w:r>
        <w:rPr>
          <w:rStyle w:val="Allmrkuseviide"/>
        </w:rPr>
        <w:footnoteRef/>
      </w:r>
      <w:r>
        <w:t xml:space="preserve"> Viide allikale: </w:t>
      </w:r>
      <w:hyperlink r:id="rId1" w:history="1">
        <w:r w:rsidRPr="0075266C">
          <w:rPr>
            <w:rStyle w:val="Hperlink"/>
          </w:rPr>
          <w:t>https://www.riigiteataja.ee/akt/120122022010?leiaKehtiv</w:t>
        </w:r>
      </w:hyperlink>
      <w:r>
        <w:t xml:space="preserve"> </w:t>
      </w:r>
    </w:p>
  </w:footnote>
  <w:footnote w:id="2">
    <w:p w14:paraId="2100A818" w14:textId="77777777" w:rsidR="007C3FA1" w:rsidRPr="0080752A" w:rsidRDefault="007C3FA1" w:rsidP="007C3FA1">
      <w:pPr>
        <w:pStyle w:val="Allmrkusetekst"/>
        <w:rPr>
          <w:rFonts w:ascii="Times New Roman" w:hAnsi="Times New Roman" w:cs="Times New Roman"/>
          <w:sz w:val="18"/>
          <w:szCs w:val="18"/>
        </w:rPr>
      </w:pPr>
      <w:r w:rsidRPr="0080752A">
        <w:rPr>
          <w:rStyle w:val="Allmrkuseviide"/>
          <w:rFonts w:ascii="Times New Roman" w:hAnsi="Times New Roman" w:cs="Times New Roman"/>
          <w:sz w:val="18"/>
          <w:szCs w:val="18"/>
        </w:rPr>
        <w:footnoteRef/>
      </w:r>
      <w:r w:rsidRPr="0080752A">
        <w:rPr>
          <w:rFonts w:ascii="Times New Roman" w:hAnsi="Times New Roman" w:cs="Times New Roman"/>
          <w:sz w:val="18"/>
          <w:szCs w:val="18"/>
        </w:rPr>
        <w:t xml:space="preserve"> </w:t>
      </w:r>
      <w:r w:rsidRPr="0080752A">
        <w:rPr>
          <w:rFonts w:ascii="Times New Roman" w:hAnsi="Times New Roman" w:cs="Times New Roman"/>
          <w:color w:val="202020"/>
          <w:sz w:val="18"/>
          <w:szCs w:val="18"/>
          <w:shd w:val="clear" w:color="auto" w:fill="FFFFFF"/>
        </w:rPr>
        <w:t xml:space="preserve">Ettevõtlus- ja infotehnoloogiaministri 16.12.2021 määrus nr 78 </w:t>
      </w:r>
      <w:r w:rsidRPr="0080752A">
        <w:rPr>
          <w:rFonts w:ascii="Times New Roman" w:hAnsi="Times New Roman" w:cs="Times New Roman"/>
          <w:sz w:val="18"/>
          <w:szCs w:val="18"/>
        </w:rPr>
        <w:t xml:space="preserve">„Turuanalüüsi teostamise põhimõtted ja kord ning juurdepääsu- ja sidumise teenuse näidispakkumise andmekoosseis“, viide allikale </w:t>
      </w:r>
      <w:hyperlink r:id="rId2" w:history="1">
        <w:r w:rsidRPr="0080752A">
          <w:rPr>
            <w:rStyle w:val="Hperlink"/>
            <w:rFonts w:ascii="Times New Roman" w:hAnsi="Times New Roman" w:cs="Times New Roman"/>
            <w:sz w:val="18"/>
            <w:szCs w:val="18"/>
          </w:rPr>
          <w:t>https://www.riigiteataja.ee/akt/118122021004</w:t>
        </w:r>
      </w:hyperlink>
      <w:r w:rsidRPr="0080752A">
        <w:rPr>
          <w:rFonts w:ascii="Times New Roman" w:hAnsi="Times New Roman" w:cs="Times New Roman"/>
          <w:sz w:val="18"/>
          <w:szCs w:val="18"/>
        </w:rPr>
        <w:t xml:space="preserve"> </w:t>
      </w:r>
    </w:p>
  </w:footnote>
  <w:footnote w:id="3">
    <w:p w14:paraId="2F94CFCF" w14:textId="77CD9AA8" w:rsidR="006E1906" w:rsidRDefault="006E1906">
      <w:pPr>
        <w:pStyle w:val="Allmrkusetekst"/>
      </w:pPr>
      <w:r>
        <w:rPr>
          <w:rStyle w:val="Allmrkuseviide"/>
        </w:rPr>
        <w:footnoteRef/>
      </w:r>
      <w:r>
        <w:t xml:space="preserve"> </w:t>
      </w:r>
      <w:r w:rsidRPr="006E1906">
        <w:t xml:space="preserve">2023 aasta jaanuaris riigisisesel konsultatsioonil olnud TTJA otsuse kavand sidekaablitaritule juurdepääsu hulgiturul valdkonnaspetsiifilise regulatsiooni kehtestamise kohta (koostatud 07.12.2022), viide allikale: </w:t>
      </w:r>
      <w:hyperlink r:id="rId3" w:anchor="sidekaabli-fuusilise" w:history="1">
        <w:r w:rsidRPr="006E1906">
          <w:rPr>
            <w:rStyle w:val="Hperlink"/>
          </w:rPr>
          <w:t>https://www.ttja.ee/ariklient/ametist/avalikud-konkursid/avalikud-konkursid-ja-arutelud#sidekaabli-fuusilise</w:t>
        </w:r>
      </w:hyperlink>
    </w:p>
  </w:footnote>
  <w:footnote w:id="4">
    <w:p w14:paraId="4968D6D0" w14:textId="77777777" w:rsidR="004C3AA9" w:rsidRPr="0080752A" w:rsidRDefault="004C3AA9" w:rsidP="004C3AA9">
      <w:pPr>
        <w:pStyle w:val="Allmrkusetekst"/>
        <w:rPr>
          <w:rFonts w:ascii="Times New Roman" w:hAnsi="Times New Roman" w:cs="Times New Roman"/>
          <w:sz w:val="18"/>
          <w:szCs w:val="18"/>
        </w:rPr>
      </w:pPr>
      <w:r w:rsidRPr="0080752A">
        <w:rPr>
          <w:rStyle w:val="Allmrkuseviide"/>
          <w:rFonts w:ascii="Times New Roman" w:hAnsi="Times New Roman" w:cs="Times New Roman"/>
          <w:sz w:val="18"/>
          <w:szCs w:val="18"/>
        </w:rPr>
        <w:footnoteRef/>
      </w:r>
      <w:r w:rsidRPr="0080752A">
        <w:rPr>
          <w:rFonts w:ascii="Times New Roman" w:hAnsi="Times New Roman" w:cs="Times New Roman"/>
          <w:sz w:val="18"/>
          <w:szCs w:val="18"/>
        </w:rPr>
        <w:t xml:space="preserve"> Elektroonilise side seadus, viide allikale </w:t>
      </w:r>
      <w:hyperlink r:id="rId4" w:history="1">
        <w:r w:rsidRPr="0080752A">
          <w:rPr>
            <w:rStyle w:val="Hperlink"/>
            <w:rFonts w:ascii="Times New Roman" w:hAnsi="Times New Roman" w:cs="Times New Roman"/>
            <w:sz w:val="18"/>
            <w:szCs w:val="18"/>
          </w:rPr>
          <w:t>https://www.riigiteataja.ee/akt/127022022003?leiaKehtiv</w:t>
        </w:r>
      </w:hyperlink>
    </w:p>
  </w:footnote>
  <w:footnote w:id="5">
    <w:p w14:paraId="5FFC30FF" w14:textId="4A97D389" w:rsidR="00E75E73" w:rsidRPr="0080752A" w:rsidRDefault="00E75E73">
      <w:pPr>
        <w:pStyle w:val="Allmrkusetekst"/>
        <w:rPr>
          <w:rFonts w:ascii="Times New Roman" w:hAnsi="Times New Roman" w:cs="Times New Roman"/>
          <w:sz w:val="18"/>
          <w:szCs w:val="18"/>
        </w:rPr>
      </w:pPr>
      <w:r w:rsidRPr="0080752A">
        <w:rPr>
          <w:rStyle w:val="Allmrkuseviide"/>
          <w:rFonts w:ascii="Times New Roman" w:hAnsi="Times New Roman" w:cs="Times New Roman"/>
          <w:sz w:val="18"/>
          <w:szCs w:val="18"/>
        </w:rPr>
        <w:footnoteRef/>
      </w:r>
      <w:r w:rsidRPr="0080752A">
        <w:rPr>
          <w:rFonts w:ascii="Times New Roman" w:hAnsi="Times New Roman" w:cs="Times New Roman"/>
          <w:sz w:val="18"/>
          <w:szCs w:val="18"/>
        </w:rPr>
        <w:t xml:space="preserve"> </w:t>
      </w:r>
      <w:r w:rsidRPr="0080752A">
        <w:rPr>
          <w:rFonts w:ascii="Times New Roman" w:hAnsi="Times New Roman" w:cs="Times New Roman"/>
          <w:color w:val="202020"/>
          <w:sz w:val="18"/>
          <w:szCs w:val="18"/>
          <w:shd w:val="clear" w:color="auto" w:fill="FFFFFF"/>
        </w:rPr>
        <w:t xml:space="preserve">Ettevõtlus- ja infotehnoloogiaministri 16.12.2021 määrus nr 78 </w:t>
      </w:r>
      <w:r w:rsidRPr="0080752A">
        <w:rPr>
          <w:rFonts w:ascii="Times New Roman" w:hAnsi="Times New Roman" w:cs="Times New Roman"/>
          <w:sz w:val="18"/>
          <w:szCs w:val="18"/>
        </w:rPr>
        <w:t xml:space="preserve">„Turuanalüüsi teostamise põhimõtted ja kord ning juurdepääsu- ja sidumise teenuse näidispakkumise andmekoosseis“, viide allikale </w:t>
      </w:r>
      <w:hyperlink r:id="rId5" w:history="1">
        <w:r w:rsidRPr="0080752A">
          <w:rPr>
            <w:rStyle w:val="Hperlink"/>
            <w:rFonts w:ascii="Times New Roman" w:hAnsi="Times New Roman" w:cs="Times New Roman"/>
            <w:sz w:val="18"/>
            <w:szCs w:val="18"/>
          </w:rPr>
          <w:t>https://www.riigiteataja.ee/akt/118122021004</w:t>
        </w:r>
      </w:hyperlink>
      <w:r w:rsidRPr="0080752A">
        <w:rPr>
          <w:rFonts w:ascii="Times New Roman" w:hAnsi="Times New Roman" w:cs="Times New Roman"/>
          <w:sz w:val="18"/>
          <w:szCs w:val="18"/>
        </w:rPr>
        <w:t xml:space="preserve"> </w:t>
      </w:r>
    </w:p>
  </w:footnote>
  <w:footnote w:id="6">
    <w:p w14:paraId="76D3678A" w14:textId="341E3D6C" w:rsidR="00770E38" w:rsidRPr="0080752A" w:rsidRDefault="00770E38">
      <w:pPr>
        <w:pStyle w:val="Allmrkusetekst"/>
        <w:rPr>
          <w:rFonts w:ascii="Times New Roman" w:hAnsi="Times New Roman" w:cs="Times New Roman"/>
          <w:sz w:val="18"/>
          <w:szCs w:val="18"/>
        </w:rPr>
      </w:pPr>
      <w:r w:rsidRPr="0080752A">
        <w:rPr>
          <w:rStyle w:val="Allmrkuseviide"/>
          <w:rFonts w:ascii="Times New Roman" w:hAnsi="Times New Roman" w:cs="Times New Roman"/>
          <w:sz w:val="18"/>
          <w:szCs w:val="18"/>
        </w:rPr>
        <w:footnoteRef/>
      </w:r>
      <w:r w:rsidRPr="0080752A">
        <w:rPr>
          <w:rFonts w:ascii="Times New Roman" w:hAnsi="Times New Roman" w:cs="Times New Roman"/>
          <w:sz w:val="18"/>
          <w:szCs w:val="18"/>
        </w:rPr>
        <w:t xml:space="preserve"> Euroopa Liit, vt ka </w:t>
      </w:r>
      <w:hyperlink r:id="rId6" w:history="1">
        <w:r w:rsidRPr="0080752A">
          <w:rPr>
            <w:rStyle w:val="Hperlink"/>
            <w:rFonts w:ascii="Times New Roman" w:hAnsi="Times New Roman" w:cs="Times New Roman"/>
            <w:sz w:val="18"/>
            <w:szCs w:val="18"/>
          </w:rPr>
          <w:t>https://european-union.europa.eu/index_et</w:t>
        </w:r>
      </w:hyperlink>
      <w:r w:rsidRPr="0080752A">
        <w:rPr>
          <w:rFonts w:ascii="Times New Roman" w:hAnsi="Times New Roman" w:cs="Times New Roman"/>
          <w:sz w:val="18"/>
          <w:szCs w:val="18"/>
        </w:rPr>
        <w:t xml:space="preserve"> </w:t>
      </w:r>
    </w:p>
  </w:footnote>
  <w:footnote w:id="7">
    <w:p w14:paraId="6CFC5149" w14:textId="5CFF5AD8" w:rsidR="0080752A" w:rsidRPr="0080752A" w:rsidRDefault="0080752A">
      <w:pPr>
        <w:pStyle w:val="Allmrkusetekst"/>
        <w:rPr>
          <w:rFonts w:ascii="Times New Roman" w:hAnsi="Times New Roman" w:cs="Times New Roman"/>
          <w:sz w:val="18"/>
          <w:szCs w:val="18"/>
        </w:rPr>
      </w:pPr>
      <w:r w:rsidRPr="0080752A">
        <w:rPr>
          <w:rStyle w:val="Allmrkuseviide"/>
          <w:rFonts w:ascii="Times New Roman" w:hAnsi="Times New Roman" w:cs="Times New Roman"/>
          <w:sz w:val="18"/>
          <w:szCs w:val="18"/>
        </w:rPr>
        <w:footnoteRef/>
      </w:r>
      <w:r w:rsidRPr="0080752A">
        <w:rPr>
          <w:rFonts w:ascii="Times New Roman" w:hAnsi="Times New Roman" w:cs="Times New Roman"/>
          <w:sz w:val="18"/>
          <w:szCs w:val="18"/>
        </w:rPr>
        <w:t xml:space="preserve"> Sealhulgas Euroopa Kohtu konkurentsialaste otsustega</w:t>
      </w:r>
    </w:p>
  </w:footnote>
  <w:footnote w:id="8">
    <w:p w14:paraId="27F3BC7E" w14:textId="56E7EE2B" w:rsidR="00A1554B" w:rsidRPr="0080752A" w:rsidRDefault="00A1554B">
      <w:pPr>
        <w:pStyle w:val="Allmrkusetekst"/>
        <w:rPr>
          <w:rFonts w:ascii="Times New Roman" w:hAnsi="Times New Roman" w:cs="Times New Roman"/>
          <w:sz w:val="18"/>
          <w:szCs w:val="18"/>
        </w:rPr>
      </w:pPr>
      <w:r w:rsidRPr="0080752A">
        <w:rPr>
          <w:rStyle w:val="Allmrkuseviide"/>
          <w:rFonts w:ascii="Times New Roman" w:hAnsi="Times New Roman" w:cs="Times New Roman"/>
          <w:sz w:val="18"/>
          <w:szCs w:val="18"/>
        </w:rPr>
        <w:footnoteRef/>
      </w:r>
      <w:r w:rsidRPr="0080752A">
        <w:rPr>
          <w:rFonts w:ascii="Times New Roman" w:hAnsi="Times New Roman" w:cs="Times New Roman"/>
          <w:sz w:val="18"/>
          <w:szCs w:val="18"/>
        </w:rPr>
        <w:t xml:space="preserve"> Euroopa Komisjon, vt ka </w:t>
      </w:r>
      <w:hyperlink r:id="rId7" w:history="1">
        <w:r w:rsidRPr="0080752A">
          <w:rPr>
            <w:rStyle w:val="Hperlink"/>
            <w:rFonts w:ascii="Times New Roman" w:hAnsi="Times New Roman" w:cs="Times New Roman"/>
            <w:sz w:val="18"/>
            <w:szCs w:val="18"/>
          </w:rPr>
          <w:t>https://ec.europa.eu/info/index_et</w:t>
        </w:r>
      </w:hyperlink>
      <w:r w:rsidRPr="0080752A">
        <w:rPr>
          <w:rFonts w:ascii="Times New Roman" w:hAnsi="Times New Roman" w:cs="Times New Roman"/>
          <w:sz w:val="18"/>
          <w:szCs w:val="18"/>
        </w:rPr>
        <w:t xml:space="preserve"> </w:t>
      </w:r>
    </w:p>
  </w:footnote>
  <w:footnote w:id="9">
    <w:p w14:paraId="5A830E2B" w14:textId="7D2F0E74" w:rsidR="00A1554B" w:rsidRPr="0080752A" w:rsidRDefault="00A1554B">
      <w:pPr>
        <w:pStyle w:val="Allmrkusetekst"/>
        <w:rPr>
          <w:rFonts w:ascii="Times New Roman" w:hAnsi="Times New Roman" w:cs="Times New Roman"/>
          <w:sz w:val="18"/>
          <w:szCs w:val="18"/>
        </w:rPr>
      </w:pPr>
      <w:r w:rsidRPr="0080752A">
        <w:rPr>
          <w:rStyle w:val="Allmrkuseviide"/>
          <w:rFonts w:ascii="Times New Roman" w:hAnsi="Times New Roman" w:cs="Times New Roman"/>
          <w:sz w:val="18"/>
          <w:szCs w:val="18"/>
        </w:rPr>
        <w:footnoteRef/>
      </w:r>
      <w:r w:rsidRPr="0080752A">
        <w:rPr>
          <w:rFonts w:ascii="Times New Roman" w:hAnsi="Times New Roman" w:cs="Times New Roman"/>
          <w:sz w:val="18"/>
          <w:szCs w:val="18"/>
        </w:rPr>
        <w:t xml:space="preserve"> Euroopa Sideametiks on BEREC (</w:t>
      </w:r>
      <w:proofErr w:type="spellStart"/>
      <w:r w:rsidRPr="0080752A">
        <w:rPr>
          <w:rFonts w:ascii="Times New Roman" w:hAnsi="Times New Roman" w:cs="Times New Roman"/>
          <w:i/>
          <w:iCs/>
          <w:sz w:val="18"/>
          <w:szCs w:val="18"/>
        </w:rPr>
        <w:t>Body</w:t>
      </w:r>
      <w:proofErr w:type="spellEnd"/>
      <w:r w:rsidRPr="0080752A">
        <w:rPr>
          <w:rFonts w:ascii="Times New Roman" w:hAnsi="Times New Roman" w:cs="Times New Roman"/>
          <w:i/>
          <w:iCs/>
          <w:sz w:val="18"/>
          <w:szCs w:val="18"/>
        </w:rPr>
        <w:t xml:space="preserve"> of </w:t>
      </w:r>
      <w:proofErr w:type="spellStart"/>
      <w:r w:rsidRPr="0080752A">
        <w:rPr>
          <w:rFonts w:ascii="Times New Roman" w:hAnsi="Times New Roman" w:cs="Times New Roman"/>
          <w:i/>
          <w:iCs/>
          <w:sz w:val="18"/>
          <w:szCs w:val="18"/>
        </w:rPr>
        <w:t>European</w:t>
      </w:r>
      <w:proofErr w:type="spellEnd"/>
      <w:r w:rsidRPr="0080752A">
        <w:rPr>
          <w:rFonts w:ascii="Times New Roman" w:hAnsi="Times New Roman" w:cs="Times New Roman"/>
          <w:i/>
          <w:iCs/>
          <w:sz w:val="18"/>
          <w:szCs w:val="18"/>
        </w:rPr>
        <w:t xml:space="preserve"> </w:t>
      </w:r>
      <w:proofErr w:type="spellStart"/>
      <w:r w:rsidRPr="0080752A">
        <w:rPr>
          <w:rFonts w:ascii="Times New Roman" w:hAnsi="Times New Roman" w:cs="Times New Roman"/>
          <w:i/>
          <w:iCs/>
          <w:sz w:val="18"/>
          <w:szCs w:val="18"/>
        </w:rPr>
        <w:t>Regulators</w:t>
      </w:r>
      <w:proofErr w:type="spellEnd"/>
      <w:r w:rsidRPr="0080752A">
        <w:rPr>
          <w:rFonts w:ascii="Times New Roman" w:hAnsi="Times New Roman" w:cs="Times New Roman"/>
          <w:i/>
          <w:iCs/>
          <w:sz w:val="18"/>
          <w:szCs w:val="18"/>
        </w:rPr>
        <w:t xml:space="preserve"> </w:t>
      </w:r>
      <w:proofErr w:type="spellStart"/>
      <w:r w:rsidRPr="0080752A">
        <w:rPr>
          <w:rFonts w:ascii="Times New Roman" w:hAnsi="Times New Roman" w:cs="Times New Roman"/>
          <w:i/>
          <w:iCs/>
          <w:sz w:val="18"/>
          <w:szCs w:val="18"/>
        </w:rPr>
        <w:t>for</w:t>
      </w:r>
      <w:proofErr w:type="spellEnd"/>
      <w:r w:rsidRPr="0080752A">
        <w:rPr>
          <w:rFonts w:ascii="Times New Roman" w:hAnsi="Times New Roman" w:cs="Times New Roman"/>
          <w:i/>
          <w:iCs/>
          <w:sz w:val="18"/>
          <w:szCs w:val="18"/>
        </w:rPr>
        <w:t xml:space="preserve"> </w:t>
      </w:r>
      <w:proofErr w:type="spellStart"/>
      <w:r w:rsidRPr="0080752A">
        <w:rPr>
          <w:rFonts w:ascii="Times New Roman" w:hAnsi="Times New Roman" w:cs="Times New Roman"/>
          <w:i/>
          <w:iCs/>
          <w:sz w:val="18"/>
          <w:szCs w:val="18"/>
        </w:rPr>
        <w:t>Electronic</w:t>
      </w:r>
      <w:proofErr w:type="spellEnd"/>
      <w:r w:rsidRPr="0080752A">
        <w:rPr>
          <w:rFonts w:ascii="Times New Roman" w:hAnsi="Times New Roman" w:cs="Times New Roman"/>
          <w:i/>
          <w:iCs/>
          <w:sz w:val="18"/>
          <w:szCs w:val="18"/>
        </w:rPr>
        <w:t xml:space="preserve"> </w:t>
      </w:r>
      <w:proofErr w:type="spellStart"/>
      <w:r w:rsidRPr="0080752A">
        <w:rPr>
          <w:rFonts w:ascii="Times New Roman" w:hAnsi="Times New Roman" w:cs="Times New Roman"/>
          <w:i/>
          <w:iCs/>
          <w:sz w:val="18"/>
          <w:szCs w:val="18"/>
        </w:rPr>
        <w:t>Communications</w:t>
      </w:r>
      <w:proofErr w:type="spellEnd"/>
      <w:r w:rsidRPr="0080752A">
        <w:rPr>
          <w:rFonts w:ascii="Times New Roman" w:hAnsi="Times New Roman" w:cs="Times New Roman"/>
          <w:sz w:val="18"/>
          <w:szCs w:val="18"/>
        </w:rPr>
        <w:t xml:space="preserve">), kelle õiguslik alus on sätestatud Euroopa Parlamendi ja nõukogu 11. detsembri 2018. aasta määruses (EL) 2018/1971, vt ka </w:t>
      </w:r>
      <w:hyperlink r:id="rId8" w:history="1">
        <w:r w:rsidRPr="0080752A">
          <w:rPr>
            <w:rStyle w:val="Hperlink"/>
            <w:rFonts w:ascii="Times New Roman" w:hAnsi="Times New Roman" w:cs="Times New Roman"/>
            <w:sz w:val="18"/>
            <w:szCs w:val="18"/>
          </w:rPr>
          <w:t>https://www.berec.europa.eu/en</w:t>
        </w:r>
      </w:hyperlink>
      <w:r w:rsidRPr="0080752A">
        <w:rPr>
          <w:rFonts w:ascii="Times New Roman" w:hAnsi="Times New Roman" w:cs="Times New Roman"/>
          <w:sz w:val="18"/>
          <w:szCs w:val="18"/>
        </w:rPr>
        <w:t xml:space="preserve"> </w:t>
      </w:r>
    </w:p>
  </w:footnote>
  <w:footnote w:id="10">
    <w:p w14:paraId="5605D250" w14:textId="77777777" w:rsidR="004C3AA9" w:rsidRPr="0080752A" w:rsidRDefault="004C3AA9" w:rsidP="004C3AA9">
      <w:pPr>
        <w:pStyle w:val="Allmrkusetekst"/>
        <w:rPr>
          <w:rFonts w:ascii="Times New Roman" w:hAnsi="Times New Roman" w:cs="Times New Roman"/>
          <w:sz w:val="18"/>
          <w:szCs w:val="18"/>
        </w:rPr>
      </w:pPr>
      <w:r w:rsidRPr="0080752A">
        <w:rPr>
          <w:rStyle w:val="Allmrkuseviide"/>
          <w:rFonts w:ascii="Times New Roman" w:hAnsi="Times New Roman" w:cs="Times New Roman"/>
          <w:sz w:val="18"/>
          <w:szCs w:val="18"/>
        </w:rPr>
        <w:footnoteRef/>
      </w:r>
      <w:r w:rsidRPr="0080752A">
        <w:rPr>
          <w:rFonts w:ascii="Times New Roman" w:hAnsi="Times New Roman" w:cs="Times New Roman"/>
          <w:sz w:val="18"/>
          <w:szCs w:val="18"/>
        </w:rPr>
        <w:t xml:space="preserve"> </w:t>
      </w:r>
      <w:bookmarkStart w:id="15" w:name="_Hlk143604125"/>
      <w:r w:rsidRPr="0080752A">
        <w:rPr>
          <w:rFonts w:ascii="Times New Roman" w:hAnsi="Times New Roman" w:cs="Times New Roman"/>
          <w:sz w:val="18"/>
          <w:szCs w:val="18"/>
        </w:rPr>
        <w:t xml:space="preserve">Euroopa Komisjoni soovitus (EL) 2020/2245, 18. detsember 2020, elektroonilise side sektori asjaomaste toote- ja teenuseturgude kohta, mis vastavalt Euroopa Parlamendi ja nõukogu direktiivile (EL) 2018/1972 (millega kehtestatakse Euroopa elektroonilise side seadustik) vajavad eelnevat reguleerimist, viide allikale: </w:t>
      </w:r>
      <w:hyperlink r:id="rId9" w:history="1">
        <w:r w:rsidRPr="0080752A">
          <w:rPr>
            <w:rStyle w:val="Hperlink"/>
            <w:rFonts w:ascii="Times New Roman" w:hAnsi="Times New Roman" w:cs="Times New Roman"/>
            <w:sz w:val="18"/>
            <w:szCs w:val="18"/>
          </w:rPr>
          <w:t>https://eur-lex.europa.eu/legal-content/EN-ET/TXT/?uri=CELEX:32020H2245</w:t>
        </w:r>
      </w:hyperlink>
    </w:p>
    <w:bookmarkEnd w:id="15"/>
  </w:footnote>
  <w:footnote w:id="11">
    <w:p w14:paraId="4DF85E08" w14:textId="3A6E3256" w:rsidR="00163EC5" w:rsidRPr="00163EC5" w:rsidRDefault="00AF7DCE" w:rsidP="00163EC5">
      <w:pPr>
        <w:pStyle w:val="Allmrkusetekst"/>
        <w:rPr>
          <w:rFonts w:ascii="Times New Roman" w:hAnsi="Times New Roman" w:cs="Times New Roman"/>
          <w:sz w:val="18"/>
          <w:szCs w:val="18"/>
        </w:rPr>
      </w:pPr>
      <w:r>
        <w:rPr>
          <w:rStyle w:val="Allmrkuseviide"/>
        </w:rPr>
        <w:footnoteRef/>
      </w:r>
      <w:r w:rsidR="00475CCC">
        <w:rPr>
          <w:rFonts w:ascii="Times New Roman" w:hAnsi="Times New Roman" w:cs="Times New Roman"/>
          <w:sz w:val="18"/>
          <w:szCs w:val="18"/>
        </w:rPr>
        <w:t xml:space="preserve"> </w:t>
      </w:r>
      <w:r w:rsidR="00475CCC" w:rsidRPr="00EB311D">
        <w:rPr>
          <w:rFonts w:ascii="Times New Roman" w:hAnsi="Times New Roman" w:cs="Times New Roman"/>
          <w:sz w:val="18"/>
          <w:szCs w:val="18"/>
        </w:rPr>
        <w:t xml:space="preserve">COMMISSION STAFF WORKING DOCUMENT EXPLANATORY NOTE </w:t>
      </w:r>
      <w:proofErr w:type="spellStart"/>
      <w:r w:rsidR="00475CCC" w:rsidRPr="00EB311D">
        <w:rPr>
          <w:rFonts w:ascii="Times New Roman" w:hAnsi="Times New Roman" w:cs="Times New Roman"/>
          <w:sz w:val="18"/>
          <w:szCs w:val="18"/>
        </w:rPr>
        <w:t>Accompanying</w:t>
      </w:r>
      <w:proofErr w:type="spellEnd"/>
      <w:r w:rsidR="00475CCC" w:rsidRPr="00EB311D">
        <w:rPr>
          <w:rFonts w:ascii="Times New Roman" w:hAnsi="Times New Roman" w:cs="Times New Roman"/>
          <w:sz w:val="18"/>
          <w:szCs w:val="18"/>
        </w:rPr>
        <w:t xml:space="preserve"> </w:t>
      </w:r>
      <w:proofErr w:type="spellStart"/>
      <w:r w:rsidR="00475CCC" w:rsidRPr="00EB311D">
        <w:rPr>
          <w:rFonts w:ascii="Times New Roman" w:hAnsi="Times New Roman" w:cs="Times New Roman"/>
          <w:sz w:val="18"/>
          <w:szCs w:val="18"/>
        </w:rPr>
        <w:t>the</w:t>
      </w:r>
      <w:proofErr w:type="spellEnd"/>
      <w:r w:rsidR="00475CCC" w:rsidRPr="00EB311D">
        <w:rPr>
          <w:rFonts w:ascii="Times New Roman" w:hAnsi="Times New Roman" w:cs="Times New Roman"/>
          <w:sz w:val="18"/>
          <w:szCs w:val="18"/>
        </w:rPr>
        <w:t xml:space="preserve"> </w:t>
      </w:r>
      <w:proofErr w:type="spellStart"/>
      <w:r w:rsidR="00475CCC" w:rsidRPr="00EB311D">
        <w:rPr>
          <w:rFonts w:ascii="Times New Roman" w:hAnsi="Times New Roman" w:cs="Times New Roman"/>
          <w:sz w:val="18"/>
          <w:szCs w:val="18"/>
        </w:rPr>
        <w:t>document</w:t>
      </w:r>
      <w:proofErr w:type="spellEnd"/>
      <w:r w:rsidR="00475CCC" w:rsidRPr="00EB311D">
        <w:rPr>
          <w:rFonts w:ascii="Times New Roman" w:hAnsi="Times New Roman" w:cs="Times New Roman"/>
          <w:sz w:val="18"/>
          <w:szCs w:val="18"/>
        </w:rPr>
        <w:t xml:space="preserve"> COMMISSION RECOMMENDATION on relevant </w:t>
      </w:r>
      <w:proofErr w:type="spellStart"/>
      <w:r w:rsidR="00475CCC" w:rsidRPr="00EB311D">
        <w:rPr>
          <w:rFonts w:ascii="Times New Roman" w:hAnsi="Times New Roman" w:cs="Times New Roman"/>
          <w:sz w:val="18"/>
          <w:szCs w:val="18"/>
        </w:rPr>
        <w:t>product</w:t>
      </w:r>
      <w:proofErr w:type="spellEnd"/>
      <w:r w:rsidR="00475CCC" w:rsidRPr="00EB311D">
        <w:rPr>
          <w:rFonts w:ascii="Times New Roman" w:hAnsi="Times New Roman" w:cs="Times New Roman"/>
          <w:sz w:val="18"/>
          <w:szCs w:val="18"/>
        </w:rPr>
        <w:t xml:space="preserve"> and </w:t>
      </w:r>
      <w:proofErr w:type="spellStart"/>
      <w:r w:rsidR="00475CCC" w:rsidRPr="00EB311D">
        <w:rPr>
          <w:rFonts w:ascii="Times New Roman" w:hAnsi="Times New Roman" w:cs="Times New Roman"/>
          <w:sz w:val="18"/>
          <w:szCs w:val="18"/>
        </w:rPr>
        <w:t>service</w:t>
      </w:r>
      <w:proofErr w:type="spellEnd"/>
      <w:r w:rsidR="00475CCC" w:rsidRPr="00EB311D">
        <w:rPr>
          <w:rFonts w:ascii="Times New Roman" w:hAnsi="Times New Roman" w:cs="Times New Roman"/>
          <w:sz w:val="18"/>
          <w:szCs w:val="18"/>
        </w:rPr>
        <w:t xml:space="preserve"> </w:t>
      </w:r>
      <w:proofErr w:type="spellStart"/>
      <w:r w:rsidR="00475CCC" w:rsidRPr="00EB311D">
        <w:rPr>
          <w:rFonts w:ascii="Times New Roman" w:hAnsi="Times New Roman" w:cs="Times New Roman"/>
          <w:sz w:val="18"/>
          <w:szCs w:val="18"/>
        </w:rPr>
        <w:t>markets</w:t>
      </w:r>
      <w:proofErr w:type="spellEnd"/>
      <w:r w:rsidR="00475CCC" w:rsidRPr="00EB311D">
        <w:rPr>
          <w:rFonts w:ascii="Times New Roman" w:hAnsi="Times New Roman" w:cs="Times New Roman"/>
          <w:sz w:val="18"/>
          <w:szCs w:val="18"/>
        </w:rPr>
        <w:t xml:space="preserve"> </w:t>
      </w:r>
      <w:proofErr w:type="spellStart"/>
      <w:r w:rsidR="00475CCC" w:rsidRPr="00EB311D">
        <w:rPr>
          <w:rFonts w:ascii="Times New Roman" w:hAnsi="Times New Roman" w:cs="Times New Roman"/>
          <w:sz w:val="18"/>
          <w:szCs w:val="18"/>
        </w:rPr>
        <w:t>within</w:t>
      </w:r>
      <w:proofErr w:type="spellEnd"/>
      <w:r w:rsidR="00475CCC" w:rsidRPr="00EB311D">
        <w:rPr>
          <w:rFonts w:ascii="Times New Roman" w:hAnsi="Times New Roman" w:cs="Times New Roman"/>
          <w:sz w:val="18"/>
          <w:szCs w:val="18"/>
        </w:rPr>
        <w:t xml:space="preserve"> </w:t>
      </w:r>
      <w:proofErr w:type="spellStart"/>
      <w:r w:rsidR="00475CCC" w:rsidRPr="00EB311D">
        <w:rPr>
          <w:rFonts w:ascii="Times New Roman" w:hAnsi="Times New Roman" w:cs="Times New Roman"/>
          <w:sz w:val="18"/>
          <w:szCs w:val="18"/>
        </w:rPr>
        <w:t>the</w:t>
      </w:r>
      <w:proofErr w:type="spellEnd"/>
      <w:r w:rsidR="00475CCC" w:rsidRPr="00EB311D">
        <w:rPr>
          <w:rFonts w:ascii="Times New Roman" w:hAnsi="Times New Roman" w:cs="Times New Roman"/>
          <w:sz w:val="18"/>
          <w:szCs w:val="18"/>
        </w:rPr>
        <w:t xml:space="preserve"> </w:t>
      </w:r>
      <w:proofErr w:type="spellStart"/>
      <w:r w:rsidR="00475CCC" w:rsidRPr="00EB311D">
        <w:rPr>
          <w:rFonts w:ascii="Times New Roman" w:hAnsi="Times New Roman" w:cs="Times New Roman"/>
          <w:sz w:val="18"/>
          <w:szCs w:val="18"/>
        </w:rPr>
        <w:t>electronic</w:t>
      </w:r>
      <w:proofErr w:type="spellEnd"/>
      <w:r w:rsidR="00475CCC" w:rsidRPr="00EB311D">
        <w:rPr>
          <w:rFonts w:ascii="Times New Roman" w:hAnsi="Times New Roman" w:cs="Times New Roman"/>
          <w:sz w:val="18"/>
          <w:szCs w:val="18"/>
        </w:rPr>
        <w:t xml:space="preserve"> </w:t>
      </w:r>
      <w:proofErr w:type="spellStart"/>
      <w:r w:rsidR="00475CCC" w:rsidRPr="00EB311D">
        <w:rPr>
          <w:rFonts w:ascii="Times New Roman" w:hAnsi="Times New Roman" w:cs="Times New Roman"/>
          <w:sz w:val="18"/>
          <w:szCs w:val="18"/>
        </w:rPr>
        <w:t>communications</w:t>
      </w:r>
      <w:proofErr w:type="spellEnd"/>
      <w:r w:rsidR="00475CCC" w:rsidRPr="00EB311D">
        <w:rPr>
          <w:rFonts w:ascii="Times New Roman" w:hAnsi="Times New Roman" w:cs="Times New Roman"/>
          <w:sz w:val="18"/>
          <w:szCs w:val="18"/>
        </w:rPr>
        <w:t xml:space="preserve"> </w:t>
      </w:r>
      <w:proofErr w:type="spellStart"/>
      <w:r w:rsidR="00475CCC" w:rsidRPr="00EB311D">
        <w:rPr>
          <w:rFonts w:ascii="Times New Roman" w:hAnsi="Times New Roman" w:cs="Times New Roman"/>
          <w:sz w:val="18"/>
          <w:szCs w:val="18"/>
        </w:rPr>
        <w:t>sector</w:t>
      </w:r>
      <w:proofErr w:type="spellEnd"/>
      <w:r w:rsidR="00475CCC" w:rsidRPr="00EB311D">
        <w:rPr>
          <w:rFonts w:ascii="Times New Roman" w:hAnsi="Times New Roman" w:cs="Times New Roman"/>
          <w:sz w:val="18"/>
          <w:szCs w:val="18"/>
        </w:rPr>
        <w:t xml:space="preserve"> </w:t>
      </w:r>
      <w:proofErr w:type="spellStart"/>
      <w:r w:rsidR="00475CCC" w:rsidRPr="00EB311D">
        <w:rPr>
          <w:rFonts w:ascii="Times New Roman" w:hAnsi="Times New Roman" w:cs="Times New Roman"/>
          <w:sz w:val="18"/>
          <w:szCs w:val="18"/>
        </w:rPr>
        <w:t>susceptible</w:t>
      </w:r>
      <w:proofErr w:type="spellEnd"/>
      <w:r w:rsidR="00475CCC" w:rsidRPr="00EB311D">
        <w:rPr>
          <w:rFonts w:ascii="Times New Roman" w:hAnsi="Times New Roman" w:cs="Times New Roman"/>
          <w:sz w:val="18"/>
          <w:szCs w:val="18"/>
        </w:rPr>
        <w:t xml:space="preserve"> </w:t>
      </w:r>
      <w:proofErr w:type="spellStart"/>
      <w:r w:rsidR="00475CCC" w:rsidRPr="00EB311D">
        <w:rPr>
          <w:rFonts w:ascii="Times New Roman" w:hAnsi="Times New Roman" w:cs="Times New Roman"/>
          <w:sz w:val="18"/>
          <w:szCs w:val="18"/>
        </w:rPr>
        <w:t>to</w:t>
      </w:r>
      <w:proofErr w:type="spellEnd"/>
      <w:r w:rsidR="00475CCC" w:rsidRPr="00EB311D">
        <w:rPr>
          <w:rFonts w:ascii="Times New Roman" w:hAnsi="Times New Roman" w:cs="Times New Roman"/>
          <w:sz w:val="18"/>
          <w:szCs w:val="18"/>
        </w:rPr>
        <w:t xml:space="preserve"> </w:t>
      </w:r>
      <w:proofErr w:type="spellStart"/>
      <w:r w:rsidR="00475CCC" w:rsidRPr="00EB311D">
        <w:rPr>
          <w:rFonts w:ascii="Times New Roman" w:hAnsi="Times New Roman" w:cs="Times New Roman"/>
          <w:sz w:val="18"/>
          <w:szCs w:val="18"/>
        </w:rPr>
        <w:t>ex</w:t>
      </w:r>
      <w:proofErr w:type="spellEnd"/>
      <w:r w:rsidR="00475CCC" w:rsidRPr="00EB311D">
        <w:rPr>
          <w:rFonts w:ascii="Times New Roman" w:hAnsi="Times New Roman" w:cs="Times New Roman"/>
          <w:sz w:val="18"/>
          <w:szCs w:val="18"/>
        </w:rPr>
        <w:t xml:space="preserve"> </w:t>
      </w:r>
      <w:proofErr w:type="spellStart"/>
      <w:r w:rsidR="00475CCC" w:rsidRPr="00EB311D">
        <w:rPr>
          <w:rFonts w:ascii="Times New Roman" w:hAnsi="Times New Roman" w:cs="Times New Roman"/>
          <w:sz w:val="18"/>
          <w:szCs w:val="18"/>
        </w:rPr>
        <w:t>ante</w:t>
      </w:r>
      <w:proofErr w:type="spellEnd"/>
      <w:r w:rsidR="00475CCC" w:rsidRPr="00EB311D">
        <w:rPr>
          <w:rFonts w:ascii="Times New Roman" w:hAnsi="Times New Roman" w:cs="Times New Roman"/>
          <w:sz w:val="18"/>
          <w:szCs w:val="18"/>
        </w:rPr>
        <w:t xml:space="preserve"> </w:t>
      </w:r>
      <w:proofErr w:type="spellStart"/>
      <w:r w:rsidR="00475CCC" w:rsidRPr="00EB311D">
        <w:rPr>
          <w:rFonts w:ascii="Times New Roman" w:hAnsi="Times New Roman" w:cs="Times New Roman"/>
          <w:sz w:val="18"/>
          <w:szCs w:val="18"/>
        </w:rPr>
        <w:t>regulation</w:t>
      </w:r>
      <w:proofErr w:type="spellEnd"/>
      <w:r w:rsidR="00475CCC" w:rsidRPr="00EB311D">
        <w:rPr>
          <w:rFonts w:ascii="Times New Roman" w:hAnsi="Times New Roman" w:cs="Times New Roman"/>
          <w:sz w:val="18"/>
          <w:szCs w:val="18"/>
        </w:rPr>
        <w:t xml:space="preserve"> in </w:t>
      </w:r>
      <w:proofErr w:type="spellStart"/>
      <w:r w:rsidR="00475CCC" w:rsidRPr="00EB311D">
        <w:rPr>
          <w:rFonts w:ascii="Times New Roman" w:hAnsi="Times New Roman" w:cs="Times New Roman"/>
          <w:sz w:val="18"/>
          <w:szCs w:val="18"/>
        </w:rPr>
        <w:t>accordance</w:t>
      </w:r>
      <w:proofErr w:type="spellEnd"/>
      <w:r w:rsidR="00475CCC" w:rsidRPr="00EB311D">
        <w:rPr>
          <w:rFonts w:ascii="Times New Roman" w:hAnsi="Times New Roman" w:cs="Times New Roman"/>
          <w:sz w:val="18"/>
          <w:szCs w:val="18"/>
        </w:rPr>
        <w:t xml:space="preserve"> </w:t>
      </w:r>
      <w:proofErr w:type="spellStart"/>
      <w:r w:rsidR="00475CCC" w:rsidRPr="00EB311D">
        <w:rPr>
          <w:rFonts w:ascii="Times New Roman" w:hAnsi="Times New Roman" w:cs="Times New Roman"/>
          <w:sz w:val="18"/>
          <w:szCs w:val="18"/>
        </w:rPr>
        <w:t>with</w:t>
      </w:r>
      <w:proofErr w:type="spellEnd"/>
      <w:r w:rsidR="00475CCC" w:rsidRPr="00EB311D">
        <w:rPr>
          <w:rFonts w:ascii="Times New Roman" w:hAnsi="Times New Roman" w:cs="Times New Roman"/>
          <w:sz w:val="18"/>
          <w:szCs w:val="18"/>
        </w:rPr>
        <w:t xml:space="preserve"> </w:t>
      </w:r>
      <w:proofErr w:type="spellStart"/>
      <w:r w:rsidR="00475CCC" w:rsidRPr="00EB311D">
        <w:rPr>
          <w:rFonts w:ascii="Times New Roman" w:hAnsi="Times New Roman" w:cs="Times New Roman"/>
          <w:sz w:val="18"/>
          <w:szCs w:val="18"/>
        </w:rPr>
        <w:t>Directive</w:t>
      </w:r>
      <w:proofErr w:type="spellEnd"/>
      <w:r w:rsidR="00475CCC" w:rsidRPr="00EB311D">
        <w:rPr>
          <w:rFonts w:ascii="Times New Roman" w:hAnsi="Times New Roman" w:cs="Times New Roman"/>
          <w:sz w:val="18"/>
          <w:szCs w:val="18"/>
        </w:rPr>
        <w:t xml:space="preserve"> (EU) 2018/1972 of </w:t>
      </w:r>
      <w:proofErr w:type="spellStart"/>
      <w:r w:rsidR="00475CCC" w:rsidRPr="00EB311D">
        <w:rPr>
          <w:rFonts w:ascii="Times New Roman" w:hAnsi="Times New Roman" w:cs="Times New Roman"/>
          <w:sz w:val="18"/>
          <w:szCs w:val="18"/>
        </w:rPr>
        <w:t>the</w:t>
      </w:r>
      <w:proofErr w:type="spellEnd"/>
      <w:r w:rsidR="00475CCC" w:rsidRPr="00EB311D">
        <w:rPr>
          <w:rFonts w:ascii="Times New Roman" w:hAnsi="Times New Roman" w:cs="Times New Roman"/>
          <w:sz w:val="18"/>
          <w:szCs w:val="18"/>
        </w:rPr>
        <w:t xml:space="preserve"> </w:t>
      </w:r>
      <w:proofErr w:type="spellStart"/>
      <w:r w:rsidR="00475CCC" w:rsidRPr="00EB311D">
        <w:rPr>
          <w:rFonts w:ascii="Times New Roman" w:hAnsi="Times New Roman" w:cs="Times New Roman"/>
          <w:sz w:val="18"/>
          <w:szCs w:val="18"/>
        </w:rPr>
        <w:t>European</w:t>
      </w:r>
      <w:proofErr w:type="spellEnd"/>
      <w:r w:rsidR="00475CCC" w:rsidRPr="00EB311D">
        <w:rPr>
          <w:rFonts w:ascii="Times New Roman" w:hAnsi="Times New Roman" w:cs="Times New Roman"/>
          <w:sz w:val="18"/>
          <w:szCs w:val="18"/>
        </w:rPr>
        <w:t xml:space="preserve"> </w:t>
      </w:r>
      <w:proofErr w:type="spellStart"/>
      <w:r w:rsidR="00475CCC" w:rsidRPr="00EB311D">
        <w:rPr>
          <w:rFonts w:ascii="Times New Roman" w:hAnsi="Times New Roman" w:cs="Times New Roman"/>
          <w:sz w:val="18"/>
          <w:szCs w:val="18"/>
        </w:rPr>
        <w:t>Parliament</w:t>
      </w:r>
      <w:proofErr w:type="spellEnd"/>
      <w:r w:rsidR="00475CCC" w:rsidRPr="00EB311D">
        <w:rPr>
          <w:rFonts w:ascii="Times New Roman" w:hAnsi="Times New Roman" w:cs="Times New Roman"/>
          <w:sz w:val="18"/>
          <w:szCs w:val="18"/>
        </w:rPr>
        <w:t xml:space="preserve"> and of </w:t>
      </w:r>
      <w:proofErr w:type="spellStart"/>
      <w:r w:rsidR="00475CCC" w:rsidRPr="00EB311D">
        <w:rPr>
          <w:rFonts w:ascii="Times New Roman" w:hAnsi="Times New Roman" w:cs="Times New Roman"/>
          <w:sz w:val="18"/>
          <w:szCs w:val="18"/>
        </w:rPr>
        <w:t>the</w:t>
      </w:r>
      <w:proofErr w:type="spellEnd"/>
      <w:r w:rsidR="00475CCC" w:rsidRPr="00EB311D">
        <w:rPr>
          <w:rFonts w:ascii="Times New Roman" w:hAnsi="Times New Roman" w:cs="Times New Roman"/>
          <w:sz w:val="18"/>
          <w:szCs w:val="18"/>
        </w:rPr>
        <w:t xml:space="preserve"> </w:t>
      </w:r>
      <w:proofErr w:type="spellStart"/>
      <w:r w:rsidR="00475CCC" w:rsidRPr="00EB311D">
        <w:rPr>
          <w:rFonts w:ascii="Times New Roman" w:hAnsi="Times New Roman" w:cs="Times New Roman"/>
          <w:sz w:val="18"/>
          <w:szCs w:val="18"/>
        </w:rPr>
        <w:t>Council</w:t>
      </w:r>
      <w:proofErr w:type="spellEnd"/>
      <w:r w:rsidR="00475CCC" w:rsidRPr="00EB311D">
        <w:rPr>
          <w:rFonts w:ascii="Times New Roman" w:hAnsi="Times New Roman" w:cs="Times New Roman"/>
          <w:sz w:val="18"/>
          <w:szCs w:val="18"/>
        </w:rPr>
        <w:t xml:space="preserve"> of 11 </w:t>
      </w:r>
      <w:proofErr w:type="spellStart"/>
      <w:r w:rsidR="00475CCC" w:rsidRPr="00EB311D">
        <w:rPr>
          <w:rFonts w:ascii="Times New Roman" w:hAnsi="Times New Roman" w:cs="Times New Roman"/>
          <w:sz w:val="18"/>
          <w:szCs w:val="18"/>
        </w:rPr>
        <w:t>December</w:t>
      </w:r>
      <w:proofErr w:type="spellEnd"/>
      <w:r w:rsidR="00475CCC" w:rsidRPr="00EB311D">
        <w:rPr>
          <w:rFonts w:ascii="Times New Roman" w:hAnsi="Times New Roman" w:cs="Times New Roman"/>
          <w:sz w:val="18"/>
          <w:szCs w:val="18"/>
        </w:rPr>
        <w:t xml:space="preserve"> 2018 </w:t>
      </w:r>
      <w:proofErr w:type="spellStart"/>
      <w:r w:rsidR="00475CCC" w:rsidRPr="00EB311D">
        <w:rPr>
          <w:rFonts w:ascii="Times New Roman" w:hAnsi="Times New Roman" w:cs="Times New Roman"/>
          <w:sz w:val="18"/>
          <w:szCs w:val="18"/>
        </w:rPr>
        <w:t>establishing</w:t>
      </w:r>
      <w:proofErr w:type="spellEnd"/>
      <w:r w:rsidR="00475CCC" w:rsidRPr="00EB311D">
        <w:rPr>
          <w:rFonts w:ascii="Times New Roman" w:hAnsi="Times New Roman" w:cs="Times New Roman"/>
          <w:sz w:val="18"/>
          <w:szCs w:val="18"/>
        </w:rPr>
        <w:t xml:space="preserve"> </w:t>
      </w:r>
      <w:proofErr w:type="spellStart"/>
      <w:r w:rsidR="00475CCC" w:rsidRPr="00EB311D">
        <w:rPr>
          <w:rFonts w:ascii="Times New Roman" w:hAnsi="Times New Roman" w:cs="Times New Roman"/>
          <w:sz w:val="18"/>
          <w:szCs w:val="18"/>
        </w:rPr>
        <w:t>the</w:t>
      </w:r>
      <w:proofErr w:type="spellEnd"/>
      <w:r w:rsidR="00475CCC" w:rsidRPr="00EB311D">
        <w:rPr>
          <w:rFonts w:ascii="Times New Roman" w:hAnsi="Times New Roman" w:cs="Times New Roman"/>
          <w:sz w:val="18"/>
          <w:szCs w:val="18"/>
        </w:rPr>
        <w:t xml:space="preserve"> </w:t>
      </w:r>
      <w:proofErr w:type="spellStart"/>
      <w:r w:rsidR="00475CCC" w:rsidRPr="00EB311D">
        <w:rPr>
          <w:rFonts w:ascii="Times New Roman" w:hAnsi="Times New Roman" w:cs="Times New Roman"/>
          <w:sz w:val="18"/>
          <w:szCs w:val="18"/>
        </w:rPr>
        <w:t>European</w:t>
      </w:r>
      <w:proofErr w:type="spellEnd"/>
      <w:r w:rsidR="00475CCC" w:rsidRPr="00EB311D">
        <w:rPr>
          <w:rFonts w:ascii="Times New Roman" w:hAnsi="Times New Roman" w:cs="Times New Roman"/>
          <w:sz w:val="18"/>
          <w:szCs w:val="18"/>
        </w:rPr>
        <w:t xml:space="preserve"> </w:t>
      </w:r>
      <w:proofErr w:type="spellStart"/>
      <w:r w:rsidR="00475CCC" w:rsidRPr="00EB311D">
        <w:rPr>
          <w:rFonts w:ascii="Times New Roman" w:hAnsi="Times New Roman" w:cs="Times New Roman"/>
          <w:sz w:val="18"/>
          <w:szCs w:val="18"/>
        </w:rPr>
        <w:t>Electronic</w:t>
      </w:r>
      <w:proofErr w:type="spellEnd"/>
      <w:r w:rsidR="00475CCC" w:rsidRPr="00EB311D">
        <w:rPr>
          <w:rFonts w:ascii="Times New Roman" w:hAnsi="Times New Roman" w:cs="Times New Roman"/>
          <w:sz w:val="18"/>
          <w:szCs w:val="18"/>
        </w:rPr>
        <w:t xml:space="preserve"> </w:t>
      </w:r>
      <w:proofErr w:type="spellStart"/>
      <w:r w:rsidR="00475CCC" w:rsidRPr="00EB311D">
        <w:rPr>
          <w:rFonts w:ascii="Times New Roman" w:hAnsi="Times New Roman" w:cs="Times New Roman"/>
          <w:sz w:val="18"/>
          <w:szCs w:val="18"/>
        </w:rPr>
        <w:t>Communications</w:t>
      </w:r>
      <w:proofErr w:type="spellEnd"/>
      <w:r w:rsidR="00475CCC" w:rsidRPr="00EB311D">
        <w:rPr>
          <w:rFonts w:ascii="Times New Roman" w:hAnsi="Times New Roman" w:cs="Times New Roman"/>
          <w:sz w:val="18"/>
          <w:szCs w:val="18"/>
        </w:rPr>
        <w:t xml:space="preserve"> Code</w:t>
      </w:r>
      <w:r w:rsidR="00163EC5">
        <w:rPr>
          <w:rFonts w:ascii="Times New Roman" w:hAnsi="Times New Roman" w:cs="Times New Roman"/>
          <w:sz w:val="18"/>
          <w:szCs w:val="18"/>
        </w:rPr>
        <w:t>,</w:t>
      </w:r>
      <w:r w:rsidR="00163EC5" w:rsidRPr="00163EC5">
        <w:t xml:space="preserve"> </w:t>
      </w:r>
      <w:r w:rsidR="00163EC5" w:rsidRPr="00163EC5">
        <w:rPr>
          <w:rFonts w:ascii="Times New Roman" w:hAnsi="Times New Roman" w:cs="Times New Roman"/>
          <w:sz w:val="18"/>
          <w:szCs w:val="18"/>
        </w:rPr>
        <w:t xml:space="preserve">Brussels, 18.12.2020  </w:t>
      </w:r>
    </w:p>
    <w:p w14:paraId="5B7ECC42" w14:textId="4C3C2542" w:rsidR="00AF7DCE" w:rsidRDefault="00163EC5" w:rsidP="00163EC5">
      <w:pPr>
        <w:pStyle w:val="Allmrkusetekst"/>
      </w:pPr>
      <w:r w:rsidRPr="00163EC5">
        <w:rPr>
          <w:rFonts w:ascii="Times New Roman" w:hAnsi="Times New Roman" w:cs="Times New Roman"/>
          <w:sz w:val="18"/>
          <w:szCs w:val="18"/>
        </w:rPr>
        <w:t xml:space="preserve">SWD(2020) 337 </w:t>
      </w:r>
      <w:proofErr w:type="spellStart"/>
      <w:r w:rsidRPr="00163EC5">
        <w:rPr>
          <w:rFonts w:ascii="Times New Roman" w:hAnsi="Times New Roman" w:cs="Times New Roman"/>
          <w:sz w:val="18"/>
          <w:szCs w:val="18"/>
        </w:rPr>
        <w:t>final</w:t>
      </w:r>
      <w:proofErr w:type="spellEnd"/>
      <w:r w:rsidRPr="00163EC5">
        <w:rPr>
          <w:rFonts w:ascii="Times New Roman" w:hAnsi="Times New Roman" w:cs="Times New Roman"/>
          <w:sz w:val="18"/>
          <w:szCs w:val="18"/>
        </w:rPr>
        <w:t xml:space="preserve"> </w:t>
      </w:r>
      <w:r>
        <w:rPr>
          <w:rFonts w:ascii="Times New Roman" w:hAnsi="Times New Roman" w:cs="Times New Roman"/>
          <w:sz w:val="18"/>
          <w:szCs w:val="18"/>
        </w:rPr>
        <w:t xml:space="preserve"> </w:t>
      </w:r>
      <w:r w:rsidR="00475CCC">
        <w:t xml:space="preserve"> </w:t>
      </w:r>
      <w:hyperlink r:id="rId10" w:history="1">
        <w:r w:rsidR="00475CCC" w:rsidRPr="009B7DAD">
          <w:rPr>
            <w:rStyle w:val="Hperlink"/>
          </w:rPr>
          <w:t>https://nkom.no/ekom-markedet/markeder/markeder-som-reguleres/_/attachment/download/e804f701-e342-448d-95f9-0b81f4b5d144:b3bff2ccf56262242fdd0f242205cf2ab0335fb0/Kommisjonens%20Explanatory%20Note%20til%20anbefalingen%20av%2018.%20desember%202020.pdf</w:t>
        </w:r>
      </w:hyperlink>
      <w:r w:rsidR="00475CCC">
        <w:t xml:space="preserve"> </w:t>
      </w:r>
    </w:p>
  </w:footnote>
  <w:footnote w:id="12">
    <w:p w14:paraId="38621E5B" w14:textId="77777777" w:rsidR="004C3AA9" w:rsidRDefault="004C3AA9" w:rsidP="004C3AA9">
      <w:pPr>
        <w:pStyle w:val="Allmrkusetekst"/>
      </w:pPr>
      <w:r w:rsidRPr="0080752A">
        <w:rPr>
          <w:rStyle w:val="Allmrkuseviide"/>
          <w:rFonts w:ascii="Times New Roman" w:hAnsi="Times New Roman" w:cs="Times New Roman"/>
          <w:sz w:val="18"/>
          <w:szCs w:val="18"/>
        </w:rPr>
        <w:footnoteRef/>
      </w:r>
      <w:r w:rsidRPr="0080752A">
        <w:rPr>
          <w:rFonts w:ascii="Times New Roman" w:hAnsi="Times New Roman" w:cs="Times New Roman"/>
          <w:sz w:val="18"/>
          <w:szCs w:val="18"/>
        </w:rPr>
        <w:t xml:space="preserve"> Euroopa Komisjoni teatis 2018/C 159/01, suunised turuanalüüsi ja märkimisväärse turujõu hindamise kohta vastavalt ELi elektrooniliste sidevõrkude ja -teenuste reguleerivale raamistikule, viide allikale: </w:t>
      </w:r>
      <w:hyperlink r:id="rId11" w:history="1">
        <w:r w:rsidRPr="0080752A">
          <w:rPr>
            <w:rStyle w:val="Hperlink"/>
            <w:rFonts w:ascii="Times New Roman" w:hAnsi="Times New Roman" w:cs="Times New Roman"/>
            <w:sz w:val="18"/>
            <w:szCs w:val="18"/>
          </w:rPr>
          <w:t>https://eur-lex.europa.eu/legal-content/EN-ET/TXT/?uri=CELEX:52018XC0507(01)</w:t>
        </w:r>
      </w:hyperlink>
    </w:p>
  </w:footnote>
  <w:footnote w:id="13">
    <w:p w14:paraId="0F347165" w14:textId="2382A86D" w:rsidR="002A2226" w:rsidRDefault="002A2226">
      <w:pPr>
        <w:pStyle w:val="Allmrkusetekst"/>
      </w:pPr>
      <w:r>
        <w:rPr>
          <w:rStyle w:val="Allmrkuseviide"/>
        </w:rPr>
        <w:footnoteRef/>
      </w:r>
      <w:r>
        <w:t xml:space="preserve"> ˇViide allikale: </w:t>
      </w:r>
      <w:hyperlink r:id="rId12" w:history="1">
        <w:r w:rsidRPr="00117D5A">
          <w:rPr>
            <w:rStyle w:val="Hperlink"/>
          </w:rPr>
          <w:t>https://eur-lex.europa.eu/eli/reco/2024/539</w:t>
        </w:r>
      </w:hyperlink>
      <w:r>
        <w:t xml:space="preserve">  </w:t>
      </w:r>
    </w:p>
  </w:footnote>
  <w:footnote w:id="14">
    <w:p w14:paraId="0E83784A" w14:textId="63D820DF" w:rsidR="002878EA" w:rsidRDefault="002878EA" w:rsidP="002878EA">
      <w:pPr>
        <w:pStyle w:val="Allmrkusetekst"/>
      </w:pPr>
      <w:r>
        <w:rPr>
          <w:rStyle w:val="Allmrkuseviide"/>
        </w:rPr>
        <w:footnoteRef/>
      </w:r>
      <w:r>
        <w:t xml:space="preserve"> COMMISSION STAFF WORKING DOCUMENT EXPLANATORY NOTE </w:t>
      </w:r>
      <w:proofErr w:type="spellStart"/>
      <w:r>
        <w:t>Accompanying</w:t>
      </w:r>
      <w:proofErr w:type="spellEnd"/>
      <w:r>
        <w:t xml:space="preserve"> </w:t>
      </w:r>
      <w:proofErr w:type="spellStart"/>
      <w:r>
        <w:t>the</w:t>
      </w:r>
      <w:proofErr w:type="spellEnd"/>
      <w:r>
        <w:t xml:space="preserve"> </w:t>
      </w:r>
      <w:proofErr w:type="spellStart"/>
      <w:r>
        <w:t>document</w:t>
      </w:r>
      <w:proofErr w:type="spellEnd"/>
      <w:r>
        <w:t xml:space="preserve"> </w:t>
      </w:r>
      <w:proofErr w:type="spellStart"/>
      <w:r>
        <w:t>Commission</w:t>
      </w:r>
      <w:proofErr w:type="spellEnd"/>
      <w:r>
        <w:t xml:space="preserve"> </w:t>
      </w:r>
      <w:proofErr w:type="spellStart"/>
      <w:r>
        <w:t>Recommendation</w:t>
      </w:r>
      <w:proofErr w:type="spellEnd"/>
      <w:r>
        <w:t xml:space="preserve"> On </w:t>
      </w:r>
      <w:proofErr w:type="spellStart"/>
      <w:r>
        <w:t>the</w:t>
      </w:r>
      <w:proofErr w:type="spellEnd"/>
      <w:r>
        <w:t xml:space="preserve"> </w:t>
      </w:r>
      <w:proofErr w:type="spellStart"/>
      <w:r>
        <w:t>regulatory</w:t>
      </w:r>
      <w:proofErr w:type="spellEnd"/>
      <w:r>
        <w:t xml:space="preserve"> </w:t>
      </w:r>
      <w:proofErr w:type="spellStart"/>
      <w:r>
        <w:t>promotion</w:t>
      </w:r>
      <w:proofErr w:type="spellEnd"/>
      <w:r>
        <w:t xml:space="preserve"> of </w:t>
      </w:r>
      <w:proofErr w:type="spellStart"/>
      <w:r>
        <w:t>Gigabit</w:t>
      </w:r>
      <w:proofErr w:type="spellEnd"/>
      <w:r>
        <w:t xml:space="preserve"> </w:t>
      </w:r>
      <w:proofErr w:type="spellStart"/>
      <w:r>
        <w:t>connectivity</w:t>
      </w:r>
      <w:proofErr w:type="spellEnd"/>
      <w:r>
        <w:t xml:space="preserve">, vt </w:t>
      </w:r>
      <w:hyperlink r:id="rId13" w:history="1">
        <w:r w:rsidRPr="00117D5A">
          <w:rPr>
            <w:rStyle w:val="Hperlink"/>
          </w:rPr>
          <w:t>https://ec.europa.eu/newsroom/dae/redirection/document/93964</w:t>
        </w:r>
      </w:hyperlink>
      <w:r>
        <w:t xml:space="preserve"> </w:t>
      </w:r>
    </w:p>
  </w:footnote>
  <w:footnote w:id="15">
    <w:p w14:paraId="659C8C32" w14:textId="570D139F" w:rsidR="008A1028" w:rsidRDefault="008A1028">
      <w:pPr>
        <w:pStyle w:val="Allmrkusetekst"/>
      </w:pPr>
      <w:r>
        <w:rPr>
          <w:rStyle w:val="Allmrkuseviide"/>
        </w:rPr>
        <w:footnoteRef/>
      </w:r>
      <w:r>
        <w:t xml:space="preserve"> Viide allikale: </w:t>
      </w:r>
      <w:hyperlink r:id="rId14" w:history="1">
        <w:r w:rsidRPr="002E6148">
          <w:rPr>
            <w:rStyle w:val="Hperlink"/>
          </w:rPr>
          <w:t>https://eur-lex.europa.eu/legal-content/ET/ALL/?uri=CELEX%3A31997Y1209%2801%29</w:t>
        </w:r>
      </w:hyperlink>
      <w:r>
        <w:t xml:space="preserve"> </w:t>
      </w:r>
    </w:p>
  </w:footnote>
  <w:footnote w:id="16">
    <w:p w14:paraId="1D4D8C41" w14:textId="5956AFE7" w:rsidR="00422048" w:rsidRDefault="00422048">
      <w:pPr>
        <w:pStyle w:val="Allmrkusetekst"/>
      </w:pPr>
      <w:r>
        <w:rPr>
          <w:rStyle w:val="Allmrkuseviide"/>
        </w:rPr>
        <w:footnoteRef/>
      </w:r>
      <w:r>
        <w:t xml:space="preserve"> EK 2020 </w:t>
      </w:r>
      <w:r w:rsidR="00B06329">
        <w:t xml:space="preserve">turgude </w:t>
      </w:r>
      <w:r>
        <w:t>soovituse selgitavate märkuste ptk 4.1.6</w:t>
      </w:r>
    </w:p>
  </w:footnote>
  <w:footnote w:id="17">
    <w:p w14:paraId="4672C4BF" w14:textId="77777777" w:rsidR="000E7D03" w:rsidRDefault="000E7D03" w:rsidP="000E7D03">
      <w:pPr>
        <w:pStyle w:val="Allmrkusetekst"/>
      </w:pPr>
      <w:r>
        <w:rPr>
          <w:rStyle w:val="Allmrkuseviide"/>
        </w:rPr>
        <w:footnoteRef/>
      </w:r>
      <w:r>
        <w:t xml:space="preserve"> Viide allikale: </w:t>
      </w:r>
      <w:hyperlink r:id="rId15" w:history="1">
        <w:r w:rsidRPr="009176D1">
          <w:rPr>
            <w:rStyle w:val="Hperlink"/>
          </w:rPr>
          <w:t>https://www.mkm.ee/digiriik-ja-uhenduvus/digiuhiskonna-arengukava-2030</w:t>
        </w:r>
      </w:hyperlink>
      <w:r>
        <w:t xml:space="preserve"> </w:t>
      </w:r>
    </w:p>
  </w:footnote>
  <w:footnote w:id="18">
    <w:p w14:paraId="386EAB54" w14:textId="77777777" w:rsidR="00374514" w:rsidRDefault="00374514" w:rsidP="00374514">
      <w:pPr>
        <w:pStyle w:val="Allmrkusetekst"/>
      </w:pPr>
      <w:r>
        <w:rPr>
          <w:rStyle w:val="Allmrkuseviide"/>
        </w:rPr>
        <w:footnoteRef/>
      </w:r>
      <w:r>
        <w:t xml:space="preserve"> Potentsiaalset konkurentsimõju hinnatakse ettevaatavalt j</w:t>
      </w:r>
      <w:r w:rsidRPr="0034004D">
        <w:t>ärgmise turuanalüüsini kestval perioodi (järgmise viie aasta) jooksul</w:t>
      </w:r>
      <w:r>
        <w:t>.</w:t>
      </w:r>
    </w:p>
  </w:footnote>
  <w:footnote w:id="19">
    <w:p w14:paraId="48E7BB6F" w14:textId="3782936B" w:rsidR="00951A99" w:rsidRDefault="00951A99" w:rsidP="00EB311D">
      <w:pPr>
        <w:spacing w:after="0" w:line="240" w:lineRule="auto"/>
      </w:pPr>
      <w:r w:rsidRPr="00A15261">
        <w:rPr>
          <w:rStyle w:val="Allmrkuseviide"/>
          <w:rFonts w:ascii="Times New Roman" w:hAnsi="Times New Roman" w:cs="Times New Roman"/>
          <w:sz w:val="20"/>
          <w:szCs w:val="20"/>
        </w:rPr>
        <w:footnoteRef/>
      </w:r>
      <w:r w:rsidRPr="00A15261">
        <w:rPr>
          <w:rFonts w:ascii="Times New Roman" w:hAnsi="Times New Roman" w:cs="Times New Roman"/>
          <w:sz w:val="20"/>
          <w:szCs w:val="20"/>
        </w:rPr>
        <w:t xml:space="preserve"> TTJA 16.06.17otsus nr 1-10/17-228 </w:t>
      </w:r>
      <w:r w:rsidR="004D4125">
        <w:rPr>
          <w:rFonts w:ascii="Times New Roman" w:hAnsi="Times New Roman" w:cs="Times New Roman"/>
          <w:sz w:val="20"/>
          <w:szCs w:val="20"/>
        </w:rPr>
        <w:t>sidevõrgule kohaliku juurdepääsu hulgiturul valdkonnaspetsiifilise regulatsiooni kehtestamise kohta</w:t>
      </w:r>
      <w:r>
        <w:rPr>
          <w:rFonts w:ascii="Times New Roman" w:hAnsi="Times New Roman" w:cs="Times New Roman"/>
        </w:rPr>
        <w:t xml:space="preserve"> </w:t>
      </w:r>
      <w:hyperlink r:id="rId16" w:anchor="fuusiline-juurdepaas" w:history="1">
        <w:r w:rsidRPr="009D6580">
          <w:rPr>
            <w:rStyle w:val="Hperlink"/>
            <w:rFonts w:ascii="Times New Roman" w:hAnsi="Times New Roman" w:cs="Times New Roman"/>
          </w:rPr>
          <w:t>https://www.ttja.ee/ariklient/side-ja-meediateenused/sideteenused/sideturg#fuusiline-juurdepaas</w:t>
        </w:r>
      </w:hyperlink>
      <w:r>
        <w:rPr>
          <w:rFonts w:ascii="Times New Roman" w:hAnsi="Times New Roman" w:cs="Times New Roman"/>
        </w:rPr>
        <w:t xml:space="preserve"> </w:t>
      </w:r>
      <w:r>
        <w:t>.</w:t>
      </w:r>
    </w:p>
  </w:footnote>
  <w:footnote w:id="20">
    <w:p w14:paraId="54DD28C7" w14:textId="77777777" w:rsidR="00951A99" w:rsidRDefault="00951A99" w:rsidP="00951A99">
      <w:pPr>
        <w:pStyle w:val="Allmrkusetekst"/>
      </w:pPr>
      <w:r>
        <w:rPr>
          <w:rStyle w:val="Allmrkuseviide"/>
        </w:rPr>
        <w:footnoteRef/>
      </w:r>
      <w:r>
        <w:t xml:space="preserve"> </w:t>
      </w:r>
      <w:r w:rsidRPr="00074876">
        <w:t>Täpsemalt vt ettevõtlus- ja infotehnoloogiaministri 11.06.2018 määrus nr 30 § 24 lg 4 (</w:t>
      </w:r>
      <w:hyperlink r:id="rId17" w:history="1">
        <w:r w:rsidRPr="0047546C">
          <w:rPr>
            <w:rStyle w:val="Hperlink"/>
          </w:rPr>
          <w:t>https://www.riigiteataja.ee/akt/114062018004</w:t>
        </w:r>
      </w:hyperlink>
      <w:r>
        <w:t xml:space="preserve"> </w:t>
      </w:r>
      <w:r w:rsidRPr="00074876">
        <w:t xml:space="preserve"> ), väliskaubandus- ja infotehnoloogiaministri 27.08.2020 määrus nr 53 § 23 lg 6 (</w:t>
      </w:r>
      <w:hyperlink r:id="rId18" w:history="1">
        <w:r w:rsidRPr="0047546C">
          <w:rPr>
            <w:rStyle w:val="Hperlink"/>
          </w:rPr>
          <w:t>https://www.riigiteataja.ee/akt/102092020002</w:t>
        </w:r>
      </w:hyperlink>
      <w:r>
        <w:t xml:space="preserve"> </w:t>
      </w:r>
      <w:r w:rsidRPr="00074876">
        <w:t xml:space="preserve"> ), ettevõtlus- ja infotehnoloogiaministri 03.05.2022 määrus nr 35 § 31 lg 6</w:t>
      </w:r>
    </w:p>
  </w:footnote>
  <w:footnote w:id="21">
    <w:p w14:paraId="0258A98A" w14:textId="77777777" w:rsidR="00094BF9" w:rsidRDefault="00094BF9" w:rsidP="00094BF9">
      <w:pPr>
        <w:pStyle w:val="Allmrkusetekst"/>
      </w:pPr>
      <w:r>
        <w:rPr>
          <w:rStyle w:val="Allmrkuseviide"/>
        </w:rPr>
        <w:footnoteRef/>
      </w:r>
      <w:r>
        <w:t xml:space="preserve"> Viide allikale: </w:t>
      </w:r>
      <w:hyperlink r:id="rId19" w:history="1">
        <w:r w:rsidRPr="00BD5DAB">
          <w:rPr>
            <w:rStyle w:val="Hperlink"/>
            <w:rFonts w:ascii="Times New Roman" w:hAnsi="Times New Roman" w:cs="Times New Roman"/>
            <w:sz w:val="24"/>
            <w:szCs w:val="24"/>
          </w:rPr>
          <w:t>https://www.riigiteataja.ee/akt/123112022003?leiaKehtiv</w:t>
        </w:r>
      </w:hyperlink>
    </w:p>
  </w:footnote>
  <w:footnote w:id="22">
    <w:p w14:paraId="0DD21B4C" w14:textId="77777777" w:rsidR="00094BF9" w:rsidRDefault="00094BF9" w:rsidP="00094BF9">
      <w:pPr>
        <w:pStyle w:val="Allmrkusetekst"/>
      </w:pPr>
      <w:r>
        <w:rPr>
          <w:rStyle w:val="Allmrkuseviide"/>
        </w:rPr>
        <w:footnoteRef/>
      </w:r>
      <w:r>
        <w:t xml:space="preserve"> Viide allikale: </w:t>
      </w:r>
      <w:hyperlink r:id="rId20" w:history="1">
        <w:r w:rsidRPr="006F059B">
          <w:rPr>
            <w:rStyle w:val="Hperlink"/>
          </w:rPr>
          <w:t>https://www.riigiteataja.ee/akt/130062023005?leiaKehtiv</w:t>
        </w:r>
      </w:hyperlink>
      <w:r>
        <w:t xml:space="preserve"> </w:t>
      </w:r>
    </w:p>
  </w:footnote>
  <w:footnote w:id="23">
    <w:p w14:paraId="1A086749" w14:textId="273D75D9" w:rsidR="00423245" w:rsidRDefault="00423245">
      <w:pPr>
        <w:pStyle w:val="Allmrkusetekst"/>
      </w:pPr>
      <w:r>
        <w:rPr>
          <w:rStyle w:val="Allmrkuseviide"/>
        </w:rPr>
        <w:footnoteRef/>
      </w:r>
      <w:r>
        <w:t xml:space="preserve"> </w:t>
      </w:r>
      <w:r w:rsidRPr="00D960AF">
        <w:rPr>
          <w:rFonts w:ascii="Times New Roman" w:hAnsi="Times New Roman" w:cs="Times New Roman"/>
        </w:rPr>
        <w:t>TTJA 15.03.2021 otsuse eelnõu</w:t>
      </w:r>
      <w:r w:rsidR="00835D6A">
        <w:rPr>
          <w:rFonts w:ascii="Times New Roman" w:hAnsi="Times New Roman" w:cs="Times New Roman"/>
        </w:rPr>
        <w:t xml:space="preserve"> sidevõrgule kohaliku juurdepääsu hulgiturul valdkonnaspetsiifilise regulatsiooni kehtestamise kohta</w:t>
      </w:r>
      <w:r>
        <w:rPr>
          <w:rFonts w:ascii="Times New Roman" w:hAnsi="Times New Roman" w:cs="Times New Roman"/>
        </w:rPr>
        <w:t xml:space="preserve">, viide allikale: </w:t>
      </w:r>
      <w:hyperlink r:id="rId21" w:history="1">
        <w:r w:rsidRPr="009D6580">
          <w:rPr>
            <w:rStyle w:val="Hperlink"/>
            <w:rFonts w:ascii="Times New Roman" w:hAnsi="Times New Roman" w:cs="Times New Roman"/>
          </w:rPr>
          <w:t>https://circabc.europa.eu/ui/group/2328c58f-1fed-4402-a6cc-0f0237699dc3/library/c565c8d6-d666-4981-b55d-fcaaaf533f65</w:t>
        </w:r>
      </w:hyperlink>
    </w:p>
  </w:footnote>
  <w:footnote w:id="24">
    <w:p w14:paraId="3702A086" w14:textId="27C6D99D" w:rsidR="00356E21" w:rsidRDefault="00356E21">
      <w:pPr>
        <w:pStyle w:val="Allmrkusetekst"/>
      </w:pPr>
      <w:r>
        <w:rPr>
          <w:rStyle w:val="Allmrkuseviide"/>
        </w:rPr>
        <w:footnoteRef/>
      </w:r>
      <w:r>
        <w:t xml:space="preserve"> Eelkõige kahtles </w:t>
      </w:r>
      <w:r w:rsidR="001F41E2">
        <w:t>EK</w:t>
      </w:r>
      <w:r>
        <w:t xml:space="preserve">, kas jaeturu konkurents on ühetaoline kogu Eesti ulatuses ja soovitas jaeturgu analüüsida veelgi väiksemate geograafiliste üksuste </w:t>
      </w:r>
      <w:r w:rsidR="00CC1877">
        <w:t>põhiselt</w:t>
      </w:r>
      <w:r>
        <w:t xml:space="preserve"> ning eristada kõrge ja madala konkurentsiga piirkonnad.</w:t>
      </w:r>
    </w:p>
  </w:footnote>
  <w:footnote w:id="25">
    <w:p w14:paraId="1AF0D125" w14:textId="12FF0AE5" w:rsidR="00901EEF" w:rsidRDefault="00901EEF" w:rsidP="00901EEF">
      <w:pPr>
        <w:pStyle w:val="Allmrkusetekst"/>
      </w:pPr>
      <w:r w:rsidRPr="00205021">
        <w:rPr>
          <w:rStyle w:val="Allmrkuseviide"/>
          <w:rFonts w:ascii="Times New Roman" w:hAnsi="Times New Roman" w:cs="Times New Roman"/>
        </w:rPr>
        <w:footnoteRef/>
      </w:r>
      <w:r w:rsidRPr="00205021">
        <w:rPr>
          <w:rFonts w:ascii="Times New Roman" w:hAnsi="Times New Roman" w:cs="Times New Roman"/>
        </w:rPr>
        <w:t xml:space="preserve"> </w:t>
      </w:r>
      <w:r w:rsidR="00F87F59" w:rsidRPr="00205021">
        <w:rPr>
          <w:rFonts w:ascii="Times New Roman" w:hAnsi="Times New Roman" w:cs="Times New Roman"/>
        </w:rPr>
        <w:t xml:space="preserve">Elisa ja STV  </w:t>
      </w:r>
      <w:r w:rsidR="00F87F59">
        <w:rPr>
          <w:rFonts w:ascii="Times New Roman" w:hAnsi="Times New Roman" w:cs="Times New Roman"/>
        </w:rPr>
        <w:t>ühenduste</w:t>
      </w:r>
      <w:r w:rsidR="00F87F59" w:rsidRPr="00205021">
        <w:rPr>
          <w:rFonts w:ascii="Times New Roman" w:hAnsi="Times New Roman" w:cs="Times New Roman"/>
        </w:rPr>
        <w:t xml:space="preserve"> osakaalud </w:t>
      </w:r>
      <w:r w:rsidR="00F87F59" w:rsidRPr="00E50C70">
        <w:rPr>
          <w:rFonts w:ascii="Times New Roman" w:hAnsi="Times New Roman" w:cs="Times New Roman"/>
        </w:rPr>
        <w:t xml:space="preserve">kokku ca </w:t>
      </w:r>
      <w:r w:rsidR="00B059B2">
        <w:rPr>
          <w:rFonts w:ascii="Times New Roman" w:hAnsi="Times New Roman" w:cs="Times New Roman"/>
        </w:rPr>
        <w:t>…*</w:t>
      </w:r>
      <w:r w:rsidR="00F87F59">
        <w:rPr>
          <w:rFonts w:ascii="Times New Roman" w:hAnsi="Times New Roman" w:cs="Times New Roman"/>
          <w:sz w:val="24"/>
          <w:szCs w:val="24"/>
        </w:rPr>
        <w:t xml:space="preserve"> </w:t>
      </w:r>
      <w:r w:rsidR="00F87F59" w:rsidRPr="00533539">
        <w:rPr>
          <w:rFonts w:ascii="Times New Roman" w:hAnsi="Times New Roman" w:cs="Times New Roman"/>
        </w:rPr>
        <w:t>%</w:t>
      </w:r>
      <w:r w:rsidR="00F87F59" w:rsidRPr="00E50C70">
        <w:rPr>
          <w:rFonts w:ascii="Times New Roman" w:hAnsi="Times New Roman" w:cs="Times New Roman"/>
        </w:rPr>
        <w:t xml:space="preserve"> </w:t>
      </w:r>
      <w:r w:rsidR="00F87F59" w:rsidRPr="00205021">
        <w:rPr>
          <w:rFonts w:ascii="Times New Roman" w:hAnsi="Times New Roman" w:cs="Times New Roman"/>
        </w:rPr>
        <w:t xml:space="preserve">kogu </w:t>
      </w:r>
      <w:r w:rsidR="00F87F59">
        <w:rPr>
          <w:rFonts w:ascii="Times New Roman" w:hAnsi="Times New Roman" w:cs="Times New Roman"/>
        </w:rPr>
        <w:t>kaabelsidevõrguga</w:t>
      </w:r>
      <w:r w:rsidR="00F87F59" w:rsidRPr="0041266C">
        <w:t xml:space="preserve"> internetiühenduste turust</w:t>
      </w:r>
      <w:r w:rsidR="00F87F59">
        <w:t xml:space="preserve">, vt ka otsuse lisa 6 tabel 5 </w:t>
      </w:r>
    </w:p>
  </w:footnote>
  <w:footnote w:id="26">
    <w:p w14:paraId="23943F53" w14:textId="77777777" w:rsidR="00901EEF" w:rsidRDefault="00901EEF" w:rsidP="00901EEF">
      <w:pPr>
        <w:pStyle w:val="Allmrkusetekst"/>
      </w:pPr>
      <w:r>
        <w:rPr>
          <w:rStyle w:val="Allmrkuseviide"/>
        </w:rPr>
        <w:footnoteRef/>
      </w:r>
      <w:r>
        <w:t xml:space="preserve"> Allikas: sideettevõtjate vastused TTJA 15.06.2022 kirjaga nr </w:t>
      </w:r>
      <w:r w:rsidRPr="00B36C76">
        <w:t>17-17/21-08232-054</w:t>
      </w:r>
      <w:r>
        <w:t xml:space="preserve"> esitatud küsimustikule</w:t>
      </w:r>
    </w:p>
  </w:footnote>
  <w:footnote w:id="27">
    <w:p w14:paraId="3585970E" w14:textId="77777777" w:rsidR="00901EEF" w:rsidRDefault="00901EEF" w:rsidP="00901EEF">
      <w:pPr>
        <w:pStyle w:val="Allmrkusetekst"/>
      </w:pPr>
      <w:r>
        <w:rPr>
          <w:rStyle w:val="Allmrkuseviide"/>
        </w:rPr>
        <w:footnoteRef/>
      </w:r>
      <w:r>
        <w:t xml:space="preserve"> Viide allikale: </w:t>
      </w:r>
      <w:hyperlink r:id="rId22" w:anchor="sidekaabli-fuusilise" w:history="1">
        <w:r w:rsidRPr="005978DE">
          <w:rPr>
            <w:rStyle w:val="Hperlink"/>
          </w:rPr>
          <w:t>https://www.ttja.ee/ariklient/ametist/avalikud-konkursid/avalikud-konkursid-ja-arutelud#sidekaabli-fuusilise</w:t>
        </w:r>
      </w:hyperlink>
      <w:r>
        <w:t xml:space="preserve">  </w:t>
      </w:r>
    </w:p>
  </w:footnote>
  <w:footnote w:id="28">
    <w:p w14:paraId="6100C1EF" w14:textId="77777777" w:rsidR="00901EEF" w:rsidRDefault="00901EEF" w:rsidP="00901EEF">
      <w:pPr>
        <w:pStyle w:val="Allmrkusetekst"/>
      </w:pPr>
      <w:r>
        <w:rPr>
          <w:rStyle w:val="Allmrkuseviide"/>
        </w:rPr>
        <w:footnoteRef/>
      </w:r>
      <w:r>
        <w:t xml:space="preserve"> Konkurentsiameti </w:t>
      </w:r>
      <w:r w:rsidRPr="00CB0A09">
        <w:t>15.03.2023</w:t>
      </w:r>
      <w:r>
        <w:t xml:space="preserve"> kiri</w:t>
      </w:r>
      <w:r w:rsidRPr="00CB0A09">
        <w:t xml:space="preserve"> nr 5-4/2023-160-6</w:t>
      </w:r>
    </w:p>
  </w:footnote>
  <w:footnote w:id="29">
    <w:p w14:paraId="2D27DF45" w14:textId="35562D1B" w:rsidR="00562E6E" w:rsidRDefault="00562E6E">
      <w:pPr>
        <w:pStyle w:val="Allmrkusetekst"/>
      </w:pPr>
      <w:r>
        <w:rPr>
          <w:rStyle w:val="Allmrkuseviide"/>
        </w:rPr>
        <w:footnoteRef/>
      </w:r>
      <w:r>
        <w:t xml:space="preserve"> Viide allikale: </w:t>
      </w:r>
      <w:hyperlink r:id="rId23" w:history="1">
        <w:r w:rsidRPr="00CB7B8A">
          <w:rPr>
            <w:rStyle w:val="Hperlink"/>
          </w:rPr>
          <w:t>https://circabc.europa.eu/ui/group/2328c58f-1fed-4402-a6cc-0f0237699dc3/library/d05e9825-5e73-437b-a1cc-ca57d5ea717f/details</w:t>
        </w:r>
      </w:hyperlink>
      <w:r>
        <w:t xml:space="preserve"> </w:t>
      </w:r>
    </w:p>
  </w:footnote>
  <w:footnote w:id="30">
    <w:p w14:paraId="286E374B" w14:textId="070582BB" w:rsidR="00562E6E" w:rsidRDefault="00562E6E">
      <w:pPr>
        <w:pStyle w:val="Allmrkusetekst"/>
      </w:pPr>
      <w:r>
        <w:rPr>
          <w:rStyle w:val="Allmrkuseviide"/>
        </w:rPr>
        <w:footnoteRef/>
      </w:r>
      <w:r>
        <w:t xml:space="preserve"> Viide allikale:  </w:t>
      </w:r>
      <w:hyperlink r:id="rId24" w:history="1">
        <w:r w:rsidRPr="00CB7B8A">
          <w:rPr>
            <w:rStyle w:val="Hperlink"/>
          </w:rPr>
          <w:t>https://circabc.europa.eu/ui/group/2328c58f-1fed-4402-a6cc-0f0237699dc3/library/9a724ff2-f2cb-4b3b-a0f0-e21f5ac1febb/details</w:t>
        </w:r>
      </w:hyperlink>
      <w:r>
        <w:t xml:space="preserve">    </w:t>
      </w:r>
    </w:p>
  </w:footnote>
  <w:footnote w:id="31">
    <w:p w14:paraId="2F1B7751" w14:textId="745B809D" w:rsidR="00FD58B3" w:rsidRDefault="00FD58B3">
      <w:pPr>
        <w:pStyle w:val="Allmrkusetekst"/>
      </w:pPr>
      <w:r>
        <w:rPr>
          <w:rStyle w:val="Allmrkuseviide"/>
        </w:rPr>
        <w:footnoteRef/>
      </w:r>
      <w:r>
        <w:t xml:space="preserve"> Viide allikale: </w:t>
      </w:r>
      <w:r w:rsidRPr="00FD58B3">
        <w:t>https://www.ttja.ee/ariklient/ametist/avalikud-konkursid/avalikud-konkursid-ja-arutelud#sidevorgule-kohaliku</w:t>
      </w:r>
    </w:p>
  </w:footnote>
  <w:footnote w:id="32">
    <w:p w14:paraId="1CB19D68" w14:textId="463ABC41" w:rsidR="00B7646F" w:rsidRDefault="00B7646F">
      <w:pPr>
        <w:pStyle w:val="Allmrkusetekst"/>
      </w:pPr>
      <w:r>
        <w:rPr>
          <w:rStyle w:val="Allmrkuseviide"/>
        </w:rPr>
        <w:footnoteRef/>
      </w:r>
      <w:r>
        <w:t xml:space="preserve"> Vt. </w:t>
      </w:r>
      <w:hyperlink r:id="rId25" w:history="1">
        <w:r w:rsidRPr="00D267ED">
          <w:rPr>
            <w:rStyle w:val="Hperlink"/>
          </w:rPr>
          <w:t>https://www.riigiteataja.ee/akt/105032015001?leiaKehtiv</w:t>
        </w:r>
      </w:hyperlink>
      <w:r>
        <w:t xml:space="preserve"> </w:t>
      </w:r>
    </w:p>
  </w:footnote>
  <w:footnote w:id="33">
    <w:p w14:paraId="49E9CC53" w14:textId="6F3C3957" w:rsidR="00B7646F" w:rsidRDefault="00B7646F">
      <w:pPr>
        <w:pStyle w:val="Allmrkusetekst"/>
      </w:pPr>
      <w:r>
        <w:rPr>
          <w:rStyle w:val="Allmrkuseviide"/>
        </w:rPr>
        <w:footnoteRef/>
      </w:r>
      <w:r>
        <w:t xml:space="preserve"> Vt. </w:t>
      </w:r>
      <w:hyperlink r:id="rId26" w:history="1">
        <w:r w:rsidRPr="00D267ED">
          <w:rPr>
            <w:rStyle w:val="Hperlink"/>
          </w:rPr>
          <w:t>https://eur-lex.europa.eu/legal-content/EN-ET/TXT/?fromTab=ALL&amp;from=en&amp;uri=CELEX%3A32014L0061</w:t>
        </w:r>
      </w:hyperlink>
      <w:r>
        <w:t xml:space="preserve"> </w:t>
      </w:r>
    </w:p>
  </w:footnote>
  <w:footnote w:id="34">
    <w:p w14:paraId="6F7BB4A8" w14:textId="77777777" w:rsidR="00BE422B" w:rsidRDefault="00BE422B" w:rsidP="00BE422B">
      <w:pPr>
        <w:pStyle w:val="Allmrkusetekst"/>
      </w:pPr>
      <w:r>
        <w:rPr>
          <w:rStyle w:val="Allmrkuseviide"/>
        </w:rPr>
        <w:footnoteRef/>
      </w:r>
      <w:r>
        <w:t xml:space="preserve"> Kiikriks nimetatakse sidekaabli kaitsetoru, mida kasutatakse kaabli paigaldamisel kanalisatsioonitorusse.</w:t>
      </w:r>
    </w:p>
  </w:footnote>
  <w:footnote w:id="35">
    <w:p w14:paraId="7E58C02A" w14:textId="77777777" w:rsidR="00B234B0" w:rsidRDefault="00B234B0" w:rsidP="00B234B0">
      <w:pPr>
        <w:pStyle w:val="Allmrkusetekst"/>
      </w:pPr>
      <w:r>
        <w:rPr>
          <w:rStyle w:val="Allmrkuseviide"/>
        </w:rPr>
        <w:footnoteRef/>
      </w:r>
      <w:r>
        <w:t xml:space="preserve"> Allikas </w:t>
      </w:r>
      <w:proofErr w:type="spellStart"/>
      <w:r>
        <w:t>Ofcom</w:t>
      </w:r>
      <w:proofErr w:type="spellEnd"/>
      <w:r>
        <w:t xml:space="preserve"> 28.06.2019 „Promoting </w:t>
      </w:r>
      <w:proofErr w:type="spellStart"/>
      <w:r>
        <w:t>competition</w:t>
      </w:r>
      <w:proofErr w:type="spellEnd"/>
      <w:r>
        <w:t xml:space="preserve"> and </w:t>
      </w:r>
      <w:proofErr w:type="spellStart"/>
      <w:r>
        <w:t>investment</w:t>
      </w:r>
      <w:proofErr w:type="spellEnd"/>
      <w:r>
        <w:t xml:space="preserve"> in </w:t>
      </w:r>
      <w:proofErr w:type="spellStart"/>
      <w:r>
        <w:t>fibre</w:t>
      </w:r>
      <w:proofErr w:type="spellEnd"/>
      <w:r>
        <w:t xml:space="preserve"> </w:t>
      </w:r>
      <w:proofErr w:type="spellStart"/>
      <w:r>
        <w:t>networks</w:t>
      </w:r>
      <w:proofErr w:type="spellEnd"/>
      <w:r>
        <w:t xml:space="preserve">: </w:t>
      </w:r>
      <w:proofErr w:type="spellStart"/>
      <w:r>
        <w:t>review</w:t>
      </w:r>
      <w:proofErr w:type="spellEnd"/>
      <w:r>
        <w:t xml:space="preserve"> of </w:t>
      </w:r>
      <w:proofErr w:type="spellStart"/>
      <w:r>
        <w:t>the</w:t>
      </w:r>
      <w:proofErr w:type="spellEnd"/>
      <w:r>
        <w:t xml:space="preserve"> </w:t>
      </w:r>
      <w:proofErr w:type="spellStart"/>
      <w:r>
        <w:t>physical</w:t>
      </w:r>
      <w:proofErr w:type="spellEnd"/>
      <w:r>
        <w:t xml:space="preserve"> </w:t>
      </w:r>
      <w:proofErr w:type="spellStart"/>
      <w:r>
        <w:t>infrastructure</w:t>
      </w:r>
      <w:proofErr w:type="spellEnd"/>
      <w:r>
        <w:t xml:space="preserve"> and </w:t>
      </w:r>
      <w:proofErr w:type="spellStart"/>
      <w:r>
        <w:t>business</w:t>
      </w:r>
      <w:proofErr w:type="spellEnd"/>
      <w:r>
        <w:t xml:space="preserve"> </w:t>
      </w:r>
      <w:proofErr w:type="spellStart"/>
      <w:r>
        <w:t>connectivity</w:t>
      </w:r>
      <w:proofErr w:type="spellEnd"/>
      <w:r>
        <w:t xml:space="preserve"> </w:t>
      </w:r>
      <w:proofErr w:type="spellStart"/>
      <w:r>
        <w:t>markets</w:t>
      </w:r>
      <w:proofErr w:type="spellEnd"/>
      <w:r>
        <w:t xml:space="preserve">, </w:t>
      </w:r>
      <w:proofErr w:type="spellStart"/>
      <w:r>
        <w:t>volume</w:t>
      </w:r>
      <w:proofErr w:type="spellEnd"/>
      <w:r>
        <w:t xml:space="preserve"> 1: market analysis, SMP </w:t>
      </w:r>
      <w:proofErr w:type="spellStart"/>
      <w:r>
        <w:t>findings</w:t>
      </w:r>
      <w:proofErr w:type="spellEnd"/>
      <w:r>
        <w:t xml:space="preserve">, and </w:t>
      </w:r>
      <w:proofErr w:type="spellStart"/>
      <w:r>
        <w:t>remedies</w:t>
      </w:r>
      <w:proofErr w:type="spellEnd"/>
      <w:r>
        <w:t xml:space="preserve"> </w:t>
      </w:r>
      <w:proofErr w:type="spellStart"/>
      <w:r>
        <w:t>for</w:t>
      </w:r>
      <w:proofErr w:type="spellEnd"/>
      <w:r>
        <w:t xml:space="preserve"> </w:t>
      </w:r>
      <w:proofErr w:type="spellStart"/>
      <w:r>
        <w:t>the</w:t>
      </w:r>
      <w:proofErr w:type="spellEnd"/>
      <w:r>
        <w:t xml:space="preserve"> </w:t>
      </w:r>
      <w:proofErr w:type="spellStart"/>
      <w:r>
        <w:t>Physical</w:t>
      </w:r>
      <w:proofErr w:type="spellEnd"/>
      <w:r>
        <w:t xml:space="preserve"> </w:t>
      </w:r>
      <w:proofErr w:type="spellStart"/>
      <w:r>
        <w:t>Infrastructure</w:t>
      </w:r>
      <w:proofErr w:type="spellEnd"/>
      <w:r>
        <w:t xml:space="preserve"> Market </w:t>
      </w:r>
      <w:proofErr w:type="spellStart"/>
      <w:r>
        <w:t>Review</w:t>
      </w:r>
      <w:proofErr w:type="spellEnd"/>
      <w:r>
        <w:t xml:space="preserve"> (PIMR)“ lk 20 </w:t>
      </w:r>
      <w:hyperlink r:id="rId27" w:history="1">
        <w:r w:rsidRPr="00164C75">
          <w:rPr>
            <w:rStyle w:val="Hperlink"/>
          </w:rPr>
          <w:t>https://www.ofcom.org.uk/__data/assets/pdf_file/0027/154593/volume-1-pimr-final-statement.pdf</w:t>
        </w:r>
      </w:hyperlink>
      <w:r>
        <w:t xml:space="preserve"> </w:t>
      </w:r>
    </w:p>
  </w:footnote>
  <w:footnote w:id="36">
    <w:p w14:paraId="323A9178" w14:textId="77777777" w:rsidR="00581B51" w:rsidRDefault="00581B51" w:rsidP="00581B51">
      <w:pPr>
        <w:pStyle w:val="Allmrkusetekst"/>
      </w:pPr>
      <w:r>
        <w:rPr>
          <w:rStyle w:val="Allmrkuseviide"/>
        </w:rPr>
        <w:footnoteRef/>
      </w:r>
      <w:r>
        <w:t xml:space="preserve"> Viide allikale:</w:t>
      </w:r>
      <w:r w:rsidRPr="00886900">
        <w:rPr>
          <w:rFonts w:asciiTheme="majorHAnsi" w:hAnsiTheme="majorHAnsi" w:cstheme="majorHAnsi"/>
        </w:rPr>
        <w:t xml:space="preserve"> </w:t>
      </w:r>
      <w:hyperlink r:id="rId28" w:history="1">
        <w:r w:rsidRPr="00886900">
          <w:rPr>
            <w:rStyle w:val="Hperlink"/>
            <w:rFonts w:asciiTheme="majorHAnsi" w:hAnsiTheme="majorHAnsi" w:cstheme="majorHAnsi"/>
          </w:rPr>
          <w:t>https://www.riigiteataja.ee/akt/123112022003?leiaKehtiv</w:t>
        </w:r>
      </w:hyperlink>
    </w:p>
  </w:footnote>
  <w:footnote w:id="37">
    <w:p w14:paraId="0BEB7792" w14:textId="77777777" w:rsidR="00581B51" w:rsidRDefault="00581B51" w:rsidP="00581B51">
      <w:pPr>
        <w:pStyle w:val="Allmrkusetekst"/>
      </w:pPr>
      <w:r>
        <w:rPr>
          <w:rStyle w:val="Allmrkuseviide"/>
        </w:rPr>
        <w:footnoteRef/>
      </w:r>
      <w:r>
        <w:t xml:space="preserve"> Viide allikale: </w:t>
      </w:r>
      <w:hyperlink r:id="rId29" w:history="1">
        <w:r w:rsidRPr="006F059B">
          <w:rPr>
            <w:rStyle w:val="Hperlink"/>
          </w:rPr>
          <w:t>https://www.riigiteataja.ee/akt/130062023005?leiaKehtiv</w:t>
        </w:r>
      </w:hyperlink>
      <w:r>
        <w:t xml:space="preserve"> </w:t>
      </w:r>
    </w:p>
  </w:footnote>
  <w:footnote w:id="38">
    <w:p w14:paraId="3E72BA41" w14:textId="7D193F7E" w:rsidR="00070C57" w:rsidRDefault="00070C57">
      <w:pPr>
        <w:pStyle w:val="Allmrkusetekst"/>
      </w:pPr>
      <w:r>
        <w:rPr>
          <w:rStyle w:val="Allmrkuseviide"/>
        </w:rPr>
        <w:footnoteRef/>
      </w:r>
      <w:r>
        <w:t xml:space="preserve"> Täpsemalt EK 202 turgude soovituste selgitavate märkuste lk 69</w:t>
      </w:r>
    </w:p>
  </w:footnote>
  <w:footnote w:id="39">
    <w:p w14:paraId="03E5E512" w14:textId="77777777" w:rsidR="00E00E19" w:rsidRDefault="00E00E19" w:rsidP="00E00E19">
      <w:pPr>
        <w:pStyle w:val="Allmrkusetekst"/>
      </w:pPr>
      <w:r>
        <w:rPr>
          <w:rStyle w:val="Allmrkuseviide"/>
        </w:rPr>
        <w:footnoteRef/>
      </w:r>
      <w:r>
        <w:t xml:space="preserve"> </w:t>
      </w:r>
      <w:hyperlink r:id="rId30" w:history="1">
        <w:r w:rsidRPr="00325F1D">
          <w:rPr>
            <w:rStyle w:val="Hperlink"/>
          </w:rPr>
          <w:t>https://www.wik.org/en/</w:t>
        </w:r>
      </w:hyperlink>
      <w:r>
        <w:t xml:space="preserve"> </w:t>
      </w:r>
    </w:p>
  </w:footnote>
  <w:footnote w:id="40">
    <w:p w14:paraId="58DCC58A" w14:textId="77777777" w:rsidR="00A455AE" w:rsidRDefault="00A455AE" w:rsidP="00A455AE">
      <w:pPr>
        <w:pStyle w:val="Allmrkusetekst"/>
      </w:pPr>
      <w:r>
        <w:rPr>
          <w:rStyle w:val="Allmrkuseviide"/>
        </w:rPr>
        <w:footnoteRef/>
      </w:r>
      <w:r>
        <w:t xml:space="preserve"> Vt ka Euroopa sidekoodeksi artikkel </w:t>
      </w:r>
      <w:r w:rsidRPr="00380ADC">
        <w:t>67 lõike 2 punkt c</w:t>
      </w:r>
    </w:p>
  </w:footnote>
  <w:footnote w:id="41">
    <w:p w14:paraId="2893239D" w14:textId="77777777" w:rsidR="00A455AE" w:rsidRDefault="00A455AE" w:rsidP="00A455AE">
      <w:pPr>
        <w:pStyle w:val="Allmrkusetekst"/>
      </w:pPr>
      <w:r>
        <w:rPr>
          <w:rStyle w:val="Allmrkuseviide"/>
        </w:rPr>
        <w:footnoteRef/>
      </w:r>
      <w:r>
        <w:t xml:space="preserve"> </w:t>
      </w:r>
      <w:r w:rsidRPr="005F56B9">
        <w:t>Euroopa Parlamendi ja nõukogu 15. mai 2014. aasta direktiiv 2014/61/EL kiire elektroonilise side võrkude kasutuselevõtu</w:t>
      </w:r>
      <w:r>
        <w:t xml:space="preserve"> </w:t>
      </w:r>
      <w:r w:rsidRPr="005F56B9">
        <w:t>kulude vähendamise meetmete kohta</w:t>
      </w:r>
      <w:r>
        <w:t xml:space="preserve">, vt  </w:t>
      </w:r>
      <w:hyperlink r:id="rId31" w:history="1">
        <w:r w:rsidRPr="000A09DC">
          <w:rPr>
            <w:rStyle w:val="Hperlink"/>
          </w:rPr>
          <w:t>https://eur-lex.europa.eu/legal-content/ET-EN/TXT/?uri=CELEX:32014L0061</w:t>
        </w:r>
      </w:hyperlink>
      <w:r>
        <w:t xml:space="preserve"> </w:t>
      </w:r>
    </w:p>
  </w:footnote>
  <w:footnote w:id="42">
    <w:p w14:paraId="2FCA07C4" w14:textId="77777777" w:rsidR="00A455AE" w:rsidRDefault="00A455AE" w:rsidP="00A455AE">
      <w:pPr>
        <w:pStyle w:val="Allmrkusetekst"/>
      </w:pPr>
      <w:r>
        <w:rPr>
          <w:rStyle w:val="Allmrkuseviide"/>
        </w:rPr>
        <w:footnoteRef/>
      </w:r>
      <w:r>
        <w:t xml:space="preserve"> </w:t>
      </w:r>
      <w:r w:rsidRPr="00613136">
        <w:t>Konkurentsiseaduse § 15 kohaselt loetakse olulist vahendit, sealhulgas loomulikku monopoli omavaks  ettevõtjaks ettevõtja, kelle omandis, valduses või opereerimisel on võrgustik, infrastruktuur või muu oluline vahend, mida teisel isikul ei ole võimalik või ei ole majanduslikult otstarbekas dubleerida, kuid millele juurdepääsuta või mille olemasoluta ei ole võimalik kaubaturul tegutseda.</w:t>
      </w:r>
    </w:p>
  </w:footnote>
  <w:footnote w:id="43">
    <w:p w14:paraId="7498B9D9" w14:textId="77777777" w:rsidR="00A455AE" w:rsidRDefault="00A455AE" w:rsidP="00A455AE">
      <w:pPr>
        <w:pStyle w:val="Allmrkusetekst"/>
      </w:pPr>
      <w:r>
        <w:rPr>
          <w:rStyle w:val="Allmrkuseviide"/>
        </w:rPr>
        <w:footnoteRef/>
      </w:r>
      <w:r>
        <w:t xml:space="preserve"> Täpsemalt konkurentsiseaduse § 18</w:t>
      </w:r>
    </w:p>
  </w:footnote>
  <w:footnote w:id="44">
    <w:p w14:paraId="7998C340" w14:textId="77777777" w:rsidR="00030E2E" w:rsidRDefault="00030E2E" w:rsidP="00030E2E">
      <w:pPr>
        <w:pStyle w:val="Allmrkusetekst"/>
      </w:pPr>
      <w:r>
        <w:rPr>
          <w:rStyle w:val="Allmrkuseviide"/>
        </w:rPr>
        <w:footnoteRef/>
      </w:r>
      <w:r>
        <w:t xml:space="preserve"> </w:t>
      </w:r>
      <w:r w:rsidRPr="00B41FCB">
        <w:t>Sideameti 20.04.2007 otsus nr J.1.-45/07/1</w:t>
      </w:r>
    </w:p>
  </w:footnote>
  <w:footnote w:id="45">
    <w:p w14:paraId="5F182F39" w14:textId="33CB6C08" w:rsidR="00B7646F" w:rsidRDefault="00B7646F">
      <w:pPr>
        <w:pStyle w:val="Allmrkusetekst"/>
      </w:pPr>
      <w:r>
        <w:rPr>
          <w:rStyle w:val="Allmrkuseviide"/>
        </w:rPr>
        <w:footnoteRef/>
      </w:r>
      <w:r>
        <w:t xml:space="preserve"> </w:t>
      </w:r>
      <w:r w:rsidRPr="00920D2E">
        <w:t>Ettevõtlus- ja infotehnoloogiaminist</w:t>
      </w:r>
      <w:r>
        <w:t xml:space="preserve">ri </w:t>
      </w:r>
      <w:r w:rsidRPr="00920D2E">
        <w:t xml:space="preserve">16.12.2021 </w:t>
      </w:r>
      <w:r>
        <w:t xml:space="preserve">määrus </w:t>
      </w:r>
      <w:r w:rsidRPr="00920D2E">
        <w:t xml:space="preserve">nr 78 </w:t>
      </w:r>
      <w:r>
        <w:t>„T</w:t>
      </w:r>
      <w:r w:rsidRPr="00920D2E">
        <w:t>uruanalüüsi teostamise põhimõtted ja kord ning juurdepääsu- ja sidumise teenuse näidispakkumise andmekoosseis</w:t>
      </w:r>
      <w:r>
        <w:t>“ § 2 lg 1</w:t>
      </w:r>
    </w:p>
  </w:footnote>
  <w:footnote w:id="46">
    <w:p w14:paraId="375F0E10" w14:textId="3252F3E7" w:rsidR="00272FFA" w:rsidRDefault="00272FFA">
      <w:pPr>
        <w:pStyle w:val="Allmrkusetekst"/>
      </w:pPr>
      <w:r>
        <w:rPr>
          <w:rStyle w:val="Allmrkuseviide"/>
        </w:rPr>
        <w:footnoteRef/>
      </w:r>
      <w:r>
        <w:t xml:space="preserve"> </w:t>
      </w:r>
      <w:r w:rsidRPr="00920D2E">
        <w:t>Ettevõtlus- ja infotehnoloogiaminist</w:t>
      </w:r>
      <w:r>
        <w:t xml:space="preserve">ri </w:t>
      </w:r>
      <w:r w:rsidRPr="00920D2E">
        <w:t xml:space="preserve">16.12.2021 </w:t>
      </w:r>
      <w:r>
        <w:t xml:space="preserve">määrus </w:t>
      </w:r>
      <w:r w:rsidRPr="00920D2E">
        <w:t xml:space="preserve">nr 78 </w:t>
      </w:r>
      <w:r>
        <w:t>„T</w:t>
      </w:r>
      <w:r w:rsidRPr="00920D2E">
        <w:t>uruanalüüsi teostamise põhimõtted ja kord ning juurdepääsu- ja sidumise teenuse näidispakkumise andmekoosseis</w:t>
      </w:r>
      <w:r>
        <w:t>“ § 2 lg 3</w:t>
      </w:r>
    </w:p>
  </w:footnote>
  <w:footnote w:id="47">
    <w:p w14:paraId="353D9721" w14:textId="250B74DE" w:rsidR="006756B9" w:rsidRDefault="006756B9">
      <w:pPr>
        <w:pStyle w:val="Allmrkusetekst"/>
      </w:pPr>
      <w:r>
        <w:rPr>
          <w:rStyle w:val="Allmrkuseviide"/>
        </w:rPr>
        <w:footnoteRef/>
      </w:r>
      <w:r>
        <w:t xml:space="preserve"> </w:t>
      </w:r>
      <w:r w:rsidR="008F5DEF">
        <w:t>K</w:t>
      </w:r>
      <w:r w:rsidRPr="006756B9">
        <w:t>onkurentsipiirang</w:t>
      </w:r>
      <w:r w:rsidR="008F5DEF">
        <w:t xml:space="preserve"> on</w:t>
      </w:r>
      <w:r w:rsidRPr="006756B9">
        <w:t xml:space="preserve"> surve, mida konkurendid, kliendid või tarnijad võivad avaldada ettevõttele, et takistada </w:t>
      </w:r>
      <w:r w:rsidR="00CE7556">
        <w:t>t</w:t>
      </w:r>
      <w:r w:rsidRPr="006756B9">
        <w:t>eda tõstmast hindu, vähendamast kvaliteeti või tegelemast muu konkurentsivastase käitumisega.</w:t>
      </w:r>
    </w:p>
  </w:footnote>
  <w:footnote w:id="48">
    <w:p w14:paraId="31C41E41" w14:textId="77777777" w:rsidR="001D7D3D" w:rsidRDefault="001D7D3D" w:rsidP="001D7D3D">
      <w:pPr>
        <w:pStyle w:val="Allmrkusetekst"/>
      </w:pPr>
      <w:r>
        <w:rPr>
          <w:rStyle w:val="Allmrkuseviide"/>
        </w:rPr>
        <w:footnoteRef/>
      </w:r>
      <w:r>
        <w:t xml:space="preserve"> Sideameti 20.04.2007 otsus nr </w:t>
      </w:r>
      <w:r w:rsidRPr="00922641">
        <w:t xml:space="preserve">J.1.-45/07/1   </w:t>
      </w:r>
    </w:p>
  </w:footnote>
  <w:footnote w:id="49">
    <w:p w14:paraId="24A812A4" w14:textId="4BF35CBD" w:rsidR="00B7646F" w:rsidRDefault="00B7646F" w:rsidP="00321697">
      <w:pPr>
        <w:pStyle w:val="Allmrkusetekst"/>
      </w:pPr>
      <w:r>
        <w:rPr>
          <w:rStyle w:val="Allmrkuseviide"/>
        </w:rPr>
        <w:footnoteRef/>
      </w:r>
      <w:r>
        <w:t xml:space="preserve"> Allikas: vastused TTJA </w:t>
      </w:r>
      <w:r w:rsidRPr="00A71F64">
        <w:t>06.12.2021</w:t>
      </w:r>
      <w:r>
        <w:t xml:space="preserve"> kirjale</w:t>
      </w:r>
      <w:r w:rsidRPr="00A71F64">
        <w:t xml:space="preserve"> nr 17-17/21-08232-011</w:t>
      </w:r>
    </w:p>
  </w:footnote>
  <w:footnote w:id="50">
    <w:p w14:paraId="067E73E4" w14:textId="494A8C4A" w:rsidR="00B7646F" w:rsidRDefault="00B7646F">
      <w:pPr>
        <w:pStyle w:val="Allmrkusetekst"/>
      </w:pPr>
      <w:r>
        <w:rPr>
          <w:rStyle w:val="Allmrkuseviide"/>
        </w:rPr>
        <w:footnoteRef/>
      </w:r>
      <w:r>
        <w:t xml:space="preserve"> </w:t>
      </w:r>
      <w:r w:rsidRPr="00836D63">
        <w:t>Otsesed võrgu mõjud esinevad, kui kauba või teenuse väärtus tarbija jaoks suureneb koos sellise kauba või teenuse kasutamisega teiste tarbijate poolt. Kaudsed võrgu mõjud esinevad, kui selline suurenenud väärtus tuleneb täiendavate kaupade või teenuste suuremast kasutamisest</w:t>
      </w:r>
      <w:r>
        <w:t>.</w:t>
      </w:r>
    </w:p>
  </w:footnote>
  <w:footnote w:id="51">
    <w:p w14:paraId="08BD9EBF" w14:textId="7C829E1A" w:rsidR="00F813FF" w:rsidRDefault="00F813FF">
      <w:pPr>
        <w:pStyle w:val="Allmrkusetekst"/>
      </w:pPr>
      <w:r>
        <w:rPr>
          <w:rStyle w:val="Allmrkuseviide"/>
        </w:rPr>
        <w:footnoteRef/>
      </w:r>
      <w:r>
        <w:t xml:space="preserve"> T</w:t>
      </w:r>
      <w:r w:rsidRPr="00F813FF">
        <w:t>abelis on vastavaid üksuseid 40, kuna Tallinna üksused on kokku liidetud</w:t>
      </w:r>
    </w:p>
  </w:footnote>
  <w:footnote w:id="52">
    <w:p w14:paraId="7B367D7D" w14:textId="700C1B14" w:rsidR="00B7646F" w:rsidRDefault="00B7646F">
      <w:pPr>
        <w:pStyle w:val="Allmrkusetekst"/>
      </w:pPr>
      <w:r>
        <w:rPr>
          <w:rStyle w:val="Allmrkuseviide"/>
        </w:rPr>
        <w:footnoteRef/>
      </w:r>
      <w:r>
        <w:t xml:space="preserve"> Viide allikale: </w:t>
      </w:r>
      <w:hyperlink r:id="rId32" w:history="1">
        <w:r w:rsidRPr="00970486">
          <w:rPr>
            <w:rStyle w:val="Hperlink"/>
          </w:rPr>
          <w:t>https://www.riigiteataja.ee/akt/105032015001?leiaKehtiv</w:t>
        </w:r>
      </w:hyperlink>
      <w:r>
        <w:t xml:space="preserve"> , vastav ptk tuleneb Euroopa Parlamendi ja Nõukogu direktiivist </w:t>
      </w:r>
      <w:r w:rsidRPr="00457AEC">
        <w:t>2014/61/EL</w:t>
      </w:r>
      <w:r>
        <w:t xml:space="preserve">, </w:t>
      </w:r>
      <w:r w:rsidRPr="00457AEC">
        <w:t>kiire elektroonilise side võrkude kasutuselevõtukulude vähendamise meetmete kohta</w:t>
      </w:r>
      <w:r>
        <w:t xml:space="preserve">, vt ka </w:t>
      </w:r>
      <w:hyperlink r:id="rId33" w:history="1">
        <w:r w:rsidRPr="00970486">
          <w:rPr>
            <w:rStyle w:val="Hperlink"/>
          </w:rPr>
          <w:t>https://eur-lex.europa.eu/legal-content/EN-ET/TXT/?from=EN&amp;uri=CELEX%3A32014L0061</w:t>
        </w:r>
      </w:hyperlink>
      <w:r>
        <w:t xml:space="preserve"> </w:t>
      </w:r>
    </w:p>
  </w:footnote>
  <w:footnote w:id="53">
    <w:p w14:paraId="403E758A" w14:textId="137670B7" w:rsidR="00B7646F" w:rsidRDefault="00B7646F">
      <w:pPr>
        <w:pStyle w:val="Allmrkusetekst"/>
      </w:pPr>
      <w:r>
        <w:rPr>
          <w:rStyle w:val="Allmrkuseviide"/>
        </w:rPr>
        <w:footnoteRef/>
      </w:r>
      <w:r>
        <w:t xml:space="preserve"> </w:t>
      </w:r>
      <w:r w:rsidR="00910956">
        <w:t xml:space="preserve">Viide vastavale veebilehele: </w:t>
      </w:r>
      <w:hyperlink r:id="rId34" w:history="1">
        <w:r w:rsidR="00910956" w:rsidRPr="009D6580">
          <w:rPr>
            <w:rStyle w:val="Hperlink"/>
          </w:rPr>
          <w:t>https://mtr.ttja.ee/</w:t>
        </w:r>
      </w:hyperlink>
      <w:r>
        <w:t xml:space="preserve"> </w:t>
      </w:r>
    </w:p>
  </w:footnote>
  <w:footnote w:id="54">
    <w:p w14:paraId="17D4ED8B" w14:textId="64542943" w:rsidR="00AE1DFA" w:rsidRDefault="00AE1DFA">
      <w:pPr>
        <w:pStyle w:val="Allmrkusetekst"/>
      </w:pPr>
      <w:r>
        <w:rPr>
          <w:rStyle w:val="Allmrkuseviide"/>
        </w:rPr>
        <w:footnoteRef/>
      </w:r>
      <w:r>
        <w:t xml:space="preserve"> Kaabelsidevõrgu puhul on juurdepääs hoonetele (eelkõige linnalistes piirkondades) tagatud suures osas </w:t>
      </w:r>
      <w:r w:rsidR="00F122A5">
        <w:t xml:space="preserve">sidekaablitaristu </w:t>
      </w:r>
      <w:r>
        <w:t xml:space="preserve">kaudu, samas mobiiltelefonivõrgus juurdepääsul hoonetele </w:t>
      </w:r>
      <w:r w:rsidR="00F122A5">
        <w:t xml:space="preserve">sidekaablitaristut </w:t>
      </w:r>
      <w:r>
        <w:t>otseselt vaja ei ole (ühendus toimub raadioside lahenduste baasil üle õhu).</w:t>
      </w:r>
    </w:p>
  </w:footnote>
  <w:footnote w:id="55">
    <w:p w14:paraId="258123DA" w14:textId="563DD9FF" w:rsidR="00B7646F" w:rsidRDefault="00B7646F">
      <w:pPr>
        <w:pStyle w:val="Allmrkusetekst"/>
      </w:pPr>
      <w:r>
        <w:rPr>
          <w:rStyle w:val="Allmrkuseviide"/>
        </w:rPr>
        <w:footnoteRef/>
      </w:r>
      <w:r>
        <w:t xml:space="preserve"> </w:t>
      </w:r>
      <w:r w:rsidR="00486418">
        <w:t xml:space="preserve">Viide allikale: </w:t>
      </w:r>
      <w:hyperlink r:id="rId35" w:history="1">
        <w:r w:rsidR="00486418" w:rsidRPr="009D6580">
          <w:rPr>
            <w:rStyle w:val="Hperlink"/>
          </w:rPr>
          <w:t>https://eur-lex.europa.eu/legal-content/EN-ET/TXT/?fromTab=ALL&amp;from=ET&amp;uri=CELEX%3A52009XC0224%2801%29</w:t>
        </w:r>
      </w:hyperlink>
      <w:r>
        <w:t xml:space="preserve"> </w:t>
      </w:r>
    </w:p>
  </w:footnote>
  <w:footnote w:id="56">
    <w:p w14:paraId="30DECCF7" w14:textId="5239848F" w:rsidR="00B7646F" w:rsidRDefault="00B7646F">
      <w:pPr>
        <w:pStyle w:val="Allmrkusetekst"/>
      </w:pPr>
      <w:r>
        <w:rPr>
          <w:rStyle w:val="Allmrkuseviide"/>
        </w:rPr>
        <w:footnoteRef/>
      </w:r>
      <w:r>
        <w:t xml:space="preserve"> </w:t>
      </w:r>
      <w:proofErr w:type="spellStart"/>
      <w:r>
        <w:t>European</w:t>
      </w:r>
      <w:proofErr w:type="spellEnd"/>
      <w:r>
        <w:t xml:space="preserve"> </w:t>
      </w:r>
      <w:proofErr w:type="spellStart"/>
      <w:r>
        <w:t>Commissions</w:t>
      </w:r>
      <w:proofErr w:type="spellEnd"/>
      <w:r>
        <w:t xml:space="preserve"> “</w:t>
      </w:r>
      <w:proofErr w:type="spellStart"/>
      <w:r>
        <w:t>Guidelines</w:t>
      </w:r>
      <w:proofErr w:type="spellEnd"/>
      <w:r>
        <w:t xml:space="preserve"> on </w:t>
      </w:r>
      <w:proofErr w:type="spellStart"/>
      <w:r>
        <w:t>the</w:t>
      </w:r>
      <w:proofErr w:type="spellEnd"/>
      <w:r>
        <w:t xml:space="preserve"> </w:t>
      </w:r>
      <w:proofErr w:type="spellStart"/>
      <w:r>
        <w:t>assessment</w:t>
      </w:r>
      <w:proofErr w:type="spellEnd"/>
      <w:r>
        <w:t xml:space="preserve"> of </w:t>
      </w:r>
      <w:proofErr w:type="spellStart"/>
      <w:r>
        <w:t>horizontal</w:t>
      </w:r>
      <w:proofErr w:type="spellEnd"/>
      <w:r>
        <w:t xml:space="preserve"> </w:t>
      </w:r>
      <w:proofErr w:type="spellStart"/>
      <w:r>
        <w:t>mergers</w:t>
      </w:r>
      <w:proofErr w:type="spellEnd"/>
      <w:r>
        <w:t xml:space="preserve"> </w:t>
      </w:r>
      <w:proofErr w:type="spellStart"/>
      <w:r>
        <w:t>under</w:t>
      </w:r>
      <w:proofErr w:type="spellEnd"/>
      <w:r>
        <w:t xml:space="preserve"> </w:t>
      </w:r>
      <w:proofErr w:type="spellStart"/>
      <w:r>
        <w:t>the</w:t>
      </w:r>
      <w:proofErr w:type="spellEnd"/>
      <w:r>
        <w:t xml:space="preserve"> </w:t>
      </w:r>
      <w:proofErr w:type="spellStart"/>
      <w:r>
        <w:t>Council</w:t>
      </w:r>
      <w:proofErr w:type="spellEnd"/>
      <w:r>
        <w:t xml:space="preserve"> </w:t>
      </w:r>
      <w:proofErr w:type="spellStart"/>
      <w:r>
        <w:t>Regulation</w:t>
      </w:r>
      <w:proofErr w:type="spellEnd"/>
      <w:r>
        <w:t xml:space="preserve"> on </w:t>
      </w:r>
      <w:proofErr w:type="spellStart"/>
      <w:r>
        <w:t>the</w:t>
      </w:r>
      <w:proofErr w:type="spellEnd"/>
      <w:r>
        <w:t xml:space="preserve"> </w:t>
      </w:r>
      <w:proofErr w:type="spellStart"/>
      <w:r>
        <w:t>control</w:t>
      </w:r>
      <w:proofErr w:type="spellEnd"/>
      <w:r>
        <w:t xml:space="preserve"> of </w:t>
      </w:r>
      <w:proofErr w:type="spellStart"/>
      <w:r>
        <w:t>concentrations</w:t>
      </w:r>
      <w:proofErr w:type="spellEnd"/>
      <w:r>
        <w:t xml:space="preserve"> </w:t>
      </w:r>
      <w:proofErr w:type="spellStart"/>
      <w:r>
        <w:t>between</w:t>
      </w:r>
      <w:proofErr w:type="spellEnd"/>
      <w:r>
        <w:t xml:space="preserve"> </w:t>
      </w:r>
      <w:proofErr w:type="spellStart"/>
      <w:r>
        <w:t>undertakings</w:t>
      </w:r>
      <w:proofErr w:type="spellEnd"/>
      <w:r>
        <w:t xml:space="preserve">”, </w:t>
      </w:r>
      <w:proofErr w:type="spellStart"/>
      <w:r w:rsidRPr="00486418">
        <w:t>Official</w:t>
      </w:r>
      <w:proofErr w:type="spellEnd"/>
      <w:r w:rsidRPr="00486418">
        <w:t xml:space="preserve"> </w:t>
      </w:r>
      <w:proofErr w:type="spellStart"/>
      <w:r w:rsidRPr="00486418">
        <w:t>Journal</w:t>
      </w:r>
      <w:proofErr w:type="spellEnd"/>
      <w:r w:rsidRPr="00486418">
        <w:t xml:space="preserve"> C 31, 05.02.2004</w:t>
      </w:r>
      <w:r>
        <w:t xml:space="preserve">, </w:t>
      </w:r>
      <w:proofErr w:type="spellStart"/>
      <w:r>
        <w:t>para</w:t>
      </w:r>
      <w:proofErr w:type="spellEnd"/>
      <w:r>
        <w:t xml:space="preserve"> 64, (</w:t>
      </w:r>
      <w:proofErr w:type="spellStart"/>
      <w:r>
        <w:t>the</w:t>
      </w:r>
      <w:proofErr w:type="spellEnd"/>
      <w:r>
        <w:t xml:space="preserve"> </w:t>
      </w:r>
      <w:r w:rsidRPr="00486418">
        <w:t>‘</w:t>
      </w:r>
      <w:proofErr w:type="spellStart"/>
      <w:r w:rsidRPr="00486418">
        <w:t>Horizontal</w:t>
      </w:r>
      <w:proofErr w:type="spellEnd"/>
      <w:r w:rsidRPr="00486418">
        <w:t xml:space="preserve"> </w:t>
      </w:r>
      <w:proofErr w:type="spellStart"/>
      <w:r w:rsidRPr="00486418">
        <w:t>Mergers</w:t>
      </w:r>
      <w:proofErr w:type="spellEnd"/>
      <w:r w:rsidRPr="00486418">
        <w:t xml:space="preserve"> </w:t>
      </w:r>
      <w:proofErr w:type="spellStart"/>
      <w:r w:rsidRPr="00486418">
        <w:t>Guidelines</w:t>
      </w:r>
      <w:proofErr w:type="spellEnd"/>
      <w:r w:rsidRPr="00486418">
        <w:t>’</w:t>
      </w:r>
      <w:r>
        <w:t xml:space="preserve">).  </w:t>
      </w:r>
    </w:p>
  </w:footnote>
  <w:footnote w:id="57">
    <w:p w14:paraId="1F327570" w14:textId="2BB4FB44" w:rsidR="00805F3B" w:rsidRDefault="00805F3B">
      <w:pPr>
        <w:pStyle w:val="Allmrkusetekst"/>
      </w:pPr>
      <w:r>
        <w:rPr>
          <w:rStyle w:val="Allmrkuseviide"/>
        </w:rPr>
        <w:footnoteRef/>
      </w:r>
      <w:r>
        <w:t xml:space="preserve"> </w:t>
      </w:r>
      <w:r w:rsidRPr="00805F3B">
        <w:t>Telia kaablikanalisatsioonis sidekaablite paigalduskohtade kogumahud Teliale endale ja teistele pärinevad Telia poolt TTJA-</w:t>
      </w:r>
      <w:proofErr w:type="spellStart"/>
      <w:r w:rsidRPr="00805F3B">
        <w:t>le</w:t>
      </w:r>
      <w:proofErr w:type="spellEnd"/>
      <w:r w:rsidRPr="00805F3B">
        <w:t xml:space="preserve"> esitatud kaablikanalisatsioonile juurdepääsu hulgiteenuse hinnaarvestuse algandmetest. Teiste sideettevõtjate paigalduskohtade mahud ja proportsioonid on hinnangulised ja on arvestatud teiste sideettevõtjate poole TTJA-</w:t>
      </w:r>
      <w:proofErr w:type="spellStart"/>
      <w:r w:rsidRPr="00805F3B">
        <w:t>le</w:t>
      </w:r>
      <w:proofErr w:type="spellEnd"/>
      <w:r w:rsidRPr="00805F3B">
        <w:t xml:space="preserve"> esitatud andmete alusel Telia kaablikanalisatsiooni trassi kasutuse kogupikkustest lähtudes.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44F35" w14:textId="77777777" w:rsidR="007C1D1B" w:rsidRPr="00630453" w:rsidRDefault="007C1D1B" w:rsidP="007C1D1B">
    <w:pPr>
      <w:widowControl w:val="0"/>
      <w:autoSpaceDE w:val="0"/>
      <w:autoSpaceDN w:val="0"/>
      <w:adjustRightInd w:val="0"/>
      <w:spacing w:before="120" w:after="120"/>
      <w:ind w:left="6372"/>
      <w:jc w:val="right"/>
      <w:rPr>
        <w:rFonts w:ascii="Times New Roman" w:hAnsi="Times New Roman" w:cs="Times New Roman"/>
        <w:i/>
        <w:sz w:val="20"/>
        <w:szCs w:val="20"/>
        <w:lang w:eastAsia="et-EE"/>
      </w:rPr>
    </w:pPr>
    <w:bookmarkStart w:id="135" w:name="_Hlk118463132"/>
    <w:bookmarkEnd w:id="135"/>
    <w:r w:rsidRPr="00630453">
      <w:rPr>
        <w:rFonts w:ascii="Times New Roman" w:hAnsi="Times New Roman" w:cs="Times New Roman"/>
        <w:i/>
        <w:sz w:val="20"/>
        <w:szCs w:val="20"/>
        <w:lang w:eastAsia="et-EE"/>
      </w:rPr>
      <w:t>VÄLJAVÕTE</w:t>
    </w:r>
  </w:p>
  <w:p w14:paraId="464F8E47" w14:textId="77777777" w:rsidR="007C1D1B" w:rsidRPr="005C7AA4" w:rsidRDefault="007C1D1B" w:rsidP="007C1D1B">
    <w:pPr>
      <w:widowControl w:val="0"/>
      <w:autoSpaceDE w:val="0"/>
      <w:autoSpaceDN w:val="0"/>
      <w:adjustRightInd w:val="0"/>
      <w:spacing w:before="120" w:after="120"/>
      <w:ind w:left="2835"/>
      <w:jc w:val="right"/>
      <w:rPr>
        <w:rFonts w:ascii="Times New Roman" w:hAnsi="Times New Roman" w:cs="Times New Roman"/>
        <w:i/>
        <w:sz w:val="20"/>
        <w:szCs w:val="20"/>
        <w:lang w:eastAsia="et-EE"/>
      </w:rPr>
    </w:pPr>
    <w:r w:rsidRPr="005C7AA4">
      <w:rPr>
        <w:rFonts w:ascii="Times New Roman" w:hAnsi="Times New Roman" w:cs="Times New Roman"/>
        <w:i/>
        <w:sz w:val="20"/>
        <w:szCs w:val="20"/>
        <w:lang w:eastAsia="et-EE"/>
      </w:rPr>
      <w:t>Ärisaladus välja jäetud (tähistatud ...*)</w:t>
    </w:r>
  </w:p>
  <w:p w14:paraId="5F09C6C3" w14:textId="77777777" w:rsidR="00381204" w:rsidRDefault="00381204">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7350D"/>
    <w:multiLevelType w:val="hybridMultilevel"/>
    <w:tmpl w:val="13A29E78"/>
    <w:lvl w:ilvl="0" w:tplc="6D805574">
      <w:start w:val="1"/>
      <w:numFmt w:val="lowerLetter"/>
      <w:lvlText w:val="%1)"/>
      <w:lvlJc w:val="left"/>
      <w:pPr>
        <w:ind w:left="900" w:hanging="360"/>
      </w:pPr>
      <w:rPr>
        <w:rFonts w:hint="default"/>
      </w:rPr>
    </w:lvl>
    <w:lvl w:ilvl="1" w:tplc="C9E627EA">
      <w:start w:val="1"/>
      <w:numFmt w:val="decimal"/>
      <w:lvlText w:val="%2)"/>
      <w:lvlJc w:val="left"/>
      <w:pPr>
        <w:ind w:left="1620" w:hanging="360"/>
      </w:pPr>
      <w:rPr>
        <w:rFonts w:hint="default"/>
      </w:rPr>
    </w:lvl>
    <w:lvl w:ilvl="2" w:tplc="0425001B" w:tentative="1">
      <w:start w:val="1"/>
      <w:numFmt w:val="lowerRoman"/>
      <w:lvlText w:val="%3."/>
      <w:lvlJc w:val="right"/>
      <w:pPr>
        <w:ind w:left="2340" w:hanging="180"/>
      </w:pPr>
    </w:lvl>
    <w:lvl w:ilvl="3" w:tplc="0425000F" w:tentative="1">
      <w:start w:val="1"/>
      <w:numFmt w:val="decimal"/>
      <w:lvlText w:val="%4."/>
      <w:lvlJc w:val="left"/>
      <w:pPr>
        <w:ind w:left="3060" w:hanging="360"/>
      </w:pPr>
    </w:lvl>
    <w:lvl w:ilvl="4" w:tplc="04250019" w:tentative="1">
      <w:start w:val="1"/>
      <w:numFmt w:val="lowerLetter"/>
      <w:lvlText w:val="%5."/>
      <w:lvlJc w:val="left"/>
      <w:pPr>
        <w:ind w:left="3780" w:hanging="360"/>
      </w:pPr>
    </w:lvl>
    <w:lvl w:ilvl="5" w:tplc="0425001B" w:tentative="1">
      <w:start w:val="1"/>
      <w:numFmt w:val="lowerRoman"/>
      <w:lvlText w:val="%6."/>
      <w:lvlJc w:val="right"/>
      <w:pPr>
        <w:ind w:left="4500" w:hanging="180"/>
      </w:pPr>
    </w:lvl>
    <w:lvl w:ilvl="6" w:tplc="0425000F" w:tentative="1">
      <w:start w:val="1"/>
      <w:numFmt w:val="decimal"/>
      <w:lvlText w:val="%7."/>
      <w:lvlJc w:val="left"/>
      <w:pPr>
        <w:ind w:left="5220" w:hanging="360"/>
      </w:pPr>
    </w:lvl>
    <w:lvl w:ilvl="7" w:tplc="04250019" w:tentative="1">
      <w:start w:val="1"/>
      <w:numFmt w:val="lowerLetter"/>
      <w:lvlText w:val="%8."/>
      <w:lvlJc w:val="left"/>
      <w:pPr>
        <w:ind w:left="5940" w:hanging="360"/>
      </w:pPr>
    </w:lvl>
    <w:lvl w:ilvl="8" w:tplc="0425001B" w:tentative="1">
      <w:start w:val="1"/>
      <w:numFmt w:val="lowerRoman"/>
      <w:lvlText w:val="%9."/>
      <w:lvlJc w:val="right"/>
      <w:pPr>
        <w:ind w:left="6660" w:hanging="180"/>
      </w:pPr>
    </w:lvl>
  </w:abstractNum>
  <w:abstractNum w:abstractNumId="1" w15:restartNumberingAfterBreak="0">
    <w:nsid w:val="06BA40B1"/>
    <w:multiLevelType w:val="hybridMultilevel"/>
    <w:tmpl w:val="A6708F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DB22E4"/>
    <w:multiLevelType w:val="hybridMultilevel"/>
    <w:tmpl w:val="5E507BC2"/>
    <w:lvl w:ilvl="0" w:tplc="0425000F">
      <w:start w:val="1"/>
      <w:numFmt w:val="decimal"/>
      <w:lvlText w:val="%1."/>
      <w:lvlJc w:val="left"/>
      <w:pPr>
        <w:ind w:left="1176" w:hanging="360"/>
      </w:pPr>
      <w:rPr>
        <w:rFonts w:hint="default"/>
      </w:rPr>
    </w:lvl>
    <w:lvl w:ilvl="1" w:tplc="04250019" w:tentative="1">
      <w:start w:val="1"/>
      <w:numFmt w:val="lowerLetter"/>
      <w:lvlText w:val="%2."/>
      <w:lvlJc w:val="left"/>
      <w:pPr>
        <w:ind w:left="1896" w:hanging="360"/>
      </w:pPr>
    </w:lvl>
    <w:lvl w:ilvl="2" w:tplc="0425001B" w:tentative="1">
      <w:start w:val="1"/>
      <w:numFmt w:val="lowerRoman"/>
      <w:lvlText w:val="%3."/>
      <w:lvlJc w:val="right"/>
      <w:pPr>
        <w:ind w:left="2616" w:hanging="180"/>
      </w:pPr>
    </w:lvl>
    <w:lvl w:ilvl="3" w:tplc="0425000F" w:tentative="1">
      <w:start w:val="1"/>
      <w:numFmt w:val="decimal"/>
      <w:lvlText w:val="%4."/>
      <w:lvlJc w:val="left"/>
      <w:pPr>
        <w:ind w:left="3336" w:hanging="360"/>
      </w:pPr>
    </w:lvl>
    <w:lvl w:ilvl="4" w:tplc="04250019" w:tentative="1">
      <w:start w:val="1"/>
      <w:numFmt w:val="lowerLetter"/>
      <w:lvlText w:val="%5."/>
      <w:lvlJc w:val="left"/>
      <w:pPr>
        <w:ind w:left="4056" w:hanging="360"/>
      </w:pPr>
    </w:lvl>
    <w:lvl w:ilvl="5" w:tplc="0425001B" w:tentative="1">
      <w:start w:val="1"/>
      <w:numFmt w:val="lowerRoman"/>
      <w:lvlText w:val="%6."/>
      <w:lvlJc w:val="right"/>
      <w:pPr>
        <w:ind w:left="4776" w:hanging="180"/>
      </w:pPr>
    </w:lvl>
    <w:lvl w:ilvl="6" w:tplc="0425000F" w:tentative="1">
      <w:start w:val="1"/>
      <w:numFmt w:val="decimal"/>
      <w:lvlText w:val="%7."/>
      <w:lvlJc w:val="left"/>
      <w:pPr>
        <w:ind w:left="5496" w:hanging="360"/>
      </w:pPr>
    </w:lvl>
    <w:lvl w:ilvl="7" w:tplc="04250019" w:tentative="1">
      <w:start w:val="1"/>
      <w:numFmt w:val="lowerLetter"/>
      <w:lvlText w:val="%8."/>
      <w:lvlJc w:val="left"/>
      <w:pPr>
        <w:ind w:left="6216" w:hanging="360"/>
      </w:pPr>
    </w:lvl>
    <w:lvl w:ilvl="8" w:tplc="0425001B" w:tentative="1">
      <w:start w:val="1"/>
      <w:numFmt w:val="lowerRoman"/>
      <w:lvlText w:val="%9."/>
      <w:lvlJc w:val="right"/>
      <w:pPr>
        <w:ind w:left="6936" w:hanging="180"/>
      </w:pPr>
    </w:lvl>
  </w:abstractNum>
  <w:abstractNum w:abstractNumId="3" w15:restartNumberingAfterBreak="0">
    <w:nsid w:val="09C200C9"/>
    <w:multiLevelType w:val="hybridMultilevel"/>
    <w:tmpl w:val="1B362B7C"/>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0B1A2624"/>
    <w:multiLevelType w:val="hybridMultilevel"/>
    <w:tmpl w:val="740A3ED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0C3B6D11"/>
    <w:multiLevelType w:val="hybridMultilevel"/>
    <w:tmpl w:val="E2847ED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0C507CE9"/>
    <w:multiLevelType w:val="hybridMultilevel"/>
    <w:tmpl w:val="4A18039E"/>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0C554C09"/>
    <w:multiLevelType w:val="hybridMultilevel"/>
    <w:tmpl w:val="D248A63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0F1C6492"/>
    <w:multiLevelType w:val="hybridMultilevel"/>
    <w:tmpl w:val="A69AD3D4"/>
    <w:lvl w:ilvl="0" w:tplc="02D4CCA6">
      <w:start w:val="1"/>
      <w:numFmt w:val="decimal"/>
      <w:lvlText w:val="%1."/>
      <w:lvlJc w:val="left"/>
      <w:pPr>
        <w:ind w:left="360" w:hanging="360"/>
      </w:pPr>
      <w:rPr>
        <w:b w:val="0"/>
        <w:i w:val="0"/>
        <w:iCs/>
        <w:strike w:val="0"/>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9" w15:restartNumberingAfterBreak="0">
    <w:nsid w:val="0FD2127C"/>
    <w:multiLevelType w:val="hybridMultilevel"/>
    <w:tmpl w:val="2C0C1D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22E2D85"/>
    <w:multiLevelType w:val="hybridMultilevel"/>
    <w:tmpl w:val="42AE673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44147DE"/>
    <w:multiLevelType w:val="hybridMultilevel"/>
    <w:tmpl w:val="0696EA96"/>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2" w15:restartNumberingAfterBreak="0">
    <w:nsid w:val="14FA642C"/>
    <w:multiLevelType w:val="hybridMultilevel"/>
    <w:tmpl w:val="2F402330"/>
    <w:lvl w:ilvl="0" w:tplc="DEF84D7E">
      <w:start w:val="2"/>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178504F4"/>
    <w:multiLevelType w:val="hybridMultilevel"/>
    <w:tmpl w:val="AAC2639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18CE4D0D"/>
    <w:multiLevelType w:val="hybridMultilevel"/>
    <w:tmpl w:val="04E072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95B6E6A"/>
    <w:multiLevelType w:val="multilevel"/>
    <w:tmpl w:val="399A32D4"/>
    <w:lvl w:ilvl="0">
      <w:start w:val="1"/>
      <w:numFmt w:val="decimal"/>
      <w:lvlText w:val="%1."/>
      <w:lvlJc w:val="left"/>
      <w:pPr>
        <w:ind w:left="375" w:hanging="375"/>
      </w:pPr>
      <w:rPr>
        <w:rFonts w:hint="default"/>
      </w:rPr>
    </w:lvl>
    <w:lvl w:ilvl="1">
      <w:start w:val="1"/>
      <w:numFmt w:val="decimal"/>
      <w:lvlText w:val="%1.%2)"/>
      <w:lvlJc w:val="left"/>
      <w:pPr>
        <w:ind w:left="1896" w:hanging="720"/>
      </w:pPr>
      <w:rPr>
        <w:rFonts w:hint="default"/>
      </w:rPr>
    </w:lvl>
    <w:lvl w:ilvl="2">
      <w:start w:val="1"/>
      <w:numFmt w:val="decimal"/>
      <w:lvlText w:val="%1.%2)%3."/>
      <w:lvlJc w:val="left"/>
      <w:pPr>
        <w:ind w:left="3072" w:hanging="720"/>
      </w:pPr>
      <w:rPr>
        <w:rFonts w:hint="default"/>
      </w:rPr>
    </w:lvl>
    <w:lvl w:ilvl="3">
      <w:start w:val="1"/>
      <w:numFmt w:val="decimal"/>
      <w:lvlText w:val="%1.%2)%3.%4."/>
      <w:lvlJc w:val="left"/>
      <w:pPr>
        <w:ind w:left="4608" w:hanging="1080"/>
      </w:pPr>
      <w:rPr>
        <w:rFonts w:hint="default"/>
      </w:rPr>
    </w:lvl>
    <w:lvl w:ilvl="4">
      <w:start w:val="1"/>
      <w:numFmt w:val="decimal"/>
      <w:lvlText w:val="%1.%2)%3.%4.%5."/>
      <w:lvlJc w:val="left"/>
      <w:pPr>
        <w:ind w:left="5784" w:hanging="1080"/>
      </w:pPr>
      <w:rPr>
        <w:rFonts w:hint="default"/>
      </w:rPr>
    </w:lvl>
    <w:lvl w:ilvl="5">
      <w:start w:val="1"/>
      <w:numFmt w:val="decimal"/>
      <w:lvlText w:val="%1.%2)%3.%4.%5.%6."/>
      <w:lvlJc w:val="left"/>
      <w:pPr>
        <w:ind w:left="7320" w:hanging="1440"/>
      </w:pPr>
      <w:rPr>
        <w:rFonts w:hint="default"/>
      </w:rPr>
    </w:lvl>
    <w:lvl w:ilvl="6">
      <w:start w:val="1"/>
      <w:numFmt w:val="decimal"/>
      <w:lvlText w:val="%1.%2)%3.%4.%5.%6.%7."/>
      <w:lvlJc w:val="left"/>
      <w:pPr>
        <w:ind w:left="8496" w:hanging="1440"/>
      </w:pPr>
      <w:rPr>
        <w:rFonts w:hint="default"/>
      </w:rPr>
    </w:lvl>
    <w:lvl w:ilvl="7">
      <w:start w:val="1"/>
      <w:numFmt w:val="decimal"/>
      <w:lvlText w:val="%1.%2)%3.%4.%5.%6.%7.%8."/>
      <w:lvlJc w:val="left"/>
      <w:pPr>
        <w:ind w:left="10032" w:hanging="1800"/>
      </w:pPr>
      <w:rPr>
        <w:rFonts w:hint="default"/>
      </w:rPr>
    </w:lvl>
    <w:lvl w:ilvl="8">
      <w:start w:val="1"/>
      <w:numFmt w:val="decimal"/>
      <w:lvlText w:val="%1.%2)%3.%4.%5.%6.%7.%8.%9."/>
      <w:lvlJc w:val="left"/>
      <w:pPr>
        <w:ind w:left="11208" w:hanging="1800"/>
      </w:pPr>
      <w:rPr>
        <w:rFonts w:hint="default"/>
      </w:rPr>
    </w:lvl>
  </w:abstractNum>
  <w:abstractNum w:abstractNumId="16" w15:restartNumberingAfterBreak="0">
    <w:nsid w:val="1987733B"/>
    <w:multiLevelType w:val="hybridMultilevel"/>
    <w:tmpl w:val="D8F27A2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1DF568E3"/>
    <w:multiLevelType w:val="hybridMultilevel"/>
    <w:tmpl w:val="F0A6CA2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1F3727D2"/>
    <w:multiLevelType w:val="hybridMultilevel"/>
    <w:tmpl w:val="31945FC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15:restartNumberingAfterBreak="0">
    <w:nsid w:val="1F5837D3"/>
    <w:multiLevelType w:val="hybridMultilevel"/>
    <w:tmpl w:val="04E0728E"/>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1FC27E66"/>
    <w:multiLevelType w:val="hybridMultilevel"/>
    <w:tmpl w:val="7FA07BE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231C13C9"/>
    <w:multiLevelType w:val="hybridMultilevel"/>
    <w:tmpl w:val="F322F4E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42852FC"/>
    <w:multiLevelType w:val="multilevel"/>
    <w:tmpl w:val="B76A12D2"/>
    <w:lvl w:ilvl="0">
      <w:start w:val="2"/>
      <w:numFmt w:val="decimal"/>
      <w:lvlText w:val="%1."/>
      <w:lvlJc w:val="left"/>
      <w:pPr>
        <w:ind w:left="375" w:hanging="375"/>
      </w:pPr>
      <w:rPr>
        <w:rFonts w:hint="default"/>
      </w:rPr>
    </w:lvl>
    <w:lvl w:ilvl="1">
      <w:start w:val="1"/>
      <w:numFmt w:val="decimal"/>
      <w:lvlText w:val="%1.%2)"/>
      <w:lvlJc w:val="left"/>
      <w:pPr>
        <w:ind w:left="1896" w:hanging="720"/>
      </w:pPr>
      <w:rPr>
        <w:rFonts w:hint="default"/>
      </w:rPr>
    </w:lvl>
    <w:lvl w:ilvl="2">
      <w:start w:val="1"/>
      <w:numFmt w:val="decimal"/>
      <w:lvlText w:val="%1.%2)%3."/>
      <w:lvlJc w:val="left"/>
      <w:pPr>
        <w:ind w:left="3072" w:hanging="720"/>
      </w:pPr>
      <w:rPr>
        <w:rFonts w:hint="default"/>
      </w:rPr>
    </w:lvl>
    <w:lvl w:ilvl="3">
      <w:start w:val="1"/>
      <w:numFmt w:val="decimal"/>
      <w:lvlText w:val="%1.%2)%3.%4."/>
      <w:lvlJc w:val="left"/>
      <w:pPr>
        <w:ind w:left="4608" w:hanging="1080"/>
      </w:pPr>
      <w:rPr>
        <w:rFonts w:hint="default"/>
      </w:rPr>
    </w:lvl>
    <w:lvl w:ilvl="4">
      <w:start w:val="1"/>
      <w:numFmt w:val="decimal"/>
      <w:lvlText w:val="%1.%2)%3.%4.%5."/>
      <w:lvlJc w:val="left"/>
      <w:pPr>
        <w:ind w:left="5784" w:hanging="1080"/>
      </w:pPr>
      <w:rPr>
        <w:rFonts w:hint="default"/>
      </w:rPr>
    </w:lvl>
    <w:lvl w:ilvl="5">
      <w:start w:val="1"/>
      <w:numFmt w:val="decimal"/>
      <w:lvlText w:val="%1.%2)%3.%4.%5.%6."/>
      <w:lvlJc w:val="left"/>
      <w:pPr>
        <w:ind w:left="7320" w:hanging="1440"/>
      </w:pPr>
      <w:rPr>
        <w:rFonts w:hint="default"/>
      </w:rPr>
    </w:lvl>
    <w:lvl w:ilvl="6">
      <w:start w:val="1"/>
      <w:numFmt w:val="decimal"/>
      <w:lvlText w:val="%1.%2)%3.%4.%5.%6.%7."/>
      <w:lvlJc w:val="left"/>
      <w:pPr>
        <w:ind w:left="8496" w:hanging="1440"/>
      </w:pPr>
      <w:rPr>
        <w:rFonts w:hint="default"/>
      </w:rPr>
    </w:lvl>
    <w:lvl w:ilvl="7">
      <w:start w:val="1"/>
      <w:numFmt w:val="decimal"/>
      <w:lvlText w:val="%1.%2)%3.%4.%5.%6.%7.%8."/>
      <w:lvlJc w:val="left"/>
      <w:pPr>
        <w:ind w:left="10032" w:hanging="1800"/>
      </w:pPr>
      <w:rPr>
        <w:rFonts w:hint="default"/>
      </w:rPr>
    </w:lvl>
    <w:lvl w:ilvl="8">
      <w:start w:val="1"/>
      <w:numFmt w:val="decimal"/>
      <w:lvlText w:val="%1.%2)%3.%4.%5.%6.%7.%8.%9."/>
      <w:lvlJc w:val="left"/>
      <w:pPr>
        <w:ind w:left="11208" w:hanging="1800"/>
      </w:pPr>
      <w:rPr>
        <w:rFonts w:hint="default"/>
      </w:rPr>
    </w:lvl>
  </w:abstractNum>
  <w:abstractNum w:abstractNumId="23" w15:restartNumberingAfterBreak="0">
    <w:nsid w:val="250C07B2"/>
    <w:multiLevelType w:val="hybridMultilevel"/>
    <w:tmpl w:val="2C0C1D5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15:restartNumberingAfterBreak="0">
    <w:nsid w:val="25E62AC4"/>
    <w:multiLevelType w:val="hybridMultilevel"/>
    <w:tmpl w:val="A13276BE"/>
    <w:lvl w:ilvl="0" w:tplc="C8760AB2">
      <w:start w:val="1"/>
      <w:numFmt w:val="decimal"/>
      <w:lvlText w:val="%1)"/>
      <w:lvlJc w:val="left"/>
      <w:pPr>
        <w:ind w:left="1145" w:hanging="360"/>
      </w:pPr>
      <w:rPr>
        <w:rFonts w:hint="default"/>
      </w:rPr>
    </w:lvl>
    <w:lvl w:ilvl="1" w:tplc="04250019" w:tentative="1">
      <w:start w:val="1"/>
      <w:numFmt w:val="lowerLetter"/>
      <w:lvlText w:val="%2."/>
      <w:lvlJc w:val="left"/>
      <w:pPr>
        <w:ind w:left="1865" w:hanging="360"/>
      </w:pPr>
    </w:lvl>
    <w:lvl w:ilvl="2" w:tplc="0425001B" w:tentative="1">
      <w:start w:val="1"/>
      <w:numFmt w:val="lowerRoman"/>
      <w:lvlText w:val="%3."/>
      <w:lvlJc w:val="right"/>
      <w:pPr>
        <w:ind w:left="2585" w:hanging="180"/>
      </w:pPr>
    </w:lvl>
    <w:lvl w:ilvl="3" w:tplc="0425000F" w:tentative="1">
      <w:start w:val="1"/>
      <w:numFmt w:val="decimal"/>
      <w:lvlText w:val="%4."/>
      <w:lvlJc w:val="left"/>
      <w:pPr>
        <w:ind w:left="3305" w:hanging="360"/>
      </w:pPr>
    </w:lvl>
    <w:lvl w:ilvl="4" w:tplc="04250019" w:tentative="1">
      <w:start w:val="1"/>
      <w:numFmt w:val="lowerLetter"/>
      <w:lvlText w:val="%5."/>
      <w:lvlJc w:val="left"/>
      <w:pPr>
        <w:ind w:left="4025" w:hanging="360"/>
      </w:pPr>
    </w:lvl>
    <w:lvl w:ilvl="5" w:tplc="0425001B" w:tentative="1">
      <w:start w:val="1"/>
      <w:numFmt w:val="lowerRoman"/>
      <w:lvlText w:val="%6."/>
      <w:lvlJc w:val="right"/>
      <w:pPr>
        <w:ind w:left="4745" w:hanging="180"/>
      </w:pPr>
    </w:lvl>
    <w:lvl w:ilvl="6" w:tplc="0425000F" w:tentative="1">
      <w:start w:val="1"/>
      <w:numFmt w:val="decimal"/>
      <w:lvlText w:val="%7."/>
      <w:lvlJc w:val="left"/>
      <w:pPr>
        <w:ind w:left="5465" w:hanging="360"/>
      </w:pPr>
    </w:lvl>
    <w:lvl w:ilvl="7" w:tplc="04250019" w:tentative="1">
      <w:start w:val="1"/>
      <w:numFmt w:val="lowerLetter"/>
      <w:lvlText w:val="%8."/>
      <w:lvlJc w:val="left"/>
      <w:pPr>
        <w:ind w:left="6185" w:hanging="360"/>
      </w:pPr>
    </w:lvl>
    <w:lvl w:ilvl="8" w:tplc="0425001B" w:tentative="1">
      <w:start w:val="1"/>
      <w:numFmt w:val="lowerRoman"/>
      <w:lvlText w:val="%9."/>
      <w:lvlJc w:val="right"/>
      <w:pPr>
        <w:ind w:left="6905" w:hanging="180"/>
      </w:pPr>
    </w:lvl>
  </w:abstractNum>
  <w:abstractNum w:abstractNumId="25" w15:restartNumberingAfterBreak="0">
    <w:nsid w:val="29584FA3"/>
    <w:multiLevelType w:val="hybridMultilevel"/>
    <w:tmpl w:val="CBDA1E7E"/>
    <w:lvl w:ilvl="0" w:tplc="53682C66">
      <w:start w:val="1"/>
      <w:numFmt w:val="lowerLetter"/>
      <w:lvlText w:val="%1)"/>
      <w:lvlJc w:val="left"/>
      <w:pPr>
        <w:ind w:left="1080" w:hanging="360"/>
      </w:pPr>
    </w:lvl>
    <w:lvl w:ilvl="1" w:tplc="04250019">
      <w:start w:val="1"/>
      <w:numFmt w:val="lowerLetter"/>
      <w:lvlText w:val="%2."/>
      <w:lvlJc w:val="left"/>
      <w:pPr>
        <w:ind w:left="1800" w:hanging="360"/>
      </w:pPr>
    </w:lvl>
    <w:lvl w:ilvl="2" w:tplc="0425001B">
      <w:start w:val="1"/>
      <w:numFmt w:val="lowerRoman"/>
      <w:lvlText w:val="%3."/>
      <w:lvlJc w:val="right"/>
      <w:pPr>
        <w:ind w:left="2520" w:hanging="180"/>
      </w:pPr>
    </w:lvl>
    <w:lvl w:ilvl="3" w:tplc="0425000F">
      <w:start w:val="1"/>
      <w:numFmt w:val="decimal"/>
      <w:lvlText w:val="%4."/>
      <w:lvlJc w:val="left"/>
      <w:pPr>
        <w:ind w:left="3240" w:hanging="360"/>
      </w:pPr>
    </w:lvl>
    <w:lvl w:ilvl="4" w:tplc="04250019">
      <w:start w:val="1"/>
      <w:numFmt w:val="lowerLetter"/>
      <w:lvlText w:val="%5."/>
      <w:lvlJc w:val="left"/>
      <w:pPr>
        <w:ind w:left="3960" w:hanging="360"/>
      </w:pPr>
    </w:lvl>
    <w:lvl w:ilvl="5" w:tplc="0425001B">
      <w:start w:val="1"/>
      <w:numFmt w:val="lowerRoman"/>
      <w:lvlText w:val="%6."/>
      <w:lvlJc w:val="right"/>
      <w:pPr>
        <w:ind w:left="4680" w:hanging="180"/>
      </w:pPr>
    </w:lvl>
    <w:lvl w:ilvl="6" w:tplc="0425000F">
      <w:start w:val="1"/>
      <w:numFmt w:val="decimal"/>
      <w:lvlText w:val="%7."/>
      <w:lvlJc w:val="left"/>
      <w:pPr>
        <w:ind w:left="5400" w:hanging="360"/>
      </w:pPr>
    </w:lvl>
    <w:lvl w:ilvl="7" w:tplc="04250019">
      <w:start w:val="1"/>
      <w:numFmt w:val="lowerLetter"/>
      <w:lvlText w:val="%8."/>
      <w:lvlJc w:val="left"/>
      <w:pPr>
        <w:ind w:left="6120" w:hanging="360"/>
      </w:pPr>
    </w:lvl>
    <w:lvl w:ilvl="8" w:tplc="0425001B">
      <w:start w:val="1"/>
      <w:numFmt w:val="lowerRoman"/>
      <w:lvlText w:val="%9."/>
      <w:lvlJc w:val="right"/>
      <w:pPr>
        <w:ind w:left="6840" w:hanging="180"/>
      </w:pPr>
    </w:lvl>
  </w:abstractNum>
  <w:abstractNum w:abstractNumId="26" w15:restartNumberingAfterBreak="0">
    <w:nsid w:val="31A827F4"/>
    <w:multiLevelType w:val="hybridMultilevel"/>
    <w:tmpl w:val="CBE0DE0C"/>
    <w:lvl w:ilvl="0" w:tplc="8BEA3286">
      <w:start w:val="1"/>
      <w:numFmt w:val="decimal"/>
      <w:lvlText w:val="%1)"/>
      <w:lvlJc w:val="left"/>
      <w:pPr>
        <w:ind w:left="900" w:hanging="360"/>
      </w:pPr>
      <w:rPr>
        <w:rFonts w:hint="default"/>
      </w:rPr>
    </w:lvl>
    <w:lvl w:ilvl="1" w:tplc="04250019" w:tentative="1">
      <w:start w:val="1"/>
      <w:numFmt w:val="lowerLetter"/>
      <w:lvlText w:val="%2."/>
      <w:lvlJc w:val="left"/>
      <w:pPr>
        <w:ind w:left="1620" w:hanging="360"/>
      </w:pPr>
    </w:lvl>
    <w:lvl w:ilvl="2" w:tplc="0425001B" w:tentative="1">
      <w:start w:val="1"/>
      <w:numFmt w:val="lowerRoman"/>
      <w:lvlText w:val="%3."/>
      <w:lvlJc w:val="right"/>
      <w:pPr>
        <w:ind w:left="2340" w:hanging="180"/>
      </w:pPr>
    </w:lvl>
    <w:lvl w:ilvl="3" w:tplc="0425000F" w:tentative="1">
      <w:start w:val="1"/>
      <w:numFmt w:val="decimal"/>
      <w:lvlText w:val="%4."/>
      <w:lvlJc w:val="left"/>
      <w:pPr>
        <w:ind w:left="3060" w:hanging="360"/>
      </w:pPr>
    </w:lvl>
    <w:lvl w:ilvl="4" w:tplc="04250019" w:tentative="1">
      <w:start w:val="1"/>
      <w:numFmt w:val="lowerLetter"/>
      <w:lvlText w:val="%5."/>
      <w:lvlJc w:val="left"/>
      <w:pPr>
        <w:ind w:left="3780" w:hanging="360"/>
      </w:pPr>
    </w:lvl>
    <w:lvl w:ilvl="5" w:tplc="0425001B" w:tentative="1">
      <w:start w:val="1"/>
      <w:numFmt w:val="lowerRoman"/>
      <w:lvlText w:val="%6."/>
      <w:lvlJc w:val="right"/>
      <w:pPr>
        <w:ind w:left="4500" w:hanging="180"/>
      </w:pPr>
    </w:lvl>
    <w:lvl w:ilvl="6" w:tplc="0425000F" w:tentative="1">
      <w:start w:val="1"/>
      <w:numFmt w:val="decimal"/>
      <w:lvlText w:val="%7."/>
      <w:lvlJc w:val="left"/>
      <w:pPr>
        <w:ind w:left="5220" w:hanging="360"/>
      </w:pPr>
    </w:lvl>
    <w:lvl w:ilvl="7" w:tplc="04250019" w:tentative="1">
      <w:start w:val="1"/>
      <w:numFmt w:val="lowerLetter"/>
      <w:lvlText w:val="%8."/>
      <w:lvlJc w:val="left"/>
      <w:pPr>
        <w:ind w:left="5940" w:hanging="360"/>
      </w:pPr>
    </w:lvl>
    <w:lvl w:ilvl="8" w:tplc="0425001B" w:tentative="1">
      <w:start w:val="1"/>
      <w:numFmt w:val="lowerRoman"/>
      <w:lvlText w:val="%9."/>
      <w:lvlJc w:val="right"/>
      <w:pPr>
        <w:ind w:left="6660" w:hanging="180"/>
      </w:pPr>
    </w:lvl>
  </w:abstractNum>
  <w:abstractNum w:abstractNumId="27" w15:restartNumberingAfterBreak="0">
    <w:nsid w:val="33BC603C"/>
    <w:multiLevelType w:val="hybridMultilevel"/>
    <w:tmpl w:val="1864047A"/>
    <w:lvl w:ilvl="0" w:tplc="04250011">
      <w:start w:val="1"/>
      <w:numFmt w:val="decimal"/>
      <w:lvlText w:val="%1)"/>
      <w:lvlJc w:val="left"/>
      <w:pPr>
        <w:ind w:left="502" w:hanging="360"/>
      </w:pPr>
      <w:rPr>
        <w:rFonts w:hint="default"/>
      </w:rPr>
    </w:lvl>
    <w:lvl w:ilvl="1" w:tplc="04250019" w:tentative="1">
      <w:start w:val="1"/>
      <w:numFmt w:val="lowerLetter"/>
      <w:lvlText w:val="%2."/>
      <w:lvlJc w:val="left"/>
      <w:pPr>
        <w:ind w:left="1222" w:hanging="360"/>
      </w:pPr>
    </w:lvl>
    <w:lvl w:ilvl="2" w:tplc="0425001B" w:tentative="1">
      <w:start w:val="1"/>
      <w:numFmt w:val="lowerRoman"/>
      <w:lvlText w:val="%3."/>
      <w:lvlJc w:val="right"/>
      <w:pPr>
        <w:ind w:left="1942" w:hanging="180"/>
      </w:pPr>
    </w:lvl>
    <w:lvl w:ilvl="3" w:tplc="0425000F" w:tentative="1">
      <w:start w:val="1"/>
      <w:numFmt w:val="decimal"/>
      <w:lvlText w:val="%4."/>
      <w:lvlJc w:val="left"/>
      <w:pPr>
        <w:ind w:left="2662" w:hanging="360"/>
      </w:pPr>
    </w:lvl>
    <w:lvl w:ilvl="4" w:tplc="04250019" w:tentative="1">
      <w:start w:val="1"/>
      <w:numFmt w:val="lowerLetter"/>
      <w:lvlText w:val="%5."/>
      <w:lvlJc w:val="left"/>
      <w:pPr>
        <w:ind w:left="3382" w:hanging="360"/>
      </w:pPr>
    </w:lvl>
    <w:lvl w:ilvl="5" w:tplc="0425001B" w:tentative="1">
      <w:start w:val="1"/>
      <w:numFmt w:val="lowerRoman"/>
      <w:lvlText w:val="%6."/>
      <w:lvlJc w:val="right"/>
      <w:pPr>
        <w:ind w:left="4102" w:hanging="180"/>
      </w:pPr>
    </w:lvl>
    <w:lvl w:ilvl="6" w:tplc="0425000F" w:tentative="1">
      <w:start w:val="1"/>
      <w:numFmt w:val="decimal"/>
      <w:lvlText w:val="%7."/>
      <w:lvlJc w:val="left"/>
      <w:pPr>
        <w:ind w:left="4822" w:hanging="360"/>
      </w:pPr>
    </w:lvl>
    <w:lvl w:ilvl="7" w:tplc="04250019" w:tentative="1">
      <w:start w:val="1"/>
      <w:numFmt w:val="lowerLetter"/>
      <w:lvlText w:val="%8."/>
      <w:lvlJc w:val="left"/>
      <w:pPr>
        <w:ind w:left="5542" w:hanging="360"/>
      </w:pPr>
    </w:lvl>
    <w:lvl w:ilvl="8" w:tplc="0425001B" w:tentative="1">
      <w:start w:val="1"/>
      <w:numFmt w:val="lowerRoman"/>
      <w:lvlText w:val="%9."/>
      <w:lvlJc w:val="right"/>
      <w:pPr>
        <w:ind w:left="6262" w:hanging="180"/>
      </w:pPr>
    </w:lvl>
  </w:abstractNum>
  <w:abstractNum w:abstractNumId="28" w15:restartNumberingAfterBreak="0">
    <w:nsid w:val="33D9558D"/>
    <w:multiLevelType w:val="hybridMultilevel"/>
    <w:tmpl w:val="E4089066"/>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9" w15:restartNumberingAfterBreak="0">
    <w:nsid w:val="3496157E"/>
    <w:multiLevelType w:val="hybridMultilevel"/>
    <w:tmpl w:val="246462B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0" w15:restartNumberingAfterBreak="0">
    <w:nsid w:val="34B666C8"/>
    <w:multiLevelType w:val="hybridMultilevel"/>
    <w:tmpl w:val="93DCDC6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1" w15:restartNumberingAfterBreak="0">
    <w:nsid w:val="36436FF6"/>
    <w:multiLevelType w:val="hybridMultilevel"/>
    <w:tmpl w:val="CDF0E9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7DD6116"/>
    <w:multiLevelType w:val="hybridMultilevel"/>
    <w:tmpl w:val="2C0C1D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9775025"/>
    <w:multiLevelType w:val="hybridMultilevel"/>
    <w:tmpl w:val="D14C0E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9897B63"/>
    <w:multiLevelType w:val="hybridMultilevel"/>
    <w:tmpl w:val="BE7658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9C91BA9"/>
    <w:multiLevelType w:val="hybridMultilevel"/>
    <w:tmpl w:val="D14C0E0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6" w15:restartNumberingAfterBreak="0">
    <w:nsid w:val="3A5C1898"/>
    <w:multiLevelType w:val="hybridMultilevel"/>
    <w:tmpl w:val="D14C0E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B6E2E52"/>
    <w:multiLevelType w:val="hybridMultilevel"/>
    <w:tmpl w:val="B088F878"/>
    <w:lvl w:ilvl="0" w:tplc="FFFFFFFF">
      <w:start w:val="1"/>
      <w:numFmt w:val="decimal"/>
      <w:lvlText w:val="%1)"/>
      <w:lvlJc w:val="left"/>
      <w:pPr>
        <w:tabs>
          <w:tab w:val="num" w:pos="1068"/>
        </w:tabs>
        <w:ind w:left="1068" w:hanging="360"/>
      </w:pPr>
      <w:rPr>
        <w:rFonts w:hint="default"/>
      </w:rPr>
    </w:lvl>
    <w:lvl w:ilvl="1" w:tplc="FFFFFFFF" w:tentative="1">
      <w:start w:val="1"/>
      <w:numFmt w:val="lowerLetter"/>
      <w:lvlText w:val="%2."/>
      <w:lvlJc w:val="left"/>
      <w:pPr>
        <w:tabs>
          <w:tab w:val="num" w:pos="1788"/>
        </w:tabs>
        <w:ind w:left="1788" w:hanging="360"/>
      </w:p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38" w15:restartNumberingAfterBreak="0">
    <w:nsid w:val="3C1F26F8"/>
    <w:multiLevelType w:val="hybridMultilevel"/>
    <w:tmpl w:val="BA3882A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9" w15:restartNumberingAfterBreak="0">
    <w:nsid w:val="3C815F7B"/>
    <w:multiLevelType w:val="hybridMultilevel"/>
    <w:tmpl w:val="C7FEE98C"/>
    <w:lvl w:ilvl="0" w:tplc="4E4C35DC">
      <w:numFmt w:val="bullet"/>
      <w:lvlText w:val="-"/>
      <w:lvlJc w:val="left"/>
      <w:pPr>
        <w:ind w:left="405" w:hanging="360"/>
      </w:pPr>
      <w:rPr>
        <w:rFonts w:ascii="Calibri" w:eastAsiaTheme="minorHAnsi" w:hAnsi="Calibri" w:cs="Calibri" w:hint="default"/>
      </w:rPr>
    </w:lvl>
    <w:lvl w:ilvl="1" w:tplc="04250003" w:tentative="1">
      <w:start w:val="1"/>
      <w:numFmt w:val="bullet"/>
      <w:lvlText w:val="o"/>
      <w:lvlJc w:val="left"/>
      <w:pPr>
        <w:ind w:left="1125" w:hanging="360"/>
      </w:pPr>
      <w:rPr>
        <w:rFonts w:ascii="Courier New" w:hAnsi="Courier New" w:cs="Courier New" w:hint="default"/>
      </w:rPr>
    </w:lvl>
    <w:lvl w:ilvl="2" w:tplc="04250005" w:tentative="1">
      <w:start w:val="1"/>
      <w:numFmt w:val="bullet"/>
      <w:lvlText w:val=""/>
      <w:lvlJc w:val="left"/>
      <w:pPr>
        <w:ind w:left="1845" w:hanging="360"/>
      </w:pPr>
      <w:rPr>
        <w:rFonts w:ascii="Wingdings" w:hAnsi="Wingdings" w:hint="default"/>
      </w:rPr>
    </w:lvl>
    <w:lvl w:ilvl="3" w:tplc="04250001" w:tentative="1">
      <w:start w:val="1"/>
      <w:numFmt w:val="bullet"/>
      <w:lvlText w:val=""/>
      <w:lvlJc w:val="left"/>
      <w:pPr>
        <w:ind w:left="2565" w:hanging="360"/>
      </w:pPr>
      <w:rPr>
        <w:rFonts w:ascii="Symbol" w:hAnsi="Symbol" w:hint="default"/>
      </w:rPr>
    </w:lvl>
    <w:lvl w:ilvl="4" w:tplc="04250003" w:tentative="1">
      <w:start w:val="1"/>
      <w:numFmt w:val="bullet"/>
      <w:lvlText w:val="o"/>
      <w:lvlJc w:val="left"/>
      <w:pPr>
        <w:ind w:left="3285" w:hanging="360"/>
      </w:pPr>
      <w:rPr>
        <w:rFonts w:ascii="Courier New" w:hAnsi="Courier New" w:cs="Courier New" w:hint="default"/>
      </w:rPr>
    </w:lvl>
    <w:lvl w:ilvl="5" w:tplc="04250005" w:tentative="1">
      <w:start w:val="1"/>
      <w:numFmt w:val="bullet"/>
      <w:lvlText w:val=""/>
      <w:lvlJc w:val="left"/>
      <w:pPr>
        <w:ind w:left="4005" w:hanging="360"/>
      </w:pPr>
      <w:rPr>
        <w:rFonts w:ascii="Wingdings" w:hAnsi="Wingdings" w:hint="default"/>
      </w:rPr>
    </w:lvl>
    <w:lvl w:ilvl="6" w:tplc="04250001" w:tentative="1">
      <w:start w:val="1"/>
      <w:numFmt w:val="bullet"/>
      <w:lvlText w:val=""/>
      <w:lvlJc w:val="left"/>
      <w:pPr>
        <w:ind w:left="4725" w:hanging="360"/>
      </w:pPr>
      <w:rPr>
        <w:rFonts w:ascii="Symbol" w:hAnsi="Symbol" w:hint="default"/>
      </w:rPr>
    </w:lvl>
    <w:lvl w:ilvl="7" w:tplc="04250003" w:tentative="1">
      <w:start w:val="1"/>
      <w:numFmt w:val="bullet"/>
      <w:lvlText w:val="o"/>
      <w:lvlJc w:val="left"/>
      <w:pPr>
        <w:ind w:left="5445" w:hanging="360"/>
      </w:pPr>
      <w:rPr>
        <w:rFonts w:ascii="Courier New" w:hAnsi="Courier New" w:cs="Courier New" w:hint="default"/>
      </w:rPr>
    </w:lvl>
    <w:lvl w:ilvl="8" w:tplc="04250005" w:tentative="1">
      <w:start w:val="1"/>
      <w:numFmt w:val="bullet"/>
      <w:lvlText w:val=""/>
      <w:lvlJc w:val="left"/>
      <w:pPr>
        <w:ind w:left="6165" w:hanging="360"/>
      </w:pPr>
      <w:rPr>
        <w:rFonts w:ascii="Wingdings" w:hAnsi="Wingdings" w:hint="default"/>
      </w:rPr>
    </w:lvl>
  </w:abstractNum>
  <w:abstractNum w:abstractNumId="40" w15:restartNumberingAfterBreak="0">
    <w:nsid w:val="3CD57FC6"/>
    <w:multiLevelType w:val="hybridMultilevel"/>
    <w:tmpl w:val="B088F878"/>
    <w:lvl w:ilvl="0" w:tplc="04250011">
      <w:start w:val="1"/>
      <w:numFmt w:val="decimal"/>
      <w:lvlText w:val="%1)"/>
      <w:lvlJc w:val="left"/>
      <w:pPr>
        <w:tabs>
          <w:tab w:val="num" w:pos="1068"/>
        </w:tabs>
        <w:ind w:left="1068" w:hanging="360"/>
      </w:pPr>
      <w:rPr>
        <w:rFonts w:hint="default"/>
      </w:rPr>
    </w:lvl>
    <w:lvl w:ilvl="1" w:tplc="04250019" w:tentative="1">
      <w:start w:val="1"/>
      <w:numFmt w:val="lowerLetter"/>
      <w:lvlText w:val="%2."/>
      <w:lvlJc w:val="left"/>
      <w:pPr>
        <w:tabs>
          <w:tab w:val="num" w:pos="1788"/>
        </w:tabs>
        <w:ind w:left="1788" w:hanging="360"/>
      </w:pPr>
    </w:lvl>
    <w:lvl w:ilvl="2" w:tplc="0425001B" w:tentative="1">
      <w:start w:val="1"/>
      <w:numFmt w:val="lowerRoman"/>
      <w:lvlText w:val="%3."/>
      <w:lvlJc w:val="right"/>
      <w:pPr>
        <w:tabs>
          <w:tab w:val="num" w:pos="2508"/>
        </w:tabs>
        <w:ind w:left="2508" w:hanging="180"/>
      </w:pPr>
    </w:lvl>
    <w:lvl w:ilvl="3" w:tplc="0425000F" w:tentative="1">
      <w:start w:val="1"/>
      <w:numFmt w:val="decimal"/>
      <w:lvlText w:val="%4."/>
      <w:lvlJc w:val="left"/>
      <w:pPr>
        <w:tabs>
          <w:tab w:val="num" w:pos="3228"/>
        </w:tabs>
        <w:ind w:left="3228" w:hanging="360"/>
      </w:pPr>
    </w:lvl>
    <w:lvl w:ilvl="4" w:tplc="04250019" w:tentative="1">
      <w:start w:val="1"/>
      <w:numFmt w:val="lowerLetter"/>
      <w:lvlText w:val="%5."/>
      <w:lvlJc w:val="left"/>
      <w:pPr>
        <w:tabs>
          <w:tab w:val="num" w:pos="3948"/>
        </w:tabs>
        <w:ind w:left="3948" w:hanging="360"/>
      </w:pPr>
    </w:lvl>
    <w:lvl w:ilvl="5" w:tplc="0425001B" w:tentative="1">
      <w:start w:val="1"/>
      <w:numFmt w:val="lowerRoman"/>
      <w:lvlText w:val="%6."/>
      <w:lvlJc w:val="right"/>
      <w:pPr>
        <w:tabs>
          <w:tab w:val="num" w:pos="4668"/>
        </w:tabs>
        <w:ind w:left="4668" w:hanging="180"/>
      </w:pPr>
    </w:lvl>
    <w:lvl w:ilvl="6" w:tplc="0425000F" w:tentative="1">
      <w:start w:val="1"/>
      <w:numFmt w:val="decimal"/>
      <w:lvlText w:val="%7."/>
      <w:lvlJc w:val="left"/>
      <w:pPr>
        <w:tabs>
          <w:tab w:val="num" w:pos="5388"/>
        </w:tabs>
        <w:ind w:left="5388" w:hanging="360"/>
      </w:pPr>
    </w:lvl>
    <w:lvl w:ilvl="7" w:tplc="04250019" w:tentative="1">
      <w:start w:val="1"/>
      <w:numFmt w:val="lowerLetter"/>
      <w:lvlText w:val="%8."/>
      <w:lvlJc w:val="left"/>
      <w:pPr>
        <w:tabs>
          <w:tab w:val="num" w:pos="6108"/>
        </w:tabs>
        <w:ind w:left="6108" w:hanging="360"/>
      </w:pPr>
    </w:lvl>
    <w:lvl w:ilvl="8" w:tplc="0425001B" w:tentative="1">
      <w:start w:val="1"/>
      <w:numFmt w:val="lowerRoman"/>
      <w:lvlText w:val="%9."/>
      <w:lvlJc w:val="right"/>
      <w:pPr>
        <w:tabs>
          <w:tab w:val="num" w:pos="6828"/>
        </w:tabs>
        <w:ind w:left="6828" w:hanging="180"/>
      </w:pPr>
    </w:lvl>
  </w:abstractNum>
  <w:abstractNum w:abstractNumId="41" w15:restartNumberingAfterBreak="0">
    <w:nsid w:val="3D536750"/>
    <w:multiLevelType w:val="hybridMultilevel"/>
    <w:tmpl w:val="4AA8874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2" w15:restartNumberingAfterBreak="0">
    <w:nsid w:val="3D982A46"/>
    <w:multiLevelType w:val="hybridMultilevel"/>
    <w:tmpl w:val="C94E5B14"/>
    <w:lvl w:ilvl="0" w:tplc="04250001">
      <w:numFmt w:val="bullet"/>
      <w:lvlText w:val=""/>
      <w:lvlJc w:val="left"/>
      <w:pPr>
        <w:ind w:left="720" w:hanging="36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15:restartNumberingAfterBreak="0">
    <w:nsid w:val="3E2841F6"/>
    <w:multiLevelType w:val="hybridMultilevel"/>
    <w:tmpl w:val="32544B70"/>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4" w15:restartNumberingAfterBreak="0">
    <w:nsid w:val="3EE05CA5"/>
    <w:multiLevelType w:val="hybridMultilevel"/>
    <w:tmpl w:val="7076CB8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5" w15:restartNumberingAfterBreak="0">
    <w:nsid w:val="404012EA"/>
    <w:multiLevelType w:val="hybridMultilevel"/>
    <w:tmpl w:val="1500F7A6"/>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6" w15:restartNumberingAfterBreak="0">
    <w:nsid w:val="40537D8D"/>
    <w:multiLevelType w:val="hybridMultilevel"/>
    <w:tmpl w:val="2ED6334C"/>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7" w15:restartNumberingAfterBreak="0">
    <w:nsid w:val="419238F0"/>
    <w:multiLevelType w:val="hybridMultilevel"/>
    <w:tmpl w:val="CBE0DE0C"/>
    <w:lvl w:ilvl="0" w:tplc="FFFFFFFF">
      <w:start w:val="1"/>
      <w:numFmt w:val="decimal"/>
      <w:lvlText w:val="%1)"/>
      <w:lvlJc w:val="left"/>
      <w:pPr>
        <w:ind w:left="900" w:hanging="360"/>
      </w:pPr>
      <w:rPr>
        <w:rFonts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48" w15:restartNumberingAfterBreak="0">
    <w:nsid w:val="467B1CED"/>
    <w:multiLevelType w:val="multilevel"/>
    <w:tmpl w:val="DFBCEC36"/>
    <w:lvl w:ilvl="0">
      <w:start w:val="3"/>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pStyle w:val="Style3"/>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9" w15:restartNumberingAfterBreak="0">
    <w:nsid w:val="46963B2C"/>
    <w:multiLevelType w:val="hybridMultilevel"/>
    <w:tmpl w:val="48487FA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0" w15:restartNumberingAfterBreak="0">
    <w:nsid w:val="46AB4D75"/>
    <w:multiLevelType w:val="hybridMultilevel"/>
    <w:tmpl w:val="88686C8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1" w15:restartNumberingAfterBreak="0">
    <w:nsid w:val="483842CA"/>
    <w:multiLevelType w:val="hybridMultilevel"/>
    <w:tmpl w:val="93DCDC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8A11F14"/>
    <w:multiLevelType w:val="hybridMultilevel"/>
    <w:tmpl w:val="DF0EC8FA"/>
    <w:lvl w:ilvl="0" w:tplc="FFFFFFFF">
      <w:start w:val="1"/>
      <w:numFmt w:val="decimal"/>
      <w:lvlText w:val="%1)"/>
      <w:lvlJc w:val="left"/>
      <w:pPr>
        <w:ind w:left="720" w:hanging="360"/>
      </w:pPr>
      <w:rPr>
        <w:rFonts w:hint="default"/>
        <w:strike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C022664"/>
    <w:multiLevelType w:val="hybridMultilevel"/>
    <w:tmpl w:val="CDF0E9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DF33B32"/>
    <w:multiLevelType w:val="hybridMultilevel"/>
    <w:tmpl w:val="8B42E46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5" w15:restartNumberingAfterBreak="0">
    <w:nsid w:val="4EEF664C"/>
    <w:multiLevelType w:val="hybridMultilevel"/>
    <w:tmpl w:val="8F08BF1A"/>
    <w:lvl w:ilvl="0" w:tplc="3A9001F6">
      <w:start w:val="1"/>
      <w:numFmt w:val="lowerLetter"/>
      <w:lvlText w:val="%1)"/>
      <w:lvlJc w:val="left"/>
      <w:pPr>
        <w:ind w:left="1260" w:hanging="360"/>
      </w:pPr>
      <w:rPr>
        <w:rFonts w:hint="default"/>
      </w:rPr>
    </w:lvl>
    <w:lvl w:ilvl="1" w:tplc="04250019" w:tentative="1">
      <w:start w:val="1"/>
      <w:numFmt w:val="lowerLetter"/>
      <w:lvlText w:val="%2."/>
      <w:lvlJc w:val="left"/>
      <w:pPr>
        <w:ind w:left="1980" w:hanging="360"/>
      </w:pPr>
    </w:lvl>
    <w:lvl w:ilvl="2" w:tplc="0425001B" w:tentative="1">
      <w:start w:val="1"/>
      <w:numFmt w:val="lowerRoman"/>
      <w:lvlText w:val="%3."/>
      <w:lvlJc w:val="right"/>
      <w:pPr>
        <w:ind w:left="2700" w:hanging="180"/>
      </w:pPr>
    </w:lvl>
    <w:lvl w:ilvl="3" w:tplc="0425000F" w:tentative="1">
      <w:start w:val="1"/>
      <w:numFmt w:val="decimal"/>
      <w:lvlText w:val="%4."/>
      <w:lvlJc w:val="left"/>
      <w:pPr>
        <w:ind w:left="3420" w:hanging="360"/>
      </w:pPr>
    </w:lvl>
    <w:lvl w:ilvl="4" w:tplc="04250019" w:tentative="1">
      <w:start w:val="1"/>
      <w:numFmt w:val="lowerLetter"/>
      <w:lvlText w:val="%5."/>
      <w:lvlJc w:val="left"/>
      <w:pPr>
        <w:ind w:left="4140" w:hanging="360"/>
      </w:pPr>
    </w:lvl>
    <w:lvl w:ilvl="5" w:tplc="0425001B" w:tentative="1">
      <w:start w:val="1"/>
      <w:numFmt w:val="lowerRoman"/>
      <w:lvlText w:val="%6."/>
      <w:lvlJc w:val="right"/>
      <w:pPr>
        <w:ind w:left="4860" w:hanging="180"/>
      </w:pPr>
    </w:lvl>
    <w:lvl w:ilvl="6" w:tplc="0425000F" w:tentative="1">
      <w:start w:val="1"/>
      <w:numFmt w:val="decimal"/>
      <w:lvlText w:val="%7."/>
      <w:lvlJc w:val="left"/>
      <w:pPr>
        <w:ind w:left="5580" w:hanging="360"/>
      </w:pPr>
    </w:lvl>
    <w:lvl w:ilvl="7" w:tplc="04250019" w:tentative="1">
      <w:start w:val="1"/>
      <w:numFmt w:val="lowerLetter"/>
      <w:lvlText w:val="%8."/>
      <w:lvlJc w:val="left"/>
      <w:pPr>
        <w:ind w:left="6300" w:hanging="360"/>
      </w:pPr>
    </w:lvl>
    <w:lvl w:ilvl="8" w:tplc="0425001B" w:tentative="1">
      <w:start w:val="1"/>
      <w:numFmt w:val="lowerRoman"/>
      <w:lvlText w:val="%9."/>
      <w:lvlJc w:val="right"/>
      <w:pPr>
        <w:ind w:left="7020" w:hanging="180"/>
      </w:pPr>
    </w:lvl>
  </w:abstractNum>
  <w:abstractNum w:abstractNumId="56" w15:restartNumberingAfterBreak="0">
    <w:nsid w:val="4F720BC0"/>
    <w:multiLevelType w:val="hybridMultilevel"/>
    <w:tmpl w:val="1A245B6A"/>
    <w:lvl w:ilvl="0" w:tplc="FFFFFFFF">
      <w:start w:val="1"/>
      <w:numFmt w:val="decimal"/>
      <w:lvlText w:val="%1)"/>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2000604"/>
    <w:multiLevelType w:val="hybridMultilevel"/>
    <w:tmpl w:val="4AA2920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8" w15:restartNumberingAfterBreak="0">
    <w:nsid w:val="525124C6"/>
    <w:multiLevelType w:val="hybridMultilevel"/>
    <w:tmpl w:val="A6708FCC"/>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9" w15:restartNumberingAfterBreak="0">
    <w:nsid w:val="529C618E"/>
    <w:multiLevelType w:val="hybridMultilevel"/>
    <w:tmpl w:val="BE265F12"/>
    <w:lvl w:ilvl="0" w:tplc="04250001">
      <w:start w:val="1"/>
      <w:numFmt w:val="bullet"/>
      <w:lvlText w:val=""/>
      <w:lvlJc w:val="left"/>
      <w:pPr>
        <w:tabs>
          <w:tab w:val="num" w:pos="720"/>
        </w:tabs>
        <w:ind w:left="720" w:hanging="360"/>
      </w:pPr>
      <w:rPr>
        <w:rFonts w:ascii="Symbol" w:hAnsi="Symbol" w:hint="default"/>
      </w:rPr>
    </w:lvl>
    <w:lvl w:ilvl="1" w:tplc="04250003">
      <w:start w:val="1"/>
      <w:numFmt w:val="bullet"/>
      <w:lvlText w:val="o"/>
      <w:lvlJc w:val="left"/>
      <w:pPr>
        <w:tabs>
          <w:tab w:val="num" w:pos="1620"/>
        </w:tabs>
        <w:ind w:left="1620" w:hanging="360"/>
      </w:pPr>
      <w:rPr>
        <w:rFonts w:ascii="Courier New" w:hAnsi="Courier New" w:cs="Courier New" w:hint="default"/>
      </w:rPr>
    </w:lvl>
    <w:lvl w:ilvl="2" w:tplc="04250005" w:tentative="1">
      <w:start w:val="1"/>
      <w:numFmt w:val="bullet"/>
      <w:lvlText w:val=""/>
      <w:lvlJc w:val="left"/>
      <w:pPr>
        <w:tabs>
          <w:tab w:val="num" w:pos="2340"/>
        </w:tabs>
        <w:ind w:left="2340" w:hanging="360"/>
      </w:pPr>
      <w:rPr>
        <w:rFonts w:ascii="Wingdings" w:hAnsi="Wingdings" w:hint="default"/>
      </w:rPr>
    </w:lvl>
    <w:lvl w:ilvl="3" w:tplc="04250001" w:tentative="1">
      <w:start w:val="1"/>
      <w:numFmt w:val="bullet"/>
      <w:lvlText w:val=""/>
      <w:lvlJc w:val="left"/>
      <w:pPr>
        <w:tabs>
          <w:tab w:val="num" w:pos="3060"/>
        </w:tabs>
        <w:ind w:left="3060" w:hanging="360"/>
      </w:pPr>
      <w:rPr>
        <w:rFonts w:ascii="Symbol" w:hAnsi="Symbol" w:hint="default"/>
      </w:rPr>
    </w:lvl>
    <w:lvl w:ilvl="4" w:tplc="04250003" w:tentative="1">
      <w:start w:val="1"/>
      <w:numFmt w:val="bullet"/>
      <w:lvlText w:val="o"/>
      <w:lvlJc w:val="left"/>
      <w:pPr>
        <w:tabs>
          <w:tab w:val="num" w:pos="3780"/>
        </w:tabs>
        <w:ind w:left="3780" w:hanging="360"/>
      </w:pPr>
      <w:rPr>
        <w:rFonts w:ascii="Courier New" w:hAnsi="Courier New" w:cs="Courier New" w:hint="default"/>
      </w:rPr>
    </w:lvl>
    <w:lvl w:ilvl="5" w:tplc="04250005" w:tentative="1">
      <w:start w:val="1"/>
      <w:numFmt w:val="bullet"/>
      <w:lvlText w:val=""/>
      <w:lvlJc w:val="left"/>
      <w:pPr>
        <w:tabs>
          <w:tab w:val="num" w:pos="4500"/>
        </w:tabs>
        <w:ind w:left="4500" w:hanging="360"/>
      </w:pPr>
      <w:rPr>
        <w:rFonts w:ascii="Wingdings" w:hAnsi="Wingdings" w:hint="default"/>
      </w:rPr>
    </w:lvl>
    <w:lvl w:ilvl="6" w:tplc="04250001" w:tentative="1">
      <w:start w:val="1"/>
      <w:numFmt w:val="bullet"/>
      <w:lvlText w:val=""/>
      <w:lvlJc w:val="left"/>
      <w:pPr>
        <w:tabs>
          <w:tab w:val="num" w:pos="5220"/>
        </w:tabs>
        <w:ind w:left="5220" w:hanging="360"/>
      </w:pPr>
      <w:rPr>
        <w:rFonts w:ascii="Symbol" w:hAnsi="Symbol" w:hint="default"/>
      </w:rPr>
    </w:lvl>
    <w:lvl w:ilvl="7" w:tplc="04250003" w:tentative="1">
      <w:start w:val="1"/>
      <w:numFmt w:val="bullet"/>
      <w:lvlText w:val="o"/>
      <w:lvlJc w:val="left"/>
      <w:pPr>
        <w:tabs>
          <w:tab w:val="num" w:pos="5940"/>
        </w:tabs>
        <w:ind w:left="5940" w:hanging="360"/>
      </w:pPr>
      <w:rPr>
        <w:rFonts w:ascii="Courier New" w:hAnsi="Courier New" w:cs="Courier New" w:hint="default"/>
      </w:rPr>
    </w:lvl>
    <w:lvl w:ilvl="8" w:tplc="04250005" w:tentative="1">
      <w:start w:val="1"/>
      <w:numFmt w:val="bullet"/>
      <w:lvlText w:val=""/>
      <w:lvlJc w:val="left"/>
      <w:pPr>
        <w:tabs>
          <w:tab w:val="num" w:pos="6660"/>
        </w:tabs>
        <w:ind w:left="6660" w:hanging="360"/>
      </w:pPr>
      <w:rPr>
        <w:rFonts w:ascii="Wingdings" w:hAnsi="Wingdings" w:hint="default"/>
      </w:rPr>
    </w:lvl>
  </w:abstractNum>
  <w:abstractNum w:abstractNumId="60" w15:restartNumberingAfterBreak="0">
    <w:nsid w:val="52C5209C"/>
    <w:multiLevelType w:val="hybridMultilevel"/>
    <w:tmpl w:val="1AE64DB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1" w15:restartNumberingAfterBreak="0">
    <w:nsid w:val="55956D8E"/>
    <w:multiLevelType w:val="hybridMultilevel"/>
    <w:tmpl w:val="D14C0E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56D73F71"/>
    <w:multiLevelType w:val="hybridMultilevel"/>
    <w:tmpl w:val="FD949FD0"/>
    <w:lvl w:ilvl="0" w:tplc="0CFA57EA">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63" w15:restartNumberingAfterBreak="0">
    <w:nsid w:val="59056D4E"/>
    <w:multiLevelType w:val="multilevel"/>
    <w:tmpl w:val="89DAD5BA"/>
    <w:lvl w:ilvl="0">
      <w:start w:val="1"/>
      <w:numFmt w:val="decimal"/>
      <w:lvlText w:val="%1."/>
      <w:lvlJc w:val="left"/>
      <w:pPr>
        <w:ind w:left="435" w:hanging="43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4" w15:restartNumberingAfterBreak="0">
    <w:nsid w:val="595A0DD5"/>
    <w:multiLevelType w:val="hybridMultilevel"/>
    <w:tmpl w:val="A8765944"/>
    <w:lvl w:ilvl="0" w:tplc="AC8E43A6">
      <w:start w:val="3"/>
      <w:numFmt w:val="bullet"/>
      <w:lvlText w:val=""/>
      <w:lvlJc w:val="left"/>
      <w:pPr>
        <w:ind w:left="720" w:hanging="360"/>
      </w:pPr>
      <w:rPr>
        <w:rFonts w:ascii="Symbol" w:eastAsiaTheme="minorHAnsi"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5" w15:restartNumberingAfterBreak="0">
    <w:nsid w:val="5A1825C9"/>
    <w:multiLevelType w:val="hybridMultilevel"/>
    <w:tmpl w:val="2D741DB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6" w15:restartNumberingAfterBreak="0">
    <w:nsid w:val="5AD430A9"/>
    <w:multiLevelType w:val="hybridMultilevel"/>
    <w:tmpl w:val="1A245B6A"/>
    <w:lvl w:ilvl="0" w:tplc="513AA170">
      <w:start w:val="1"/>
      <w:numFmt w:val="decimal"/>
      <w:lvlText w:val="%1)"/>
      <w:lvlJc w:val="left"/>
      <w:pPr>
        <w:tabs>
          <w:tab w:val="num" w:pos="720"/>
        </w:tabs>
        <w:ind w:left="720" w:hanging="360"/>
      </w:pPr>
      <w:rPr>
        <w:rFonts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B493680"/>
    <w:multiLevelType w:val="hybridMultilevel"/>
    <w:tmpl w:val="59EC3A54"/>
    <w:lvl w:ilvl="0" w:tplc="111CBC32">
      <w:start w:val="2"/>
      <w:numFmt w:val="bullet"/>
      <w:lvlText w:val="-"/>
      <w:lvlJc w:val="left"/>
      <w:pPr>
        <w:ind w:left="1080" w:hanging="360"/>
      </w:pPr>
      <w:rPr>
        <w:rFonts w:ascii="Calibri" w:eastAsiaTheme="minorHAnsi" w:hAnsi="Calibri" w:cs="Calibri" w:hint="default"/>
      </w:rPr>
    </w:lvl>
    <w:lvl w:ilvl="1" w:tplc="04250003">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68" w15:restartNumberingAfterBreak="0">
    <w:nsid w:val="5CEF0B57"/>
    <w:multiLevelType w:val="hybridMultilevel"/>
    <w:tmpl w:val="8F08BF1A"/>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69" w15:restartNumberingAfterBreak="0">
    <w:nsid w:val="5EE00CF9"/>
    <w:multiLevelType w:val="hybridMultilevel"/>
    <w:tmpl w:val="9216C6EE"/>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0" w15:restartNumberingAfterBreak="0">
    <w:nsid w:val="64821033"/>
    <w:multiLevelType w:val="hybridMultilevel"/>
    <w:tmpl w:val="48487F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654149EB"/>
    <w:multiLevelType w:val="hybridMultilevel"/>
    <w:tmpl w:val="0696EA96"/>
    <w:lvl w:ilvl="0" w:tplc="9FCCEA8E">
      <w:start w:val="1"/>
      <w:numFmt w:val="lowerLetter"/>
      <w:lvlText w:val="%1)"/>
      <w:lvlJc w:val="left"/>
      <w:pPr>
        <w:ind w:left="1260" w:hanging="360"/>
      </w:pPr>
      <w:rPr>
        <w:rFonts w:hint="default"/>
      </w:rPr>
    </w:lvl>
    <w:lvl w:ilvl="1" w:tplc="04250019" w:tentative="1">
      <w:start w:val="1"/>
      <w:numFmt w:val="lowerLetter"/>
      <w:lvlText w:val="%2."/>
      <w:lvlJc w:val="left"/>
      <w:pPr>
        <w:ind w:left="1980" w:hanging="360"/>
      </w:pPr>
    </w:lvl>
    <w:lvl w:ilvl="2" w:tplc="0425001B" w:tentative="1">
      <w:start w:val="1"/>
      <w:numFmt w:val="lowerRoman"/>
      <w:lvlText w:val="%3."/>
      <w:lvlJc w:val="right"/>
      <w:pPr>
        <w:ind w:left="2700" w:hanging="180"/>
      </w:pPr>
    </w:lvl>
    <w:lvl w:ilvl="3" w:tplc="0425000F" w:tentative="1">
      <w:start w:val="1"/>
      <w:numFmt w:val="decimal"/>
      <w:lvlText w:val="%4."/>
      <w:lvlJc w:val="left"/>
      <w:pPr>
        <w:ind w:left="3420" w:hanging="360"/>
      </w:pPr>
    </w:lvl>
    <w:lvl w:ilvl="4" w:tplc="04250019" w:tentative="1">
      <w:start w:val="1"/>
      <w:numFmt w:val="lowerLetter"/>
      <w:lvlText w:val="%5."/>
      <w:lvlJc w:val="left"/>
      <w:pPr>
        <w:ind w:left="4140" w:hanging="360"/>
      </w:pPr>
    </w:lvl>
    <w:lvl w:ilvl="5" w:tplc="0425001B" w:tentative="1">
      <w:start w:val="1"/>
      <w:numFmt w:val="lowerRoman"/>
      <w:lvlText w:val="%6."/>
      <w:lvlJc w:val="right"/>
      <w:pPr>
        <w:ind w:left="4860" w:hanging="180"/>
      </w:pPr>
    </w:lvl>
    <w:lvl w:ilvl="6" w:tplc="0425000F" w:tentative="1">
      <w:start w:val="1"/>
      <w:numFmt w:val="decimal"/>
      <w:lvlText w:val="%7."/>
      <w:lvlJc w:val="left"/>
      <w:pPr>
        <w:ind w:left="5580" w:hanging="360"/>
      </w:pPr>
    </w:lvl>
    <w:lvl w:ilvl="7" w:tplc="04250019" w:tentative="1">
      <w:start w:val="1"/>
      <w:numFmt w:val="lowerLetter"/>
      <w:lvlText w:val="%8."/>
      <w:lvlJc w:val="left"/>
      <w:pPr>
        <w:ind w:left="6300" w:hanging="360"/>
      </w:pPr>
    </w:lvl>
    <w:lvl w:ilvl="8" w:tplc="0425001B" w:tentative="1">
      <w:start w:val="1"/>
      <w:numFmt w:val="lowerRoman"/>
      <w:lvlText w:val="%9."/>
      <w:lvlJc w:val="right"/>
      <w:pPr>
        <w:ind w:left="7020" w:hanging="180"/>
      </w:pPr>
    </w:lvl>
  </w:abstractNum>
  <w:abstractNum w:abstractNumId="72" w15:restartNumberingAfterBreak="0">
    <w:nsid w:val="657756B4"/>
    <w:multiLevelType w:val="hybridMultilevel"/>
    <w:tmpl w:val="9B0A3C3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3" w15:restartNumberingAfterBreak="0">
    <w:nsid w:val="677F2FFD"/>
    <w:multiLevelType w:val="hybridMultilevel"/>
    <w:tmpl w:val="DF0EC8FA"/>
    <w:lvl w:ilvl="0" w:tplc="A7B8DCC4">
      <w:start w:val="1"/>
      <w:numFmt w:val="decimal"/>
      <w:lvlText w:val="%1)"/>
      <w:lvlJc w:val="left"/>
      <w:pPr>
        <w:ind w:left="720" w:hanging="360"/>
      </w:pPr>
      <w:rPr>
        <w:rFonts w:hint="default"/>
        <w:strike w:val="0"/>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4" w15:restartNumberingAfterBreak="0">
    <w:nsid w:val="69180C67"/>
    <w:multiLevelType w:val="hybridMultilevel"/>
    <w:tmpl w:val="35D0F93C"/>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5" w15:restartNumberingAfterBreak="0">
    <w:nsid w:val="6C3F6F8B"/>
    <w:multiLevelType w:val="hybridMultilevel"/>
    <w:tmpl w:val="913AD3A8"/>
    <w:lvl w:ilvl="0" w:tplc="D6226282">
      <w:start w:val="1"/>
      <w:numFmt w:val="decimal"/>
      <w:lvlText w:val="%1)"/>
      <w:lvlJc w:val="left"/>
      <w:pPr>
        <w:ind w:left="1800" w:hanging="360"/>
      </w:pPr>
      <w:rPr>
        <w:rFonts w:hint="default"/>
      </w:rPr>
    </w:lvl>
    <w:lvl w:ilvl="1" w:tplc="04250019" w:tentative="1">
      <w:start w:val="1"/>
      <w:numFmt w:val="lowerLetter"/>
      <w:lvlText w:val="%2."/>
      <w:lvlJc w:val="left"/>
      <w:pPr>
        <w:ind w:left="2520" w:hanging="360"/>
      </w:pPr>
    </w:lvl>
    <w:lvl w:ilvl="2" w:tplc="0425001B" w:tentative="1">
      <w:start w:val="1"/>
      <w:numFmt w:val="lowerRoman"/>
      <w:lvlText w:val="%3."/>
      <w:lvlJc w:val="right"/>
      <w:pPr>
        <w:ind w:left="3240" w:hanging="180"/>
      </w:pPr>
    </w:lvl>
    <w:lvl w:ilvl="3" w:tplc="0425000F" w:tentative="1">
      <w:start w:val="1"/>
      <w:numFmt w:val="decimal"/>
      <w:lvlText w:val="%4."/>
      <w:lvlJc w:val="left"/>
      <w:pPr>
        <w:ind w:left="3960" w:hanging="360"/>
      </w:pPr>
    </w:lvl>
    <w:lvl w:ilvl="4" w:tplc="04250019" w:tentative="1">
      <w:start w:val="1"/>
      <w:numFmt w:val="lowerLetter"/>
      <w:lvlText w:val="%5."/>
      <w:lvlJc w:val="left"/>
      <w:pPr>
        <w:ind w:left="4680" w:hanging="360"/>
      </w:pPr>
    </w:lvl>
    <w:lvl w:ilvl="5" w:tplc="0425001B" w:tentative="1">
      <w:start w:val="1"/>
      <w:numFmt w:val="lowerRoman"/>
      <w:lvlText w:val="%6."/>
      <w:lvlJc w:val="right"/>
      <w:pPr>
        <w:ind w:left="5400" w:hanging="180"/>
      </w:pPr>
    </w:lvl>
    <w:lvl w:ilvl="6" w:tplc="0425000F" w:tentative="1">
      <w:start w:val="1"/>
      <w:numFmt w:val="decimal"/>
      <w:lvlText w:val="%7."/>
      <w:lvlJc w:val="left"/>
      <w:pPr>
        <w:ind w:left="6120" w:hanging="360"/>
      </w:pPr>
    </w:lvl>
    <w:lvl w:ilvl="7" w:tplc="04250019" w:tentative="1">
      <w:start w:val="1"/>
      <w:numFmt w:val="lowerLetter"/>
      <w:lvlText w:val="%8."/>
      <w:lvlJc w:val="left"/>
      <w:pPr>
        <w:ind w:left="6840" w:hanging="360"/>
      </w:pPr>
    </w:lvl>
    <w:lvl w:ilvl="8" w:tplc="0425001B" w:tentative="1">
      <w:start w:val="1"/>
      <w:numFmt w:val="lowerRoman"/>
      <w:lvlText w:val="%9."/>
      <w:lvlJc w:val="right"/>
      <w:pPr>
        <w:ind w:left="7560" w:hanging="180"/>
      </w:pPr>
    </w:lvl>
  </w:abstractNum>
  <w:abstractNum w:abstractNumId="76" w15:restartNumberingAfterBreak="0">
    <w:nsid w:val="705E087E"/>
    <w:multiLevelType w:val="hybridMultilevel"/>
    <w:tmpl w:val="DED8827C"/>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7" w15:restartNumberingAfterBreak="0">
    <w:nsid w:val="70A412B6"/>
    <w:multiLevelType w:val="hybridMultilevel"/>
    <w:tmpl w:val="F5DC9FA6"/>
    <w:lvl w:ilvl="0" w:tplc="7ACA2162">
      <w:numFmt w:val="bullet"/>
      <w:lvlText w:val="-"/>
      <w:lvlJc w:val="left"/>
      <w:pPr>
        <w:ind w:left="1068" w:hanging="360"/>
      </w:pPr>
      <w:rPr>
        <w:rFonts w:ascii="Times New Roman" w:eastAsiaTheme="minorHAnsi" w:hAnsi="Times New Roman" w:cs="Times New Roman" w:hint="default"/>
      </w:rPr>
    </w:lvl>
    <w:lvl w:ilvl="1" w:tplc="04250003" w:tentative="1">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78" w15:restartNumberingAfterBreak="0">
    <w:nsid w:val="710403FD"/>
    <w:multiLevelType w:val="hybridMultilevel"/>
    <w:tmpl w:val="F6F4837C"/>
    <w:lvl w:ilvl="0" w:tplc="89502CAA">
      <w:start w:val="1"/>
      <w:numFmt w:val="decimal"/>
      <w:lvlText w:val="%1)"/>
      <w:lvlJc w:val="left"/>
      <w:pPr>
        <w:ind w:left="1145" w:hanging="360"/>
      </w:pPr>
      <w:rPr>
        <w:rFonts w:hint="default"/>
      </w:rPr>
    </w:lvl>
    <w:lvl w:ilvl="1" w:tplc="04250019" w:tentative="1">
      <w:start w:val="1"/>
      <w:numFmt w:val="lowerLetter"/>
      <w:lvlText w:val="%2."/>
      <w:lvlJc w:val="left"/>
      <w:pPr>
        <w:ind w:left="1865" w:hanging="360"/>
      </w:pPr>
    </w:lvl>
    <w:lvl w:ilvl="2" w:tplc="0425001B" w:tentative="1">
      <w:start w:val="1"/>
      <w:numFmt w:val="lowerRoman"/>
      <w:lvlText w:val="%3."/>
      <w:lvlJc w:val="right"/>
      <w:pPr>
        <w:ind w:left="2585" w:hanging="180"/>
      </w:pPr>
    </w:lvl>
    <w:lvl w:ilvl="3" w:tplc="0425000F" w:tentative="1">
      <w:start w:val="1"/>
      <w:numFmt w:val="decimal"/>
      <w:lvlText w:val="%4."/>
      <w:lvlJc w:val="left"/>
      <w:pPr>
        <w:ind w:left="3305" w:hanging="360"/>
      </w:pPr>
    </w:lvl>
    <w:lvl w:ilvl="4" w:tplc="04250019" w:tentative="1">
      <w:start w:val="1"/>
      <w:numFmt w:val="lowerLetter"/>
      <w:lvlText w:val="%5."/>
      <w:lvlJc w:val="left"/>
      <w:pPr>
        <w:ind w:left="4025" w:hanging="360"/>
      </w:pPr>
    </w:lvl>
    <w:lvl w:ilvl="5" w:tplc="0425001B" w:tentative="1">
      <w:start w:val="1"/>
      <w:numFmt w:val="lowerRoman"/>
      <w:lvlText w:val="%6."/>
      <w:lvlJc w:val="right"/>
      <w:pPr>
        <w:ind w:left="4745" w:hanging="180"/>
      </w:pPr>
    </w:lvl>
    <w:lvl w:ilvl="6" w:tplc="0425000F" w:tentative="1">
      <w:start w:val="1"/>
      <w:numFmt w:val="decimal"/>
      <w:lvlText w:val="%7."/>
      <w:lvlJc w:val="left"/>
      <w:pPr>
        <w:ind w:left="5465" w:hanging="360"/>
      </w:pPr>
    </w:lvl>
    <w:lvl w:ilvl="7" w:tplc="04250019" w:tentative="1">
      <w:start w:val="1"/>
      <w:numFmt w:val="lowerLetter"/>
      <w:lvlText w:val="%8."/>
      <w:lvlJc w:val="left"/>
      <w:pPr>
        <w:ind w:left="6185" w:hanging="360"/>
      </w:pPr>
    </w:lvl>
    <w:lvl w:ilvl="8" w:tplc="0425001B" w:tentative="1">
      <w:start w:val="1"/>
      <w:numFmt w:val="lowerRoman"/>
      <w:lvlText w:val="%9."/>
      <w:lvlJc w:val="right"/>
      <w:pPr>
        <w:ind w:left="6905" w:hanging="180"/>
      </w:pPr>
    </w:lvl>
  </w:abstractNum>
  <w:abstractNum w:abstractNumId="79" w15:restartNumberingAfterBreak="0">
    <w:nsid w:val="721024A0"/>
    <w:multiLevelType w:val="hybridMultilevel"/>
    <w:tmpl w:val="2C0C1D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72B02045"/>
    <w:multiLevelType w:val="multilevel"/>
    <w:tmpl w:val="5276FB24"/>
    <w:lvl w:ilvl="0">
      <w:start w:val="3"/>
      <w:numFmt w:val="decimal"/>
      <w:lvlText w:val="%1."/>
      <w:lvlJc w:val="left"/>
      <w:pPr>
        <w:ind w:left="555" w:hanging="555"/>
      </w:pPr>
      <w:rPr>
        <w:rFonts w:hint="default"/>
      </w:rPr>
    </w:lvl>
    <w:lvl w:ilvl="1">
      <w:start w:val="2"/>
      <w:numFmt w:val="decimal"/>
      <w:lvlText w:val="%1.%2."/>
      <w:lvlJc w:val="left"/>
      <w:pPr>
        <w:ind w:left="1668" w:hanging="720"/>
      </w:pPr>
      <w:rPr>
        <w:rFonts w:hint="default"/>
      </w:rPr>
    </w:lvl>
    <w:lvl w:ilvl="2">
      <w:start w:val="1"/>
      <w:numFmt w:val="decimal"/>
      <w:lvlText w:val="%1.%2.%3)"/>
      <w:lvlJc w:val="left"/>
      <w:pPr>
        <w:ind w:left="2616" w:hanging="720"/>
      </w:pPr>
      <w:rPr>
        <w:rFonts w:hint="default"/>
      </w:rPr>
    </w:lvl>
    <w:lvl w:ilvl="3">
      <w:start w:val="1"/>
      <w:numFmt w:val="decimal"/>
      <w:lvlText w:val="%1.%2.%3)%4."/>
      <w:lvlJc w:val="left"/>
      <w:pPr>
        <w:ind w:left="3924" w:hanging="1080"/>
      </w:pPr>
      <w:rPr>
        <w:rFonts w:hint="default"/>
      </w:rPr>
    </w:lvl>
    <w:lvl w:ilvl="4">
      <w:start w:val="1"/>
      <w:numFmt w:val="decimal"/>
      <w:lvlText w:val="%1.%2.%3)%4.%5."/>
      <w:lvlJc w:val="left"/>
      <w:pPr>
        <w:ind w:left="4872" w:hanging="1080"/>
      </w:pPr>
      <w:rPr>
        <w:rFonts w:hint="default"/>
      </w:rPr>
    </w:lvl>
    <w:lvl w:ilvl="5">
      <w:start w:val="1"/>
      <w:numFmt w:val="decimal"/>
      <w:lvlText w:val="%1.%2.%3)%4.%5.%6."/>
      <w:lvlJc w:val="left"/>
      <w:pPr>
        <w:ind w:left="6180" w:hanging="1440"/>
      </w:pPr>
      <w:rPr>
        <w:rFonts w:hint="default"/>
      </w:rPr>
    </w:lvl>
    <w:lvl w:ilvl="6">
      <w:start w:val="1"/>
      <w:numFmt w:val="decimal"/>
      <w:lvlText w:val="%1.%2.%3)%4.%5.%6.%7."/>
      <w:lvlJc w:val="left"/>
      <w:pPr>
        <w:ind w:left="7128" w:hanging="1440"/>
      </w:pPr>
      <w:rPr>
        <w:rFonts w:hint="default"/>
      </w:rPr>
    </w:lvl>
    <w:lvl w:ilvl="7">
      <w:start w:val="1"/>
      <w:numFmt w:val="decimal"/>
      <w:lvlText w:val="%1.%2.%3)%4.%5.%6.%7.%8."/>
      <w:lvlJc w:val="left"/>
      <w:pPr>
        <w:ind w:left="8436" w:hanging="1800"/>
      </w:pPr>
      <w:rPr>
        <w:rFonts w:hint="default"/>
      </w:rPr>
    </w:lvl>
    <w:lvl w:ilvl="8">
      <w:start w:val="1"/>
      <w:numFmt w:val="decimal"/>
      <w:lvlText w:val="%1.%2.%3)%4.%5.%6.%7.%8.%9."/>
      <w:lvlJc w:val="left"/>
      <w:pPr>
        <w:ind w:left="9384" w:hanging="1800"/>
      </w:pPr>
      <w:rPr>
        <w:rFonts w:hint="default"/>
      </w:rPr>
    </w:lvl>
  </w:abstractNum>
  <w:abstractNum w:abstractNumId="81" w15:restartNumberingAfterBreak="0">
    <w:nsid w:val="77652418"/>
    <w:multiLevelType w:val="multilevel"/>
    <w:tmpl w:val="A0B01020"/>
    <w:lvl w:ilvl="0">
      <w:start w:val="1"/>
      <w:numFmt w:val="decimal"/>
      <w:lvlText w:val="%1."/>
      <w:lvlJc w:val="left"/>
      <w:pPr>
        <w:ind w:left="360" w:hanging="360"/>
      </w:pPr>
      <w:rPr>
        <w:rFonts w:hint="default"/>
      </w:rPr>
    </w:lvl>
    <w:lvl w:ilvl="1">
      <w:start w:val="1"/>
      <w:numFmt w:val="decimal"/>
      <w:isLgl/>
      <w:lvlText w:val="%1.%2"/>
      <w:lvlJc w:val="left"/>
      <w:pPr>
        <w:ind w:left="585" w:hanging="58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2" w15:restartNumberingAfterBreak="0">
    <w:nsid w:val="77C75C1A"/>
    <w:multiLevelType w:val="hybridMultilevel"/>
    <w:tmpl w:val="E65CE592"/>
    <w:lvl w:ilvl="0" w:tplc="413E408E">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83" w15:restartNumberingAfterBreak="0">
    <w:nsid w:val="7D1C655B"/>
    <w:multiLevelType w:val="hybridMultilevel"/>
    <w:tmpl w:val="CDF0E9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7D2B3161"/>
    <w:multiLevelType w:val="multilevel"/>
    <w:tmpl w:val="0BF2B9C4"/>
    <w:lvl w:ilvl="0">
      <w:start w:val="3"/>
      <w:numFmt w:val="decimal"/>
      <w:lvlText w:val="%1."/>
      <w:lvlJc w:val="left"/>
      <w:pPr>
        <w:ind w:left="375" w:hanging="375"/>
      </w:pPr>
      <w:rPr>
        <w:rFonts w:hint="default"/>
      </w:rPr>
    </w:lvl>
    <w:lvl w:ilvl="1">
      <w:start w:val="1"/>
      <w:numFmt w:val="decimal"/>
      <w:lvlText w:val="%1.%2)"/>
      <w:lvlJc w:val="left"/>
      <w:pPr>
        <w:ind w:left="1896" w:hanging="720"/>
      </w:pPr>
      <w:rPr>
        <w:rFonts w:hint="default"/>
      </w:rPr>
    </w:lvl>
    <w:lvl w:ilvl="2">
      <w:start w:val="1"/>
      <w:numFmt w:val="decimal"/>
      <w:lvlText w:val="%1.%2)%3."/>
      <w:lvlJc w:val="left"/>
      <w:pPr>
        <w:ind w:left="3072" w:hanging="720"/>
      </w:pPr>
      <w:rPr>
        <w:rFonts w:hint="default"/>
      </w:rPr>
    </w:lvl>
    <w:lvl w:ilvl="3">
      <w:start w:val="1"/>
      <w:numFmt w:val="decimal"/>
      <w:lvlText w:val="%1.%2)%3.%4."/>
      <w:lvlJc w:val="left"/>
      <w:pPr>
        <w:ind w:left="4608" w:hanging="1080"/>
      </w:pPr>
      <w:rPr>
        <w:rFonts w:hint="default"/>
      </w:rPr>
    </w:lvl>
    <w:lvl w:ilvl="4">
      <w:start w:val="1"/>
      <w:numFmt w:val="decimal"/>
      <w:lvlText w:val="%1.%2)%3.%4.%5."/>
      <w:lvlJc w:val="left"/>
      <w:pPr>
        <w:ind w:left="5784" w:hanging="1080"/>
      </w:pPr>
      <w:rPr>
        <w:rFonts w:hint="default"/>
      </w:rPr>
    </w:lvl>
    <w:lvl w:ilvl="5">
      <w:start w:val="1"/>
      <w:numFmt w:val="decimal"/>
      <w:lvlText w:val="%1.%2)%3.%4.%5.%6."/>
      <w:lvlJc w:val="left"/>
      <w:pPr>
        <w:ind w:left="7320" w:hanging="1440"/>
      </w:pPr>
      <w:rPr>
        <w:rFonts w:hint="default"/>
      </w:rPr>
    </w:lvl>
    <w:lvl w:ilvl="6">
      <w:start w:val="1"/>
      <w:numFmt w:val="decimal"/>
      <w:lvlText w:val="%1.%2)%3.%4.%5.%6.%7."/>
      <w:lvlJc w:val="left"/>
      <w:pPr>
        <w:ind w:left="8496" w:hanging="1440"/>
      </w:pPr>
      <w:rPr>
        <w:rFonts w:hint="default"/>
      </w:rPr>
    </w:lvl>
    <w:lvl w:ilvl="7">
      <w:start w:val="1"/>
      <w:numFmt w:val="decimal"/>
      <w:lvlText w:val="%1.%2)%3.%4.%5.%6.%7.%8."/>
      <w:lvlJc w:val="left"/>
      <w:pPr>
        <w:ind w:left="10032" w:hanging="1800"/>
      </w:pPr>
      <w:rPr>
        <w:rFonts w:hint="default"/>
      </w:rPr>
    </w:lvl>
    <w:lvl w:ilvl="8">
      <w:start w:val="1"/>
      <w:numFmt w:val="decimal"/>
      <w:lvlText w:val="%1.%2)%3.%4.%5.%6.%7.%8.%9."/>
      <w:lvlJc w:val="left"/>
      <w:pPr>
        <w:ind w:left="11208" w:hanging="1800"/>
      </w:pPr>
      <w:rPr>
        <w:rFonts w:hint="default"/>
      </w:rPr>
    </w:lvl>
  </w:abstractNum>
  <w:abstractNum w:abstractNumId="85" w15:restartNumberingAfterBreak="0">
    <w:nsid w:val="7DFC7AE7"/>
    <w:multiLevelType w:val="hybridMultilevel"/>
    <w:tmpl w:val="CDF0E91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6" w15:restartNumberingAfterBreak="0">
    <w:nsid w:val="7E427352"/>
    <w:multiLevelType w:val="hybridMultilevel"/>
    <w:tmpl w:val="F322F4E6"/>
    <w:lvl w:ilvl="0" w:tplc="04250011">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7" w15:restartNumberingAfterBreak="0">
    <w:nsid w:val="7FF10314"/>
    <w:multiLevelType w:val="hybridMultilevel"/>
    <w:tmpl w:val="F02E9E94"/>
    <w:lvl w:ilvl="0" w:tplc="E8BC0BC6">
      <w:start w:val="1"/>
      <w:numFmt w:val="lowerLetter"/>
      <w:lvlText w:val="%1)"/>
      <w:lvlJc w:val="left"/>
      <w:pPr>
        <w:tabs>
          <w:tab w:val="num" w:pos="680"/>
        </w:tabs>
        <w:ind w:left="680" w:hanging="396"/>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656566130">
    <w:abstractNumId w:val="74"/>
  </w:num>
  <w:num w:numId="2" w16cid:durableId="1001541616">
    <w:abstractNumId w:val="81"/>
  </w:num>
  <w:num w:numId="3" w16cid:durableId="842744349">
    <w:abstractNumId w:val="64"/>
  </w:num>
  <w:num w:numId="4" w16cid:durableId="209457532">
    <w:abstractNumId w:val="29"/>
  </w:num>
  <w:num w:numId="5" w16cid:durableId="530535732">
    <w:abstractNumId w:val="65"/>
  </w:num>
  <w:num w:numId="6" w16cid:durableId="602804370">
    <w:abstractNumId w:val="43"/>
  </w:num>
  <w:num w:numId="7" w16cid:durableId="626665356">
    <w:abstractNumId w:val="8"/>
  </w:num>
  <w:num w:numId="8" w16cid:durableId="351037646">
    <w:abstractNumId w:val="59"/>
  </w:num>
  <w:num w:numId="9" w16cid:durableId="1106271587">
    <w:abstractNumId w:val="27"/>
  </w:num>
  <w:num w:numId="10" w16cid:durableId="1620837634">
    <w:abstractNumId w:val="72"/>
  </w:num>
  <w:num w:numId="11" w16cid:durableId="699669052">
    <w:abstractNumId w:val="0"/>
  </w:num>
  <w:num w:numId="12" w16cid:durableId="1621034743">
    <w:abstractNumId w:val="42"/>
  </w:num>
  <w:num w:numId="13" w16cid:durableId="9342837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37544103">
    <w:abstractNumId w:val="73"/>
  </w:num>
  <w:num w:numId="15" w16cid:durableId="988051282">
    <w:abstractNumId w:val="40"/>
  </w:num>
  <w:num w:numId="16" w16cid:durableId="568542178">
    <w:abstractNumId w:val="48"/>
  </w:num>
  <w:num w:numId="17" w16cid:durableId="2127314168">
    <w:abstractNumId w:val="87"/>
  </w:num>
  <w:num w:numId="18" w16cid:durableId="1720740634">
    <w:abstractNumId w:val="12"/>
  </w:num>
  <w:num w:numId="19" w16cid:durableId="1756391099">
    <w:abstractNumId w:val="67"/>
  </w:num>
  <w:num w:numId="20" w16cid:durableId="2048680609">
    <w:abstractNumId w:val="18"/>
  </w:num>
  <w:num w:numId="21" w16cid:durableId="447622729">
    <w:abstractNumId w:val="3"/>
  </w:num>
  <w:num w:numId="22" w16cid:durableId="213083599">
    <w:abstractNumId w:val="24"/>
  </w:num>
  <w:num w:numId="23" w16cid:durableId="268972055">
    <w:abstractNumId w:val="26"/>
  </w:num>
  <w:num w:numId="24" w16cid:durableId="1762991982">
    <w:abstractNumId w:val="78"/>
  </w:num>
  <w:num w:numId="25" w16cid:durableId="1566715816">
    <w:abstractNumId w:val="71"/>
  </w:num>
  <w:num w:numId="26" w16cid:durableId="1785230649">
    <w:abstractNumId w:val="55"/>
  </w:num>
  <w:num w:numId="27" w16cid:durableId="539320942">
    <w:abstractNumId w:val="66"/>
  </w:num>
  <w:num w:numId="28" w16cid:durableId="633607828">
    <w:abstractNumId w:val="2"/>
  </w:num>
  <w:num w:numId="29" w16cid:durableId="1314723296">
    <w:abstractNumId w:val="15"/>
  </w:num>
  <w:num w:numId="30" w16cid:durableId="754208329">
    <w:abstractNumId w:val="22"/>
  </w:num>
  <w:num w:numId="31" w16cid:durableId="933325220">
    <w:abstractNumId w:val="84"/>
  </w:num>
  <w:num w:numId="32" w16cid:durableId="1576892775">
    <w:abstractNumId w:val="80"/>
  </w:num>
  <w:num w:numId="33" w16cid:durableId="1220634723">
    <w:abstractNumId w:val="23"/>
  </w:num>
  <w:num w:numId="34" w16cid:durableId="572547773">
    <w:abstractNumId w:val="32"/>
  </w:num>
  <w:num w:numId="35" w16cid:durableId="1255700420">
    <w:abstractNumId w:val="9"/>
  </w:num>
  <w:num w:numId="36" w16cid:durableId="2132891944">
    <w:abstractNumId w:val="58"/>
  </w:num>
  <w:num w:numId="37" w16cid:durableId="674385386">
    <w:abstractNumId w:val="13"/>
  </w:num>
  <w:num w:numId="38" w16cid:durableId="224949146">
    <w:abstractNumId w:val="52"/>
  </w:num>
  <w:num w:numId="39" w16cid:durableId="1848473484">
    <w:abstractNumId w:val="37"/>
  </w:num>
  <w:num w:numId="40" w16cid:durableId="689721158">
    <w:abstractNumId w:val="47"/>
  </w:num>
  <w:num w:numId="41" w16cid:durableId="1377580278">
    <w:abstractNumId w:val="56"/>
  </w:num>
  <w:num w:numId="42" w16cid:durableId="426272603">
    <w:abstractNumId w:val="46"/>
  </w:num>
  <w:num w:numId="43" w16cid:durableId="1061055616">
    <w:abstractNumId w:val="4"/>
  </w:num>
  <w:num w:numId="44" w16cid:durableId="154809571">
    <w:abstractNumId w:val="77"/>
  </w:num>
  <w:num w:numId="45" w16cid:durableId="1613437535">
    <w:abstractNumId w:val="85"/>
  </w:num>
  <w:num w:numId="46" w16cid:durableId="1723871259">
    <w:abstractNumId w:val="5"/>
  </w:num>
  <w:num w:numId="47" w16cid:durableId="1315140864">
    <w:abstractNumId w:val="19"/>
  </w:num>
  <w:num w:numId="48" w16cid:durableId="252016583">
    <w:abstractNumId w:val="10"/>
  </w:num>
  <w:num w:numId="49" w16cid:durableId="1153527669">
    <w:abstractNumId w:val="63"/>
  </w:num>
  <w:num w:numId="50" w16cid:durableId="206454097">
    <w:abstractNumId w:val="45"/>
  </w:num>
  <w:num w:numId="51" w16cid:durableId="1965307305">
    <w:abstractNumId w:val="38"/>
  </w:num>
  <w:num w:numId="52" w16cid:durableId="1049722636">
    <w:abstractNumId w:val="30"/>
  </w:num>
  <w:num w:numId="53" w16cid:durableId="1201239200">
    <w:abstractNumId w:val="7"/>
  </w:num>
  <w:num w:numId="54" w16cid:durableId="1354960918">
    <w:abstractNumId w:val="69"/>
  </w:num>
  <w:num w:numId="55" w16cid:durableId="212621385">
    <w:abstractNumId w:val="51"/>
  </w:num>
  <w:num w:numId="56" w16cid:durableId="569731691">
    <w:abstractNumId w:val="35"/>
  </w:num>
  <w:num w:numId="57" w16cid:durableId="368724574">
    <w:abstractNumId w:val="54"/>
  </w:num>
  <w:num w:numId="58" w16cid:durableId="921253900">
    <w:abstractNumId w:val="16"/>
  </w:num>
  <w:num w:numId="59" w16cid:durableId="1804618670">
    <w:abstractNumId w:val="62"/>
  </w:num>
  <w:num w:numId="60" w16cid:durableId="1167474062">
    <w:abstractNumId w:val="82"/>
  </w:num>
  <w:num w:numId="61" w16cid:durableId="1445149260">
    <w:abstractNumId w:val="11"/>
  </w:num>
  <w:num w:numId="62" w16cid:durableId="861743988">
    <w:abstractNumId w:val="68"/>
  </w:num>
  <w:num w:numId="63" w16cid:durableId="1120219908">
    <w:abstractNumId w:val="34"/>
  </w:num>
  <w:num w:numId="64" w16cid:durableId="578101710">
    <w:abstractNumId w:val="1"/>
  </w:num>
  <w:num w:numId="65" w16cid:durableId="1006518670">
    <w:abstractNumId w:val="49"/>
  </w:num>
  <w:num w:numId="66" w16cid:durableId="398208311">
    <w:abstractNumId w:val="70"/>
  </w:num>
  <w:num w:numId="67" w16cid:durableId="745689898">
    <w:abstractNumId w:val="20"/>
  </w:num>
  <w:num w:numId="68" w16cid:durableId="58939332">
    <w:abstractNumId w:val="31"/>
  </w:num>
  <w:num w:numId="69" w16cid:durableId="2090345453">
    <w:abstractNumId w:val="53"/>
  </w:num>
  <w:num w:numId="70" w16cid:durableId="774519466">
    <w:abstractNumId w:val="83"/>
  </w:num>
  <w:num w:numId="71" w16cid:durableId="1523976672">
    <w:abstractNumId w:val="86"/>
  </w:num>
  <w:num w:numId="72" w16cid:durableId="964502618">
    <w:abstractNumId w:val="21"/>
  </w:num>
  <w:num w:numId="73" w16cid:durableId="677537107">
    <w:abstractNumId w:val="75"/>
  </w:num>
  <w:num w:numId="74" w16cid:durableId="82923722">
    <w:abstractNumId w:val="41"/>
  </w:num>
  <w:num w:numId="75" w16cid:durableId="1070929815">
    <w:abstractNumId w:val="50"/>
  </w:num>
  <w:num w:numId="76" w16cid:durableId="1342006264">
    <w:abstractNumId w:val="17"/>
  </w:num>
  <w:num w:numId="77" w16cid:durableId="923225489">
    <w:abstractNumId w:val="14"/>
  </w:num>
  <w:num w:numId="78" w16cid:durableId="692263863">
    <w:abstractNumId w:val="28"/>
  </w:num>
  <w:num w:numId="79" w16cid:durableId="2028945623">
    <w:abstractNumId w:val="44"/>
  </w:num>
  <w:num w:numId="80" w16cid:durableId="2105031990">
    <w:abstractNumId w:val="76"/>
  </w:num>
  <w:num w:numId="81" w16cid:durableId="1297564516">
    <w:abstractNumId w:val="60"/>
  </w:num>
  <w:num w:numId="82" w16cid:durableId="814222836">
    <w:abstractNumId w:val="61"/>
  </w:num>
  <w:num w:numId="83" w16cid:durableId="912812213">
    <w:abstractNumId w:val="6"/>
  </w:num>
  <w:num w:numId="84" w16cid:durableId="870144820">
    <w:abstractNumId w:val="57"/>
  </w:num>
  <w:num w:numId="85" w16cid:durableId="2008088647">
    <w:abstractNumId w:val="39"/>
  </w:num>
  <w:num w:numId="86" w16cid:durableId="1593472021">
    <w:abstractNumId w:val="33"/>
  </w:num>
  <w:num w:numId="87" w16cid:durableId="1197892699">
    <w:abstractNumId w:val="36"/>
  </w:num>
  <w:num w:numId="88" w16cid:durableId="1106388330">
    <w:abstractNumId w:val="79"/>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2DF"/>
    <w:rsid w:val="000003CE"/>
    <w:rsid w:val="000006BF"/>
    <w:rsid w:val="00001224"/>
    <w:rsid w:val="00001C16"/>
    <w:rsid w:val="00001DEB"/>
    <w:rsid w:val="00002987"/>
    <w:rsid w:val="00003365"/>
    <w:rsid w:val="0000406A"/>
    <w:rsid w:val="000048CD"/>
    <w:rsid w:val="00004B9E"/>
    <w:rsid w:val="00005015"/>
    <w:rsid w:val="00005D0D"/>
    <w:rsid w:val="0000664E"/>
    <w:rsid w:val="00006B9D"/>
    <w:rsid w:val="00010701"/>
    <w:rsid w:val="000110BD"/>
    <w:rsid w:val="000113DD"/>
    <w:rsid w:val="000122EA"/>
    <w:rsid w:val="00012C9F"/>
    <w:rsid w:val="00012CD6"/>
    <w:rsid w:val="000148E1"/>
    <w:rsid w:val="00014EED"/>
    <w:rsid w:val="0001768D"/>
    <w:rsid w:val="000178BD"/>
    <w:rsid w:val="00017BED"/>
    <w:rsid w:val="0002008D"/>
    <w:rsid w:val="00021D41"/>
    <w:rsid w:val="00023DD6"/>
    <w:rsid w:val="00024020"/>
    <w:rsid w:val="000263F1"/>
    <w:rsid w:val="00026C9C"/>
    <w:rsid w:val="00026FE2"/>
    <w:rsid w:val="00030B47"/>
    <w:rsid w:val="00030E2E"/>
    <w:rsid w:val="000319FD"/>
    <w:rsid w:val="00031C31"/>
    <w:rsid w:val="0003295A"/>
    <w:rsid w:val="00032B7D"/>
    <w:rsid w:val="00032EFA"/>
    <w:rsid w:val="00034CF5"/>
    <w:rsid w:val="00034EF0"/>
    <w:rsid w:val="00036186"/>
    <w:rsid w:val="00036FDC"/>
    <w:rsid w:val="00040163"/>
    <w:rsid w:val="000408F8"/>
    <w:rsid w:val="00041080"/>
    <w:rsid w:val="0004195E"/>
    <w:rsid w:val="00042D8E"/>
    <w:rsid w:val="00042F74"/>
    <w:rsid w:val="00045076"/>
    <w:rsid w:val="000466DB"/>
    <w:rsid w:val="00046726"/>
    <w:rsid w:val="00046C27"/>
    <w:rsid w:val="0004722C"/>
    <w:rsid w:val="00050470"/>
    <w:rsid w:val="00050748"/>
    <w:rsid w:val="000507D2"/>
    <w:rsid w:val="00050921"/>
    <w:rsid w:val="0005177C"/>
    <w:rsid w:val="000517AF"/>
    <w:rsid w:val="0005313E"/>
    <w:rsid w:val="000532EE"/>
    <w:rsid w:val="00053685"/>
    <w:rsid w:val="000548D8"/>
    <w:rsid w:val="000549BA"/>
    <w:rsid w:val="00054CD4"/>
    <w:rsid w:val="00054D89"/>
    <w:rsid w:val="00055F52"/>
    <w:rsid w:val="00056001"/>
    <w:rsid w:val="000567C5"/>
    <w:rsid w:val="00056A7D"/>
    <w:rsid w:val="00056BDB"/>
    <w:rsid w:val="00057E19"/>
    <w:rsid w:val="000616CE"/>
    <w:rsid w:val="000625E8"/>
    <w:rsid w:val="000626E5"/>
    <w:rsid w:val="00062A8B"/>
    <w:rsid w:val="00066F20"/>
    <w:rsid w:val="00067409"/>
    <w:rsid w:val="00067848"/>
    <w:rsid w:val="00070C57"/>
    <w:rsid w:val="000728A1"/>
    <w:rsid w:val="00074876"/>
    <w:rsid w:val="00075732"/>
    <w:rsid w:val="000761D1"/>
    <w:rsid w:val="0007636C"/>
    <w:rsid w:val="000764EC"/>
    <w:rsid w:val="00076A07"/>
    <w:rsid w:val="00077349"/>
    <w:rsid w:val="0007738A"/>
    <w:rsid w:val="00077623"/>
    <w:rsid w:val="00077839"/>
    <w:rsid w:val="00077DB5"/>
    <w:rsid w:val="00081237"/>
    <w:rsid w:val="00081966"/>
    <w:rsid w:val="00081ACC"/>
    <w:rsid w:val="00081B43"/>
    <w:rsid w:val="00081CBF"/>
    <w:rsid w:val="0008286A"/>
    <w:rsid w:val="000828A7"/>
    <w:rsid w:val="00083CA4"/>
    <w:rsid w:val="00083E94"/>
    <w:rsid w:val="0008520B"/>
    <w:rsid w:val="00085398"/>
    <w:rsid w:val="000855E3"/>
    <w:rsid w:val="00085D4A"/>
    <w:rsid w:val="0008603C"/>
    <w:rsid w:val="00087B50"/>
    <w:rsid w:val="00091295"/>
    <w:rsid w:val="00091404"/>
    <w:rsid w:val="00091502"/>
    <w:rsid w:val="00091CB3"/>
    <w:rsid w:val="00092F72"/>
    <w:rsid w:val="000932C9"/>
    <w:rsid w:val="00093311"/>
    <w:rsid w:val="00094358"/>
    <w:rsid w:val="00094BF9"/>
    <w:rsid w:val="00095103"/>
    <w:rsid w:val="00095182"/>
    <w:rsid w:val="000953EC"/>
    <w:rsid w:val="0009565A"/>
    <w:rsid w:val="000970C3"/>
    <w:rsid w:val="00097C7A"/>
    <w:rsid w:val="000A0857"/>
    <w:rsid w:val="000A0F70"/>
    <w:rsid w:val="000A3828"/>
    <w:rsid w:val="000A4270"/>
    <w:rsid w:val="000A5809"/>
    <w:rsid w:val="000A5CFE"/>
    <w:rsid w:val="000A6740"/>
    <w:rsid w:val="000A6A06"/>
    <w:rsid w:val="000A7934"/>
    <w:rsid w:val="000B02E7"/>
    <w:rsid w:val="000B0620"/>
    <w:rsid w:val="000B0A25"/>
    <w:rsid w:val="000B1CCE"/>
    <w:rsid w:val="000B29BD"/>
    <w:rsid w:val="000B2A7D"/>
    <w:rsid w:val="000B2D94"/>
    <w:rsid w:val="000B2FAF"/>
    <w:rsid w:val="000B3E8D"/>
    <w:rsid w:val="000B4CA7"/>
    <w:rsid w:val="000B5B41"/>
    <w:rsid w:val="000B7640"/>
    <w:rsid w:val="000B7CD1"/>
    <w:rsid w:val="000C264A"/>
    <w:rsid w:val="000C48F4"/>
    <w:rsid w:val="000C5ADB"/>
    <w:rsid w:val="000C6437"/>
    <w:rsid w:val="000C7219"/>
    <w:rsid w:val="000C72BA"/>
    <w:rsid w:val="000C72BE"/>
    <w:rsid w:val="000D0003"/>
    <w:rsid w:val="000D19AB"/>
    <w:rsid w:val="000D24A3"/>
    <w:rsid w:val="000D32AE"/>
    <w:rsid w:val="000D39A3"/>
    <w:rsid w:val="000D3EDE"/>
    <w:rsid w:val="000D4265"/>
    <w:rsid w:val="000D5075"/>
    <w:rsid w:val="000D545A"/>
    <w:rsid w:val="000D5E36"/>
    <w:rsid w:val="000D6D98"/>
    <w:rsid w:val="000D7578"/>
    <w:rsid w:val="000D7C68"/>
    <w:rsid w:val="000E0480"/>
    <w:rsid w:val="000E0676"/>
    <w:rsid w:val="000E3AD2"/>
    <w:rsid w:val="000E5D12"/>
    <w:rsid w:val="000E5DFE"/>
    <w:rsid w:val="000E700D"/>
    <w:rsid w:val="000E7D03"/>
    <w:rsid w:val="000F0A11"/>
    <w:rsid w:val="000F155B"/>
    <w:rsid w:val="000F2FF5"/>
    <w:rsid w:val="000F4317"/>
    <w:rsid w:val="000F49E7"/>
    <w:rsid w:val="000F4E9F"/>
    <w:rsid w:val="000F55CD"/>
    <w:rsid w:val="000F5C7D"/>
    <w:rsid w:val="000F6875"/>
    <w:rsid w:val="000F6D5C"/>
    <w:rsid w:val="000F7A5F"/>
    <w:rsid w:val="00100FD0"/>
    <w:rsid w:val="001040BC"/>
    <w:rsid w:val="00104EEC"/>
    <w:rsid w:val="00105305"/>
    <w:rsid w:val="001054F4"/>
    <w:rsid w:val="001055C3"/>
    <w:rsid w:val="00105723"/>
    <w:rsid w:val="00105C2F"/>
    <w:rsid w:val="001062BD"/>
    <w:rsid w:val="001074C5"/>
    <w:rsid w:val="00107507"/>
    <w:rsid w:val="0010759D"/>
    <w:rsid w:val="00111581"/>
    <w:rsid w:val="0011179F"/>
    <w:rsid w:val="001122B7"/>
    <w:rsid w:val="00112307"/>
    <w:rsid w:val="0011430A"/>
    <w:rsid w:val="001156C6"/>
    <w:rsid w:val="00115C00"/>
    <w:rsid w:val="00115F85"/>
    <w:rsid w:val="00116A25"/>
    <w:rsid w:val="00117BBD"/>
    <w:rsid w:val="001216CC"/>
    <w:rsid w:val="00121C4E"/>
    <w:rsid w:val="001225FD"/>
    <w:rsid w:val="00122B60"/>
    <w:rsid w:val="00123808"/>
    <w:rsid w:val="00123F2C"/>
    <w:rsid w:val="00123F9E"/>
    <w:rsid w:val="00124292"/>
    <w:rsid w:val="00125C49"/>
    <w:rsid w:val="0012636C"/>
    <w:rsid w:val="00126BB9"/>
    <w:rsid w:val="00130DB6"/>
    <w:rsid w:val="001312BA"/>
    <w:rsid w:val="00132D18"/>
    <w:rsid w:val="00132D73"/>
    <w:rsid w:val="00132F9A"/>
    <w:rsid w:val="00133B57"/>
    <w:rsid w:val="00133DAD"/>
    <w:rsid w:val="00133DDD"/>
    <w:rsid w:val="00133DF1"/>
    <w:rsid w:val="00134BCF"/>
    <w:rsid w:val="0013595F"/>
    <w:rsid w:val="00135C0C"/>
    <w:rsid w:val="00136545"/>
    <w:rsid w:val="00137223"/>
    <w:rsid w:val="00140D2C"/>
    <w:rsid w:val="00143754"/>
    <w:rsid w:val="00143CDF"/>
    <w:rsid w:val="00143CE0"/>
    <w:rsid w:val="00144C5F"/>
    <w:rsid w:val="001455F5"/>
    <w:rsid w:val="00145A48"/>
    <w:rsid w:val="00145D9E"/>
    <w:rsid w:val="001472E8"/>
    <w:rsid w:val="00147511"/>
    <w:rsid w:val="00150AE2"/>
    <w:rsid w:val="00151681"/>
    <w:rsid w:val="00151935"/>
    <w:rsid w:val="0015197A"/>
    <w:rsid w:val="00153182"/>
    <w:rsid w:val="001535E2"/>
    <w:rsid w:val="001546E5"/>
    <w:rsid w:val="00160199"/>
    <w:rsid w:val="0016019C"/>
    <w:rsid w:val="0016048E"/>
    <w:rsid w:val="0016113C"/>
    <w:rsid w:val="00162785"/>
    <w:rsid w:val="001629DE"/>
    <w:rsid w:val="00162C1C"/>
    <w:rsid w:val="00163710"/>
    <w:rsid w:val="00163EC5"/>
    <w:rsid w:val="00163F2D"/>
    <w:rsid w:val="00164A23"/>
    <w:rsid w:val="00165937"/>
    <w:rsid w:val="00165F26"/>
    <w:rsid w:val="00166523"/>
    <w:rsid w:val="001677F9"/>
    <w:rsid w:val="00167DCB"/>
    <w:rsid w:val="00167EB8"/>
    <w:rsid w:val="00171358"/>
    <w:rsid w:val="00172669"/>
    <w:rsid w:val="001735B5"/>
    <w:rsid w:val="001758DE"/>
    <w:rsid w:val="00175B70"/>
    <w:rsid w:val="00176EC7"/>
    <w:rsid w:val="00180039"/>
    <w:rsid w:val="00180072"/>
    <w:rsid w:val="00180943"/>
    <w:rsid w:val="001809C0"/>
    <w:rsid w:val="0018181F"/>
    <w:rsid w:val="00182854"/>
    <w:rsid w:val="001830D7"/>
    <w:rsid w:val="00183152"/>
    <w:rsid w:val="00184B5F"/>
    <w:rsid w:val="00185893"/>
    <w:rsid w:val="00185C95"/>
    <w:rsid w:val="00187562"/>
    <w:rsid w:val="00187B73"/>
    <w:rsid w:val="00190754"/>
    <w:rsid w:val="00191A3A"/>
    <w:rsid w:val="001933C1"/>
    <w:rsid w:val="00193B20"/>
    <w:rsid w:val="00193B40"/>
    <w:rsid w:val="00193F13"/>
    <w:rsid w:val="00194905"/>
    <w:rsid w:val="00194AD6"/>
    <w:rsid w:val="00194CAE"/>
    <w:rsid w:val="00194F80"/>
    <w:rsid w:val="001950A2"/>
    <w:rsid w:val="0019551A"/>
    <w:rsid w:val="00195845"/>
    <w:rsid w:val="00196789"/>
    <w:rsid w:val="001979A3"/>
    <w:rsid w:val="001979B1"/>
    <w:rsid w:val="001A083B"/>
    <w:rsid w:val="001A0AFC"/>
    <w:rsid w:val="001A2BD3"/>
    <w:rsid w:val="001A311A"/>
    <w:rsid w:val="001A3B4A"/>
    <w:rsid w:val="001A3F1B"/>
    <w:rsid w:val="001A625D"/>
    <w:rsid w:val="001A63AD"/>
    <w:rsid w:val="001B059F"/>
    <w:rsid w:val="001B127B"/>
    <w:rsid w:val="001B215C"/>
    <w:rsid w:val="001B22BD"/>
    <w:rsid w:val="001B376F"/>
    <w:rsid w:val="001B41D2"/>
    <w:rsid w:val="001B525A"/>
    <w:rsid w:val="001B67ED"/>
    <w:rsid w:val="001B6D3E"/>
    <w:rsid w:val="001B72DD"/>
    <w:rsid w:val="001C1184"/>
    <w:rsid w:val="001C1563"/>
    <w:rsid w:val="001C16B8"/>
    <w:rsid w:val="001C18B3"/>
    <w:rsid w:val="001C18B7"/>
    <w:rsid w:val="001C1BD8"/>
    <w:rsid w:val="001C1C1A"/>
    <w:rsid w:val="001C215C"/>
    <w:rsid w:val="001C2273"/>
    <w:rsid w:val="001C23ED"/>
    <w:rsid w:val="001C2723"/>
    <w:rsid w:val="001C2AF3"/>
    <w:rsid w:val="001C2C98"/>
    <w:rsid w:val="001C3E84"/>
    <w:rsid w:val="001C413E"/>
    <w:rsid w:val="001C5E90"/>
    <w:rsid w:val="001C6670"/>
    <w:rsid w:val="001C70B4"/>
    <w:rsid w:val="001C778F"/>
    <w:rsid w:val="001C7D24"/>
    <w:rsid w:val="001C7D7C"/>
    <w:rsid w:val="001C7E70"/>
    <w:rsid w:val="001D0560"/>
    <w:rsid w:val="001D1497"/>
    <w:rsid w:val="001D1794"/>
    <w:rsid w:val="001D19D5"/>
    <w:rsid w:val="001D22B0"/>
    <w:rsid w:val="001D444D"/>
    <w:rsid w:val="001D56B7"/>
    <w:rsid w:val="001D5CE5"/>
    <w:rsid w:val="001D5FE4"/>
    <w:rsid w:val="001D6091"/>
    <w:rsid w:val="001D77DF"/>
    <w:rsid w:val="001D7988"/>
    <w:rsid w:val="001D7D3D"/>
    <w:rsid w:val="001E00D9"/>
    <w:rsid w:val="001E02BB"/>
    <w:rsid w:val="001E0D5A"/>
    <w:rsid w:val="001E15EC"/>
    <w:rsid w:val="001E17E7"/>
    <w:rsid w:val="001E1857"/>
    <w:rsid w:val="001E4153"/>
    <w:rsid w:val="001E4738"/>
    <w:rsid w:val="001E48BE"/>
    <w:rsid w:val="001E54E7"/>
    <w:rsid w:val="001E58A6"/>
    <w:rsid w:val="001E6906"/>
    <w:rsid w:val="001E698D"/>
    <w:rsid w:val="001E7791"/>
    <w:rsid w:val="001F0071"/>
    <w:rsid w:val="001F0761"/>
    <w:rsid w:val="001F1395"/>
    <w:rsid w:val="001F1520"/>
    <w:rsid w:val="001F1C23"/>
    <w:rsid w:val="001F22BA"/>
    <w:rsid w:val="001F24A6"/>
    <w:rsid w:val="001F30C2"/>
    <w:rsid w:val="001F32DC"/>
    <w:rsid w:val="001F41E2"/>
    <w:rsid w:val="001F41FF"/>
    <w:rsid w:val="001F48D4"/>
    <w:rsid w:val="001F5566"/>
    <w:rsid w:val="001F5895"/>
    <w:rsid w:val="001F58DB"/>
    <w:rsid w:val="001F5E19"/>
    <w:rsid w:val="001F67C1"/>
    <w:rsid w:val="001F68D3"/>
    <w:rsid w:val="001F6C07"/>
    <w:rsid w:val="001F734E"/>
    <w:rsid w:val="001F79B0"/>
    <w:rsid w:val="001F7C44"/>
    <w:rsid w:val="001F7E07"/>
    <w:rsid w:val="002012F3"/>
    <w:rsid w:val="00201A35"/>
    <w:rsid w:val="00202989"/>
    <w:rsid w:val="00203740"/>
    <w:rsid w:val="00203B84"/>
    <w:rsid w:val="00203BD7"/>
    <w:rsid w:val="00204659"/>
    <w:rsid w:val="00205021"/>
    <w:rsid w:val="0020582A"/>
    <w:rsid w:val="00205E89"/>
    <w:rsid w:val="00205FF2"/>
    <w:rsid w:val="00206348"/>
    <w:rsid w:val="00206AE9"/>
    <w:rsid w:val="0020727A"/>
    <w:rsid w:val="0020742D"/>
    <w:rsid w:val="00207567"/>
    <w:rsid w:val="00210B02"/>
    <w:rsid w:val="00211440"/>
    <w:rsid w:val="0021352E"/>
    <w:rsid w:val="002142D1"/>
    <w:rsid w:val="00215928"/>
    <w:rsid w:val="00215BBA"/>
    <w:rsid w:val="00215D1A"/>
    <w:rsid w:val="00216933"/>
    <w:rsid w:val="00216FC7"/>
    <w:rsid w:val="0021774F"/>
    <w:rsid w:val="00217FB1"/>
    <w:rsid w:val="0022085D"/>
    <w:rsid w:val="00220F5E"/>
    <w:rsid w:val="002213EE"/>
    <w:rsid w:val="00221573"/>
    <w:rsid w:val="00221638"/>
    <w:rsid w:val="002216B8"/>
    <w:rsid w:val="002216CF"/>
    <w:rsid w:val="00221F12"/>
    <w:rsid w:val="002224DF"/>
    <w:rsid w:val="00223355"/>
    <w:rsid w:val="0022403F"/>
    <w:rsid w:val="00224263"/>
    <w:rsid w:val="00224280"/>
    <w:rsid w:val="00225D14"/>
    <w:rsid w:val="00226091"/>
    <w:rsid w:val="0022609D"/>
    <w:rsid w:val="002262FD"/>
    <w:rsid w:val="00227984"/>
    <w:rsid w:val="002307CC"/>
    <w:rsid w:val="0023088C"/>
    <w:rsid w:val="00230C39"/>
    <w:rsid w:val="0023286F"/>
    <w:rsid w:val="0023298D"/>
    <w:rsid w:val="002330BA"/>
    <w:rsid w:val="00235E4A"/>
    <w:rsid w:val="00236595"/>
    <w:rsid w:val="002410AE"/>
    <w:rsid w:val="00242265"/>
    <w:rsid w:val="00242286"/>
    <w:rsid w:val="002423E0"/>
    <w:rsid w:val="00242B1E"/>
    <w:rsid w:val="00242FBC"/>
    <w:rsid w:val="00243D4B"/>
    <w:rsid w:val="002440A1"/>
    <w:rsid w:val="00244AEB"/>
    <w:rsid w:val="00245427"/>
    <w:rsid w:val="002463C0"/>
    <w:rsid w:val="00246AB9"/>
    <w:rsid w:val="00252C8F"/>
    <w:rsid w:val="00253731"/>
    <w:rsid w:val="002544BD"/>
    <w:rsid w:val="00254713"/>
    <w:rsid w:val="002547CC"/>
    <w:rsid w:val="00254954"/>
    <w:rsid w:val="00254AB3"/>
    <w:rsid w:val="00254BDC"/>
    <w:rsid w:val="002550D6"/>
    <w:rsid w:val="00256991"/>
    <w:rsid w:val="00256ECA"/>
    <w:rsid w:val="00257085"/>
    <w:rsid w:val="002578C4"/>
    <w:rsid w:val="00260CB2"/>
    <w:rsid w:val="00260ED0"/>
    <w:rsid w:val="00260FF6"/>
    <w:rsid w:val="00262559"/>
    <w:rsid w:val="002633AA"/>
    <w:rsid w:val="0026498C"/>
    <w:rsid w:val="002658D3"/>
    <w:rsid w:val="00265B24"/>
    <w:rsid w:val="00265D0F"/>
    <w:rsid w:val="002661FC"/>
    <w:rsid w:val="00267937"/>
    <w:rsid w:val="00270434"/>
    <w:rsid w:val="00270737"/>
    <w:rsid w:val="00270AE0"/>
    <w:rsid w:val="00270D07"/>
    <w:rsid w:val="00272FB3"/>
    <w:rsid w:val="00272FFA"/>
    <w:rsid w:val="002733D0"/>
    <w:rsid w:val="00273457"/>
    <w:rsid w:val="00273B20"/>
    <w:rsid w:val="00274098"/>
    <w:rsid w:val="00274E0F"/>
    <w:rsid w:val="00276066"/>
    <w:rsid w:val="00276A44"/>
    <w:rsid w:val="00276B9F"/>
    <w:rsid w:val="002770B3"/>
    <w:rsid w:val="002775E8"/>
    <w:rsid w:val="00277B41"/>
    <w:rsid w:val="002813B5"/>
    <w:rsid w:val="00281C36"/>
    <w:rsid w:val="00282372"/>
    <w:rsid w:val="0028270F"/>
    <w:rsid w:val="002835C4"/>
    <w:rsid w:val="00283E60"/>
    <w:rsid w:val="00285266"/>
    <w:rsid w:val="00285AD7"/>
    <w:rsid w:val="00285B9D"/>
    <w:rsid w:val="00286825"/>
    <w:rsid w:val="00287012"/>
    <w:rsid w:val="002872C4"/>
    <w:rsid w:val="002878EA"/>
    <w:rsid w:val="002900BE"/>
    <w:rsid w:val="002902B9"/>
    <w:rsid w:val="002907DB"/>
    <w:rsid w:val="00290AB6"/>
    <w:rsid w:val="00292BF3"/>
    <w:rsid w:val="00293988"/>
    <w:rsid w:val="00293B08"/>
    <w:rsid w:val="00294675"/>
    <w:rsid w:val="00295F0E"/>
    <w:rsid w:val="00296828"/>
    <w:rsid w:val="00296C4D"/>
    <w:rsid w:val="0029771F"/>
    <w:rsid w:val="002A0A58"/>
    <w:rsid w:val="002A0C56"/>
    <w:rsid w:val="002A0C94"/>
    <w:rsid w:val="002A0EA9"/>
    <w:rsid w:val="002A1340"/>
    <w:rsid w:val="002A2226"/>
    <w:rsid w:val="002A25F9"/>
    <w:rsid w:val="002A555F"/>
    <w:rsid w:val="002A5F8D"/>
    <w:rsid w:val="002A64AF"/>
    <w:rsid w:val="002A64BF"/>
    <w:rsid w:val="002A66C9"/>
    <w:rsid w:val="002A6BF5"/>
    <w:rsid w:val="002B00C1"/>
    <w:rsid w:val="002B03E6"/>
    <w:rsid w:val="002B1799"/>
    <w:rsid w:val="002B3C67"/>
    <w:rsid w:val="002B4621"/>
    <w:rsid w:val="002B54D2"/>
    <w:rsid w:val="002B55D1"/>
    <w:rsid w:val="002B5CAD"/>
    <w:rsid w:val="002B6EB8"/>
    <w:rsid w:val="002B6F88"/>
    <w:rsid w:val="002C0B7B"/>
    <w:rsid w:val="002C140A"/>
    <w:rsid w:val="002C203E"/>
    <w:rsid w:val="002C26A9"/>
    <w:rsid w:val="002C3901"/>
    <w:rsid w:val="002C4A97"/>
    <w:rsid w:val="002C4CFF"/>
    <w:rsid w:val="002C640C"/>
    <w:rsid w:val="002C720E"/>
    <w:rsid w:val="002C73B9"/>
    <w:rsid w:val="002C7CB3"/>
    <w:rsid w:val="002D00AC"/>
    <w:rsid w:val="002D076F"/>
    <w:rsid w:val="002D12FD"/>
    <w:rsid w:val="002D1792"/>
    <w:rsid w:val="002D1B2D"/>
    <w:rsid w:val="002D1C8D"/>
    <w:rsid w:val="002D2994"/>
    <w:rsid w:val="002D3728"/>
    <w:rsid w:val="002D4525"/>
    <w:rsid w:val="002D5D6B"/>
    <w:rsid w:val="002D6F3F"/>
    <w:rsid w:val="002D72C5"/>
    <w:rsid w:val="002E0232"/>
    <w:rsid w:val="002E0699"/>
    <w:rsid w:val="002E0D42"/>
    <w:rsid w:val="002E1056"/>
    <w:rsid w:val="002E1529"/>
    <w:rsid w:val="002E1EAE"/>
    <w:rsid w:val="002E259B"/>
    <w:rsid w:val="002E2816"/>
    <w:rsid w:val="002E3521"/>
    <w:rsid w:val="002E3CE7"/>
    <w:rsid w:val="002E45E1"/>
    <w:rsid w:val="002E4A95"/>
    <w:rsid w:val="002E4AF8"/>
    <w:rsid w:val="002E5678"/>
    <w:rsid w:val="002E573A"/>
    <w:rsid w:val="002E6184"/>
    <w:rsid w:val="002E6B3C"/>
    <w:rsid w:val="002E783D"/>
    <w:rsid w:val="002F0240"/>
    <w:rsid w:val="002F0F79"/>
    <w:rsid w:val="002F21DF"/>
    <w:rsid w:val="002F2BA4"/>
    <w:rsid w:val="002F36CE"/>
    <w:rsid w:val="002F3B4C"/>
    <w:rsid w:val="002F4A03"/>
    <w:rsid w:val="002F6E4E"/>
    <w:rsid w:val="002F793B"/>
    <w:rsid w:val="002F7B95"/>
    <w:rsid w:val="002F7CD1"/>
    <w:rsid w:val="002F7F50"/>
    <w:rsid w:val="00300018"/>
    <w:rsid w:val="003019FF"/>
    <w:rsid w:val="00302663"/>
    <w:rsid w:val="0030288A"/>
    <w:rsid w:val="003045EF"/>
    <w:rsid w:val="00304FEE"/>
    <w:rsid w:val="00306588"/>
    <w:rsid w:val="00307F89"/>
    <w:rsid w:val="003102FD"/>
    <w:rsid w:val="00311386"/>
    <w:rsid w:val="003114C1"/>
    <w:rsid w:val="00311869"/>
    <w:rsid w:val="003122EC"/>
    <w:rsid w:val="003124AC"/>
    <w:rsid w:val="00312823"/>
    <w:rsid w:val="003128F5"/>
    <w:rsid w:val="00313721"/>
    <w:rsid w:val="0031438E"/>
    <w:rsid w:val="0031642C"/>
    <w:rsid w:val="0031663F"/>
    <w:rsid w:val="0032081F"/>
    <w:rsid w:val="00320F94"/>
    <w:rsid w:val="00321697"/>
    <w:rsid w:val="00321D8A"/>
    <w:rsid w:val="00321EE5"/>
    <w:rsid w:val="00322100"/>
    <w:rsid w:val="0032244A"/>
    <w:rsid w:val="0032266E"/>
    <w:rsid w:val="00322EC1"/>
    <w:rsid w:val="00323898"/>
    <w:rsid w:val="003241C6"/>
    <w:rsid w:val="0032471A"/>
    <w:rsid w:val="00326000"/>
    <w:rsid w:val="00330F40"/>
    <w:rsid w:val="00331B02"/>
    <w:rsid w:val="0033242F"/>
    <w:rsid w:val="00332975"/>
    <w:rsid w:val="00332997"/>
    <w:rsid w:val="0033366C"/>
    <w:rsid w:val="00333C6C"/>
    <w:rsid w:val="003340D1"/>
    <w:rsid w:val="003344E3"/>
    <w:rsid w:val="003345DC"/>
    <w:rsid w:val="00335283"/>
    <w:rsid w:val="003359EB"/>
    <w:rsid w:val="0034004D"/>
    <w:rsid w:val="003405EE"/>
    <w:rsid w:val="00340963"/>
    <w:rsid w:val="003417B7"/>
    <w:rsid w:val="00341BD6"/>
    <w:rsid w:val="00341F7A"/>
    <w:rsid w:val="003420A8"/>
    <w:rsid w:val="00342593"/>
    <w:rsid w:val="00343256"/>
    <w:rsid w:val="00343A35"/>
    <w:rsid w:val="00343B1D"/>
    <w:rsid w:val="0034585D"/>
    <w:rsid w:val="00345C05"/>
    <w:rsid w:val="00345DDB"/>
    <w:rsid w:val="00347CAD"/>
    <w:rsid w:val="003508D4"/>
    <w:rsid w:val="00350DCE"/>
    <w:rsid w:val="00351036"/>
    <w:rsid w:val="0035139A"/>
    <w:rsid w:val="003518C7"/>
    <w:rsid w:val="00351A80"/>
    <w:rsid w:val="003520B6"/>
    <w:rsid w:val="003527A8"/>
    <w:rsid w:val="00352D39"/>
    <w:rsid w:val="00353A10"/>
    <w:rsid w:val="003551D1"/>
    <w:rsid w:val="00355349"/>
    <w:rsid w:val="003560B7"/>
    <w:rsid w:val="003563E2"/>
    <w:rsid w:val="00356E21"/>
    <w:rsid w:val="00357E33"/>
    <w:rsid w:val="00361571"/>
    <w:rsid w:val="00361A58"/>
    <w:rsid w:val="003621B1"/>
    <w:rsid w:val="00362570"/>
    <w:rsid w:val="00363CBC"/>
    <w:rsid w:val="00365A48"/>
    <w:rsid w:val="00366BF9"/>
    <w:rsid w:val="003673C3"/>
    <w:rsid w:val="00367C33"/>
    <w:rsid w:val="00370370"/>
    <w:rsid w:val="003706C6"/>
    <w:rsid w:val="00370A88"/>
    <w:rsid w:val="00371FCD"/>
    <w:rsid w:val="003733B9"/>
    <w:rsid w:val="003735AD"/>
    <w:rsid w:val="003739B4"/>
    <w:rsid w:val="00373D87"/>
    <w:rsid w:val="00374514"/>
    <w:rsid w:val="00375C6E"/>
    <w:rsid w:val="00376390"/>
    <w:rsid w:val="00376B96"/>
    <w:rsid w:val="0037713F"/>
    <w:rsid w:val="003774F3"/>
    <w:rsid w:val="00377849"/>
    <w:rsid w:val="00380598"/>
    <w:rsid w:val="00380ADC"/>
    <w:rsid w:val="00380D12"/>
    <w:rsid w:val="00381204"/>
    <w:rsid w:val="00381213"/>
    <w:rsid w:val="003831A3"/>
    <w:rsid w:val="00383D7D"/>
    <w:rsid w:val="003846A0"/>
    <w:rsid w:val="00384DA1"/>
    <w:rsid w:val="003855E2"/>
    <w:rsid w:val="00385A4C"/>
    <w:rsid w:val="00386998"/>
    <w:rsid w:val="00387A31"/>
    <w:rsid w:val="003904A9"/>
    <w:rsid w:val="00390761"/>
    <w:rsid w:val="00391037"/>
    <w:rsid w:val="003914E4"/>
    <w:rsid w:val="003923CF"/>
    <w:rsid w:val="0039339E"/>
    <w:rsid w:val="003966B0"/>
    <w:rsid w:val="00396CC0"/>
    <w:rsid w:val="00397C05"/>
    <w:rsid w:val="003A13E7"/>
    <w:rsid w:val="003A16F6"/>
    <w:rsid w:val="003A18FF"/>
    <w:rsid w:val="003A1FB6"/>
    <w:rsid w:val="003A20B8"/>
    <w:rsid w:val="003A2163"/>
    <w:rsid w:val="003A36DF"/>
    <w:rsid w:val="003A388F"/>
    <w:rsid w:val="003A4BE2"/>
    <w:rsid w:val="003A4CFA"/>
    <w:rsid w:val="003A5339"/>
    <w:rsid w:val="003A5B7B"/>
    <w:rsid w:val="003A5D78"/>
    <w:rsid w:val="003A60F0"/>
    <w:rsid w:val="003A63BE"/>
    <w:rsid w:val="003A65AE"/>
    <w:rsid w:val="003A7453"/>
    <w:rsid w:val="003A7B36"/>
    <w:rsid w:val="003A7C0C"/>
    <w:rsid w:val="003B08EF"/>
    <w:rsid w:val="003B0BE2"/>
    <w:rsid w:val="003B0E83"/>
    <w:rsid w:val="003B245E"/>
    <w:rsid w:val="003B36B7"/>
    <w:rsid w:val="003B3EEF"/>
    <w:rsid w:val="003B455F"/>
    <w:rsid w:val="003B4ADD"/>
    <w:rsid w:val="003B5019"/>
    <w:rsid w:val="003B780A"/>
    <w:rsid w:val="003C0799"/>
    <w:rsid w:val="003C1626"/>
    <w:rsid w:val="003C29F4"/>
    <w:rsid w:val="003C3F0C"/>
    <w:rsid w:val="003C4AFD"/>
    <w:rsid w:val="003C4DDF"/>
    <w:rsid w:val="003C4EBD"/>
    <w:rsid w:val="003C5463"/>
    <w:rsid w:val="003C704A"/>
    <w:rsid w:val="003C7883"/>
    <w:rsid w:val="003C7A99"/>
    <w:rsid w:val="003D0958"/>
    <w:rsid w:val="003D12B6"/>
    <w:rsid w:val="003D4BF0"/>
    <w:rsid w:val="003D5A88"/>
    <w:rsid w:val="003D61B9"/>
    <w:rsid w:val="003D66E5"/>
    <w:rsid w:val="003D6D54"/>
    <w:rsid w:val="003D718A"/>
    <w:rsid w:val="003E0081"/>
    <w:rsid w:val="003E0147"/>
    <w:rsid w:val="003E04EB"/>
    <w:rsid w:val="003E0D86"/>
    <w:rsid w:val="003E1B72"/>
    <w:rsid w:val="003E1E37"/>
    <w:rsid w:val="003E2320"/>
    <w:rsid w:val="003E2891"/>
    <w:rsid w:val="003E3D82"/>
    <w:rsid w:val="003E4CF5"/>
    <w:rsid w:val="003E4D21"/>
    <w:rsid w:val="003E5AB1"/>
    <w:rsid w:val="003E5C32"/>
    <w:rsid w:val="003E6494"/>
    <w:rsid w:val="003E64CD"/>
    <w:rsid w:val="003E6CD5"/>
    <w:rsid w:val="003E7060"/>
    <w:rsid w:val="003E7ECD"/>
    <w:rsid w:val="003F0027"/>
    <w:rsid w:val="003F22B3"/>
    <w:rsid w:val="003F24D6"/>
    <w:rsid w:val="003F264D"/>
    <w:rsid w:val="003F2A57"/>
    <w:rsid w:val="003F2CB0"/>
    <w:rsid w:val="003F3860"/>
    <w:rsid w:val="003F3CE9"/>
    <w:rsid w:val="003F3FE8"/>
    <w:rsid w:val="003F4BD8"/>
    <w:rsid w:val="003F5B3B"/>
    <w:rsid w:val="003F7E61"/>
    <w:rsid w:val="00400008"/>
    <w:rsid w:val="0040002B"/>
    <w:rsid w:val="00400EBF"/>
    <w:rsid w:val="00400FAD"/>
    <w:rsid w:val="00401543"/>
    <w:rsid w:val="004015CB"/>
    <w:rsid w:val="00402624"/>
    <w:rsid w:val="00402A13"/>
    <w:rsid w:val="00404F7C"/>
    <w:rsid w:val="004058B9"/>
    <w:rsid w:val="00405C87"/>
    <w:rsid w:val="00406234"/>
    <w:rsid w:val="00406737"/>
    <w:rsid w:val="00406AD6"/>
    <w:rsid w:val="004076C2"/>
    <w:rsid w:val="004076F0"/>
    <w:rsid w:val="00410B33"/>
    <w:rsid w:val="0041113B"/>
    <w:rsid w:val="004112D3"/>
    <w:rsid w:val="00411F84"/>
    <w:rsid w:val="004122A7"/>
    <w:rsid w:val="0041266C"/>
    <w:rsid w:val="00413FE6"/>
    <w:rsid w:val="00414194"/>
    <w:rsid w:val="004144AB"/>
    <w:rsid w:val="00414EF4"/>
    <w:rsid w:val="00415609"/>
    <w:rsid w:val="0041580E"/>
    <w:rsid w:val="00415BED"/>
    <w:rsid w:val="00415EB2"/>
    <w:rsid w:val="0041642E"/>
    <w:rsid w:val="00417B25"/>
    <w:rsid w:val="00417DBB"/>
    <w:rsid w:val="00420413"/>
    <w:rsid w:val="00420778"/>
    <w:rsid w:val="00420808"/>
    <w:rsid w:val="00420DA5"/>
    <w:rsid w:val="00421376"/>
    <w:rsid w:val="00421581"/>
    <w:rsid w:val="00421BF6"/>
    <w:rsid w:val="00422048"/>
    <w:rsid w:val="00423245"/>
    <w:rsid w:val="00424AE3"/>
    <w:rsid w:val="004270C9"/>
    <w:rsid w:val="004270E3"/>
    <w:rsid w:val="004311AC"/>
    <w:rsid w:val="00431685"/>
    <w:rsid w:val="00431A23"/>
    <w:rsid w:val="00431ED5"/>
    <w:rsid w:val="00431EFE"/>
    <w:rsid w:val="004335D6"/>
    <w:rsid w:val="00433D17"/>
    <w:rsid w:val="00434805"/>
    <w:rsid w:val="00434CCE"/>
    <w:rsid w:val="004355E3"/>
    <w:rsid w:val="00436CFF"/>
    <w:rsid w:val="00436FC0"/>
    <w:rsid w:val="004372C4"/>
    <w:rsid w:val="004374E0"/>
    <w:rsid w:val="0044000F"/>
    <w:rsid w:val="00440DF1"/>
    <w:rsid w:val="00441FDB"/>
    <w:rsid w:val="00442083"/>
    <w:rsid w:val="00444403"/>
    <w:rsid w:val="004445FA"/>
    <w:rsid w:val="00444DD9"/>
    <w:rsid w:val="00444F6F"/>
    <w:rsid w:val="00445645"/>
    <w:rsid w:val="00445897"/>
    <w:rsid w:val="004502C1"/>
    <w:rsid w:val="00450A25"/>
    <w:rsid w:val="0045137C"/>
    <w:rsid w:val="004514B7"/>
    <w:rsid w:val="0045163C"/>
    <w:rsid w:val="0045179B"/>
    <w:rsid w:val="004537C3"/>
    <w:rsid w:val="0045428E"/>
    <w:rsid w:val="004542C4"/>
    <w:rsid w:val="00454301"/>
    <w:rsid w:val="004544FF"/>
    <w:rsid w:val="00454781"/>
    <w:rsid w:val="00454BEB"/>
    <w:rsid w:val="00454CF7"/>
    <w:rsid w:val="00456D56"/>
    <w:rsid w:val="0045707E"/>
    <w:rsid w:val="004573C6"/>
    <w:rsid w:val="00457AEC"/>
    <w:rsid w:val="0046044E"/>
    <w:rsid w:val="00460BD5"/>
    <w:rsid w:val="00460F3F"/>
    <w:rsid w:val="00461599"/>
    <w:rsid w:val="00461CBB"/>
    <w:rsid w:val="00461EBD"/>
    <w:rsid w:val="00462335"/>
    <w:rsid w:val="00463EB7"/>
    <w:rsid w:val="004643AD"/>
    <w:rsid w:val="00464439"/>
    <w:rsid w:val="00464B7A"/>
    <w:rsid w:val="00464B91"/>
    <w:rsid w:val="00465569"/>
    <w:rsid w:val="00465713"/>
    <w:rsid w:val="0046684A"/>
    <w:rsid w:val="00470AC7"/>
    <w:rsid w:val="00471CC1"/>
    <w:rsid w:val="00473717"/>
    <w:rsid w:val="00473CBA"/>
    <w:rsid w:val="00474388"/>
    <w:rsid w:val="00474702"/>
    <w:rsid w:val="00474B09"/>
    <w:rsid w:val="0047509A"/>
    <w:rsid w:val="004759B4"/>
    <w:rsid w:val="00475CCC"/>
    <w:rsid w:val="00475F5A"/>
    <w:rsid w:val="004778F1"/>
    <w:rsid w:val="00480217"/>
    <w:rsid w:val="00481568"/>
    <w:rsid w:val="004817E9"/>
    <w:rsid w:val="00481995"/>
    <w:rsid w:val="004823A3"/>
    <w:rsid w:val="004833BB"/>
    <w:rsid w:val="004860EB"/>
    <w:rsid w:val="00486418"/>
    <w:rsid w:val="00486FEA"/>
    <w:rsid w:val="004870E4"/>
    <w:rsid w:val="0048730D"/>
    <w:rsid w:val="00487928"/>
    <w:rsid w:val="004905FB"/>
    <w:rsid w:val="00490DBF"/>
    <w:rsid w:val="00491097"/>
    <w:rsid w:val="004918C8"/>
    <w:rsid w:val="0049295C"/>
    <w:rsid w:val="00492C1A"/>
    <w:rsid w:val="004933AB"/>
    <w:rsid w:val="00493BE0"/>
    <w:rsid w:val="00494ACB"/>
    <w:rsid w:val="00496CB4"/>
    <w:rsid w:val="00497285"/>
    <w:rsid w:val="00497B52"/>
    <w:rsid w:val="004A0FD2"/>
    <w:rsid w:val="004A1230"/>
    <w:rsid w:val="004A1767"/>
    <w:rsid w:val="004A2317"/>
    <w:rsid w:val="004A2B99"/>
    <w:rsid w:val="004A40D1"/>
    <w:rsid w:val="004A4604"/>
    <w:rsid w:val="004A48C3"/>
    <w:rsid w:val="004A5928"/>
    <w:rsid w:val="004A6009"/>
    <w:rsid w:val="004B00BD"/>
    <w:rsid w:val="004B1321"/>
    <w:rsid w:val="004B1D29"/>
    <w:rsid w:val="004B1FE3"/>
    <w:rsid w:val="004B2177"/>
    <w:rsid w:val="004B22D5"/>
    <w:rsid w:val="004B2B22"/>
    <w:rsid w:val="004B2FD5"/>
    <w:rsid w:val="004B3D56"/>
    <w:rsid w:val="004B401B"/>
    <w:rsid w:val="004B4269"/>
    <w:rsid w:val="004B439C"/>
    <w:rsid w:val="004B49CB"/>
    <w:rsid w:val="004B5035"/>
    <w:rsid w:val="004B59F5"/>
    <w:rsid w:val="004B5BC5"/>
    <w:rsid w:val="004B5FA3"/>
    <w:rsid w:val="004B720C"/>
    <w:rsid w:val="004B72CD"/>
    <w:rsid w:val="004B7783"/>
    <w:rsid w:val="004C0097"/>
    <w:rsid w:val="004C08C3"/>
    <w:rsid w:val="004C22CC"/>
    <w:rsid w:val="004C29AC"/>
    <w:rsid w:val="004C2C08"/>
    <w:rsid w:val="004C309B"/>
    <w:rsid w:val="004C319F"/>
    <w:rsid w:val="004C32DA"/>
    <w:rsid w:val="004C3642"/>
    <w:rsid w:val="004C3AA9"/>
    <w:rsid w:val="004C5BCF"/>
    <w:rsid w:val="004C5C71"/>
    <w:rsid w:val="004C6064"/>
    <w:rsid w:val="004C6669"/>
    <w:rsid w:val="004C6BD6"/>
    <w:rsid w:val="004C7324"/>
    <w:rsid w:val="004C7355"/>
    <w:rsid w:val="004D050F"/>
    <w:rsid w:val="004D0569"/>
    <w:rsid w:val="004D220C"/>
    <w:rsid w:val="004D2487"/>
    <w:rsid w:val="004D4125"/>
    <w:rsid w:val="004D4FD4"/>
    <w:rsid w:val="004D52AE"/>
    <w:rsid w:val="004D53B5"/>
    <w:rsid w:val="004D690C"/>
    <w:rsid w:val="004D692B"/>
    <w:rsid w:val="004E07A7"/>
    <w:rsid w:val="004E08A9"/>
    <w:rsid w:val="004E1133"/>
    <w:rsid w:val="004E1EFB"/>
    <w:rsid w:val="004E240A"/>
    <w:rsid w:val="004E44D3"/>
    <w:rsid w:val="004E4BE0"/>
    <w:rsid w:val="004E4F61"/>
    <w:rsid w:val="004E56F3"/>
    <w:rsid w:val="004E5DF5"/>
    <w:rsid w:val="004E6008"/>
    <w:rsid w:val="004E62EE"/>
    <w:rsid w:val="004E6564"/>
    <w:rsid w:val="004E754F"/>
    <w:rsid w:val="004F0291"/>
    <w:rsid w:val="004F0D78"/>
    <w:rsid w:val="004F0EDC"/>
    <w:rsid w:val="004F17A9"/>
    <w:rsid w:val="004F1D4F"/>
    <w:rsid w:val="004F2477"/>
    <w:rsid w:val="004F2AD9"/>
    <w:rsid w:val="004F2D0F"/>
    <w:rsid w:val="004F34C9"/>
    <w:rsid w:val="004F3814"/>
    <w:rsid w:val="004F3BD5"/>
    <w:rsid w:val="004F3C91"/>
    <w:rsid w:val="004F51BD"/>
    <w:rsid w:val="004F5A44"/>
    <w:rsid w:val="004F6360"/>
    <w:rsid w:val="004F68A1"/>
    <w:rsid w:val="004F749C"/>
    <w:rsid w:val="004F7ABB"/>
    <w:rsid w:val="004F7EAF"/>
    <w:rsid w:val="00500088"/>
    <w:rsid w:val="00500524"/>
    <w:rsid w:val="00500C2D"/>
    <w:rsid w:val="00501D93"/>
    <w:rsid w:val="00502303"/>
    <w:rsid w:val="00502C6F"/>
    <w:rsid w:val="00504A4D"/>
    <w:rsid w:val="00505C80"/>
    <w:rsid w:val="00505E7A"/>
    <w:rsid w:val="005064AF"/>
    <w:rsid w:val="005066F6"/>
    <w:rsid w:val="00506860"/>
    <w:rsid w:val="0051033D"/>
    <w:rsid w:val="00510A9D"/>
    <w:rsid w:val="00510B19"/>
    <w:rsid w:val="00510E73"/>
    <w:rsid w:val="0051115D"/>
    <w:rsid w:val="005118F9"/>
    <w:rsid w:val="00511DBE"/>
    <w:rsid w:val="00512BE6"/>
    <w:rsid w:val="00513224"/>
    <w:rsid w:val="00513441"/>
    <w:rsid w:val="00514669"/>
    <w:rsid w:val="00515230"/>
    <w:rsid w:val="0051577C"/>
    <w:rsid w:val="00515C9C"/>
    <w:rsid w:val="005169CA"/>
    <w:rsid w:val="00516C52"/>
    <w:rsid w:val="005208D2"/>
    <w:rsid w:val="00520921"/>
    <w:rsid w:val="00520AE7"/>
    <w:rsid w:val="00520D9C"/>
    <w:rsid w:val="005219D3"/>
    <w:rsid w:val="005238C9"/>
    <w:rsid w:val="0052449C"/>
    <w:rsid w:val="005246B2"/>
    <w:rsid w:val="00524843"/>
    <w:rsid w:val="00524B4A"/>
    <w:rsid w:val="00525231"/>
    <w:rsid w:val="00527B1F"/>
    <w:rsid w:val="00527FD4"/>
    <w:rsid w:val="00531391"/>
    <w:rsid w:val="005314A0"/>
    <w:rsid w:val="005314E1"/>
    <w:rsid w:val="00531877"/>
    <w:rsid w:val="00531ACB"/>
    <w:rsid w:val="00531D4F"/>
    <w:rsid w:val="00531E08"/>
    <w:rsid w:val="00532524"/>
    <w:rsid w:val="005331F5"/>
    <w:rsid w:val="00533539"/>
    <w:rsid w:val="005335E7"/>
    <w:rsid w:val="00534145"/>
    <w:rsid w:val="00534181"/>
    <w:rsid w:val="005343C6"/>
    <w:rsid w:val="00534FDC"/>
    <w:rsid w:val="005359BC"/>
    <w:rsid w:val="00536789"/>
    <w:rsid w:val="00536B95"/>
    <w:rsid w:val="005373A5"/>
    <w:rsid w:val="00537736"/>
    <w:rsid w:val="005379F8"/>
    <w:rsid w:val="005401D6"/>
    <w:rsid w:val="005405B2"/>
    <w:rsid w:val="00540959"/>
    <w:rsid w:val="00541138"/>
    <w:rsid w:val="00542741"/>
    <w:rsid w:val="005430F2"/>
    <w:rsid w:val="005457B0"/>
    <w:rsid w:val="005508A1"/>
    <w:rsid w:val="00550C50"/>
    <w:rsid w:val="00550EA7"/>
    <w:rsid w:val="00550EF9"/>
    <w:rsid w:val="00551D5F"/>
    <w:rsid w:val="005522A6"/>
    <w:rsid w:val="0055250D"/>
    <w:rsid w:val="00552782"/>
    <w:rsid w:val="00554153"/>
    <w:rsid w:val="00554803"/>
    <w:rsid w:val="00555243"/>
    <w:rsid w:val="00555D9D"/>
    <w:rsid w:val="00556946"/>
    <w:rsid w:val="00556F38"/>
    <w:rsid w:val="00557071"/>
    <w:rsid w:val="00557F95"/>
    <w:rsid w:val="0056023D"/>
    <w:rsid w:val="005602A2"/>
    <w:rsid w:val="00560E84"/>
    <w:rsid w:val="005615DD"/>
    <w:rsid w:val="00561EF8"/>
    <w:rsid w:val="0056231F"/>
    <w:rsid w:val="005625E8"/>
    <w:rsid w:val="00562E6E"/>
    <w:rsid w:val="005630E8"/>
    <w:rsid w:val="00563E79"/>
    <w:rsid w:val="00564CCF"/>
    <w:rsid w:val="0056598E"/>
    <w:rsid w:val="00565D92"/>
    <w:rsid w:val="00566304"/>
    <w:rsid w:val="00566A9E"/>
    <w:rsid w:val="0056753F"/>
    <w:rsid w:val="00567CB6"/>
    <w:rsid w:val="00567D79"/>
    <w:rsid w:val="00567F94"/>
    <w:rsid w:val="00567F9C"/>
    <w:rsid w:val="00570514"/>
    <w:rsid w:val="00570917"/>
    <w:rsid w:val="005711B7"/>
    <w:rsid w:val="005711FB"/>
    <w:rsid w:val="0057226E"/>
    <w:rsid w:val="00572AA2"/>
    <w:rsid w:val="00573DD9"/>
    <w:rsid w:val="00573FB9"/>
    <w:rsid w:val="0057480A"/>
    <w:rsid w:val="00574A6B"/>
    <w:rsid w:val="00576EB9"/>
    <w:rsid w:val="00577C72"/>
    <w:rsid w:val="0058026B"/>
    <w:rsid w:val="00580D3E"/>
    <w:rsid w:val="00580EC5"/>
    <w:rsid w:val="00580F25"/>
    <w:rsid w:val="00581A7E"/>
    <w:rsid w:val="00581B51"/>
    <w:rsid w:val="00581C54"/>
    <w:rsid w:val="00582117"/>
    <w:rsid w:val="00583740"/>
    <w:rsid w:val="005837DB"/>
    <w:rsid w:val="00584292"/>
    <w:rsid w:val="0058492D"/>
    <w:rsid w:val="005849FE"/>
    <w:rsid w:val="00586775"/>
    <w:rsid w:val="005902DC"/>
    <w:rsid w:val="005909C1"/>
    <w:rsid w:val="00592290"/>
    <w:rsid w:val="0059287D"/>
    <w:rsid w:val="0059318F"/>
    <w:rsid w:val="005940F2"/>
    <w:rsid w:val="0059487E"/>
    <w:rsid w:val="005953E2"/>
    <w:rsid w:val="00595521"/>
    <w:rsid w:val="005956CF"/>
    <w:rsid w:val="005957FB"/>
    <w:rsid w:val="00595901"/>
    <w:rsid w:val="0059598A"/>
    <w:rsid w:val="00595B31"/>
    <w:rsid w:val="00595E7D"/>
    <w:rsid w:val="00596377"/>
    <w:rsid w:val="00596CDB"/>
    <w:rsid w:val="005A0140"/>
    <w:rsid w:val="005A04E2"/>
    <w:rsid w:val="005A0FDB"/>
    <w:rsid w:val="005A10A3"/>
    <w:rsid w:val="005A1739"/>
    <w:rsid w:val="005A2B0F"/>
    <w:rsid w:val="005A4C44"/>
    <w:rsid w:val="005A587A"/>
    <w:rsid w:val="005A59A8"/>
    <w:rsid w:val="005A5EC9"/>
    <w:rsid w:val="005A61AE"/>
    <w:rsid w:val="005A657B"/>
    <w:rsid w:val="005B06C9"/>
    <w:rsid w:val="005B1521"/>
    <w:rsid w:val="005B1829"/>
    <w:rsid w:val="005B2A23"/>
    <w:rsid w:val="005B31C2"/>
    <w:rsid w:val="005B3691"/>
    <w:rsid w:val="005B47B6"/>
    <w:rsid w:val="005B4BD0"/>
    <w:rsid w:val="005B5972"/>
    <w:rsid w:val="005B692B"/>
    <w:rsid w:val="005B6BA3"/>
    <w:rsid w:val="005C114C"/>
    <w:rsid w:val="005C1BC4"/>
    <w:rsid w:val="005C38BB"/>
    <w:rsid w:val="005C39EC"/>
    <w:rsid w:val="005C56AB"/>
    <w:rsid w:val="005C5791"/>
    <w:rsid w:val="005C6230"/>
    <w:rsid w:val="005C7113"/>
    <w:rsid w:val="005D16AD"/>
    <w:rsid w:val="005D2392"/>
    <w:rsid w:val="005D2CE2"/>
    <w:rsid w:val="005D2F9B"/>
    <w:rsid w:val="005D4590"/>
    <w:rsid w:val="005D469F"/>
    <w:rsid w:val="005D502E"/>
    <w:rsid w:val="005D522A"/>
    <w:rsid w:val="005D6546"/>
    <w:rsid w:val="005D6B71"/>
    <w:rsid w:val="005D6F6C"/>
    <w:rsid w:val="005D7B27"/>
    <w:rsid w:val="005E000E"/>
    <w:rsid w:val="005E060D"/>
    <w:rsid w:val="005E060F"/>
    <w:rsid w:val="005E128A"/>
    <w:rsid w:val="005E1608"/>
    <w:rsid w:val="005E2368"/>
    <w:rsid w:val="005E2F4A"/>
    <w:rsid w:val="005E39CD"/>
    <w:rsid w:val="005E4097"/>
    <w:rsid w:val="005E4593"/>
    <w:rsid w:val="005E47F7"/>
    <w:rsid w:val="005E5BAA"/>
    <w:rsid w:val="005E675E"/>
    <w:rsid w:val="005E6A60"/>
    <w:rsid w:val="005E6DE2"/>
    <w:rsid w:val="005E7551"/>
    <w:rsid w:val="005F02A2"/>
    <w:rsid w:val="005F0343"/>
    <w:rsid w:val="005F11C2"/>
    <w:rsid w:val="005F13D1"/>
    <w:rsid w:val="005F2D3C"/>
    <w:rsid w:val="005F34A8"/>
    <w:rsid w:val="005F366E"/>
    <w:rsid w:val="005F412A"/>
    <w:rsid w:val="005F4517"/>
    <w:rsid w:val="005F56B9"/>
    <w:rsid w:val="005F5975"/>
    <w:rsid w:val="005F7755"/>
    <w:rsid w:val="00600A5B"/>
    <w:rsid w:val="00601A52"/>
    <w:rsid w:val="00602739"/>
    <w:rsid w:val="00603E57"/>
    <w:rsid w:val="00604179"/>
    <w:rsid w:val="006043BD"/>
    <w:rsid w:val="00604B54"/>
    <w:rsid w:val="00606F26"/>
    <w:rsid w:val="00607EBC"/>
    <w:rsid w:val="006106EF"/>
    <w:rsid w:val="00610B53"/>
    <w:rsid w:val="00610BA3"/>
    <w:rsid w:val="00610E87"/>
    <w:rsid w:val="00611235"/>
    <w:rsid w:val="006118AE"/>
    <w:rsid w:val="006119F4"/>
    <w:rsid w:val="00613136"/>
    <w:rsid w:val="00613855"/>
    <w:rsid w:val="00613E3C"/>
    <w:rsid w:val="0061558E"/>
    <w:rsid w:val="00615739"/>
    <w:rsid w:val="006157E3"/>
    <w:rsid w:val="00616BE0"/>
    <w:rsid w:val="00617882"/>
    <w:rsid w:val="006205EF"/>
    <w:rsid w:val="00620C8C"/>
    <w:rsid w:val="00620DF2"/>
    <w:rsid w:val="00622BB4"/>
    <w:rsid w:val="00622FB3"/>
    <w:rsid w:val="00623ADE"/>
    <w:rsid w:val="00624730"/>
    <w:rsid w:val="006261E7"/>
    <w:rsid w:val="00626A1D"/>
    <w:rsid w:val="006313DD"/>
    <w:rsid w:val="00631933"/>
    <w:rsid w:val="006319D7"/>
    <w:rsid w:val="006322D8"/>
    <w:rsid w:val="006323FC"/>
    <w:rsid w:val="00633DF2"/>
    <w:rsid w:val="00634392"/>
    <w:rsid w:val="00634885"/>
    <w:rsid w:val="0063546F"/>
    <w:rsid w:val="0063584C"/>
    <w:rsid w:val="006359E5"/>
    <w:rsid w:val="00635B6C"/>
    <w:rsid w:val="0063622B"/>
    <w:rsid w:val="00636DFE"/>
    <w:rsid w:val="00640714"/>
    <w:rsid w:val="00641634"/>
    <w:rsid w:val="00642B4D"/>
    <w:rsid w:val="006432C8"/>
    <w:rsid w:val="00643828"/>
    <w:rsid w:val="00644032"/>
    <w:rsid w:val="0064412C"/>
    <w:rsid w:val="00645396"/>
    <w:rsid w:val="006456E7"/>
    <w:rsid w:val="00645C62"/>
    <w:rsid w:val="00645C71"/>
    <w:rsid w:val="00646972"/>
    <w:rsid w:val="00650191"/>
    <w:rsid w:val="0065030C"/>
    <w:rsid w:val="00651F72"/>
    <w:rsid w:val="006521DC"/>
    <w:rsid w:val="00652685"/>
    <w:rsid w:val="00652D8B"/>
    <w:rsid w:val="00652EAB"/>
    <w:rsid w:val="00653559"/>
    <w:rsid w:val="00653AA9"/>
    <w:rsid w:val="006545AA"/>
    <w:rsid w:val="00656CAE"/>
    <w:rsid w:val="00656CC6"/>
    <w:rsid w:val="00656D03"/>
    <w:rsid w:val="006603F6"/>
    <w:rsid w:val="00660725"/>
    <w:rsid w:val="00660BEC"/>
    <w:rsid w:val="0066292A"/>
    <w:rsid w:val="00662FBD"/>
    <w:rsid w:val="00663915"/>
    <w:rsid w:val="006645C1"/>
    <w:rsid w:val="00664834"/>
    <w:rsid w:val="00664FDD"/>
    <w:rsid w:val="00666076"/>
    <w:rsid w:val="00667166"/>
    <w:rsid w:val="006671A9"/>
    <w:rsid w:val="006702FC"/>
    <w:rsid w:val="006704E6"/>
    <w:rsid w:val="00672DFB"/>
    <w:rsid w:val="00673204"/>
    <w:rsid w:val="0067414D"/>
    <w:rsid w:val="006750AE"/>
    <w:rsid w:val="006756B9"/>
    <w:rsid w:val="00675D03"/>
    <w:rsid w:val="00676A56"/>
    <w:rsid w:val="00677915"/>
    <w:rsid w:val="006779F4"/>
    <w:rsid w:val="00680736"/>
    <w:rsid w:val="00681408"/>
    <w:rsid w:val="00681A15"/>
    <w:rsid w:val="0068249A"/>
    <w:rsid w:val="00682611"/>
    <w:rsid w:val="006836FF"/>
    <w:rsid w:val="00683B0E"/>
    <w:rsid w:val="00683CEA"/>
    <w:rsid w:val="006849FA"/>
    <w:rsid w:val="00684A6E"/>
    <w:rsid w:val="00685352"/>
    <w:rsid w:val="006874E9"/>
    <w:rsid w:val="00687F0A"/>
    <w:rsid w:val="00690156"/>
    <w:rsid w:val="00692153"/>
    <w:rsid w:val="00692477"/>
    <w:rsid w:val="006926DD"/>
    <w:rsid w:val="00694EFB"/>
    <w:rsid w:val="00695530"/>
    <w:rsid w:val="00696768"/>
    <w:rsid w:val="00696AF0"/>
    <w:rsid w:val="006979B1"/>
    <w:rsid w:val="00697E9E"/>
    <w:rsid w:val="00697FEC"/>
    <w:rsid w:val="006A140D"/>
    <w:rsid w:val="006A289E"/>
    <w:rsid w:val="006A296D"/>
    <w:rsid w:val="006A2AD8"/>
    <w:rsid w:val="006A2DE6"/>
    <w:rsid w:val="006A2F8D"/>
    <w:rsid w:val="006A2FF9"/>
    <w:rsid w:val="006A3931"/>
    <w:rsid w:val="006A3B1C"/>
    <w:rsid w:val="006A52E8"/>
    <w:rsid w:val="006A5846"/>
    <w:rsid w:val="006A5BE5"/>
    <w:rsid w:val="006A5CCD"/>
    <w:rsid w:val="006A6FCE"/>
    <w:rsid w:val="006A7E09"/>
    <w:rsid w:val="006B08C2"/>
    <w:rsid w:val="006B1AEE"/>
    <w:rsid w:val="006B1C3C"/>
    <w:rsid w:val="006B1CF2"/>
    <w:rsid w:val="006B2827"/>
    <w:rsid w:val="006B298C"/>
    <w:rsid w:val="006B4DB9"/>
    <w:rsid w:val="006B5181"/>
    <w:rsid w:val="006B54B0"/>
    <w:rsid w:val="006B75CE"/>
    <w:rsid w:val="006B7814"/>
    <w:rsid w:val="006B7821"/>
    <w:rsid w:val="006C01A2"/>
    <w:rsid w:val="006C01E5"/>
    <w:rsid w:val="006C0666"/>
    <w:rsid w:val="006C0DC5"/>
    <w:rsid w:val="006C1297"/>
    <w:rsid w:val="006C2B09"/>
    <w:rsid w:val="006C2F1E"/>
    <w:rsid w:val="006C337B"/>
    <w:rsid w:val="006C5A4D"/>
    <w:rsid w:val="006C5D11"/>
    <w:rsid w:val="006C6260"/>
    <w:rsid w:val="006C7F13"/>
    <w:rsid w:val="006D0351"/>
    <w:rsid w:val="006D11D0"/>
    <w:rsid w:val="006D16DF"/>
    <w:rsid w:val="006D23F1"/>
    <w:rsid w:val="006D2665"/>
    <w:rsid w:val="006D2BAF"/>
    <w:rsid w:val="006D33D2"/>
    <w:rsid w:val="006D3B3D"/>
    <w:rsid w:val="006D49CE"/>
    <w:rsid w:val="006D4A47"/>
    <w:rsid w:val="006D4E8A"/>
    <w:rsid w:val="006D695E"/>
    <w:rsid w:val="006D6B46"/>
    <w:rsid w:val="006D6C08"/>
    <w:rsid w:val="006D6F76"/>
    <w:rsid w:val="006D75CD"/>
    <w:rsid w:val="006E0A39"/>
    <w:rsid w:val="006E1906"/>
    <w:rsid w:val="006E23CA"/>
    <w:rsid w:val="006E26F3"/>
    <w:rsid w:val="006E35A1"/>
    <w:rsid w:val="006E4017"/>
    <w:rsid w:val="006E459E"/>
    <w:rsid w:val="006E46C8"/>
    <w:rsid w:val="006E4BAE"/>
    <w:rsid w:val="006E5C18"/>
    <w:rsid w:val="006E5FEE"/>
    <w:rsid w:val="006E6EE3"/>
    <w:rsid w:val="006E79D3"/>
    <w:rsid w:val="006E7A0E"/>
    <w:rsid w:val="006E7B41"/>
    <w:rsid w:val="006F047C"/>
    <w:rsid w:val="006F0C3F"/>
    <w:rsid w:val="006F0F2A"/>
    <w:rsid w:val="006F2164"/>
    <w:rsid w:val="006F350F"/>
    <w:rsid w:val="006F360E"/>
    <w:rsid w:val="006F47B1"/>
    <w:rsid w:val="006F4F4D"/>
    <w:rsid w:val="006F5128"/>
    <w:rsid w:val="006F55F8"/>
    <w:rsid w:val="006F5B12"/>
    <w:rsid w:val="006F60C2"/>
    <w:rsid w:val="006F724D"/>
    <w:rsid w:val="006F78B6"/>
    <w:rsid w:val="007000AE"/>
    <w:rsid w:val="00700388"/>
    <w:rsid w:val="007011FE"/>
    <w:rsid w:val="0070142B"/>
    <w:rsid w:val="0070191F"/>
    <w:rsid w:val="00704523"/>
    <w:rsid w:val="0070456D"/>
    <w:rsid w:val="007048A2"/>
    <w:rsid w:val="007062C6"/>
    <w:rsid w:val="00707D03"/>
    <w:rsid w:val="007101E6"/>
    <w:rsid w:val="0071042D"/>
    <w:rsid w:val="00710EAD"/>
    <w:rsid w:val="00711041"/>
    <w:rsid w:val="0071125A"/>
    <w:rsid w:val="00712353"/>
    <w:rsid w:val="007126E6"/>
    <w:rsid w:val="0071368B"/>
    <w:rsid w:val="00713CB1"/>
    <w:rsid w:val="00714D73"/>
    <w:rsid w:val="00715076"/>
    <w:rsid w:val="00716A5E"/>
    <w:rsid w:val="0071720C"/>
    <w:rsid w:val="007209D0"/>
    <w:rsid w:val="00720E13"/>
    <w:rsid w:val="007212CC"/>
    <w:rsid w:val="007219A4"/>
    <w:rsid w:val="00722216"/>
    <w:rsid w:val="00722A4A"/>
    <w:rsid w:val="00722B97"/>
    <w:rsid w:val="00722F28"/>
    <w:rsid w:val="00723237"/>
    <w:rsid w:val="00723876"/>
    <w:rsid w:val="00725489"/>
    <w:rsid w:val="00726097"/>
    <w:rsid w:val="00726DE9"/>
    <w:rsid w:val="007279DE"/>
    <w:rsid w:val="007305C0"/>
    <w:rsid w:val="00730A4F"/>
    <w:rsid w:val="007311F7"/>
    <w:rsid w:val="007312BC"/>
    <w:rsid w:val="00732034"/>
    <w:rsid w:val="00732516"/>
    <w:rsid w:val="007327A5"/>
    <w:rsid w:val="007336E7"/>
    <w:rsid w:val="007348F0"/>
    <w:rsid w:val="007352DE"/>
    <w:rsid w:val="00736835"/>
    <w:rsid w:val="00737598"/>
    <w:rsid w:val="00740741"/>
    <w:rsid w:val="00740F44"/>
    <w:rsid w:val="007430E6"/>
    <w:rsid w:val="00743B13"/>
    <w:rsid w:val="007441F1"/>
    <w:rsid w:val="007448F7"/>
    <w:rsid w:val="00745061"/>
    <w:rsid w:val="00745447"/>
    <w:rsid w:val="00745AF8"/>
    <w:rsid w:val="00745E1D"/>
    <w:rsid w:val="007464FE"/>
    <w:rsid w:val="007465FB"/>
    <w:rsid w:val="00747741"/>
    <w:rsid w:val="00750DAA"/>
    <w:rsid w:val="007550D9"/>
    <w:rsid w:val="0075523C"/>
    <w:rsid w:val="007554FC"/>
    <w:rsid w:val="00755D65"/>
    <w:rsid w:val="00756091"/>
    <w:rsid w:val="00756556"/>
    <w:rsid w:val="007579C8"/>
    <w:rsid w:val="00757B9C"/>
    <w:rsid w:val="00757BBD"/>
    <w:rsid w:val="00760615"/>
    <w:rsid w:val="00761507"/>
    <w:rsid w:val="00761998"/>
    <w:rsid w:val="00761F02"/>
    <w:rsid w:val="00763131"/>
    <w:rsid w:val="00763BBA"/>
    <w:rsid w:val="00763EAC"/>
    <w:rsid w:val="00764CFF"/>
    <w:rsid w:val="00766741"/>
    <w:rsid w:val="00767AE1"/>
    <w:rsid w:val="00770E38"/>
    <w:rsid w:val="00771FF1"/>
    <w:rsid w:val="007720C6"/>
    <w:rsid w:val="00772622"/>
    <w:rsid w:val="00774ACF"/>
    <w:rsid w:val="0077506F"/>
    <w:rsid w:val="00775BE4"/>
    <w:rsid w:val="00776A4A"/>
    <w:rsid w:val="00776FD0"/>
    <w:rsid w:val="00777166"/>
    <w:rsid w:val="00780063"/>
    <w:rsid w:val="0078032A"/>
    <w:rsid w:val="00780577"/>
    <w:rsid w:val="007805D0"/>
    <w:rsid w:val="00781483"/>
    <w:rsid w:val="00781715"/>
    <w:rsid w:val="007826DD"/>
    <w:rsid w:val="0078350A"/>
    <w:rsid w:val="00783643"/>
    <w:rsid w:val="00784D10"/>
    <w:rsid w:val="00784F81"/>
    <w:rsid w:val="00785A47"/>
    <w:rsid w:val="007865D6"/>
    <w:rsid w:val="0078790D"/>
    <w:rsid w:val="00790F15"/>
    <w:rsid w:val="007913CD"/>
    <w:rsid w:val="007917AA"/>
    <w:rsid w:val="00791889"/>
    <w:rsid w:val="00792460"/>
    <w:rsid w:val="007925F5"/>
    <w:rsid w:val="007927C1"/>
    <w:rsid w:val="00794C9D"/>
    <w:rsid w:val="0079502B"/>
    <w:rsid w:val="007959FE"/>
    <w:rsid w:val="0079641E"/>
    <w:rsid w:val="007A0920"/>
    <w:rsid w:val="007A0F95"/>
    <w:rsid w:val="007A2226"/>
    <w:rsid w:val="007A24B3"/>
    <w:rsid w:val="007A3455"/>
    <w:rsid w:val="007A621C"/>
    <w:rsid w:val="007A6516"/>
    <w:rsid w:val="007A7FB0"/>
    <w:rsid w:val="007B019F"/>
    <w:rsid w:val="007B02DC"/>
    <w:rsid w:val="007B14AE"/>
    <w:rsid w:val="007B1D2F"/>
    <w:rsid w:val="007B2E8E"/>
    <w:rsid w:val="007B5081"/>
    <w:rsid w:val="007B51AA"/>
    <w:rsid w:val="007B5AA3"/>
    <w:rsid w:val="007B5D21"/>
    <w:rsid w:val="007B6644"/>
    <w:rsid w:val="007B67F5"/>
    <w:rsid w:val="007B7755"/>
    <w:rsid w:val="007B7AA5"/>
    <w:rsid w:val="007C0374"/>
    <w:rsid w:val="007C05DC"/>
    <w:rsid w:val="007C0AF1"/>
    <w:rsid w:val="007C14EF"/>
    <w:rsid w:val="007C1A2B"/>
    <w:rsid w:val="007C1D1B"/>
    <w:rsid w:val="007C24F9"/>
    <w:rsid w:val="007C2C51"/>
    <w:rsid w:val="007C352D"/>
    <w:rsid w:val="007C3C4A"/>
    <w:rsid w:val="007C3FA1"/>
    <w:rsid w:val="007C44EC"/>
    <w:rsid w:val="007C4E07"/>
    <w:rsid w:val="007C5BA7"/>
    <w:rsid w:val="007C61F9"/>
    <w:rsid w:val="007C7093"/>
    <w:rsid w:val="007D0267"/>
    <w:rsid w:val="007D1256"/>
    <w:rsid w:val="007D1400"/>
    <w:rsid w:val="007D246D"/>
    <w:rsid w:val="007D26E0"/>
    <w:rsid w:val="007D27C6"/>
    <w:rsid w:val="007D29D3"/>
    <w:rsid w:val="007D2AAD"/>
    <w:rsid w:val="007D2B3E"/>
    <w:rsid w:val="007D3235"/>
    <w:rsid w:val="007D3B39"/>
    <w:rsid w:val="007D45A4"/>
    <w:rsid w:val="007D5E3C"/>
    <w:rsid w:val="007D5FC7"/>
    <w:rsid w:val="007D6054"/>
    <w:rsid w:val="007D6226"/>
    <w:rsid w:val="007D6A56"/>
    <w:rsid w:val="007D714B"/>
    <w:rsid w:val="007E0976"/>
    <w:rsid w:val="007E0AF3"/>
    <w:rsid w:val="007E0D09"/>
    <w:rsid w:val="007E13DC"/>
    <w:rsid w:val="007E17DC"/>
    <w:rsid w:val="007E19B1"/>
    <w:rsid w:val="007E2259"/>
    <w:rsid w:val="007E2B6A"/>
    <w:rsid w:val="007E2D53"/>
    <w:rsid w:val="007E333B"/>
    <w:rsid w:val="007E3EEE"/>
    <w:rsid w:val="007E3F90"/>
    <w:rsid w:val="007E5371"/>
    <w:rsid w:val="007E5756"/>
    <w:rsid w:val="007E581E"/>
    <w:rsid w:val="007E5BC1"/>
    <w:rsid w:val="007E5BD4"/>
    <w:rsid w:val="007E6E29"/>
    <w:rsid w:val="007E798A"/>
    <w:rsid w:val="007F080F"/>
    <w:rsid w:val="007F13A5"/>
    <w:rsid w:val="007F37D2"/>
    <w:rsid w:val="007F42AA"/>
    <w:rsid w:val="007F42C4"/>
    <w:rsid w:val="007F4581"/>
    <w:rsid w:val="007F56FA"/>
    <w:rsid w:val="007F5F14"/>
    <w:rsid w:val="007F5FC7"/>
    <w:rsid w:val="007F6299"/>
    <w:rsid w:val="007F64CA"/>
    <w:rsid w:val="007F6608"/>
    <w:rsid w:val="007F6D16"/>
    <w:rsid w:val="007F79DC"/>
    <w:rsid w:val="0080172E"/>
    <w:rsid w:val="00801F11"/>
    <w:rsid w:val="008020BC"/>
    <w:rsid w:val="00802BF0"/>
    <w:rsid w:val="008034CE"/>
    <w:rsid w:val="0080426E"/>
    <w:rsid w:val="008045AB"/>
    <w:rsid w:val="008049AE"/>
    <w:rsid w:val="00804DC1"/>
    <w:rsid w:val="00805F3B"/>
    <w:rsid w:val="00806309"/>
    <w:rsid w:val="00806CB9"/>
    <w:rsid w:val="00806D8E"/>
    <w:rsid w:val="008073B1"/>
    <w:rsid w:val="0080752A"/>
    <w:rsid w:val="008075BA"/>
    <w:rsid w:val="00807D32"/>
    <w:rsid w:val="00807DA3"/>
    <w:rsid w:val="008105A6"/>
    <w:rsid w:val="00812087"/>
    <w:rsid w:val="0081225F"/>
    <w:rsid w:val="00812BBE"/>
    <w:rsid w:val="008135D8"/>
    <w:rsid w:val="008141CE"/>
    <w:rsid w:val="008159ED"/>
    <w:rsid w:val="008175EB"/>
    <w:rsid w:val="008179FE"/>
    <w:rsid w:val="00820927"/>
    <w:rsid w:val="00820A9F"/>
    <w:rsid w:val="00820F54"/>
    <w:rsid w:val="00821606"/>
    <w:rsid w:val="00822156"/>
    <w:rsid w:val="008224FA"/>
    <w:rsid w:val="00822EB2"/>
    <w:rsid w:val="00822FE1"/>
    <w:rsid w:val="008234F7"/>
    <w:rsid w:val="00823BD4"/>
    <w:rsid w:val="00823D58"/>
    <w:rsid w:val="008258B8"/>
    <w:rsid w:val="008265A5"/>
    <w:rsid w:val="008269BD"/>
    <w:rsid w:val="00826E0A"/>
    <w:rsid w:val="008277AA"/>
    <w:rsid w:val="00827F9E"/>
    <w:rsid w:val="0083034D"/>
    <w:rsid w:val="00831C61"/>
    <w:rsid w:val="00832046"/>
    <w:rsid w:val="00833234"/>
    <w:rsid w:val="008334BD"/>
    <w:rsid w:val="00833F6E"/>
    <w:rsid w:val="00835A01"/>
    <w:rsid w:val="00835D6A"/>
    <w:rsid w:val="00835FAD"/>
    <w:rsid w:val="00836495"/>
    <w:rsid w:val="008364DA"/>
    <w:rsid w:val="00836D63"/>
    <w:rsid w:val="00836E91"/>
    <w:rsid w:val="008400CD"/>
    <w:rsid w:val="00841352"/>
    <w:rsid w:val="0084190F"/>
    <w:rsid w:val="0084192C"/>
    <w:rsid w:val="0084261B"/>
    <w:rsid w:val="00842A01"/>
    <w:rsid w:val="00842B41"/>
    <w:rsid w:val="00843B14"/>
    <w:rsid w:val="00844B03"/>
    <w:rsid w:val="00845E68"/>
    <w:rsid w:val="00846585"/>
    <w:rsid w:val="0084721F"/>
    <w:rsid w:val="00847B27"/>
    <w:rsid w:val="0085031F"/>
    <w:rsid w:val="0085073B"/>
    <w:rsid w:val="008515A2"/>
    <w:rsid w:val="00852A4A"/>
    <w:rsid w:val="00853555"/>
    <w:rsid w:val="008535EA"/>
    <w:rsid w:val="00853B75"/>
    <w:rsid w:val="00854286"/>
    <w:rsid w:val="008545F2"/>
    <w:rsid w:val="00855FEC"/>
    <w:rsid w:val="008575AB"/>
    <w:rsid w:val="00860766"/>
    <w:rsid w:val="00860B1C"/>
    <w:rsid w:val="00860D73"/>
    <w:rsid w:val="00861C90"/>
    <w:rsid w:val="00861EE9"/>
    <w:rsid w:val="00862303"/>
    <w:rsid w:val="00862692"/>
    <w:rsid w:val="00865D0D"/>
    <w:rsid w:val="008660D1"/>
    <w:rsid w:val="008671E4"/>
    <w:rsid w:val="0086759E"/>
    <w:rsid w:val="00867F52"/>
    <w:rsid w:val="008703DB"/>
    <w:rsid w:val="008709D2"/>
    <w:rsid w:val="008712C5"/>
    <w:rsid w:val="00871AF5"/>
    <w:rsid w:val="00871C25"/>
    <w:rsid w:val="008721A5"/>
    <w:rsid w:val="008729ED"/>
    <w:rsid w:val="00872BDE"/>
    <w:rsid w:val="00872F80"/>
    <w:rsid w:val="00873192"/>
    <w:rsid w:val="008748A2"/>
    <w:rsid w:val="00875456"/>
    <w:rsid w:val="008759A5"/>
    <w:rsid w:val="00876A62"/>
    <w:rsid w:val="00876F58"/>
    <w:rsid w:val="00877B0E"/>
    <w:rsid w:val="00882C1F"/>
    <w:rsid w:val="00882DB9"/>
    <w:rsid w:val="00882F81"/>
    <w:rsid w:val="0088338C"/>
    <w:rsid w:val="0088403D"/>
    <w:rsid w:val="008868BF"/>
    <w:rsid w:val="00887FCF"/>
    <w:rsid w:val="00890442"/>
    <w:rsid w:val="00890F53"/>
    <w:rsid w:val="00894419"/>
    <w:rsid w:val="00895E2B"/>
    <w:rsid w:val="00896177"/>
    <w:rsid w:val="00897C8B"/>
    <w:rsid w:val="008A0D06"/>
    <w:rsid w:val="008A1028"/>
    <w:rsid w:val="008A13F8"/>
    <w:rsid w:val="008A2B16"/>
    <w:rsid w:val="008A3273"/>
    <w:rsid w:val="008A443E"/>
    <w:rsid w:val="008A4862"/>
    <w:rsid w:val="008A4E74"/>
    <w:rsid w:val="008A50D4"/>
    <w:rsid w:val="008A68C4"/>
    <w:rsid w:val="008B09E9"/>
    <w:rsid w:val="008B0A15"/>
    <w:rsid w:val="008B15B9"/>
    <w:rsid w:val="008B1701"/>
    <w:rsid w:val="008B20BA"/>
    <w:rsid w:val="008B2CA0"/>
    <w:rsid w:val="008B3A0F"/>
    <w:rsid w:val="008B51BA"/>
    <w:rsid w:val="008B6E27"/>
    <w:rsid w:val="008B7979"/>
    <w:rsid w:val="008B7C0A"/>
    <w:rsid w:val="008C0544"/>
    <w:rsid w:val="008C11CB"/>
    <w:rsid w:val="008C178E"/>
    <w:rsid w:val="008C22BC"/>
    <w:rsid w:val="008C24DC"/>
    <w:rsid w:val="008C27F2"/>
    <w:rsid w:val="008C2D41"/>
    <w:rsid w:val="008C34D7"/>
    <w:rsid w:val="008C37BC"/>
    <w:rsid w:val="008C37D2"/>
    <w:rsid w:val="008C3EF8"/>
    <w:rsid w:val="008C403F"/>
    <w:rsid w:val="008C454F"/>
    <w:rsid w:val="008C466C"/>
    <w:rsid w:val="008C48D1"/>
    <w:rsid w:val="008C4DDC"/>
    <w:rsid w:val="008C596D"/>
    <w:rsid w:val="008C6470"/>
    <w:rsid w:val="008C6FB8"/>
    <w:rsid w:val="008D05A0"/>
    <w:rsid w:val="008D1192"/>
    <w:rsid w:val="008D247E"/>
    <w:rsid w:val="008D392D"/>
    <w:rsid w:val="008D49D6"/>
    <w:rsid w:val="008D5AE1"/>
    <w:rsid w:val="008D7DD0"/>
    <w:rsid w:val="008E0478"/>
    <w:rsid w:val="008E0811"/>
    <w:rsid w:val="008E1423"/>
    <w:rsid w:val="008E1561"/>
    <w:rsid w:val="008E1643"/>
    <w:rsid w:val="008E291B"/>
    <w:rsid w:val="008E2978"/>
    <w:rsid w:val="008E2DE0"/>
    <w:rsid w:val="008E3413"/>
    <w:rsid w:val="008E37E3"/>
    <w:rsid w:val="008E3813"/>
    <w:rsid w:val="008E4052"/>
    <w:rsid w:val="008E530A"/>
    <w:rsid w:val="008E622B"/>
    <w:rsid w:val="008E6E08"/>
    <w:rsid w:val="008E6FA6"/>
    <w:rsid w:val="008E6FAF"/>
    <w:rsid w:val="008F0207"/>
    <w:rsid w:val="008F0CC3"/>
    <w:rsid w:val="008F0D62"/>
    <w:rsid w:val="008F1379"/>
    <w:rsid w:val="008F1B28"/>
    <w:rsid w:val="008F3865"/>
    <w:rsid w:val="008F480C"/>
    <w:rsid w:val="008F5DEF"/>
    <w:rsid w:val="008F5E71"/>
    <w:rsid w:val="008F6213"/>
    <w:rsid w:val="008F65EE"/>
    <w:rsid w:val="008F66EA"/>
    <w:rsid w:val="008F757F"/>
    <w:rsid w:val="008F7F38"/>
    <w:rsid w:val="0090012C"/>
    <w:rsid w:val="00900D65"/>
    <w:rsid w:val="00901940"/>
    <w:rsid w:val="00901A7D"/>
    <w:rsid w:val="00901EEF"/>
    <w:rsid w:val="00902B57"/>
    <w:rsid w:val="00903CC5"/>
    <w:rsid w:val="0090515B"/>
    <w:rsid w:val="009055DA"/>
    <w:rsid w:val="009059CE"/>
    <w:rsid w:val="00907ADD"/>
    <w:rsid w:val="009102AC"/>
    <w:rsid w:val="00910956"/>
    <w:rsid w:val="0091189B"/>
    <w:rsid w:val="00911D06"/>
    <w:rsid w:val="0091202C"/>
    <w:rsid w:val="00912126"/>
    <w:rsid w:val="00912B45"/>
    <w:rsid w:val="0091340F"/>
    <w:rsid w:val="00913A39"/>
    <w:rsid w:val="00914189"/>
    <w:rsid w:val="00915117"/>
    <w:rsid w:val="0091512A"/>
    <w:rsid w:val="00916C21"/>
    <w:rsid w:val="0091715A"/>
    <w:rsid w:val="009171A6"/>
    <w:rsid w:val="00920760"/>
    <w:rsid w:val="00920C9C"/>
    <w:rsid w:val="00920D2E"/>
    <w:rsid w:val="00921262"/>
    <w:rsid w:val="009212BE"/>
    <w:rsid w:val="0092246E"/>
    <w:rsid w:val="00922514"/>
    <w:rsid w:val="00922641"/>
    <w:rsid w:val="00923431"/>
    <w:rsid w:val="0092437D"/>
    <w:rsid w:val="00925493"/>
    <w:rsid w:val="0092566A"/>
    <w:rsid w:val="00926703"/>
    <w:rsid w:val="00926D01"/>
    <w:rsid w:val="009272A0"/>
    <w:rsid w:val="0093044E"/>
    <w:rsid w:val="00930CFB"/>
    <w:rsid w:val="0093119B"/>
    <w:rsid w:val="00932447"/>
    <w:rsid w:val="00933411"/>
    <w:rsid w:val="009336E2"/>
    <w:rsid w:val="00934050"/>
    <w:rsid w:val="00934711"/>
    <w:rsid w:val="00935A33"/>
    <w:rsid w:val="00936934"/>
    <w:rsid w:val="0093746B"/>
    <w:rsid w:val="00937576"/>
    <w:rsid w:val="0093769D"/>
    <w:rsid w:val="0094012B"/>
    <w:rsid w:val="00940182"/>
    <w:rsid w:val="00941019"/>
    <w:rsid w:val="009411D6"/>
    <w:rsid w:val="009416AA"/>
    <w:rsid w:val="00941715"/>
    <w:rsid w:val="009418F0"/>
    <w:rsid w:val="009422D5"/>
    <w:rsid w:val="009424DF"/>
    <w:rsid w:val="00943617"/>
    <w:rsid w:val="00943E91"/>
    <w:rsid w:val="009444A5"/>
    <w:rsid w:val="00944B1D"/>
    <w:rsid w:val="00944C0B"/>
    <w:rsid w:val="009452E2"/>
    <w:rsid w:val="00946A92"/>
    <w:rsid w:val="009475E5"/>
    <w:rsid w:val="00947688"/>
    <w:rsid w:val="009476EB"/>
    <w:rsid w:val="00947F3C"/>
    <w:rsid w:val="0095145C"/>
    <w:rsid w:val="009519CF"/>
    <w:rsid w:val="00951A99"/>
    <w:rsid w:val="009528DE"/>
    <w:rsid w:val="009534D1"/>
    <w:rsid w:val="00953600"/>
    <w:rsid w:val="00956569"/>
    <w:rsid w:val="00956EFC"/>
    <w:rsid w:val="00957003"/>
    <w:rsid w:val="00957F05"/>
    <w:rsid w:val="00957F88"/>
    <w:rsid w:val="0096015D"/>
    <w:rsid w:val="00960943"/>
    <w:rsid w:val="00961824"/>
    <w:rsid w:val="00961C18"/>
    <w:rsid w:val="00961E2A"/>
    <w:rsid w:val="009623B8"/>
    <w:rsid w:val="00964E3A"/>
    <w:rsid w:val="0096597B"/>
    <w:rsid w:val="00965A50"/>
    <w:rsid w:val="00965DEA"/>
    <w:rsid w:val="00965F42"/>
    <w:rsid w:val="0096696D"/>
    <w:rsid w:val="009669AD"/>
    <w:rsid w:val="00966D75"/>
    <w:rsid w:val="00967318"/>
    <w:rsid w:val="00967DA5"/>
    <w:rsid w:val="00970263"/>
    <w:rsid w:val="0097186D"/>
    <w:rsid w:val="0097188E"/>
    <w:rsid w:val="00971A95"/>
    <w:rsid w:val="00972D36"/>
    <w:rsid w:val="00973365"/>
    <w:rsid w:val="00973F04"/>
    <w:rsid w:val="00973F53"/>
    <w:rsid w:val="00974C72"/>
    <w:rsid w:val="009763E0"/>
    <w:rsid w:val="009764DC"/>
    <w:rsid w:val="00976554"/>
    <w:rsid w:val="00976634"/>
    <w:rsid w:val="00976ACF"/>
    <w:rsid w:val="00977045"/>
    <w:rsid w:val="00977620"/>
    <w:rsid w:val="009777A8"/>
    <w:rsid w:val="00977F24"/>
    <w:rsid w:val="00977FAC"/>
    <w:rsid w:val="00980068"/>
    <w:rsid w:val="009806E7"/>
    <w:rsid w:val="00980B3B"/>
    <w:rsid w:val="009815C5"/>
    <w:rsid w:val="009826EB"/>
    <w:rsid w:val="00983731"/>
    <w:rsid w:val="0099095C"/>
    <w:rsid w:val="00991269"/>
    <w:rsid w:val="00993352"/>
    <w:rsid w:val="00993705"/>
    <w:rsid w:val="0099618E"/>
    <w:rsid w:val="0099754B"/>
    <w:rsid w:val="00997B6D"/>
    <w:rsid w:val="009A0596"/>
    <w:rsid w:val="009A13B4"/>
    <w:rsid w:val="009A151B"/>
    <w:rsid w:val="009A34D4"/>
    <w:rsid w:val="009A5321"/>
    <w:rsid w:val="009A5655"/>
    <w:rsid w:val="009A6041"/>
    <w:rsid w:val="009A65B9"/>
    <w:rsid w:val="009A697A"/>
    <w:rsid w:val="009A7708"/>
    <w:rsid w:val="009B0A85"/>
    <w:rsid w:val="009B10EE"/>
    <w:rsid w:val="009B2DA7"/>
    <w:rsid w:val="009B2F0C"/>
    <w:rsid w:val="009B30B5"/>
    <w:rsid w:val="009B40E5"/>
    <w:rsid w:val="009B4B5D"/>
    <w:rsid w:val="009B583A"/>
    <w:rsid w:val="009B6097"/>
    <w:rsid w:val="009B6EBE"/>
    <w:rsid w:val="009B7215"/>
    <w:rsid w:val="009B751B"/>
    <w:rsid w:val="009C0C18"/>
    <w:rsid w:val="009C17D5"/>
    <w:rsid w:val="009C1936"/>
    <w:rsid w:val="009C1EF2"/>
    <w:rsid w:val="009C25F7"/>
    <w:rsid w:val="009C2D28"/>
    <w:rsid w:val="009C305D"/>
    <w:rsid w:val="009C337F"/>
    <w:rsid w:val="009C3782"/>
    <w:rsid w:val="009C4A96"/>
    <w:rsid w:val="009C6928"/>
    <w:rsid w:val="009C7C4B"/>
    <w:rsid w:val="009C7F2B"/>
    <w:rsid w:val="009D0095"/>
    <w:rsid w:val="009D08B9"/>
    <w:rsid w:val="009D0D58"/>
    <w:rsid w:val="009D1232"/>
    <w:rsid w:val="009D19CD"/>
    <w:rsid w:val="009D30F8"/>
    <w:rsid w:val="009D36E1"/>
    <w:rsid w:val="009D399D"/>
    <w:rsid w:val="009D41E2"/>
    <w:rsid w:val="009D4381"/>
    <w:rsid w:val="009D4F08"/>
    <w:rsid w:val="009D5F5D"/>
    <w:rsid w:val="009D64F6"/>
    <w:rsid w:val="009D6775"/>
    <w:rsid w:val="009E11BA"/>
    <w:rsid w:val="009E129E"/>
    <w:rsid w:val="009E1B81"/>
    <w:rsid w:val="009E2493"/>
    <w:rsid w:val="009E2B5E"/>
    <w:rsid w:val="009E3212"/>
    <w:rsid w:val="009E3A19"/>
    <w:rsid w:val="009E4597"/>
    <w:rsid w:val="009E4B5F"/>
    <w:rsid w:val="009E4D8D"/>
    <w:rsid w:val="009E4F77"/>
    <w:rsid w:val="009E71D4"/>
    <w:rsid w:val="009E7343"/>
    <w:rsid w:val="009E749D"/>
    <w:rsid w:val="009E74F5"/>
    <w:rsid w:val="009E7E5E"/>
    <w:rsid w:val="009F0A3E"/>
    <w:rsid w:val="009F1319"/>
    <w:rsid w:val="009F1DB1"/>
    <w:rsid w:val="009F22FF"/>
    <w:rsid w:val="009F23E7"/>
    <w:rsid w:val="009F2D97"/>
    <w:rsid w:val="009F2DC3"/>
    <w:rsid w:val="009F30E0"/>
    <w:rsid w:val="009F39C8"/>
    <w:rsid w:val="009F695A"/>
    <w:rsid w:val="009F7334"/>
    <w:rsid w:val="00A002BF"/>
    <w:rsid w:val="00A00B1C"/>
    <w:rsid w:val="00A00B67"/>
    <w:rsid w:val="00A00DE9"/>
    <w:rsid w:val="00A02495"/>
    <w:rsid w:val="00A02B37"/>
    <w:rsid w:val="00A03113"/>
    <w:rsid w:val="00A04946"/>
    <w:rsid w:val="00A0547A"/>
    <w:rsid w:val="00A0556E"/>
    <w:rsid w:val="00A0579E"/>
    <w:rsid w:val="00A05DA3"/>
    <w:rsid w:val="00A06A6E"/>
    <w:rsid w:val="00A06B54"/>
    <w:rsid w:val="00A07393"/>
    <w:rsid w:val="00A07A7A"/>
    <w:rsid w:val="00A1020E"/>
    <w:rsid w:val="00A104D3"/>
    <w:rsid w:val="00A1090A"/>
    <w:rsid w:val="00A11EC2"/>
    <w:rsid w:val="00A13174"/>
    <w:rsid w:val="00A1423A"/>
    <w:rsid w:val="00A142F1"/>
    <w:rsid w:val="00A15261"/>
    <w:rsid w:val="00A1554B"/>
    <w:rsid w:val="00A16DB3"/>
    <w:rsid w:val="00A2095F"/>
    <w:rsid w:val="00A20B29"/>
    <w:rsid w:val="00A21B1D"/>
    <w:rsid w:val="00A21E19"/>
    <w:rsid w:val="00A220D5"/>
    <w:rsid w:val="00A22E06"/>
    <w:rsid w:val="00A233C7"/>
    <w:rsid w:val="00A238CB"/>
    <w:rsid w:val="00A2391A"/>
    <w:rsid w:val="00A23B3B"/>
    <w:rsid w:val="00A23E64"/>
    <w:rsid w:val="00A24869"/>
    <w:rsid w:val="00A25303"/>
    <w:rsid w:val="00A253BA"/>
    <w:rsid w:val="00A263F3"/>
    <w:rsid w:val="00A26567"/>
    <w:rsid w:val="00A27697"/>
    <w:rsid w:val="00A27AAE"/>
    <w:rsid w:val="00A309D8"/>
    <w:rsid w:val="00A30A74"/>
    <w:rsid w:val="00A3140B"/>
    <w:rsid w:val="00A32B32"/>
    <w:rsid w:val="00A3347A"/>
    <w:rsid w:val="00A34335"/>
    <w:rsid w:val="00A3481E"/>
    <w:rsid w:val="00A35332"/>
    <w:rsid w:val="00A35E8F"/>
    <w:rsid w:val="00A3663A"/>
    <w:rsid w:val="00A369C7"/>
    <w:rsid w:val="00A36F20"/>
    <w:rsid w:val="00A4061E"/>
    <w:rsid w:val="00A414BC"/>
    <w:rsid w:val="00A414CA"/>
    <w:rsid w:val="00A41F43"/>
    <w:rsid w:val="00A42191"/>
    <w:rsid w:val="00A42C20"/>
    <w:rsid w:val="00A43597"/>
    <w:rsid w:val="00A4416E"/>
    <w:rsid w:val="00A4440D"/>
    <w:rsid w:val="00A455AE"/>
    <w:rsid w:val="00A45A33"/>
    <w:rsid w:val="00A466C1"/>
    <w:rsid w:val="00A46818"/>
    <w:rsid w:val="00A46DEE"/>
    <w:rsid w:val="00A47061"/>
    <w:rsid w:val="00A4732C"/>
    <w:rsid w:val="00A50C68"/>
    <w:rsid w:val="00A5206F"/>
    <w:rsid w:val="00A5220D"/>
    <w:rsid w:val="00A52474"/>
    <w:rsid w:val="00A525F9"/>
    <w:rsid w:val="00A52D40"/>
    <w:rsid w:val="00A5311E"/>
    <w:rsid w:val="00A532D8"/>
    <w:rsid w:val="00A53C9F"/>
    <w:rsid w:val="00A5472B"/>
    <w:rsid w:val="00A554F3"/>
    <w:rsid w:val="00A55596"/>
    <w:rsid w:val="00A56021"/>
    <w:rsid w:val="00A56495"/>
    <w:rsid w:val="00A56560"/>
    <w:rsid w:val="00A57573"/>
    <w:rsid w:val="00A5762C"/>
    <w:rsid w:val="00A57DC4"/>
    <w:rsid w:val="00A616CD"/>
    <w:rsid w:val="00A61CFB"/>
    <w:rsid w:val="00A61E56"/>
    <w:rsid w:val="00A6220F"/>
    <w:rsid w:val="00A646D8"/>
    <w:rsid w:val="00A647A0"/>
    <w:rsid w:val="00A65274"/>
    <w:rsid w:val="00A65627"/>
    <w:rsid w:val="00A66834"/>
    <w:rsid w:val="00A710E5"/>
    <w:rsid w:val="00A714AB"/>
    <w:rsid w:val="00A7152D"/>
    <w:rsid w:val="00A71732"/>
    <w:rsid w:val="00A71AD9"/>
    <w:rsid w:val="00A71F64"/>
    <w:rsid w:val="00A71F70"/>
    <w:rsid w:val="00A7450A"/>
    <w:rsid w:val="00A75483"/>
    <w:rsid w:val="00A779E5"/>
    <w:rsid w:val="00A77C99"/>
    <w:rsid w:val="00A80077"/>
    <w:rsid w:val="00A8054E"/>
    <w:rsid w:val="00A80F6B"/>
    <w:rsid w:val="00A82764"/>
    <w:rsid w:val="00A84E34"/>
    <w:rsid w:val="00A85AE0"/>
    <w:rsid w:val="00A868A4"/>
    <w:rsid w:val="00A86C31"/>
    <w:rsid w:val="00A905B6"/>
    <w:rsid w:val="00A9078B"/>
    <w:rsid w:val="00A90A09"/>
    <w:rsid w:val="00A91112"/>
    <w:rsid w:val="00A9157C"/>
    <w:rsid w:val="00A916EE"/>
    <w:rsid w:val="00A91A3C"/>
    <w:rsid w:val="00A93241"/>
    <w:rsid w:val="00A951B8"/>
    <w:rsid w:val="00A953A0"/>
    <w:rsid w:val="00A95878"/>
    <w:rsid w:val="00A9701F"/>
    <w:rsid w:val="00A97061"/>
    <w:rsid w:val="00A9777D"/>
    <w:rsid w:val="00A97913"/>
    <w:rsid w:val="00AA10A6"/>
    <w:rsid w:val="00AA1D0F"/>
    <w:rsid w:val="00AA1FF7"/>
    <w:rsid w:val="00AA216D"/>
    <w:rsid w:val="00AA3528"/>
    <w:rsid w:val="00AA3A46"/>
    <w:rsid w:val="00AA3B6A"/>
    <w:rsid w:val="00AA3BB6"/>
    <w:rsid w:val="00AA4A87"/>
    <w:rsid w:val="00AA4FC3"/>
    <w:rsid w:val="00AA567A"/>
    <w:rsid w:val="00AA5873"/>
    <w:rsid w:val="00AA5B56"/>
    <w:rsid w:val="00AA60C4"/>
    <w:rsid w:val="00AA742A"/>
    <w:rsid w:val="00AA7FA8"/>
    <w:rsid w:val="00AB0267"/>
    <w:rsid w:val="00AB02FE"/>
    <w:rsid w:val="00AB0905"/>
    <w:rsid w:val="00AB13FB"/>
    <w:rsid w:val="00AB2AB6"/>
    <w:rsid w:val="00AB3E8E"/>
    <w:rsid w:val="00AB3EBE"/>
    <w:rsid w:val="00AB452A"/>
    <w:rsid w:val="00AB46BA"/>
    <w:rsid w:val="00AB6E89"/>
    <w:rsid w:val="00AB7D2C"/>
    <w:rsid w:val="00AB7F96"/>
    <w:rsid w:val="00AC0E2E"/>
    <w:rsid w:val="00AC1043"/>
    <w:rsid w:val="00AC2CE8"/>
    <w:rsid w:val="00AC30D5"/>
    <w:rsid w:val="00AC40D1"/>
    <w:rsid w:val="00AC4133"/>
    <w:rsid w:val="00AC423F"/>
    <w:rsid w:val="00AC451C"/>
    <w:rsid w:val="00AC5137"/>
    <w:rsid w:val="00AC54DF"/>
    <w:rsid w:val="00AC6737"/>
    <w:rsid w:val="00AC6E4E"/>
    <w:rsid w:val="00AC6EE5"/>
    <w:rsid w:val="00AC70E8"/>
    <w:rsid w:val="00AD0F9E"/>
    <w:rsid w:val="00AD110F"/>
    <w:rsid w:val="00AD1BE6"/>
    <w:rsid w:val="00AD25A8"/>
    <w:rsid w:val="00AD30F9"/>
    <w:rsid w:val="00AD32DA"/>
    <w:rsid w:val="00AD398F"/>
    <w:rsid w:val="00AD451E"/>
    <w:rsid w:val="00AD58F1"/>
    <w:rsid w:val="00AD59BA"/>
    <w:rsid w:val="00AD714E"/>
    <w:rsid w:val="00AD7988"/>
    <w:rsid w:val="00AD7A5E"/>
    <w:rsid w:val="00AD7F82"/>
    <w:rsid w:val="00AE0EDF"/>
    <w:rsid w:val="00AE11FD"/>
    <w:rsid w:val="00AE148C"/>
    <w:rsid w:val="00AE1912"/>
    <w:rsid w:val="00AE1DFA"/>
    <w:rsid w:val="00AE2AAD"/>
    <w:rsid w:val="00AE2CCD"/>
    <w:rsid w:val="00AE2E9E"/>
    <w:rsid w:val="00AE3459"/>
    <w:rsid w:val="00AE34BC"/>
    <w:rsid w:val="00AE387A"/>
    <w:rsid w:val="00AE4D26"/>
    <w:rsid w:val="00AE4D60"/>
    <w:rsid w:val="00AE5434"/>
    <w:rsid w:val="00AE7DE3"/>
    <w:rsid w:val="00AF0161"/>
    <w:rsid w:val="00AF01B9"/>
    <w:rsid w:val="00AF1991"/>
    <w:rsid w:val="00AF21AC"/>
    <w:rsid w:val="00AF2B57"/>
    <w:rsid w:val="00AF3C66"/>
    <w:rsid w:val="00AF4090"/>
    <w:rsid w:val="00AF4CC8"/>
    <w:rsid w:val="00AF5454"/>
    <w:rsid w:val="00AF6A73"/>
    <w:rsid w:val="00AF771C"/>
    <w:rsid w:val="00AF7918"/>
    <w:rsid w:val="00AF7BC3"/>
    <w:rsid w:val="00AF7DCE"/>
    <w:rsid w:val="00B01AE8"/>
    <w:rsid w:val="00B02040"/>
    <w:rsid w:val="00B02454"/>
    <w:rsid w:val="00B034D1"/>
    <w:rsid w:val="00B04607"/>
    <w:rsid w:val="00B0595C"/>
    <w:rsid w:val="00B059B2"/>
    <w:rsid w:val="00B0613A"/>
    <w:rsid w:val="00B06329"/>
    <w:rsid w:val="00B07002"/>
    <w:rsid w:val="00B107DE"/>
    <w:rsid w:val="00B111A1"/>
    <w:rsid w:val="00B133D2"/>
    <w:rsid w:val="00B138A6"/>
    <w:rsid w:val="00B1470F"/>
    <w:rsid w:val="00B14B0F"/>
    <w:rsid w:val="00B1585F"/>
    <w:rsid w:val="00B168F9"/>
    <w:rsid w:val="00B16DDE"/>
    <w:rsid w:val="00B16E7B"/>
    <w:rsid w:val="00B20187"/>
    <w:rsid w:val="00B20C2A"/>
    <w:rsid w:val="00B22662"/>
    <w:rsid w:val="00B234B0"/>
    <w:rsid w:val="00B23CCF"/>
    <w:rsid w:val="00B23D53"/>
    <w:rsid w:val="00B24026"/>
    <w:rsid w:val="00B24513"/>
    <w:rsid w:val="00B251C6"/>
    <w:rsid w:val="00B25504"/>
    <w:rsid w:val="00B25E1B"/>
    <w:rsid w:val="00B303CA"/>
    <w:rsid w:val="00B30615"/>
    <w:rsid w:val="00B308EC"/>
    <w:rsid w:val="00B30C17"/>
    <w:rsid w:val="00B30E6B"/>
    <w:rsid w:val="00B312E4"/>
    <w:rsid w:val="00B31489"/>
    <w:rsid w:val="00B32AF3"/>
    <w:rsid w:val="00B33270"/>
    <w:rsid w:val="00B33B46"/>
    <w:rsid w:val="00B33CAF"/>
    <w:rsid w:val="00B354CF"/>
    <w:rsid w:val="00B35D83"/>
    <w:rsid w:val="00B36AA8"/>
    <w:rsid w:val="00B36C76"/>
    <w:rsid w:val="00B370CD"/>
    <w:rsid w:val="00B405A5"/>
    <w:rsid w:val="00B41A80"/>
    <w:rsid w:val="00B41FCB"/>
    <w:rsid w:val="00B4207B"/>
    <w:rsid w:val="00B42166"/>
    <w:rsid w:val="00B42427"/>
    <w:rsid w:val="00B43037"/>
    <w:rsid w:val="00B44880"/>
    <w:rsid w:val="00B455A1"/>
    <w:rsid w:val="00B45CC7"/>
    <w:rsid w:val="00B46528"/>
    <w:rsid w:val="00B473ED"/>
    <w:rsid w:val="00B50E06"/>
    <w:rsid w:val="00B52887"/>
    <w:rsid w:val="00B539B0"/>
    <w:rsid w:val="00B5414D"/>
    <w:rsid w:val="00B55508"/>
    <w:rsid w:val="00B5618A"/>
    <w:rsid w:val="00B562FD"/>
    <w:rsid w:val="00B56795"/>
    <w:rsid w:val="00B56889"/>
    <w:rsid w:val="00B56984"/>
    <w:rsid w:val="00B57577"/>
    <w:rsid w:val="00B5759D"/>
    <w:rsid w:val="00B57BEE"/>
    <w:rsid w:val="00B601A2"/>
    <w:rsid w:val="00B614DE"/>
    <w:rsid w:val="00B6204F"/>
    <w:rsid w:val="00B627DE"/>
    <w:rsid w:val="00B631D0"/>
    <w:rsid w:val="00B63402"/>
    <w:rsid w:val="00B65219"/>
    <w:rsid w:val="00B6644B"/>
    <w:rsid w:val="00B67D71"/>
    <w:rsid w:val="00B71E81"/>
    <w:rsid w:val="00B729AE"/>
    <w:rsid w:val="00B72E78"/>
    <w:rsid w:val="00B736B6"/>
    <w:rsid w:val="00B73E53"/>
    <w:rsid w:val="00B7402B"/>
    <w:rsid w:val="00B75D99"/>
    <w:rsid w:val="00B75FF9"/>
    <w:rsid w:val="00B762FD"/>
    <w:rsid w:val="00B7646F"/>
    <w:rsid w:val="00B7724D"/>
    <w:rsid w:val="00B809D2"/>
    <w:rsid w:val="00B80AD6"/>
    <w:rsid w:val="00B810AA"/>
    <w:rsid w:val="00B81F1F"/>
    <w:rsid w:val="00B82C7D"/>
    <w:rsid w:val="00B8311C"/>
    <w:rsid w:val="00B83772"/>
    <w:rsid w:val="00B84A22"/>
    <w:rsid w:val="00B84A27"/>
    <w:rsid w:val="00B85392"/>
    <w:rsid w:val="00B85AE5"/>
    <w:rsid w:val="00B85FC2"/>
    <w:rsid w:val="00B86639"/>
    <w:rsid w:val="00B875FE"/>
    <w:rsid w:val="00B9013F"/>
    <w:rsid w:val="00B90470"/>
    <w:rsid w:val="00B9065E"/>
    <w:rsid w:val="00B90A91"/>
    <w:rsid w:val="00B9188B"/>
    <w:rsid w:val="00B92F68"/>
    <w:rsid w:val="00B93732"/>
    <w:rsid w:val="00B93BBB"/>
    <w:rsid w:val="00B943A6"/>
    <w:rsid w:val="00B946CB"/>
    <w:rsid w:val="00B94879"/>
    <w:rsid w:val="00B957D4"/>
    <w:rsid w:val="00B958AC"/>
    <w:rsid w:val="00B96811"/>
    <w:rsid w:val="00B96964"/>
    <w:rsid w:val="00BA0046"/>
    <w:rsid w:val="00BA26EE"/>
    <w:rsid w:val="00BA26F8"/>
    <w:rsid w:val="00BA2756"/>
    <w:rsid w:val="00BA314F"/>
    <w:rsid w:val="00BA3599"/>
    <w:rsid w:val="00BA4102"/>
    <w:rsid w:val="00BA48C9"/>
    <w:rsid w:val="00BA4A2E"/>
    <w:rsid w:val="00BA57A1"/>
    <w:rsid w:val="00BA59D7"/>
    <w:rsid w:val="00BA62AB"/>
    <w:rsid w:val="00BA7DC1"/>
    <w:rsid w:val="00BB018E"/>
    <w:rsid w:val="00BB17F9"/>
    <w:rsid w:val="00BB2313"/>
    <w:rsid w:val="00BB3920"/>
    <w:rsid w:val="00BB5F2B"/>
    <w:rsid w:val="00BB6301"/>
    <w:rsid w:val="00BB74F7"/>
    <w:rsid w:val="00BB754D"/>
    <w:rsid w:val="00BC036B"/>
    <w:rsid w:val="00BC055F"/>
    <w:rsid w:val="00BC1477"/>
    <w:rsid w:val="00BC1A0F"/>
    <w:rsid w:val="00BC2629"/>
    <w:rsid w:val="00BC3330"/>
    <w:rsid w:val="00BC361F"/>
    <w:rsid w:val="00BC39AD"/>
    <w:rsid w:val="00BC3AA4"/>
    <w:rsid w:val="00BC415E"/>
    <w:rsid w:val="00BC476B"/>
    <w:rsid w:val="00BC4ED0"/>
    <w:rsid w:val="00BC5181"/>
    <w:rsid w:val="00BC5345"/>
    <w:rsid w:val="00BC658E"/>
    <w:rsid w:val="00BC67FE"/>
    <w:rsid w:val="00BD0BE3"/>
    <w:rsid w:val="00BD23D9"/>
    <w:rsid w:val="00BD426D"/>
    <w:rsid w:val="00BD52FD"/>
    <w:rsid w:val="00BD55E3"/>
    <w:rsid w:val="00BD5B1D"/>
    <w:rsid w:val="00BD5DAB"/>
    <w:rsid w:val="00BD5E95"/>
    <w:rsid w:val="00BD7F03"/>
    <w:rsid w:val="00BE03A1"/>
    <w:rsid w:val="00BE0E7C"/>
    <w:rsid w:val="00BE29A2"/>
    <w:rsid w:val="00BE2F6B"/>
    <w:rsid w:val="00BE3B2F"/>
    <w:rsid w:val="00BE422B"/>
    <w:rsid w:val="00BE4B62"/>
    <w:rsid w:val="00BE4EF6"/>
    <w:rsid w:val="00BE5D7B"/>
    <w:rsid w:val="00BE6C97"/>
    <w:rsid w:val="00BE70AC"/>
    <w:rsid w:val="00BE7194"/>
    <w:rsid w:val="00BE7B15"/>
    <w:rsid w:val="00BF068A"/>
    <w:rsid w:val="00BF06A1"/>
    <w:rsid w:val="00BF08F0"/>
    <w:rsid w:val="00BF0C6E"/>
    <w:rsid w:val="00BF0D33"/>
    <w:rsid w:val="00BF1339"/>
    <w:rsid w:val="00BF1A81"/>
    <w:rsid w:val="00BF1F1B"/>
    <w:rsid w:val="00BF2365"/>
    <w:rsid w:val="00BF27E8"/>
    <w:rsid w:val="00BF2D2D"/>
    <w:rsid w:val="00BF2E3B"/>
    <w:rsid w:val="00BF303D"/>
    <w:rsid w:val="00BF30B6"/>
    <w:rsid w:val="00BF344A"/>
    <w:rsid w:val="00BF5572"/>
    <w:rsid w:val="00BF5D33"/>
    <w:rsid w:val="00BF6284"/>
    <w:rsid w:val="00BF633D"/>
    <w:rsid w:val="00BF6532"/>
    <w:rsid w:val="00BF6877"/>
    <w:rsid w:val="00BF6952"/>
    <w:rsid w:val="00BF6AA9"/>
    <w:rsid w:val="00C002E3"/>
    <w:rsid w:val="00C00663"/>
    <w:rsid w:val="00C00B54"/>
    <w:rsid w:val="00C00BAF"/>
    <w:rsid w:val="00C00E1E"/>
    <w:rsid w:val="00C01833"/>
    <w:rsid w:val="00C019EE"/>
    <w:rsid w:val="00C0389E"/>
    <w:rsid w:val="00C038DB"/>
    <w:rsid w:val="00C04380"/>
    <w:rsid w:val="00C05003"/>
    <w:rsid w:val="00C05629"/>
    <w:rsid w:val="00C0584D"/>
    <w:rsid w:val="00C05D31"/>
    <w:rsid w:val="00C06481"/>
    <w:rsid w:val="00C06691"/>
    <w:rsid w:val="00C066EA"/>
    <w:rsid w:val="00C0702E"/>
    <w:rsid w:val="00C0711C"/>
    <w:rsid w:val="00C079C3"/>
    <w:rsid w:val="00C07D72"/>
    <w:rsid w:val="00C100F1"/>
    <w:rsid w:val="00C113EC"/>
    <w:rsid w:val="00C12B5B"/>
    <w:rsid w:val="00C13516"/>
    <w:rsid w:val="00C13618"/>
    <w:rsid w:val="00C13F40"/>
    <w:rsid w:val="00C15248"/>
    <w:rsid w:val="00C155D1"/>
    <w:rsid w:val="00C15755"/>
    <w:rsid w:val="00C15791"/>
    <w:rsid w:val="00C157CB"/>
    <w:rsid w:val="00C15D68"/>
    <w:rsid w:val="00C15D6C"/>
    <w:rsid w:val="00C168F7"/>
    <w:rsid w:val="00C16BB7"/>
    <w:rsid w:val="00C17770"/>
    <w:rsid w:val="00C21240"/>
    <w:rsid w:val="00C218F9"/>
    <w:rsid w:val="00C2201B"/>
    <w:rsid w:val="00C220F4"/>
    <w:rsid w:val="00C2234B"/>
    <w:rsid w:val="00C233A0"/>
    <w:rsid w:val="00C23B5E"/>
    <w:rsid w:val="00C242B6"/>
    <w:rsid w:val="00C242DA"/>
    <w:rsid w:val="00C245E8"/>
    <w:rsid w:val="00C247A7"/>
    <w:rsid w:val="00C24B8C"/>
    <w:rsid w:val="00C24CFE"/>
    <w:rsid w:val="00C25338"/>
    <w:rsid w:val="00C253F7"/>
    <w:rsid w:val="00C25AC8"/>
    <w:rsid w:val="00C260D6"/>
    <w:rsid w:val="00C264C6"/>
    <w:rsid w:val="00C30200"/>
    <w:rsid w:val="00C30826"/>
    <w:rsid w:val="00C309C7"/>
    <w:rsid w:val="00C31AD1"/>
    <w:rsid w:val="00C32A61"/>
    <w:rsid w:val="00C32C37"/>
    <w:rsid w:val="00C33F30"/>
    <w:rsid w:val="00C34FC1"/>
    <w:rsid w:val="00C35892"/>
    <w:rsid w:val="00C358E4"/>
    <w:rsid w:val="00C35ECA"/>
    <w:rsid w:val="00C36333"/>
    <w:rsid w:val="00C36CAE"/>
    <w:rsid w:val="00C378DF"/>
    <w:rsid w:val="00C409A1"/>
    <w:rsid w:val="00C41050"/>
    <w:rsid w:val="00C433CE"/>
    <w:rsid w:val="00C43604"/>
    <w:rsid w:val="00C4449F"/>
    <w:rsid w:val="00C44E4E"/>
    <w:rsid w:val="00C452F8"/>
    <w:rsid w:val="00C45706"/>
    <w:rsid w:val="00C46C0F"/>
    <w:rsid w:val="00C46E30"/>
    <w:rsid w:val="00C46FB5"/>
    <w:rsid w:val="00C47121"/>
    <w:rsid w:val="00C475E5"/>
    <w:rsid w:val="00C47FFA"/>
    <w:rsid w:val="00C5179C"/>
    <w:rsid w:val="00C51F6D"/>
    <w:rsid w:val="00C53908"/>
    <w:rsid w:val="00C551C2"/>
    <w:rsid w:val="00C56208"/>
    <w:rsid w:val="00C5792A"/>
    <w:rsid w:val="00C60DA9"/>
    <w:rsid w:val="00C60E17"/>
    <w:rsid w:val="00C60E99"/>
    <w:rsid w:val="00C61405"/>
    <w:rsid w:val="00C62105"/>
    <w:rsid w:val="00C6381D"/>
    <w:rsid w:val="00C651EF"/>
    <w:rsid w:val="00C66585"/>
    <w:rsid w:val="00C67391"/>
    <w:rsid w:val="00C702C0"/>
    <w:rsid w:val="00C71B4C"/>
    <w:rsid w:val="00C71C58"/>
    <w:rsid w:val="00C72DA3"/>
    <w:rsid w:val="00C72E51"/>
    <w:rsid w:val="00C75ED1"/>
    <w:rsid w:val="00C7606F"/>
    <w:rsid w:val="00C76955"/>
    <w:rsid w:val="00C76BF0"/>
    <w:rsid w:val="00C76E0D"/>
    <w:rsid w:val="00C76FCA"/>
    <w:rsid w:val="00C77106"/>
    <w:rsid w:val="00C77E92"/>
    <w:rsid w:val="00C80633"/>
    <w:rsid w:val="00C8107F"/>
    <w:rsid w:val="00C814DC"/>
    <w:rsid w:val="00C8215D"/>
    <w:rsid w:val="00C82B43"/>
    <w:rsid w:val="00C838EB"/>
    <w:rsid w:val="00C85CCC"/>
    <w:rsid w:val="00C85E91"/>
    <w:rsid w:val="00C864E6"/>
    <w:rsid w:val="00C87721"/>
    <w:rsid w:val="00C90ED9"/>
    <w:rsid w:val="00C91171"/>
    <w:rsid w:val="00C931AB"/>
    <w:rsid w:val="00C93A39"/>
    <w:rsid w:val="00C93B70"/>
    <w:rsid w:val="00C948D3"/>
    <w:rsid w:val="00C950B1"/>
    <w:rsid w:val="00C964D0"/>
    <w:rsid w:val="00C96992"/>
    <w:rsid w:val="00C976B0"/>
    <w:rsid w:val="00C97938"/>
    <w:rsid w:val="00CA10B9"/>
    <w:rsid w:val="00CA23CB"/>
    <w:rsid w:val="00CA41F0"/>
    <w:rsid w:val="00CA4CBA"/>
    <w:rsid w:val="00CA4D41"/>
    <w:rsid w:val="00CA52DB"/>
    <w:rsid w:val="00CA6CEB"/>
    <w:rsid w:val="00CB0A09"/>
    <w:rsid w:val="00CB2BED"/>
    <w:rsid w:val="00CB3822"/>
    <w:rsid w:val="00CB3981"/>
    <w:rsid w:val="00CB4024"/>
    <w:rsid w:val="00CB46CE"/>
    <w:rsid w:val="00CB5119"/>
    <w:rsid w:val="00CB68AB"/>
    <w:rsid w:val="00CB6E26"/>
    <w:rsid w:val="00CB75C0"/>
    <w:rsid w:val="00CB7A9F"/>
    <w:rsid w:val="00CC13C9"/>
    <w:rsid w:val="00CC1877"/>
    <w:rsid w:val="00CC219C"/>
    <w:rsid w:val="00CC3478"/>
    <w:rsid w:val="00CC3C5C"/>
    <w:rsid w:val="00CC3D87"/>
    <w:rsid w:val="00CC567C"/>
    <w:rsid w:val="00CC5891"/>
    <w:rsid w:val="00CC6463"/>
    <w:rsid w:val="00CC68D2"/>
    <w:rsid w:val="00CC7D1C"/>
    <w:rsid w:val="00CD048E"/>
    <w:rsid w:val="00CD057B"/>
    <w:rsid w:val="00CD063F"/>
    <w:rsid w:val="00CD134B"/>
    <w:rsid w:val="00CD1D66"/>
    <w:rsid w:val="00CD1ED5"/>
    <w:rsid w:val="00CD2523"/>
    <w:rsid w:val="00CD28DE"/>
    <w:rsid w:val="00CD3443"/>
    <w:rsid w:val="00CD3D0D"/>
    <w:rsid w:val="00CD3FF4"/>
    <w:rsid w:val="00CD4376"/>
    <w:rsid w:val="00CD4DF6"/>
    <w:rsid w:val="00CD5E3D"/>
    <w:rsid w:val="00CD6B74"/>
    <w:rsid w:val="00CD7698"/>
    <w:rsid w:val="00CE056C"/>
    <w:rsid w:val="00CE0CDB"/>
    <w:rsid w:val="00CE0D6E"/>
    <w:rsid w:val="00CE13CA"/>
    <w:rsid w:val="00CE16B1"/>
    <w:rsid w:val="00CE29DA"/>
    <w:rsid w:val="00CE44A2"/>
    <w:rsid w:val="00CE456C"/>
    <w:rsid w:val="00CE4654"/>
    <w:rsid w:val="00CE48F8"/>
    <w:rsid w:val="00CE4C41"/>
    <w:rsid w:val="00CE4DE2"/>
    <w:rsid w:val="00CE5448"/>
    <w:rsid w:val="00CE61C5"/>
    <w:rsid w:val="00CE66B0"/>
    <w:rsid w:val="00CE7331"/>
    <w:rsid w:val="00CE7421"/>
    <w:rsid w:val="00CE7556"/>
    <w:rsid w:val="00CE77F4"/>
    <w:rsid w:val="00CF02E1"/>
    <w:rsid w:val="00CF0C1B"/>
    <w:rsid w:val="00CF1D13"/>
    <w:rsid w:val="00CF353D"/>
    <w:rsid w:val="00CF3C89"/>
    <w:rsid w:val="00CF4002"/>
    <w:rsid w:val="00CF595B"/>
    <w:rsid w:val="00CF681A"/>
    <w:rsid w:val="00CF6D65"/>
    <w:rsid w:val="00CF6E9D"/>
    <w:rsid w:val="00D00475"/>
    <w:rsid w:val="00D006DE"/>
    <w:rsid w:val="00D00AC1"/>
    <w:rsid w:val="00D00BFB"/>
    <w:rsid w:val="00D00EE9"/>
    <w:rsid w:val="00D01152"/>
    <w:rsid w:val="00D01373"/>
    <w:rsid w:val="00D0192F"/>
    <w:rsid w:val="00D02AD3"/>
    <w:rsid w:val="00D02D21"/>
    <w:rsid w:val="00D032EB"/>
    <w:rsid w:val="00D0390C"/>
    <w:rsid w:val="00D05AEC"/>
    <w:rsid w:val="00D05E34"/>
    <w:rsid w:val="00D0637E"/>
    <w:rsid w:val="00D069E2"/>
    <w:rsid w:val="00D06DE7"/>
    <w:rsid w:val="00D07554"/>
    <w:rsid w:val="00D0792B"/>
    <w:rsid w:val="00D07DBE"/>
    <w:rsid w:val="00D108FD"/>
    <w:rsid w:val="00D125A4"/>
    <w:rsid w:val="00D1325D"/>
    <w:rsid w:val="00D13E22"/>
    <w:rsid w:val="00D14300"/>
    <w:rsid w:val="00D161DD"/>
    <w:rsid w:val="00D16E10"/>
    <w:rsid w:val="00D17188"/>
    <w:rsid w:val="00D1764B"/>
    <w:rsid w:val="00D1788C"/>
    <w:rsid w:val="00D17BB6"/>
    <w:rsid w:val="00D17E00"/>
    <w:rsid w:val="00D20727"/>
    <w:rsid w:val="00D21A4F"/>
    <w:rsid w:val="00D2264A"/>
    <w:rsid w:val="00D23FA3"/>
    <w:rsid w:val="00D2444A"/>
    <w:rsid w:val="00D24C7E"/>
    <w:rsid w:val="00D252D7"/>
    <w:rsid w:val="00D26BA0"/>
    <w:rsid w:val="00D27BF5"/>
    <w:rsid w:val="00D3131D"/>
    <w:rsid w:val="00D31C25"/>
    <w:rsid w:val="00D3336F"/>
    <w:rsid w:val="00D34BCA"/>
    <w:rsid w:val="00D35399"/>
    <w:rsid w:val="00D3543B"/>
    <w:rsid w:val="00D3563C"/>
    <w:rsid w:val="00D35ABE"/>
    <w:rsid w:val="00D37B4D"/>
    <w:rsid w:val="00D40598"/>
    <w:rsid w:val="00D407FE"/>
    <w:rsid w:val="00D40D5F"/>
    <w:rsid w:val="00D40ED9"/>
    <w:rsid w:val="00D41640"/>
    <w:rsid w:val="00D429D4"/>
    <w:rsid w:val="00D43169"/>
    <w:rsid w:val="00D433D2"/>
    <w:rsid w:val="00D438C9"/>
    <w:rsid w:val="00D4393D"/>
    <w:rsid w:val="00D4468E"/>
    <w:rsid w:val="00D448E4"/>
    <w:rsid w:val="00D44F3F"/>
    <w:rsid w:val="00D456BA"/>
    <w:rsid w:val="00D45ABB"/>
    <w:rsid w:val="00D45E92"/>
    <w:rsid w:val="00D466F8"/>
    <w:rsid w:val="00D46CF8"/>
    <w:rsid w:val="00D46D45"/>
    <w:rsid w:val="00D47FE5"/>
    <w:rsid w:val="00D508E5"/>
    <w:rsid w:val="00D50D79"/>
    <w:rsid w:val="00D51520"/>
    <w:rsid w:val="00D51F03"/>
    <w:rsid w:val="00D529F8"/>
    <w:rsid w:val="00D52BCF"/>
    <w:rsid w:val="00D52F46"/>
    <w:rsid w:val="00D53947"/>
    <w:rsid w:val="00D53BF2"/>
    <w:rsid w:val="00D53DDF"/>
    <w:rsid w:val="00D549D8"/>
    <w:rsid w:val="00D54C05"/>
    <w:rsid w:val="00D55689"/>
    <w:rsid w:val="00D55791"/>
    <w:rsid w:val="00D55BDD"/>
    <w:rsid w:val="00D5685C"/>
    <w:rsid w:val="00D56B46"/>
    <w:rsid w:val="00D57482"/>
    <w:rsid w:val="00D576B6"/>
    <w:rsid w:val="00D60308"/>
    <w:rsid w:val="00D603F8"/>
    <w:rsid w:val="00D605D9"/>
    <w:rsid w:val="00D61CF9"/>
    <w:rsid w:val="00D6202D"/>
    <w:rsid w:val="00D622E1"/>
    <w:rsid w:val="00D62FF1"/>
    <w:rsid w:val="00D641EB"/>
    <w:rsid w:val="00D641EC"/>
    <w:rsid w:val="00D659E1"/>
    <w:rsid w:val="00D65C92"/>
    <w:rsid w:val="00D66A8A"/>
    <w:rsid w:val="00D67AA8"/>
    <w:rsid w:val="00D70AC8"/>
    <w:rsid w:val="00D7181E"/>
    <w:rsid w:val="00D72D95"/>
    <w:rsid w:val="00D73E67"/>
    <w:rsid w:val="00D742F6"/>
    <w:rsid w:val="00D74962"/>
    <w:rsid w:val="00D74B12"/>
    <w:rsid w:val="00D752C9"/>
    <w:rsid w:val="00D75C6E"/>
    <w:rsid w:val="00D77439"/>
    <w:rsid w:val="00D77600"/>
    <w:rsid w:val="00D77A21"/>
    <w:rsid w:val="00D806BD"/>
    <w:rsid w:val="00D80922"/>
    <w:rsid w:val="00D82EDE"/>
    <w:rsid w:val="00D83568"/>
    <w:rsid w:val="00D83C95"/>
    <w:rsid w:val="00D84491"/>
    <w:rsid w:val="00D84D82"/>
    <w:rsid w:val="00D85411"/>
    <w:rsid w:val="00D858A8"/>
    <w:rsid w:val="00D85E4C"/>
    <w:rsid w:val="00D871FD"/>
    <w:rsid w:val="00D87EE0"/>
    <w:rsid w:val="00D900CF"/>
    <w:rsid w:val="00D90647"/>
    <w:rsid w:val="00D90977"/>
    <w:rsid w:val="00D91330"/>
    <w:rsid w:val="00D91CE5"/>
    <w:rsid w:val="00D91D99"/>
    <w:rsid w:val="00D93149"/>
    <w:rsid w:val="00D93803"/>
    <w:rsid w:val="00D9463F"/>
    <w:rsid w:val="00D96605"/>
    <w:rsid w:val="00D96B3E"/>
    <w:rsid w:val="00D96CB3"/>
    <w:rsid w:val="00DA09E8"/>
    <w:rsid w:val="00DA1DBD"/>
    <w:rsid w:val="00DA226D"/>
    <w:rsid w:val="00DA2F80"/>
    <w:rsid w:val="00DA352E"/>
    <w:rsid w:val="00DA361D"/>
    <w:rsid w:val="00DA3BDE"/>
    <w:rsid w:val="00DA3F12"/>
    <w:rsid w:val="00DA53AA"/>
    <w:rsid w:val="00DA586C"/>
    <w:rsid w:val="00DA5B02"/>
    <w:rsid w:val="00DA6795"/>
    <w:rsid w:val="00DA6D15"/>
    <w:rsid w:val="00DA72BC"/>
    <w:rsid w:val="00DA737F"/>
    <w:rsid w:val="00DA74DA"/>
    <w:rsid w:val="00DA7521"/>
    <w:rsid w:val="00DA7DE2"/>
    <w:rsid w:val="00DA7E96"/>
    <w:rsid w:val="00DB1C8C"/>
    <w:rsid w:val="00DB2714"/>
    <w:rsid w:val="00DB437E"/>
    <w:rsid w:val="00DB44A9"/>
    <w:rsid w:val="00DB4ACA"/>
    <w:rsid w:val="00DB589B"/>
    <w:rsid w:val="00DB6079"/>
    <w:rsid w:val="00DB6145"/>
    <w:rsid w:val="00DB76CF"/>
    <w:rsid w:val="00DB791E"/>
    <w:rsid w:val="00DC0822"/>
    <w:rsid w:val="00DC1775"/>
    <w:rsid w:val="00DC2C73"/>
    <w:rsid w:val="00DC3A1B"/>
    <w:rsid w:val="00DC3F03"/>
    <w:rsid w:val="00DC4794"/>
    <w:rsid w:val="00DC4B69"/>
    <w:rsid w:val="00DC4D71"/>
    <w:rsid w:val="00DC55CA"/>
    <w:rsid w:val="00DC57D9"/>
    <w:rsid w:val="00DC6C31"/>
    <w:rsid w:val="00DC6FEC"/>
    <w:rsid w:val="00DC7443"/>
    <w:rsid w:val="00DD0590"/>
    <w:rsid w:val="00DD0B04"/>
    <w:rsid w:val="00DD0E0A"/>
    <w:rsid w:val="00DD1176"/>
    <w:rsid w:val="00DD1A08"/>
    <w:rsid w:val="00DD2C80"/>
    <w:rsid w:val="00DD3195"/>
    <w:rsid w:val="00DD7B10"/>
    <w:rsid w:val="00DE0533"/>
    <w:rsid w:val="00DE0EC4"/>
    <w:rsid w:val="00DE20D6"/>
    <w:rsid w:val="00DE3181"/>
    <w:rsid w:val="00DE339D"/>
    <w:rsid w:val="00DE3799"/>
    <w:rsid w:val="00DE40F2"/>
    <w:rsid w:val="00DE422E"/>
    <w:rsid w:val="00DE51F9"/>
    <w:rsid w:val="00DE6092"/>
    <w:rsid w:val="00DE68BE"/>
    <w:rsid w:val="00DE69A8"/>
    <w:rsid w:val="00DE7463"/>
    <w:rsid w:val="00DE7A5F"/>
    <w:rsid w:val="00DF08FE"/>
    <w:rsid w:val="00DF0EC4"/>
    <w:rsid w:val="00DF1898"/>
    <w:rsid w:val="00DF47E1"/>
    <w:rsid w:val="00DF5D8E"/>
    <w:rsid w:val="00DF5FB2"/>
    <w:rsid w:val="00DF6A5E"/>
    <w:rsid w:val="00DF6E0E"/>
    <w:rsid w:val="00DF790F"/>
    <w:rsid w:val="00E002D6"/>
    <w:rsid w:val="00E00317"/>
    <w:rsid w:val="00E00A78"/>
    <w:rsid w:val="00E00A8E"/>
    <w:rsid w:val="00E00E19"/>
    <w:rsid w:val="00E00EEF"/>
    <w:rsid w:val="00E022DF"/>
    <w:rsid w:val="00E026BE"/>
    <w:rsid w:val="00E02891"/>
    <w:rsid w:val="00E03521"/>
    <w:rsid w:val="00E064F4"/>
    <w:rsid w:val="00E066FC"/>
    <w:rsid w:val="00E0687F"/>
    <w:rsid w:val="00E0721B"/>
    <w:rsid w:val="00E0771C"/>
    <w:rsid w:val="00E11743"/>
    <w:rsid w:val="00E11A7D"/>
    <w:rsid w:val="00E12D7C"/>
    <w:rsid w:val="00E1495D"/>
    <w:rsid w:val="00E14B6E"/>
    <w:rsid w:val="00E15356"/>
    <w:rsid w:val="00E15612"/>
    <w:rsid w:val="00E15A02"/>
    <w:rsid w:val="00E15A68"/>
    <w:rsid w:val="00E15AEF"/>
    <w:rsid w:val="00E15F9F"/>
    <w:rsid w:val="00E161E8"/>
    <w:rsid w:val="00E17E2F"/>
    <w:rsid w:val="00E202AB"/>
    <w:rsid w:val="00E21384"/>
    <w:rsid w:val="00E218C3"/>
    <w:rsid w:val="00E2381A"/>
    <w:rsid w:val="00E242B5"/>
    <w:rsid w:val="00E24B4E"/>
    <w:rsid w:val="00E26D5E"/>
    <w:rsid w:val="00E26F17"/>
    <w:rsid w:val="00E2773A"/>
    <w:rsid w:val="00E27FB9"/>
    <w:rsid w:val="00E30677"/>
    <w:rsid w:val="00E30C86"/>
    <w:rsid w:val="00E30E56"/>
    <w:rsid w:val="00E31069"/>
    <w:rsid w:val="00E32615"/>
    <w:rsid w:val="00E32D6E"/>
    <w:rsid w:val="00E33638"/>
    <w:rsid w:val="00E33A46"/>
    <w:rsid w:val="00E34A82"/>
    <w:rsid w:val="00E34D04"/>
    <w:rsid w:val="00E34D34"/>
    <w:rsid w:val="00E355AD"/>
    <w:rsid w:val="00E35E4C"/>
    <w:rsid w:val="00E373BE"/>
    <w:rsid w:val="00E41983"/>
    <w:rsid w:val="00E42EC8"/>
    <w:rsid w:val="00E43100"/>
    <w:rsid w:val="00E436A2"/>
    <w:rsid w:val="00E43DAF"/>
    <w:rsid w:val="00E444FD"/>
    <w:rsid w:val="00E447C3"/>
    <w:rsid w:val="00E44B04"/>
    <w:rsid w:val="00E45752"/>
    <w:rsid w:val="00E45A05"/>
    <w:rsid w:val="00E46031"/>
    <w:rsid w:val="00E47B0F"/>
    <w:rsid w:val="00E50637"/>
    <w:rsid w:val="00E50C70"/>
    <w:rsid w:val="00E5149A"/>
    <w:rsid w:val="00E51573"/>
    <w:rsid w:val="00E51A82"/>
    <w:rsid w:val="00E51AAC"/>
    <w:rsid w:val="00E51B37"/>
    <w:rsid w:val="00E51D73"/>
    <w:rsid w:val="00E527BE"/>
    <w:rsid w:val="00E52864"/>
    <w:rsid w:val="00E54843"/>
    <w:rsid w:val="00E55292"/>
    <w:rsid w:val="00E555C8"/>
    <w:rsid w:val="00E555F5"/>
    <w:rsid w:val="00E55D5C"/>
    <w:rsid w:val="00E55E4D"/>
    <w:rsid w:val="00E575C5"/>
    <w:rsid w:val="00E606AA"/>
    <w:rsid w:val="00E60DFB"/>
    <w:rsid w:val="00E61A6E"/>
    <w:rsid w:val="00E62F54"/>
    <w:rsid w:val="00E631FC"/>
    <w:rsid w:val="00E63484"/>
    <w:rsid w:val="00E63AD5"/>
    <w:rsid w:val="00E63D1F"/>
    <w:rsid w:val="00E64054"/>
    <w:rsid w:val="00E64BC4"/>
    <w:rsid w:val="00E64DCF"/>
    <w:rsid w:val="00E67280"/>
    <w:rsid w:val="00E67CE0"/>
    <w:rsid w:val="00E67D27"/>
    <w:rsid w:val="00E70745"/>
    <w:rsid w:val="00E70897"/>
    <w:rsid w:val="00E71208"/>
    <w:rsid w:val="00E727BA"/>
    <w:rsid w:val="00E74213"/>
    <w:rsid w:val="00E747A5"/>
    <w:rsid w:val="00E74A04"/>
    <w:rsid w:val="00E75E73"/>
    <w:rsid w:val="00E760B4"/>
    <w:rsid w:val="00E7712E"/>
    <w:rsid w:val="00E807C2"/>
    <w:rsid w:val="00E81CBB"/>
    <w:rsid w:val="00E83DD1"/>
    <w:rsid w:val="00E8478D"/>
    <w:rsid w:val="00E84EC2"/>
    <w:rsid w:val="00E85917"/>
    <w:rsid w:val="00E860F9"/>
    <w:rsid w:val="00E87433"/>
    <w:rsid w:val="00E876AC"/>
    <w:rsid w:val="00E877C0"/>
    <w:rsid w:val="00E87E90"/>
    <w:rsid w:val="00E902CC"/>
    <w:rsid w:val="00E9470A"/>
    <w:rsid w:val="00E9507F"/>
    <w:rsid w:val="00E958A5"/>
    <w:rsid w:val="00E966AE"/>
    <w:rsid w:val="00E976ED"/>
    <w:rsid w:val="00EA019E"/>
    <w:rsid w:val="00EA0EC9"/>
    <w:rsid w:val="00EA140C"/>
    <w:rsid w:val="00EA2F7C"/>
    <w:rsid w:val="00EA34E4"/>
    <w:rsid w:val="00EA367A"/>
    <w:rsid w:val="00EA4FF3"/>
    <w:rsid w:val="00EA7BD8"/>
    <w:rsid w:val="00EB07A4"/>
    <w:rsid w:val="00EB0830"/>
    <w:rsid w:val="00EB0FA5"/>
    <w:rsid w:val="00EB252B"/>
    <w:rsid w:val="00EB311D"/>
    <w:rsid w:val="00EB3F64"/>
    <w:rsid w:val="00EB40E6"/>
    <w:rsid w:val="00EB4730"/>
    <w:rsid w:val="00EB4777"/>
    <w:rsid w:val="00EB591A"/>
    <w:rsid w:val="00EB75A6"/>
    <w:rsid w:val="00EC1679"/>
    <w:rsid w:val="00EC21ED"/>
    <w:rsid w:val="00EC26AB"/>
    <w:rsid w:val="00EC32DE"/>
    <w:rsid w:val="00EC338D"/>
    <w:rsid w:val="00EC5841"/>
    <w:rsid w:val="00EC5DBC"/>
    <w:rsid w:val="00EC5FAF"/>
    <w:rsid w:val="00EC6E11"/>
    <w:rsid w:val="00EC6E7D"/>
    <w:rsid w:val="00EC73D1"/>
    <w:rsid w:val="00ED0BDF"/>
    <w:rsid w:val="00ED1653"/>
    <w:rsid w:val="00ED1745"/>
    <w:rsid w:val="00ED19CD"/>
    <w:rsid w:val="00ED1CFF"/>
    <w:rsid w:val="00ED2047"/>
    <w:rsid w:val="00ED2C80"/>
    <w:rsid w:val="00ED2E3A"/>
    <w:rsid w:val="00ED346D"/>
    <w:rsid w:val="00ED37EC"/>
    <w:rsid w:val="00ED4C5B"/>
    <w:rsid w:val="00ED5425"/>
    <w:rsid w:val="00ED6202"/>
    <w:rsid w:val="00ED66CA"/>
    <w:rsid w:val="00ED6747"/>
    <w:rsid w:val="00ED6E35"/>
    <w:rsid w:val="00ED705D"/>
    <w:rsid w:val="00ED7257"/>
    <w:rsid w:val="00EE0596"/>
    <w:rsid w:val="00EE0C96"/>
    <w:rsid w:val="00EE1374"/>
    <w:rsid w:val="00EE15F6"/>
    <w:rsid w:val="00EE3E42"/>
    <w:rsid w:val="00EE3EBC"/>
    <w:rsid w:val="00EE47D6"/>
    <w:rsid w:val="00EE4940"/>
    <w:rsid w:val="00EE4EAE"/>
    <w:rsid w:val="00EE5FAC"/>
    <w:rsid w:val="00EE6061"/>
    <w:rsid w:val="00EE6C2B"/>
    <w:rsid w:val="00EF106D"/>
    <w:rsid w:val="00EF1492"/>
    <w:rsid w:val="00EF1651"/>
    <w:rsid w:val="00EF1830"/>
    <w:rsid w:val="00EF1DF9"/>
    <w:rsid w:val="00EF233A"/>
    <w:rsid w:val="00EF27B7"/>
    <w:rsid w:val="00EF2902"/>
    <w:rsid w:val="00EF32A2"/>
    <w:rsid w:val="00EF33AA"/>
    <w:rsid w:val="00EF3E5A"/>
    <w:rsid w:val="00EF401A"/>
    <w:rsid w:val="00EF439B"/>
    <w:rsid w:val="00EF4B8D"/>
    <w:rsid w:val="00EF5821"/>
    <w:rsid w:val="00EF78FF"/>
    <w:rsid w:val="00EF7F02"/>
    <w:rsid w:val="00F01E81"/>
    <w:rsid w:val="00F03462"/>
    <w:rsid w:val="00F03496"/>
    <w:rsid w:val="00F05065"/>
    <w:rsid w:val="00F05331"/>
    <w:rsid w:val="00F054F8"/>
    <w:rsid w:val="00F05D0A"/>
    <w:rsid w:val="00F0637F"/>
    <w:rsid w:val="00F06BC1"/>
    <w:rsid w:val="00F07E8C"/>
    <w:rsid w:val="00F117CD"/>
    <w:rsid w:val="00F11AA2"/>
    <w:rsid w:val="00F11F05"/>
    <w:rsid w:val="00F120A8"/>
    <w:rsid w:val="00F1211E"/>
    <w:rsid w:val="00F122A5"/>
    <w:rsid w:val="00F127B6"/>
    <w:rsid w:val="00F1329D"/>
    <w:rsid w:val="00F1338E"/>
    <w:rsid w:val="00F14BCE"/>
    <w:rsid w:val="00F15614"/>
    <w:rsid w:val="00F15F6B"/>
    <w:rsid w:val="00F1651D"/>
    <w:rsid w:val="00F16986"/>
    <w:rsid w:val="00F1746F"/>
    <w:rsid w:val="00F20665"/>
    <w:rsid w:val="00F20A2F"/>
    <w:rsid w:val="00F20DFE"/>
    <w:rsid w:val="00F22D8E"/>
    <w:rsid w:val="00F22EDA"/>
    <w:rsid w:val="00F232EC"/>
    <w:rsid w:val="00F23BC4"/>
    <w:rsid w:val="00F249F3"/>
    <w:rsid w:val="00F25389"/>
    <w:rsid w:val="00F259C0"/>
    <w:rsid w:val="00F26020"/>
    <w:rsid w:val="00F269F7"/>
    <w:rsid w:val="00F27A4D"/>
    <w:rsid w:val="00F27C82"/>
    <w:rsid w:val="00F27CB9"/>
    <w:rsid w:val="00F3005E"/>
    <w:rsid w:val="00F306AC"/>
    <w:rsid w:val="00F30E2A"/>
    <w:rsid w:val="00F310B7"/>
    <w:rsid w:val="00F339C2"/>
    <w:rsid w:val="00F3429B"/>
    <w:rsid w:val="00F3695F"/>
    <w:rsid w:val="00F36F6E"/>
    <w:rsid w:val="00F42BA9"/>
    <w:rsid w:val="00F42C24"/>
    <w:rsid w:val="00F437C7"/>
    <w:rsid w:val="00F4383F"/>
    <w:rsid w:val="00F4406A"/>
    <w:rsid w:val="00F45046"/>
    <w:rsid w:val="00F45C10"/>
    <w:rsid w:val="00F45CD1"/>
    <w:rsid w:val="00F46CD0"/>
    <w:rsid w:val="00F47754"/>
    <w:rsid w:val="00F500B5"/>
    <w:rsid w:val="00F50DD6"/>
    <w:rsid w:val="00F516D8"/>
    <w:rsid w:val="00F5207C"/>
    <w:rsid w:val="00F53436"/>
    <w:rsid w:val="00F5405D"/>
    <w:rsid w:val="00F54149"/>
    <w:rsid w:val="00F543B5"/>
    <w:rsid w:val="00F60895"/>
    <w:rsid w:val="00F61839"/>
    <w:rsid w:val="00F6199F"/>
    <w:rsid w:val="00F63DC0"/>
    <w:rsid w:val="00F6467A"/>
    <w:rsid w:val="00F64A19"/>
    <w:rsid w:val="00F651E2"/>
    <w:rsid w:val="00F65361"/>
    <w:rsid w:val="00F657AF"/>
    <w:rsid w:val="00F65A68"/>
    <w:rsid w:val="00F65D9D"/>
    <w:rsid w:val="00F6745B"/>
    <w:rsid w:val="00F674CA"/>
    <w:rsid w:val="00F67602"/>
    <w:rsid w:val="00F7044E"/>
    <w:rsid w:val="00F709DB"/>
    <w:rsid w:val="00F71142"/>
    <w:rsid w:val="00F71A51"/>
    <w:rsid w:val="00F71C1D"/>
    <w:rsid w:val="00F725F5"/>
    <w:rsid w:val="00F726AA"/>
    <w:rsid w:val="00F740D4"/>
    <w:rsid w:val="00F74C31"/>
    <w:rsid w:val="00F751C1"/>
    <w:rsid w:val="00F752A9"/>
    <w:rsid w:val="00F76259"/>
    <w:rsid w:val="00F767E4"/>
    <w:rsid w:val="00F76929"/>
    <w:rsid w:val="00F76CEA"/>
    <w:rsid w:val="00F7773F"/>
    <w:rsid w:val="00F77A85"/>
    <w:rsid w:val="00F8087E"/>
    <w:rsid w:val="00F813FF"/>
    <w:rsid w:val="00F81C9D"/>
    <w:rsid w:val="00F82DDC"/>
    <w:rsid w:val="00F8308B"/>
    <w:rsid w:val="00F83847"/>
    <w:rsid w:val="00F847B6"/>
    <w:rsid w:val="00F85967"/>
    <w:rsid w:val="00F86CD5"/>
    <w:rsid w:val="00F87F59"/>
    <w:rsid w:val="00F91C54"/>
    <w:rsid w:val="00F91FDC"/>
    <w:rsid w:val="00F9221C"/>
    <w:rsid w:val="00F926BD"/>
    <w:rsid w:val="00F92BA7"/>
    <w:rsid w:val="00F93B30"/>
    <w:rsid w:val="00F93DD4"/>
    <w:rsid w:val="00F94139"/>
    <w:rsid w:val="00F94E2E"/>
    <w:rsid w:val="00F95AF9"/>
    <w:rsid w:val="00F967B4"/>
    <w:rsid w:val="00F96ECF"/>
    <w:rsid w:val="00F978A5"/>
    <w:rsid w:val="00F97FF9"/>
    <w:rsid w:val="00FA04AF"/>
    <w:rsid w:val="00FA0AFA"/>
    <w:rsid w:val="00FA200F"/>
    <w:rsid w:val="00FA29A5"/>
    <w:rsid w:val="00FA3942"/>
    <w:rsid w:val="00FA5307"/>
    <w:rsid w:val="00FA680C"/>
    <w:rsid w:val="00FB0484"/>
    <w:rsid w:val="00FB0B7A"/>
    <w:rsid w:val="00FB1B85"/>
    <w:rsid w:val="00FB209C"/>
    <w:rsid w:val="00FB386F"/>
    <w:rsid w:val="00FB5509"/>
    <w:rsid w:val="00FB5767"/>
    <w:rsid w:val="00FB70D5"/>
    <w:rsid w:val="00FB77E5"/>
    <w:rsid w:val="00FC0CEA"/>
    <w:rsid w:val="00FC0DDC"/>
    <w:rsid w:val="00FC14F1"/>
    <w:rsid w:val="00FC163C"/>
    <w:rsid w:val="00FC1D2B"/>
    <w:rsid w:val="00FC24FF"/>
    <w:rsid w:val="00FC282F"/>
    <w:rsid w:val="00FC2E52"/>
    <w:rsid w:val="00FC2FB9"/>
    <w:rsid w:val="00FC3688"/>
    <w:rsid w:val="00FC3F0D"/>
    <w:rsid w:val="00FC439C"/>
    <w:rsid w:val="00FC48DE"/>
    <w:rsid w:val="00FC4933"/>
    <w:rsid w:val="00FC4D70"/>
    <w:rsid w:val="00FC5C75"/>
    <w:rsid w:val="00FC6FCC"/>
    <w:rsid w:val="00FC6FDA"/>
    <w:rsid w:val="00FC754C"/>
    <w:rsid w:val="00FC79F7"/>
    <w:rsid w:val="00FD03E8"/>
    <w:rsid w:val="00FD0544"/>
    <w:rsid w:val="00FD0630"/>
    <w:rsid w:val="00FD09A1"/>
    <w:rsid w:val="00FD104F"/>
    <w:rsid w:val="00FD14D6"/>
    <w:rsid w:val="00FD1BD2"/>
    <w:rsid w:val="00FD3356"/>
    <w:rsid w:val="00FD3E1D"/>
    <w:rsid w:val="00FD3EF5"/>
    <w:rsid w:val="00FD435E"/>
    <w:rsid w:val="00FD44ED"/>
    <w:rsid w:val="00FD5164"/>
    <w:rsid w:val="00FD58B3"/>
    <w:rsid w:val="00FD5E7D"/>
    <w:rsid w:val="00FD6019"/>
    <w:rsid w:val="00FD649A"/>
    <w:rsid w:val="00FD6F42"/>
    <w:rsid w:val="00FD7C7B"/>
    <w:rsid w:val="00FE007A"/>
    <w:rsid w:val="00FE039D"/>
    <w:rsid w:val="00FE13FF"/>
    <w:rsid w:val="00FE16F5"/>
    <w:rsid w:val="00FE2431"/>
    <w:rsid w:val="00FE3B55"/>
    <w:rsid w:val="00FE3CD3"/>
    <w:rsid w:val="00FE3DAE"/>
    <w:rsid w:val="00FE43B1"/>
    <w:rsid w:val="00FE4DF3"/>
    <w:rsid w:val="00FE5125"/>
    <w:rsid w:val="00FE5896"/>
    <w:rsid w:val="00FE5DE5"/>
    <w:rsid w:val="00FE6580"/>
    <w:rsid w:val="00FE6763"/>
    <w:rsid w:val="00FF1A29"/>
    <w:rsid w:val="00FF2BC9"/>
    <w:rsid w:val="00FF2E1C"/>
    <w:rsid w:val="00FF3460"/>
    <w:rsid w:val="00FF34CA"/>
    <w:rsid w:val="00FF3634"/>
    <w:rsid w:val="00FF3A32"/>
    <w:rsid w:val="00FF5697"/>
    <w:rsid w:val="00FF5F95"/>
    <w:rsid w:val="00FF6DA1"/>
    <w:rsid w:val="00FF74CF"/>
    <w:rsid w:val="00FF7511"/>
    <w:rsid w:val="00FF7A47"/>
    <w:rsid w:val="00FF7B0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A33CFAE"/>
  <w15:chartTrackingRefBased/>
  <w15:docId w15:val="{647C2720-38BA-432E-AE20-BCA6C28F0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A710E5"/>
  </w:style>
  <w:style w:type="paragraph" w:styleId="Pealkiri1">
    <w:name w:val="heading 1"/>
    <w:basedOn w:val="Normaallaad"/>
    <w:next w:val="Normaallaad"/>
    <w:link w:val="Pealkiri1Mrk"/>
    <w:uiPriority w:val="9"/>
    <w:qFormat/>
    <w:rsid w:val="003F002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Pealkiri2">
    <w:name w:val="heading 2"/>
    <w:basedOn w:val="Normaallaad"/>
    <w:next w:val="Normaallaad"/>
    <w:link w:val="Pealkiri2Mrk"/>
    <w:uiPriority w:val="9"/>
    <w:unhideWhenUsed/>
    <w:qFormat/>
    <w:rsid w:val="00EA2F7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Pealkiri3">
    <w:name w:val="heading 3"/>
    <w:basedOn w:val="Normaallaad"/>
    <w:next w:val="Normaallaad"/>
    <w:link w:val="Pealkiri3Mrk"/>
    <w:uiPriority w:val="9"/>
    <w:unhideWhenUsed/>
    <w:qFormat/>
    <w:rsid w:val="00C6210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Pealkiri4">
    <w:name w:val="heading 4"/>
    <w:basedOn w:val="Normaallaad"/>
    <w:next w:val="Normaallaad"/>
    <w:link w:val="Pealkiri4Mrk"/>
    <w:uiPriority w:val="9"/>
    <w:unhideWhenUsed/>
    <w:qFormat/>
    <w:rsid w:val="00C5390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Pealkiri5">
    <w:name w:val="heading 5"/>
    <w:basedOn w:val="Normaallaad"/>
    <w:next w:val="Normaallaad"/>
    <w:link w:val="Pealkiri5Mrk"/>
    <w:uiPriority w:val="9"/>
    <w:unhideWhenUsed/>
    <w:qFormat/>
    <w:rsid w:val="009C692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Hperlink">
    <w:name w:val="Hyperlink"/>
    <w:basedOn w:val="Liguvaikefont"/>
    <w:uiPriority w:val="99"/>
    <w:unhideWhenUsed/>
    <w:rsid w:val="0083034D"/>
    <w:rPr>
      <w:color w:val="0563C1" w:themeColor="hyperlink"/>
      <w:u w:val="single"/>
    </w:rPr>
  </w:style>
  <w:style w:type="character" w:styleId="Lahendamatamainimine">
    <w:name w:val="Unresolved Mention"/>
    <w:basedOn w:val="Liguvaikefont"/>
    <w:uiPriority w:val="99"/>
    <w:semiHidden/>
    <w:unhideWhenUsed/>
    <w:rsid w:val="0083034D"/>
    <w:rPr>
      <w:color w:val="605E5C"/>
      <w:shd w:val="clear" w:color="auto" w:fill="E1DFDD"/>
    </w:rPr>
  </w:style>
  <w:style w:type="character" w:styleId="Klastatudhperlink">
    <w:name w:val="FollowedHyperlink"/>
    <w:basedOn w:val="Liguvaikefont"/>
    <w:uiPriority w:val="99"/>
    <w:semiHidden/>
    <w:unhideWhenUsed/>
    <w:rsid w:val="0083034D"/>
    <w:rPr>
      <w:color w:val="954F72" w:themeColor="followedHyperlink"/>
      <w:u w:val="single"/>
    </w:rPr>
  </w:style>
  <w:style w:type="paragraph" w:styleId="Loendilik">
    <w:name w:val="List Paragraph"/>
    <w:basedOn w:val="Normaallaad"/>
    <w:uiPriority w:val="34"/>
    <w:qFormat/>
    <w:rsid w:val="002550D6"/>
    <w:pPr>
      <w:ind w:left="720"/>
      <w:contextualSpacing/>
    </w:pPr>
  </w:style>
  <w:style w:type="paragraph" w:styleId="Allmrkusetekst">
    <w:name w:val="footnote text"/>
    <w:aliases w:val="Footnote Text Char Char Char12 Char,Footnote Text Char1 Char Char Char Char12 Char,Footnote Text Char1 Char Char Char12 Char,ALTS FOOTNOTE3 Char,Footnote Text Char13 Char Char2,Footnote Text Char13 Char Char Char"/>
    <w:basedOn w:val="Normaallaad"/>
    <w:link w:val="AllmrkusetekstMrk"/>
    <w:uiPriority w:val="99"/>
    <w:unhideWhenUsed/>
    <w:rsid w:val="00413FE6"/>
    <w:pPr>
      <w:spacing w:after="0" w:line="240" w:lineRule="auto"/>
    </w:pPr>
    <w:rPr>
      <w:sz w:val="20"/>
      <w:szCs w:val="20"/>
    </w:rPr>
  </w:style>
  <w:style w:type="character" w:customStyle="1" w:styleId="AllmrkusetekstMrk">
    <w:name w:val="Allmärkuse tekst Märk"/>
    <w:aliases w:val="Footnote Text Char Char Char12 Char Märk,Footnote Text Char1 Char Char Char Char12 Char Märk,Footnote Text Char1 Char Char Char12 Char Märk,ALTS FOOTNOTE3 Char Märk,Footnote Text Char13 Char Char2 Märk"/>
    <w:basedOn w:val="Liguvaikefont"/>
    <w:link w:val="Allmrkusetekst"/>
    <w:rsid w:val="00413FE6"/>
    <w:rPr>
      <w:sz w:val="20"/>
      <w:szCs w:val="20"/>
    </w:rPr>
  </w:style>
  <w:style w:type="character" w:styleId="Allmrkuseviide">
    <w:name w:val="footnote reference"/>
    <w:aliases w:val="Footnote,Appel note de bas de p,SUPERS,Nota,Footnote symbol"/>
    <w:basedOn w:val="Liguvaikefont"/>
    <w:uiPriority w:val="99"/>
    <w:unhideWhenUsed/>
    <w:rsid w:val="00413FE6"/>
    <w:rPr>
      <w:vertAlign w:val="superscript"/>
    </w:rPr>
  </w:style>
  <w:style w:type="character" w:styleId="Kommentaariviide">
    <w:name w:val="annotation reference"/>
    <w:basedOn w:val="Liguvaikefont"/>
    <w:uiPriority w:val="99"/>
    <w:unhideWhenUsed/>
    <w:rsid w:val="0086759E"/>
    <w:rPr>
      <w:sz w:val="16"/>
      <w:szCs w:val="16"/>
    </w:rPr>
  </w:style>
  <w:style w:type="paragraph" w:styleId="Kommentaaritekst">
    <w:name w:val="annotation text"/>
    <w:basedOn w:val="Normaallaad"/>
    <w:link w:val="KommentaaritekstMrk"/>
    <w:uiPriority w:val="99"/>
    <w:unhideWhenUsed/>
    <w:rsid w:val="0086759E"/>
    <w:pPr>
      <w:spacing w:line="240" w:lineRule="auto"/>
    </w:pPr>
    <w:rPr>
      <w:sz w:val="20"/>
      <w:szCs w:val="20"/>
    </w:rPr>
  </w:style>
  <w:style w:type="character" w:customStyle="1" w:styleId="KommentaaritekstMrk">
    <w:name w:val="Kommentaari tekst Märk"/>
    <w:basedOn w:val="Liguvaikefont"/>
    <w:link w:val="Kommentaaritekst"/>
    <w:uiPriority w:val="99"/>
    <w:rsid w:val="0086759E"/>
    <w:rPr>
      <w:sz w:val="20"/>
      <w:szCs w:val="20"/>
    </w:rPr>
  </w:style>
  <w:style w:type="paragraph" w:styleId="Kommentaariteema">
    <w:name w:val="annotation subject"/>
    <w:basedOn w:val="Kommentaaritekst"/>
    <w:next w:val="Kommentaaritekst"/>
    <w:link w:val="KommentaariteemaMrk"/>
    <w:uiPriority w:val="99"/>
    <w:semiHidden/>
    <w:unhideWhenUsed/>
    <w:rsid w:val="0086759E"/>
    <w:rPr>
      <w:b/>
      <w:bCs/>
    </w:rPr>
  </w:style>
  <w:style w:type="character" w:customStyle="1" w:styleId="KommentaariteemaMrk">
    <w:name w:val="Kommentaari teema Märk"/>
    <w:basedOn w:val="KommentaaritekstMrk"/>
    <w:link w:val="Kommentaariteema"/>
    <w:uiPriority w:val="99"/>
    <w:semiHidden/>
    <w:rsid w:val="0086759E"/>
    <w:rPr>
      <w:b/>
      <w:bCs/>
      <w:sz w:val="20"/>
      <w:szCs w:val="20"/>
    </w:rPr>
  </w:style>
  <w:style w:type="character" w:customStyle="1" w:styleId="ts-alignment-element">
    <w:name w:val="ts-alignment-element"/>
    <w:basedOn w:val="Liguvaikefont"/>
    <w:rsid w:val="00801F11"/>
  </w:style>
  <w:style w:type="character" w:customStyle="1" w:styleId="ts-alignment-element-highlighted">
    <w:name w:val="ts-alignment-element-highlighted"/>
    <w:basedOn w:val="Liguvaikefont"/>
    <w:rsid w:val="00801F11"/>
  </w:style>
  <w:style w:type="character" w:customStyle="1" w:styleId="Pealkiri1Mrk">
    <w:name w:val="Pealkiri 1 Märk"/>
    <w:basedOn w:val="Liguvaikefont"/>
    <w:link w:val="Pealkiri1"/>
    <w:uiPriority w:val="9"/>
    <w:rsid w:val="003F0027"/>
    <w:rPr>
      <w:rFonts w:asciiTheme="majorHAnsi" w:eastAsiaTheme="majorEastAsia" w:hAnsiTheme="majorHAnsi" w:cstheme="majorBidi"/>
      <w:color w:val="2F5496" w:themeColor="accent1" w:themeShade="BF"/>
      <w:sz w:val="32"/>
      <w:szCs w:val="32"/>
    </w:rPr>
  </w:style>
  <w:style w:type="character" w:customStyle="1" w:styleId="Pealkiri2Mrk">
    <w:name w:val="Pealkiri 2 Märk"/>
    <w:basedOn w:val="Liguvaikefont"/>
    <w:link w:val="Pealkiri2"/>
    <w:uiPriority w:val="9"/>
    <w:rsid w:val="00EA2F7C"/>
    <w:rPr>
      <w:rFonts w:asciiTheme="majorHAnsi" w:eastAsiaTheme="majorEastAsia" w:hAnsiTheme="majorHAnsi" w:cstheme="majorBidi"/>
      <w:color w:val="2F5496" w:themeColor="accent1" w:themeShade="BF"/>
      <w:sz w:val="26"/>
      <w:szCs w:val="26"/>
    </w:rPr>
  </w:style>
  <w:style w:type="character" w:customStyle="1" w:styleId="Pealkiri3Mrk">
    <w:name w:val="Pealkiri 3 Märk"/>
    <w:basedOn w:val="Liguvaikefont"/>
    <w:link w:val="Pealkiri3"/>
    <w:uiPriority w:val="9"/>
    <w:rsid w:val="00C62105"/>
    <w:rPr>
      <w:rFonts w:asciiTheme="majorHAnsi" w:eastAsiaTheme="majorEastAsia" w:hAnsiTheme="majorHAnsi" w:cstheme="majorBidi"/>
      <w:color w:val="1F3763" w:themeColor="accent1" w:themeShade="7F"/>
      <w:sz w:val="24"/>
      <w:szCs w:val="24"/>
    </w:rPr>
  </w:style>
  <w:style w:type="paragraph" w:styleId="Sisukorrapealkiri">
    <w:name w:val="TOC Heading"/>
    <w:basedOn w:val="Pealkiri1"/>
    <w:next w:val="Normaallaad"/>
    <w:uiPriority w:val="39"/>
    <w:unhideWhenUsed/>
    <w:qFormat/>
    <w:rsid w:val="00C62105"/>
    <w:pPr>
      <w:outlineLvl w:val="9"/>
    </w:pPr>
    <w:rPr>
      <w:lang w:eastAsia="et-EE"/>
    </w:rPr>
  </w:style>
  <w:style w:type="paragraph" w:styleId="SK1">
    <w:name w:val="toc 1"/>
    <w:basedOn w:val="Normaallaad"/>
    <w:next w:val="Normaallaad"/>
    <w:autoRedefine/>
    <w:uiPriority w:val="39"/>
    <w:unhideWhenUsed/>
    <w:rsid w:val="002E0232"/>
    <w:pPr>
      <w:tabs>
        <w:tab w:val="right" w:leader="dot" w:pos="9062"/>
      </w:tabs>
      <w:spacing w:after="100"/>
    </w:pPr>
  </w:style>
  <w:style w:type="paragraph" w:styleId="SK2">
    <w:name w:val="toc 2"/>
    <w:basedOn w:val="Normaallaad"/>
    <w:next w:val="Normaallaad"/>
    <w:autoRedefine/>
    <w:uiPriority w:val="39"/>
    <w:unhideWhenUsed/>
    <w:rsid w:val="00C62105"/>
    <w:pPr>
      <w:spacing w:after="100"/>
      <w:ind w:left="220"/>
    </w:pPr>
  </w:style>
  <w:style w:type="paragraph" w:styleId="SK3">
    <w:name w:val="toc 3"/>
    <w:basedOn w:val="Normaallaad"/>
    <w:next w:val="Normaallaad"/>
    <w:autoRedefine/>
    <w:uiPriority w:val="39"/>
    <w:unhideWhenUsed/>
    <w:rsid w:val="00FB5509"/>
    <w:pPr>
      <w:tabs>
        <w:tab w:val="right" w:leader="dot" w:pos="9062"/>
      </w:tabs>
      <w:spacing w:after="100"/>
      <w:ind w:left="440"/>
    </w:pPr>
  </w:style>
  <w:style w:type="character" w:customStyle="1" w:styleId="Pealkiri4Mrk">
    <w:name w:val="Pealkiri 4 Märk"/>
    <w:basedOn w:val="Liguvaikefont"/>
    <w:link w:val="Pealkiri4"/>
    <w:uiPriority w:val="9"/>
    <w:rsid w:val="00C53908"/>
    <w:rPr>
      <w:rFonts w:asciiTheme="majorHAnsi" w:eastAsiaTheme="majorEastAsia" w:hAnsiTheme="majorHAnsi" w:cstheme="majorBidi"/>
      <w:i/>
      <w:iCs/>
      <w:color w:val="2F5496" w:themeColor="accent1" w:themeShade="BF"/>
    </w:rPr>
  </w:style>
  <w:style w:type="paragraph" w:customStyle="1" w:styleId="Style3">
    <w:name w:val="Style3"/>
    <w:basedOn w:val="Pealkiri3"/>
    <w:qFormat/>
    <w:rsid w:val="002B5CAD"/>
    <w:pPr>
      <w:numPr>
        <w:ilvl w:val="2"/>
        <w:numId w:val="16"/>
      </w:numPr>
    </w:pPr>
    <w:rPr>
      <w:rFonts w:ascii="Times New Roman" w:hAnsi="Times New Roman" w:cs="Times New Roman"/>
      <w:b/>
      <w:bCs/>
      <w:color w:val="auto"/>
      <w:lang w:eastAsia="et-EE"/>
    </w:rPr>
  </w:style>
  <w:style w:type="table" w:styleId="Kontuurtabel">
    <w:name w:val="Table Grid"/>
    <w:basedOn w:val="Normaaltabel"/>
    <w:uiPriority w:val="39"/>
    <w:rsid w:val="009E74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s">
    <w:name w:val="header"/>
    <w:basedOn w:val="Normaallaad"/>
    <w:link w:val="PisMrk"/>
    <w:uiPriority w:val="99"/>
    <w:unhideWhenUsed/>
    <w:rsid w:val="00032B7D"/>
    <w:pPr>
      <w:tabs>
        <w:tab w:val="center" w:pos="4536"/>
        <w:tab w:val="right" w:pos="9072"/>
      </w:tabs>
      <w:spacing w:after="0" w:line="240" w:lineRule="auto"/>
    </w:pPr>
  </w:style>
  <w:style w:type="character" w:customStyle="1" w:styleId="PisMrk">
    <w:name w:val="Päis Märk"/>
    <w:basedOn w:val="Liguvaikefont"/>
    <w:link w:val="Pis"/>
    <w:uiPriority w:val="99"/>
    <w:rsid w:val="00032B7D"/>
  </w:style>
  <w:style w:type="paragraph" w:styleId="Jalus">
    <w:name w:val="footer"/>
    <w:basedOn w:val="Normaallaad"/>
    <w:link w:val="JalusMrk"/>
    <w:uiPriority w:val="99"/>
    <w:unhideWhenUsed/>
    <w:rsid w:val="00032B7D"/>
    <w:pPr>
      <w:tabs>
        <w:tab w:val="center" w:pos="4536"/>
        <w:tab w:val="right" w:pos="9072"/>
      </w:tabs>
      <w:spacing w:after="0" w:line="240" w:lineRule="auto"/>
    </w:pPr>
  </w:style>
  <w:style w:type="character" w:customStyle="1" w:styleId="JalusMrk">
    <w:name w:val="Jalus Märk"/>
    <w:basedOn w:val="Liguvaikefont"/>
    <w:link w:val="Jalus"/>
    <w:uiPriority w:val="99"/>
    <w:rsid w:val="00032B7D"/>
  </w:style>
  <w:style w:type="paragraph" w:styleId="Redaktsioon">
    <w:name w:val="Revision"/>
    <w:hidden/>
    <w:uiPriority w:val="99"/>
    <w:semiHidden/>
    <w:rsid w:val="00A95878"/>
    <w:pPr>
      <w:spacing w:after="0" w:line="240" w:lineRule="auto"/>
    </w:pPr>
  </w:style>
  <w:style w:type="character" w:customStyle="1" w:styleId="tyhik">
    <w:name w:val="tyhik"/>
    <w:basedOn w:val="Liguvaikefont"/>
    <w:rsid w:val="00636DFE"/>
  </w:style>
  <w:style w:type="character" w:customStyle="1" w:styleId="Pealkiri5Mrk">
    <w:name w:val="Pealkiri 5 Märk"/>
    <w:basedOn w:val="Liguvaikefont"/>
    <w:link w:val="Pealkiri5"/>
    <w:uiPriority w:val="9"/>
    <w:rsid w:val="009C6928"/>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09204">
      <w:bodyDiv w:val="1"/>
      <w:marLeft w:val="0"/>
      <w:marRight w:val="0"/>
      <w:marTop w:val="0"/>
      <w:marBottom w:val="0"/>
      <w:divBdr>
        <w:top w:val="none" w:sz="0" w:space="0" w:color="auto"/>
        <w:left w:val="none" w:sz="0" w:space="0" w:color="auto"/>
        <w:bottom w:val="none" w:sz="0" w:space="0" w:color="auto"/>
        <w:right w:val="none" w:sz="0" w:space="0" w:color="auto"/>
      </w:divBdr>
    </w:div>
    <w:div w:id="90319517">
      <w:bodyDiv w:val="1"/>
      <w:marLeft w:val="0"/>
      <w:marRight w:val="0"/>
      <w:marTop w:val="0"/>
      <w:marBottom w:val="0"/>
      <w:divBdr>
        <w:top w:val="none" w:sz="0" w:space="0" w:color="auto"/>
        <w:left w:val="none" w:sz="0" w:space="0" w:color="auto"/>
        <w:bottom w:val="none" w:sz="0" w:space="0" w:color="auto"/>
        <w:right w:val="none" w:sz="0" w:space="0" w:color="auto"/>
      </w:divBdr>
    </w:div>
    <w:div w:id="95830134">
      <w:bodyDiv w:val="1"/>
      <w:marLeft w:val="0"/>
      <w:marRight w:val="0"/>
      <w:marTop w:val="0"/>
      <w:marBottom w:val="0"/>
      <w:divBdr>
        <w:top w:val="none" w:sz="0" w:space="0" w:color="auto"/>
        <w:left w:val="none" w:sz="0" w:space="0" w:color="auto"/>
        <w:bottom w:val="none" w:sz="0" w:space="0" w:color="auto"/>
        <w:right w:val="none" w:sz="0" w:space="0" w:color="auto"/>
      </w:divBdr>
    </w:div>
    <w:div w:id="117917937">
      <w:bodyDiv w:val="1"/>
      <w:marLeft w:val="0"/>
      <w:marRight w:val="0"/>
      <w:marTop w:val="0"/>
      <w:marBottom w:val="0"/>
      <w:divBdr>
        <w:top w:val="none" w:sz="0" w:space="0" w:color="auto"/>
        <w:left w:val="none" w:sz="0" w:space="0" w:color="auto"/>
        <w:bottom w:val="none" w:sz="0" w:space="0" w:color="auto"/>
        <w:right w:val="none" w:sz="0" w:space="0" w:color="auto"/>
      </w:divBdr>
    </w:div>
    <w:div w:id="143930637">
      <w:bodyDiv w:val="1"/>
      <w:marLeft w:val="0"/>
      <w:marRight w:val="0"/>
      <w:marTop w:val="0"/>
      <w:marBottom w:val="0"/>
      <w:divBdr>
        <w:top w:val="none" w:sz="0" w:space="0" w:color="auto"/>
        <w:left w:val="none" w:sz="0" w:space="0" w:color="auto"/>
        <w:bottom w:val="none" w:sz="0" w:space="0" w:color="auto"/>
        <w:right w:val="none" w:sz="0" w:space="0" w:color="auto"/>
      </w:divBdr>
    </w:div>
    <w:div w:id="266622753">
      <w:bodyDiv w:val="1"/>
      <w:marLeft w:val="0"/>
      <w:marRight w:val="0"/>
      <w:marTop w:val="0"/>
      <w:marBottom w:val="0"/>
      <w:divBdr>
        <w:top w:val="none" w:sz="0" w:space="0" w:color="auto"/>
        <w:left w:val="none" w:sz="0" w:space="0" w:color="auto"/>
        <w:bottom w:val="none" w:sz="0" w:space="0" w:color="auto"/>
        <w:right w:val="none" w:sz="0" w:space="0" w:color="auto"/>
      </w:divBdr>
    </w:div>
    <w:div w:id="276719626">
      <w:bodyDiv w:val="1"/>
      <w:marLeft w:val="0"/>
      <w:marRight w:val="0"/>
      <w:marTop w:val="0"/>
      <w:marBottom w:val="0"/>
      <w:divBdr>
        <w:top w:val="none" w:sz="0" w:space="0" w:color="auto"/>
        <w:left w:val="none" w:sz="0" w:space="0" w:color="auto"/>
        <w:bottom w:val="none" w:sz="0" w:space="0" w:color="auto"/>
        <w:right w:val="none" w:sz="0" w:space="0" w:color="auto"/>
      </w:divBdr>
    </w:div>
    <w:div w:id="399207910">
      <w:bodyDiv w:val="1"/>
      <w:marLeft w:val="0"/>
      <w:marRight w:val="0"/>
      <w:marTop w:val="0"/>
      <w:marBottom w:val="0"/>
      <w:divBdr>
        <w:top w:val="none" w:sz="0" w:space="0" w:color="auto"/>
        <w:left w:val="none" w:sz="0" w:space="0" w:color="auto"/>
        <w:bottom w:val="none" w:sz="0" w:space="0" w:color="auto"/>
        <w:right w:val="none" w:sz="0" w:space="0" w:color="auto"/>
      </w:divBdr>
    </w:div>
    <w:div w:id="434326435">
      <w:bodyDiv w:val="1"/>
      <w:marLeft w:val="0"/>
      <w:marRight w:val="0"/>
      <w:marTop w:val="0"/>
      <w:marBottom w:val="0"/>
      <w:divBdr>
        <w:top w:val="none" w:sz="0" w:space="0" w:color="auto"/>
        <w:left w:val="none" w:sz="0" w:space="0" w:color="auto"/>
        <w:bottom w:val="none" w:sz="0" w:space="0" w:color="auto"/>
        <w:right w:val="none" w:sz="0" w:space="0" w:color="auto"/>
      </w:divBdr>
    </w:div>
    <w:div w:id="438333432">
      <w:bodyDiv w:val="1"/>
      <w:marLeft w:val="0"/>
      <w:marRight w:val="0"/>
      <w:marTop w:val="0"/>
      <w:marBottom w:val="0"/>
      <w:divBdr>
        <w:top w:val="none" w:sz="0" w:space="0" w:color="auto"/>
        <w:left w:val="none" w:sz="0" w:space="0" w:color="auto"/>
        <w:bottom w:val="none" w:sz="0" w:space="0" w:color="auto"/>
        <w:right w:val="none" w:sz="0" w:space="0" w:color="auto"/>
      </w:divBdr>
    </w:div>
    <w:div w:id="470174730">
      <w:bodyDiv w:val="1"/>
      <w:marLeft w:val="0"/>
      <w:marRight w:val="0"/>
      <w:marTop w:val="0"/>
      <w:marBottom w:val="0"/>
      <w:divBdr>
        <w:top w:val="none" w:sz="0" w:space="0" w:color="auto"/>
        <w:left w:val="none" w:sz="0" w:space="0" w:color="auto"/>
        <w:bottom w:val="none" w:sz="0" w:space="0" w:color="auto"/>
        <w:right w:val="none" w:sz="0" w:space="0" w:color="auto"/>
      </w:divBdr>
    </w:div>
    <w:div w:id="523137383">
      <w:bodyDiv w:val="1"/>
      <w:marLeft w:val="0"/>
      <w:marRight w:val="0"/>
      <w:marTop w:val="0"/>
      <w:marBottom w:val="0"/>
      <w:divBdr>
        <w:top w:val="none" w:sz="0" w:space="0" w:color="auto"/>
        <w:left w:val="none" w:sz="0" w:space="0" w:color="auto"/>
        <w:bottom w:val="none" w:sz="0" w:space="0" w:color="auto"/>
        <w:right w:val="none" w:sz="0" w:space="0" w:color="auto"/>
      </w:divBdr>
    </w:div>
    <w:div w:id="748815068">
      <w:bodyDiv w:val="1"/>
      <w:marLeft w:val="0"/>
      <w:marRight w:val="0"/>
      <w:marTop w:val="0"/>
      <w:marBottom w:val="0"/>
      <w:divBdr>
        <w:top w:val="none" w:sz="0" w:space="0" w:color="auto"/>
        <w:left w:val="none" w:sz="0" w:space="0" w:color="auto"/>
        <w:bottom w:val="none" w:sz="0" w:space="0" w:color="auto"/>
        <w:right w:val="none" w:sz="0" w:space="0" w:color="auto"/>
      </w:divBdr>
    </w:div>
    <w:div w:id="843087395">
      <w:bodyDiv w:val="1"/>
      <w:marLeft w:val="0"/>
      <w:marRight w:val="0"/>
      <w:marTop w:val="0"/>
      <w:marBottom w:val="0"/>
      <w:divBdr>
        <w:top w:val="none" w:sz="0" w:space="0" w:color="auto"/>
        <w:left w:val="none" w:sz="0" w:space="0" w:color="auto"/>
        <w:bottom w:val="none" w:sz="0" w:space="0" w:color="auto"/>
        <w:right w:val="none" w:sz="0" w:space="0" w:color="auto"/>
      </w:divBdr>
    </w:div>
    <w:div w:id="970792701">
      <w:bodyDiv w:val="1"/>
      <w:marLeft w:val="0"/>
      <w:marRight w:val="0"/>
      <w:marTop w:val="0"/>
      <w:marBottom w:val="0"/>
      <w:divBdr>
        <w:top w:val="none" w:sz="0" w:space="0" w:color="auto"/>
        <w:left w:val="none" w:sz="0" w:space="0" w:color="auto"/>
        <w:bottom w:val="none" w:sz="0" w:space="0" w:color="auto"/>
        <w:right w:val="none" w:sz="0" w:space="0" w:color="auto"/>
      </w:divBdr>
    </w:div>
    <w:div w:id="1063144642">
      <w:bodyDiv w:val="1"/>
      <w:marLeft w:val="0"/>
      <w:marRight w:val="0"/>
      <w:marTop w:val="0"/>
      <w:marBottom w:val="0"/>
      <w:divBdr>
        <w:top w:val="none" w:sz="0" w:space="0" w:color="auto"/>
        <w:left w:val="none" w:sz="0" w:space="0" w:color="auto"/>
        <w:bottom w:val="none" w:sz="0" w:space="0" w:color="auto"/>
        <w:right w:val="none" w:sz="0" w:space="0" w:color="auto"/>
      </w:divBdr>
    </w:div>
    <w:div w:id="1100029823">
      <w:bodyDiv w:val="1"/>
      <w:marLeft w:val="0"/>
      <w:marRight w:val="0"/>
      <w:marTop w:val="0"/>
      <w:marBottom w:val="0"/>
      <w:divBdr>
        <w:top w:val="none" w:sz="0" w:space="0" w:color="auto"/>
        <w:left w:val="none" w:sz="0" w:space="0" w:color="auto"/>
        <w:bottom w:val="none" w:sz="0" w:space="0" w:color="auto"/>
        <w:right w:val="none" w:sz="0" w:space="0" w:color="auto"/>
      </w:divBdr>
      <w:divsChild>
        <w:div w:id="21710261">
          <w:marLeft w:val="0"/>
          <w:marRight w:val="0"/>
          <w:marTop w:val="0"/>
          <w:marBottom w:val="0"/>
          <w:divBdr>
            <w:top w:val="none" w:sz="0" w:space="0" w:color="auto"/>
            <w:left w:val="none" w:sz="0" w:space="0" w:color="auto"/>
            <w:bottom w:val="none" w:sz="0" w:space="0" w:color="auto"/>
            <w:right w:val="none" w:sz="0" w:space="0" w:color="auto"/>
          </w:divBdr>
          <w:divsChild>
            <w:div w:id="531383404">
              <w:marLeft w:val="0"/>
              <w:marRight w:val="0"/>
              <w:marTop w:val="0"/>
              <w:marBottom w:val="0"/>
              <w:divBdr>
                <w:top w:val="none" w:sz="0" w:space="0" w:color="auto"/>
                <w:left w:val="none" w:sz="0" w:space="0" w:color="auto"/>
                <w:bottom w:val="none" w:sz="0" w:space="0" w:color="auto"/>
                <w:right w:val="none" w:sz="0" w:space="0" w:color="auto"/>
              </w:divBdr>
              <w:divsChild>
                <w:div w:id="1788770283">
                  <w:marLeft w:val="0"/>
                  <w:marRight w:val="0"/>
                  <w:marTop w:val="0"/>
                  <w:marBottom w:val="0"/>
                  <w:divBdr>
                    <w:top w:val="none" w:sz="0" w:space="0" w:color="auto"/>
                    <w:left w:val="none" w:sz="0" w:space="0" w:color="auto"/>
                    <w:bottom w:val="none" w:sz="0" w:space="0" w:color="auto"/>
                    <w:right w:val="none" w:sz="0" w:space="0" w:color="auto"/>
                  </w:divBdr>
                  <w:divsChild>
                    <w:div w:id="1788432562">
                      <w:marLeft w:val="0"/>
                      <w:marRight w:val="0"/>
                      <w:marTop w:val="0"/>
                      <w:marBottom w:val="0"/>
                      <w:divBdr>
                        <w:top w:val="none" w:sz="0" w:space="0" w:color="auto"/>
                        <w:left w:val="none" w:sz="0" w:space="0" w:color="auto"/>
                        <w:bottom w:val="none" w:sz="0" w:space="0" w:color="auto"/>
                        <w:right w:val="none" w:sz="0" w:space="0" w:color="auto"/>
                      </w:divBdr>
                      <w:divsChild>
                        <w:div w:id="1701927882">
                          <w:marLeft w:val="0"/>
                          <w:marRight w:val="0"/>
                          <w:marTop w:val="0"/>
                          <w:marBottom w:val="0"/>
                          <w:divBdr>
                            <w:top w:val="none" w:sz="0" w:space="0" w:color="auto"/>
                            <w:left w:val="none" w:sz="0" w:space="0" w:color="auto"/>
                            <w:bottom w:val="none" w:sz="0" w:space="0" w:color="auto"/>
                            <w:right w:val="none" w:sz="0" w:space="0" w:color="auto"/>
                          </w:divBdr>
                          <w:divsChild>
                            <w:div w:id="1417676573">
                              <w:marLeft w:val="0"/>
                              <w:marRight w:val="0"/>
                              <w:marTop w:val="0"/>
                              <w:marBottom w:val="0"/>
                              <w:divBdr>
                                <w:top w:val="none" w:sz="0" w:space="0" w:color="auto"/>
                                <w:left w:val="none" w:sz="0" w:space="0" w:color="auto"/>
                                <w:bottom w:val="none" w:sz="0" w:space="0" w:color="auto"/>
                                <w:right w:val="none" w:sz="0" w:space="0" w:color="auto"/>
                              </w:divBdr>
                              <w:divsChild>
                                <w:div w:id="396443768">
                                  <w:marLeft w:val="0"/>
                                  <w:marRight w:val="0"/>
                                  <w:marTop w:val="0"/>
                                  <w:marBottom w:val="0"/>
                                  <w:divBdr>
                                    <w:top w:val="none" w:sz="0" w:space="0" w:color="auto"/>
                                    <w:left w:val="none" w:sz="0" w:space="0" w:color="auto"/>
                                    <w:bottom w:val="none" w:sz="0" w:space="0" w:color="auto"/>
                                    <w:right w:val="none" w:sz="0" w:space="0" w:color="auto"/>
                                  </w:divBdr>
                                  <w:divsChild>
                                    <w:div w:id="1350720526">
                                      <w:marLeft w:val="0"/>
                                      <w:marRight w:val="0"/>
                                      <w:marTop w:val="0"/>
                                      <w:marBottom w:val="0"/>
                                      <w:divBdr>
                                        <w:top w:val="none" w:sz="0" w:space="0" w:color="auto"/>
                                        <w:left w:val="none" w:sz="0" w:space="0" w:color="auto"/>
                                        <w:bottom w:val="none" w:sz="0" w:space="0" w:color="auto"/>
                                        <w:right w:val="none" w:sz="0" w:space="0" w:color="auto"/>
                                      </w:divBdr>
                                      <w:divsChild>
                                        <w:div w:id="1380786400">
                                          <w:marLeft w:val="0"/>
                                          <w:marRight w:val="0"/>
                                          <w:marTop w:val="0"/>
                                          <w:marBottom w:val="0"/>
                                          <w:divBdr>
                                            <w:top w:val="none" w:sz="0" w:space="0" w:color="auto"/>
                                            <w:left w:val="none" w:sz="0" w:space="0" w:color="auto"/>
                                            <w:bottom w:val="none" w:sz="0" w:space="0" w:color="auto"/>
                                            <w:right w:val="none" w:sz="0" w:space="0" w:color="auto"/>
                                          </w:divBdr>
                                          <w:divsChild>
                                            <w:div w:id="1641694101">
                                              <w:marLeft w:val="0"/>
                                              <w:marRight w:val="0"/>
                                              <w:marTop w:val="0"/>
                                              <w:marBottom w:val="0"/>
                                              <w:divBdr>
                                                <w:top w:val="none" w:sz="0" w:space="0" w:color="auto"/>
                                                <w:left w:val="none" w:sz="0" w:space="0" w:color="auto"/>
                                                <w:bottom w:val="none" w:sz="0" w:space="0" w:color="auto"/>
                                                <w:right w:val="none" w:sz="0" w:space="0" w:color="auto"/>
                                              </w:divBdr>
                                              <w:divsChild>
                                                <w:div w:id="480121032">
                                                  <w:marLeft w:val="0"/>
                                                  <w:marRight w:val="0"/>
                                                  <w:marTop w:val="0"/>
                                                  <w:marBottom w:val="0"/>
                                                  <w:divBdr>
                                                    <w:top w:val="none" w:sz="0" w:space="0" w:color="auto"/>
                                                    <w:left w:val="none" w:sz="0" w:space="0" w:color="auto"/>
                                                    <w:bottom w:val="none" w:sz="0" w:space="0" w:color="auto"/>
                                                    <w:right w:val="none" w:sz="0" w:space="0" w:color="auto"/>
                                                  </w:divBdr>
                                                  <w:divsChild>
                                                    <w:div w:id="182017381">
                                                      <w:marLeft w:val="0"/>
                                                      <w:marRight w:val="0"/>
                                                      <w:marTop w:val="0"/>
                                                      <w:marBottom w:val="0"/>
                                                      <w:divBdr>
                                                        <w:top w:val="none" w:sz="0" w:space="0" w:color="auto"/>
                                                        <w:left w:val="none" w:sz="0" w:space="0" w:color="auto"/>
                                                        <w:bottom w:val="none" w:sz="0" w:space="0" w:color="auto"/>
                                                        <w:right w:val="none" w:sz="0" w:space="0" w:color="auto"/>
                                                      </w:divBdr>
                                                      <w:divsChild>
                                                        <w:div w:id="1049886940">
                                                          <w:marLeft w:val="0"/>
                                                          <w:marRight w:val="0"/>
                                                          <w:marTop w:val="0"/>
                                                          <w:marBottom w:val="0"/>
                                                          <w:divBdr>
                                                            <w:top w:val="none" w:sz="0" w:space="0" w:color="auto"/>
                                                            <w:left w:val="none" w:sz="0" w:space="0" w:color="auto"/>
                                                            <w:bottom w:val="none" w:sz="0" w:space="0" w:color="auto"/>
                                                            <w:right w:val="none" w:sz="0" w:space="0" w:color="auto"/>
                                                          </w:divBdr>
                                                          <w:divsChild>
                                                            <w:div w:id="183468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8299651">
      <w:bodyDiv w:val="1"/>
      <w:marLeft w:val="0"/>
      <w:marRight w:val="0"/>
      <w:marTop w:val="0"/>
      <w:marBottom w:val="0"/>
      <w:divBdr>
        <w:top w:val="none" w:sz="0" w:space="0" w:color="auto"/>
        <w:left w:val="none" w:sz="0" w:space="0" w:color="auto"/>
        <w:bottom w:val="none" w:sz="0" w:space="0" w:color="auto"/>
        <w:right w:val="none" w:sz="0" w:space="0" w:color="auto"/>
      </w:divBdr>
    </w:div>
    <w:div w:id="1575624782">
      <w:bodyDiv w:val="1"/>
      <w:marLeft w:val="0"/>
      <w:marRight w:val="0"/>
      <w:marTop w:val="0"/>
      <w:marBottom w:val="0"/>
      <w:divBdr>
        <w:top w:val="none" w:sz="0" w:space="0" w:color="auto"/>
        <w:left w:val="none" w:sz="0" w:space="0" w:color="auto"/>
        <w:bottom w:val="none" w:sz="0" w:space="0" w:color="auto"/>
        <w:right w:val="none" w:sz="0" w:space="0" w:color="auto"/>
      </w:divBdr>
    </w:div>
    <w:div w:id="1759935619">
      <w:bodyDiv w:val="1"/>
      <w:marLeft w:val="0"/>
      <w:marRight w:val="0"/>
      <w:marTop w:val="0"/>
      <w:marBottom w:val="0"/>
      <w:divBdr>
        <w:top w:val="none" w:sz="0" w:space="0" w:color="auto"/>
        <w:left w:val="none" w:sz="0" w:space="0" w:color="auto"/>
        <w:bottom w:val="none" w:sz="0" w:space="0" w:color="auto"/>
        <w:right w:val="none" w:sz="0" w:space="0" w:color="auto"/>
      </w:divBdr>
      <w:divsChild>
        <w:div w:id="1025863927">
          <w:marLeft w:val="0"/>
          <w:marRight w:val="0"/>
          <w:marTop w:val="0"/>
          <w:marBottom w:val="0"/>
          <w:divBdr>
            <w:top w:val="none" w:sz="0" w:space="0" w:color="auto"/>
            <w:left w:val="none" w:sz="0" w:space="0" w:color="auto"/>
            <w:bottom w:val="none" w:sz="0" w:space="0" w:color="auto"/>
            <w:right w:val="none" w:sz="0" w:space="0" w:color="auto"/>
          </w:divBdr>
          <w:divsChild>
            <w:div w:id="1610118267">
              <w:marLeft w:val="0"/>
              <w:marRight w:val="0"/>
              <w:marTop w:val="0"/>
              <w:marBottom w:val="0"/>
              <w:divBdr>
                <w:top w:val="none" w:sz="0" w:space="0" w:color="auto"/>
                <w:left w:val="none" w:sz="0" w:space="0" w:color="auto"/>
                <w:bottom w:val="none" w:sz="0" w:space="0" w:color="auto"/>
                <w:right w:val="none" w:sz="0" w:space="0" w:color="auto"/>
              </w:divBdr>
              <w:divsChild>
                <w:div w:id="1454514110">
                  <w:marLeft w:val="0"/>
                  <w:marRight w:val="0"/>
                  <w:marTop w:val="0"/>
                  <w:marBottom w:val="0"/>
                  <w:divBdr>
                    <w:top w:val="none" w:sz="0" w:space="0" w:color="auto"/>
                    <w:left w:val="none" w:sz="0" w:space="0" w:color="auto"/>
                    <w:bottom w:val="none" w:sz="0" w:space="0" w:color="auto"/>
                    <w:right w:val="none" w:sz="0" w:space="0" w:color="auto"/>
                  </w:divBdr>
                  <w:divsChild>
                    <w:div w:id="459879927">
                      <w:marLeft w:val="0"/>
                      <w:marRight w:val="0"/>
                      <w:marTop w:val="0"/>
                      <w:marBottom w:val="0"/>
                      <w:divBdr>
                        <w:top w:val="none" w:sz="0" w:space="0" w:color="auto"/>
                        <w:left w:val="none" w:sz="0" w:space="0" w:color="auto"/>
                        <w:bottom w:val="none" w:sz="0" w:space="0" w:color="auto"/>
                        <w:right w:val="none" w:sz="0" w:space="0" w:color="auto"/>
                      </w:divBdr>
                      <w:divsChild>
                        <w:div w:id="1721854891">
                          <w:marLeft w:val="0"/>
                          <w:marRight w:val="0"/>
                          <w:marTop w:val="0"/>
                          <w:marBottom w:val="0"/>
                          <w:divBdr>
                            <w:top w:val="none" w:sz="0" w:space="0" w:color="auto"/>
                            <w:left w:val="none" w:sz="0" w:space="0" w:color="auto"/>
                            <w:bottom w:val="none" w:sz="0" w:space="0" w:color="auto"/>
                            <w:right w:val="none" w:sz="0" w:space="0" w:color="auto"/>
                          </w:divBdr>
                          <w:divsChild>
                            <w:div w:id="42094910">
                              <w:marLeft w:val="0"/>
                              <w:marRight w:val="0"/>
                              <w:marTop w:val="0"/>
                              <w:marBottom w:val="0"/>
                              <w:divBdr>
                                <w:top w:val="none" w:sz="0" w:space="0" w:color="auto"/>
                                <w:left w:val="none" w:sz="0" w:space="0" w:color="auto"/>
                                <w:bottom w:val="none" w:sz="0" w:space="0" w:color="auto"/>
                                <w:right w:val="none" w:sz="0" w:space="0" w:color="auto"/>
                              </w:divBdr>
                              <w:divsChild>
                                <w:div w:id="604658034">
                                  <w:marLeft w:val="0"/>
                                  <w:marRight w:val="0"/>
                                  <w:marTop w:val="0"/>
                                  <w:marBottom w:val="0"/>
                                  <w:divBdr>
                                    <w:top w:val="none" w:sz="0" w:space="0" w:color="auto"/>
                                    <w:left w:val="none" w:sz="0" w:space="0" w:color="auto"/>
                                    <w:bottom w:val="none" w:sz="0" w:space="0" w:color="auto"/>
                                    <w:right w:val="none" w:sz="0" w:space="0" w:color="auto"/>
                                  </w:divBdr>
                                  <w:divsChild>
                                    <w:div w:id="1036008823">
                                      <w:marLeft w:val="0"/>
                                      <w:marRight w:val="0"/>
                                      <w:marTop w:val="0"/>
                                      <w:marBottom w:val="0"/>
                                      <w:divBdr>
                                        <w:top w:val="none" w:sz="0" w:space="0" w:color="auto"/>
                                        <w:left w:val="none" w:sz="0" w:space="0" w:color="auto"/>
                                        <w:bottom w:val="none" w:sz="0" w:space="0" w:color="auto"/>
                                        <w:right w:val="none" w:sz="0" w:space="0" w:color="auto"/>
                                      </w:divBdr>
                                      <w:divsChild>
                                        <w:div w:id="378087495">
                                          <w:marLeft w:val="0"/>
                                          <w:marRight w:val="0"/>
                                          <w:marTop w:val="0"/>
                                          <w:marBottom w:val="0"/>
                                          <w:divBdr>
                                            <w:top w:val="none" w:sz="0" w:space="0" w:color="auto"/>
                                            <w:left w:val="none" w:sz="0" w:space="0" w:color="auto"/>
                                            <w:bottom w:val="none" w:sz="0" w:space="0" w:color="auto"/>
                                            <w:right w:val="none" w:sz="0" w:space="0" w:color="auto"/>
                                          </w:divBdr>
                                          <w:divsChild>
                                            <w:div w:id="314072384">
                                              <w:marLeft w:val="0"/>
                                              <w:marRight w:val="0"/>
                                              <w:marTop w:val="0"/>
                                              <w:marBottom w:val="0"/>
                                              <w:divBdr>
                                                <w:top w:val="none" w:sz="0" w:space="0" w:color="auto"/>
                                                <w:left w:val="none" w:sz="0" w:space="0" w:color="auto"/>
                                                <w:bottom w:val="none" w:sz="0" w:space="0" w:color="auto"/>
                                                <w:right w:val="none" w:sz="0" w:space="0" w:color="auto"/>
                                              </w:divBdr>
                                              <w:divsChild>
                                                <w:div w:id="1212495816">
                                                  <w:marLeft w:val="0"/>
                                                  <w:marRight w:val="0"/>
                                                  <w:marTop w:val="0"/>
                                                  <w:marBottom w:val="0"/>
                                                  <w:divBdr>
                                                    <w:top w:val="none" w:sz="0" w:space="0" w:color="auto"/>
                                                    <w:left w:val="none" w:sz="0" w:space="0" w:color="auto"/>
                                                    <w:bottom w:val="none" w:sz="0" w:space="0" w:color="auto"/>
                                                    <w:right w:val="none" w:sz="0" w:space="0" w:color="auto"/>
                                                  </w:divBdr>
                                                  <w:divsChild>
                                                    <w:div w:id="1727871779">
                                                      <w:marLeft w:val="0"/>
                                                      <w:marRight w:val="0"/>
                                                      <w:marTop w:val="0"/>
                                                      <w:marBottom w:val="0"/>
                                                      <w:divBdr>
                                                        <w:top w:val="none" w:sz="0" w:space="0" w:color="auto"/>
                                                        <w:left w:val="none" w:sz="0" w:space="0" w:color="auto"/>
                                                        <w:bottom w:val="none" w:sz="0" w:space="0" w:color="auto"/>
                                                        <w:right w:val="none" w:sz="0" w:space="0" w:color="auto"/>
                                                      </w:divBdr>
                                                      <w:divsChild>
                                                        <w:div w:id="1164392992">
                                                          <w:marLeft w:val="0"/>
                                                          <w:marRight w:val="0"/>
                                                          <w:marTop w:val="0"/>
                                                          <w:marBottom w:val="0"/>
                                                          <w:divBdr>
                                                            <w:top w:val="none" w:sz="0" w:space="0" w:color="auto"/>
                                                            <w:left w:val="none" w:sz="0" w:space="0" w:color="auto"/>
                                                            <w:bottom w:val="none" w:sz="0" w:space="0" w:color="auto"/>
                                                            <w:right w:val="none" w:sz="0" w:space="0" w:color="auto"/>
                                                          </w:divBdr>
                                                          <w:divsChild>
                                                            <w:div w:id="145424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7442247">
      <w:bodyDiv w:val="1"/>
      <w:marLeft w:val="0"/>
      <w:marRight w:val="0"/>
      <w:marTop w:val="0"/>
      <w:marBottom w:val="0"/>
      <w:divBdr>
        <w:top w:val="none" w:sz="0" w:space="0" w:color="auto"/>
        <w:left w:val="none" w:sz="0" w:space="0" w:color="auto"/>
        <w:bottom w:val="none" w:sz="0" w:space="0" w:color="auto"/>
        <w:right w:val="none" w:sz="0" w:space="0" w:color="auto"/>
      </w:divBdr>
    </w:div>
    <w:div w:id="2085184176">
      <w:bodyDiv w:val="1"/>
      <w:marLeft w:val="0"/>
      <w:marRight w:val="0"/>
      <w:marTop w:val="0"/>
      <w:marBottom w:val="0"/>
      <w:divBdr>
        <w:top w:val="none" w:sz="0" w:space="0" w:color="auto"/>
        <w:left w:val="none" w:sz="0" w:space="0" w:color="auto"/>
        <w:bottom w:val="none" w:sz="0" w:space="0" w:color="auto"/>
        <w:right w:val="none" w:sz="0" w:space="0" w:color="auto"/>
      </w:divBdr>
    </w:div>
    <w:div w:id="2114082915">
      <w:bodyDiv w:val="1"/>
      <w:marLeft w:val="0"/>
      <w:marRight w:val="0"/>
      <w:marTop w:val="0"/>
      <w:marBottom w:val="0"/>
      <w:divBdr>
        <w:top w:val="none" w:sz="0" w:space="0" w:color="auto"/>
        <w:left w:val="none" w:sz="0" w:space="0" w:color="auto"/>
        <w:bottom w:val="none" w:sz="0" w:space="0" w:color="auto"/>
        <w:right w:val="none" w:sz="0" w:space="0" w:color="auto"/>
      </w:divBdr>
    </w:div>
    <w:div w:id="2140108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elset.ee" TargetMode="External"/><Relationship Id="rId21"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image" Target="media/image23.png"/><Relationship Id="rId63" Type="http://schemas.openxmlformats.org/officeDocument/2006/relationships/image" Target="media/image30.pn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www.tt.ee"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eestiandmeside.ee" TargetMode="External"/><Relationship Id="rId37" Type="http://schemas.openxmlformats.org/officeDocument/2006/relationships/hyperlink" Target="http://www.elisa.ee" TargetMode="External"/><Relationship Id="rId40" Type="http://schemas.openxmlformats.org/officeDocument/2006/relationships/hyperlink" Target="http://www.andigo.ee" TargetMode="External"/><Relationship Id="rId45" Type="http://schemas.openxmlformats.org/officeDocument/2006/relationships/image" Target="media/image21.jpeg"/><Relationship Id="rId53" Type="http://schemas.openxmlformats.org/officeDocument/2006/relationships/image" Target="media/image25.emf"/><Relationship Id="rId58" Type="http://schemas.openxmlformats.org/officeDocument/2006/relationships/hyperlink" Target="https://www.riigiteataja.ee/akt/102092020002" TargetMode="External"/><Relationship Id="rId66" Type="http://schemas.openxmlformats.org/officeDocument/2006/relationships/image" Target="media/image33.emf"/><Relationship Id="rId5" Type="http://schemas.openxmlformats.org/officeDocument/2006/relationships/webSettings" Target="webSettings.xml"/><Relationship Id="rId61" Type="http://schemas.openxmlformats.org/officeDocument/2006/relationships/image" Target="media/image28.emf"/><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www.elisa.ee" TargetMode="External"/><Relationship Id="rId30" Type="http://schemas.openxmlformats.org/officeDocument/2006/relationships/hyperlink" Target="http://www.interframe.ee" TargetMode="External"/><Relationship Id="rId35" Type="http://schemas.openxmlformats.org/officeDocument/2006/relationships/hyperlink" Target="http://www.telia.ee" TargetMode="External"/><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hyperlink" Target="https://www.riigiteataja.ee/akt/114062018004?leiaKehtiv" TargetMode="External"/><Relationship Id="rId64" Type="http://schemas.openxmlformats.org/officeDocument/2006/relationships/image" Target="media/image31.svg"/><Relationship Id="rId69"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hyperlink" Target="http://www.elering.ee"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www.telia.ee" TargetMode="External"/><Relationship Id="rId33" Type="http://schemas.openxmlformats.org/officeDocument/2006/relationships/hyperlink" Target="https://www.energia.ee/enefit-connect" TargetMode="External"/><Relationship Id="rId38" Type="http://schemas.openxmlformats.org/officeDocument/2006/relationships/hyperlink" Target="http://www.kernel.ee" TargetMode="External"/><Relationship Id="rId46" Type="http://schemas.openxmlformats.org/officeDocument/2006/relationships/image" Target="media/image22.jpeg"/><Relationship Id="rId59" Type="http://schemas.openxmlformats.org/officeDocument/2006/relationships/image" Target="media/image26.jpeg"/><Relationship Id="rId67" Type="http://schemas.openxmlformats.org/officeDocument/2006/relationships/image" Target="media/image34.emf"/><Relationship Id="rId20" Type="http://schemas.openxmlformats.org/officeDocument/2006/relationships/image" Target="media/image13.png"/><Relationship Id="rId41" Type="http://schemas.openxmlformats.org/officeDocument/2006/relationships/hyperlink" Target="http://www.telia.ee" TargetMode="External"/><Relationship Id="rId54" Type="http://schemas.openxmlformats.org/officeDocument/2006/relationships/hyperlink" Target="https://www.riigiteataja.ee/akt/119082015013?leiaKehtiv" TargetMode="External"/><Relationship Id="rId62" Type="http://schemas.openxmlformats.org/officeDocument/2006/relationships/image" Target="media/image29.e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tele2.ee" TargetMode="External"/><Relationship Id="rId36" Type="http://schemas.openxmlformats.org/officeDocument/2006/relationships/hyperlink" Target="http://www.telset.ee" TargetMode="External"/><Relationship Id="rId49" Type="http://schemas.openxmlformats.org/officeDocument/2006/relationships/hyperlink" Target="http://www.evr.ee" TargetMode="External"/><Relationship Id="rId57" Type="http://schemas.openxmlformats.org/officeDocument/2006/relationships/hyperlink" Target="https://www.riigiteataja.ee/akt/106052022011?leiaKehtiv" TargetMode="External"/><Relationship Id="rId10" Type="http://schemas.openxmlformats.org/officeDocument/2006/relationships/image" Target="media/image3.emf"/><Relationship Id="rId31" Type="http://schemas.openxmlformats.org/officeDocument/2006/relationships/hyperlink" Target="http://www.elasa.ee" TargetMode="External"/><Relationship Id="rId44" Type="http://schemas.openxmlformats.org/officeDocument/2006/relationships/image" Target="media/image20.jpeg"/><Relationship Id="rId52" Type="http://schemas.openxmlformats.org/officeDocument/2006/relationships/hyperlink" Target="http://www.evr.ee" TargetMode="External"/><Relationship Id="rId60" Type="http://schemas.openxmlformats.org/officeDocument/2006/relationships/image" Target="media/image27.emf"/><Relationship Id="rId65" Type="http://schemas.openxmlformats.org/officeDocument/2006/relationships/image" Target="media/image32.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www.corle.ee" TargetMode="External"/><Relationship Id="rId34" Type="http://schemas.openxmlformats.org/officeDocument/2006/relationships/hyperlink" Target="http://www.tele2.ee" TargetMode="External"/><Relationship Id="rId50" Type="http://schemas.openxmlformats.org/officeDocument/2006/relationships/hyperlink" Target="http://www.elektrilevi.ee" TargetMode="External"/><Relationship Id="rId55" Type="http://schemas.openxmlformats.org/officeDocument/2006/relationships/hyperlink" Target="https://www.riigiteataja.ee/akt/122062017007?leiaKehtiv"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ec.europa.eu/newsroom/dae/redirection/document/93964" TargetMode="External"/><Relationship Id="rId18" Type="http://schemas.openxmlformats.org/officeDocument/2006/relationships/hyperlink" Target="https://www.riigiteataja.ee/akt/102092020002" TargetMode="External"/><Relationship Id="rId26" Type="http://schemas.openxmlformats.org/officeDocument/2006/relationships/hyperlink" Target="https://eur-lex.europa.eu/legal-content/EN-ET/TXT/?fromTab=ALL&amp;from=en&amp;uri=CELEX%3A32014L0061" TargetMode="External"/><Relationship Id="rId3" Type="http://schemas.openxmlformats.org/officeDocument/2006/relationships/hyperlink" Target="https://www.ttja.ee/ariklient/ametist/avalikud-konkursid/avalikud-konkursid-ja-arutelud" TargetMode="External"/><Relationship Id="rId21" Type="http://schemas.openxmlformats.org/officeDocument/2006/relationships/hyperlink" Target="https://circabc.europa.eu/ui/group/2328c58f-1fed-4402-a6cc-0f0237699dc3/library/c565c8d6-d666-4981-b55d-fcaaaf533f65" TargetMode="External"/><Relationship Id="rId34" Type="http://schemas.openxmlformats.org/officeDocument/2006/relationships/hyperlink" Target="https://mtr.ttja.ee/" TargetMode="External"/><Relationship Id="rId7" Type="http://schemas.openxmlformats.org/officeDocument/2006/relationships/hyperlink" Target="https://ec.europa.eu/info/index_et" TargetMode="External"/><Relationship Id="rId12" Type="http://schemas.openxmlformats.org/officeDocument/2006/relationships/hyperlink" Target="https://eur-lex.europa.eu/eli/reco/2024/539" TargetMode="External"/><Relationship Id="rId17" Type="http://schemas.openxmlformats.org/officeDocument/2006/relationships/hyperlink" Target="https://www.riigiteataja.ee/akt/114062018004" TargetMode="External"/><Relationship Id="rId25" Type="http://schemas.openxmlformats.org/officeDocument/2006/relationships/hyperlink" Target="https://www.riigiteataja.ee/akt/105032015001?leiaKehtiv" TargetMode="External"/><Relationship Id="rId33" Type="http://schemas.openxmlformats.org/officeDocument/2006/relationships/hyperlink" Target="https://eur-lex.europa.eu/legal-content/EN-ET/TXT/?from=EN&amp;uri=CELEX%3A32014L0061" TargetMode="External"/><Relationship Id="rId2" Type="http://schemas.openxmlformats.org/officeDocument/2006/relationships/hyperlink" Target="https://www.riigiteataja.ee/akt/118122021004" TargetMode="External"/><Relationship Id="rId16" Type="http://schemas.openxmlformats.org/officeDocument/2006/relationships/hyperlink" Target="https://www.ttja.ee/ariklient/side-ja-meediateenused/sideteenused/sideturg" TargetMode="External"/><Relationship Id="rId20" Type="http://schemas.openxmlformats.org/officeDocument/2006/relationships/hyperlink" Target="https://www.riigiteataja.ee/akt/130062023005?leiaKehtiv" TargetMode="External"/><Relationship Id="rId29" Type="http://schemas.openxmlformats.org/officeDocument/2006/relationships/hyperlink" Target="https://www.riigiteataja.ee/akt/130062023005?leiaKehtiv" TargetMode="External"/><Relationship Id="rId1" Type="http://schemas.openxmlformats.org/officeDocument/2006/relationships/hyperlink" Target="https://www.riigiteataja.ee/akt/120122022010?leiaKehtiv" TargetMode="External"/><Relationship Id="rId6" Type="http://schemas.openxmlformats.org/officeDocument/2006/relationships/hyperlink" Target="https://european-union.europa.eu/index_et" TargetMode="External"/><Relationship Id="rId11" Type="http://schemas.openxmlformats.org/officeDocument/2006/relationships/hyperlink" Target="https://eur-lex.europa.eu/legal-content/EN-ET/TXT/?uri=CELEX:52018XC0507(01)" TargetMode="External"/><Relationship Id="rId24" Type="http://schemas.openxmlformats.org/officeDocument/2006/relationships/hyperlink" Target="https://circabc.europa.eu/ui/group/2328c58f-1fed-4402-a6cc-0f0237699dc3/library/9a724ff2-f2cb-4b3b-a0f0-e21f5ac1febb/details" TargetMode="External"/><Relationship Id="rId32" Type="http://schemas.openxmlformats.org/officeDocument/2006/relationships/hyperlink" Target="https://www.riigiteataja.ee/akt/105032015001?leiaKehtiv" TargetMode="External"/><Relationship Id="rId5" Type="http://schemas.openxmlformats.org/officeDocument/2006/relationships/hyperlink" Target="https://www.riigiteataja.ee/akt/118122021004" TargetMode="External"/><Relationship Id="rId15" Type="http://schemas.openxmlformats.org/officeDocument/2006/relationships/hyperlink" Target="https://www.mkm.ee/digiriik-ja-uhenduvus/digiuhiskonna-arengukava-2030" TargetMode="External"/><Relationship Id="rId23" Type="http://schemas.openxmlformats.org/officeDocument/2006/relationships/hyperlink" Target="https://circabc.europa.eu/ui/group/2328c58f-1fed-4402-a6cc-0f0237699dc3/library/d05e9825-5e73-437b-a1cc-ca57d5ea717f/details" TargetMode="External"/><Relationship Id="rId28" Type="http://schemas.openxmlformats.org/officeDocument/2006/relationships/hyperlink" Target="https://www.riigiteataja.ee/akt/123112022003?leiaKehtiv" TargetMode="External"/><Relationship Id="rId10" Type="http://schemas.openxmlformats.org/officeDocument/2006/relationships/hyperlink" Target="https://nkom.no/ekom-markedet/markeder/markeder-som-reguleres/_/attachment/download/e804f701-e342-448d-95f9-0b81f4b5d144:b3bff2ccf56262242fdd0f242205cf2ab0335fb0/Kommisjonens%20Explanatory%20Note%20til%20anbefalingen%20av%2018.%20desember%202020.pdf" TargetMode="External"/><Relationship Id="rId19" Type="http://schemas.openxmlformats.org/officeDocument/2006/relationships/hyperlink" Target="https://www.riigiteataja.ee/akt/123112022003?leiaKehtiv" TargetMode="External"/><Relationship Id="rId31" Type="http://schemas.openxmlformats.org/officeDocument/2006/relationships/hyperlink" Target="https://eur-lex.europa.eu/legal-content/ET-EN/TXT/?uri=CELEX:32014L0061" TargetMode="External"/><Relationship Id="rId4" Type="http://schemas.openxmlformats.org/officeDocument/2006/relationships/hyperlink" Target="https://www.riigiteataja.ee/akt/127022022003?leiaKehtiv" TargetMode="External"/><Relationship Id="rId9" Type="http://schemas.openxmlformats.org/officeDocument/2006/relationships/hyperlink" Target="https://eur-lex.europa.eu/legal-content/EN-ET/TXT/?uri=CELEX:32020H2245" TargetMode="External"/><Relationship Id="rId14" Type="http://schemas.openxmlformats.org/officeDocument/2006/relationships/hyperlink" Target="https://eur-lex.europa.eu/legal-content/ET/ALL/?uri=CELEX%3A31997Y1209%2801%29" TargetMode="External"/><Relationship Id="rId22" Type="http://schemas.openxmlformats.org/officeDocument/2006/relationships/hyperlink" Target="https://www.ttja.ee/ariklient/ametist/avalikud-konkursid/avalikud-konkursid-ja-arutelud" TargetMode="External"/><Relationship Id="rId27" Type="http://schemas.openxmlformats.org/officeDocument/2006/relationships/hyperlink" Target="https://www.ofcom.org.uk/__data/assets/pdf_file/0027/154593/volume-1-pimr-final-statement.pdf" TargetMode="External"/><Relationship Id="rId30" Type="http://schemas.openxmlformats.org/officeDocument/2006/relationships/hyperlink" Target="https://www.wik.org/en/" TargetMode="External"/><Relationship Id="rId35" Type="http://schemas.openxmlformats.org/officeDocument/2006/relationships/hyperlink" Target="https://eur-lex.europa.eu/legal-content/EN-ET/TXT/?fromTab=ALL&amp;from=ET&amp;uri=CELEX%3A52009XC0224%2801%29" TargetMode="External"/><Relationship Id="rId8" Type="http://schemas.openxmlformats.org/officeDocument/2006/relationships/hyperlink" Target="https://www.berec.europa.eu/en"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F39243-285A-4D0D-9DE5-8916B4608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77</Pages>
  <Words>26122</Words>
  <Characters>151509</Characters>
  <Application>Microsoft Office Word</Application>
  <DocSecurity>0</DocSecurity>
  <Lines>1262</Lines>
  <Paragraphs>354</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MKM</Company>
  <LinksUpToDate>false</LinksUpToDate>
  <CharactersWithSpaces>177277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Peeter Lutsoja</dc:creator>
  <cp:keywords/>
  <dc:description/>
  <cp:lastModifiedBy>Peeter Lutsoja</cp:lastModifiedBy>
  <cp:revision>3</cp:revision>
  <dcterms:created xsi:type="dcterms:W3CDTF">2025-02-07T07:20:00Z</dcterms:created>
  <dcterms:modified xsi:type="dcterms:W3CDTF">2025-02-07T07:35:00Z</dcterms:modified>
</cp:coreProperties>
</file>