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77" w:rsidRDefault="00D92DDE">
      <w:pPr>
        <w:pStyle w:val="Standard"/>
        <w:keepNext/>
        <w:keepLines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1A77" w:rsidRDefault="00A61A77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61A77" w:rsidRDefault="00A61A77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61A77" w:rsidRDefault="00A61A77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61A77" w:rsidRDefault="00A61A77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</w:p>
    <w:p w:rsidR="00A61A77" w:rsidRDefault="00D92DDE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both"/>
        <w:rPr>
          <w:sz w:val="20"/>
          <w:szCs w:val="20"/>
        </w:rPr>
      </w:pPr>
      <w:r>
        <w:rPr>
          <w:sz w:val="20"/>
          <w:szCs w:val="20"/>
        </w:rPr>
        <w:t>Keskkonnaministri 2002. a 26. märtsi määruse nr 18 "Vee erikasutusloa ja ajutise vee erikasutusloa andmise, muutmise ja kehtetuks tunnistamise kord, loa taotlemiseks vajalike materjalide loetelu ja loa vormid"</w:t>
      </w:r>
    </w:p>
    <w:p w:rsidR="00A61A77" w:rsidRDefault="00D92DDE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lisa 4</w:t>
      </w:r>
    </w:p>
    <w:p w:rsidR="00A61A77" w:rsidRDefault="00D92DDE">
      <w:pPr>
        <w:pStyle w:val="Standard"/>
        <w:tabs>
          <w:tab w:val="left" w:pos="-224"/>
          <w:tab w:val="left" w:pos="496"/>
          <w:tab w:val="left" w:pos="1216"/>
          <w:tab w:val="left" w:pos="1936"/>
          <w:tab w:val="left" w:pos="2656"/>
          <w:tab w:val="left" w:pos="3376"/>
          <w:tab w:val="left" w:pos="4096"/>
          <w:tab w:val="left" w:pos="4816"/>
          <w:tab w:val="left" w:pos="5536"/>
          <w:tab w:val="left" w:pos="6256"/>
          <w:tab w:val="left" w:pos="6976"/>
          <w:tab w:val="left" w:pos="7696"/>
          <w:tab w:val="left" w:pos="8416"/>
        </w:tabs>
        <w:ind w:left="4816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A61A77" w:rsidRDefault="00A61A77">
      <w:pPr>
        <w:pStyle w:val="Standard"/>
        <w:tabs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0"/>
          <w:szCs w:val="20"/>
        </w:rPr>
      </w:pPr>
    </w:p>
    <w:p w:rsidR="00A61A77" w:rsidRDefault="00A61A77">
      <w:pPr>
        <w:pStyle w:val="Standard"/>
      </w:pPr>
    </w:p>
    <w:p w:rsidR="00A61A77" w:rsidRDefault="00D92DDE">
      <w:pPr>
        <w:pStyle w:val="Standard"/>
        <w:jc w:val="center"/>
      </w:pPr>
      <w:r>
        <w:t>LAEVA REGULAARSE OHTLIKE AINETEGA SEOTUD TEENINDAMISE VÕI REMONDI JA LAEVA REGULAARSE OHTLIKE AINETE VÕI TUULEGA LENDUVATE PUISTEKAUPADE LASTIMISE VÕI LOSSIMISE   VEE ERIKASUTUSLOA VORM</w:t>
      </w:r>
    </w:p>
    <w:p w:rsidR="00A61A77" w:rsidRDefault="00A61A77">
      <w:pPr>
        <w:pStyle w:val="Standard"/>
        <w:jc w:val="center"/>
        <w:rPr>
          <w:b/>
          <w:bCs/>
        </w:rPr>
      </w:pPr>
    </w:p>
    <w:p w:rsidR="00A61A77" w:rsidRDefault="00A61A77">
      <w:pPr>
        <w:pStyle w:val="Standard"/>
        <w:jc w:val="center"/>
      </w:pPr>
    </w:p>
    <w:p w:rsidR="00A61A77" w:rsidRDefault="00D92DDE">
      <w:pPr>
        <w:pStyle w:val="Pealkiri1"/>
      </w:pPr>
      <w:r>
        <w:t>VEE ERIKASUTUSLUBA</w:t>
      </w:r>
    </w:p>
    <w:p w:rsidR="00A61A77" w:rsidRDefault="00D92DDE">
      <w:pPr>
        <w:pStyle w:val="Standard"/>
        <w:jc w:val="center"/>
      </w:pPr>
      <w:r>
        <w:t>nr L.VV/327543</w:t>
      </w:r>
    </w:p>
    <w:p w:rsidR="00A61A77" w:rsidRDefault="00A61A77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4686"/>
      </w:tblGrid>
      <w:tr w:rsidR="00A61A77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A61A7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E42648" w:rsidP="00E4264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Aktsiaselts </w:t>
            </w:r>
            <w:r w:rsidR="00D92DDE" w:rsidRPr="00D92DDE">
              <w:rPr>
                <w:sz w:val="22"/>
                <w:szCs w:val="22"/>
              </w:rPr>
              <w:t>Alexela Sillamäe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11353606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Laeva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IMO 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E4264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Kesk 2, 40231 Sillamäe, Ida-Virumaa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Vastutava isiku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 xml:space="preserve">Elena </w:t>
            </w:r>
            <w:proofErr w:type="spellStart"/>
            <w:r w:rsidRPr="00D92DDE">
              <w:rPr>
                <w:sz w:val="22"/>
                <w:szCs w:val="22"/>
              </w:rPr>
              <w:t>Aminchikova</w:t>
            </w:r>
            <w:proofErr w:type="spellEnd"/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Kesk 2, 40231 Sillamäe</w:t>
            </w:r>
          </w:p>
        </w:tc>
      </w:tr>
      <w:tr w:rsidR="00A61A77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+372 3929439</w:t>
            </w:r>
          </w:p>
        </w:tc>
      </w:tr>
      <w:tr w:rsidR="00A61A77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6635" w:rsidRDefault="003E6635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6635" w:rsidRDefault="003E6635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elena.aminchikova@alexelasillamae.ee</w:t>
            </w:r>
          </w:p>
        </w:tc>
      </w:tr>
      <w:tr w:rsidR="00A61A77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ME 0056</w:t>
            </w:r>
          </w:p>
        </w:tc>
      </w:tr>
      <w:tr w:rsidR="00A61A77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Vee erikasutuse piirkond (maakond, vald, linn, alev, küla)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Sillamäe sadama kaid nr 1, 2 ja 4. Kesk 2, 40231 Sillamäe.</w:t>
            </w:r>
          </w:p>
        </w:tc>
      </w:tr>
      <w:tr w:rsidR="00A61A77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 w:rsidP="00D92DD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52102</w:t>
            </w:r>
          </w:p>
        </w:tc>
      </w:tr>
      <w:tr w:rsidR="00A61A77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Tegevuse   iseloomustus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Vedelike ja gaaside ladustamine</w:t>
            </w:r>
          </w:p>
        </w:tc>
      </w:tr>
    </w:tbl>
    <w:p w:rsidR="00A61A77" w:rsidRDefault="00D92DDE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 xml:space="preserve">1 vee erikasutaja koodi omistab vee erikasutusloa andja  </w:t>
      </w:r>
    </w:p>
    <w:p w:rsidR="00A61A77" w:rsidRDefault="00D92DDE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A61A77" w:rsidRDefault="00A61A77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4686"/>
      </w:tblGrid>
      <w:tr w:rsidR="00A61A77">
        <w:trPr>
          <w:trHeight w:val="403"/>
        </w:trPr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Vee erikasutusloa andja: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A61A7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Keskkonnaamet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70008658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Narva mnt 7A, Tallinn 15172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Vee erikasutusloa koostanud ametniku nimi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Kaari Männikus-Nilson</w:t>
            </w:r>
          </w:p>
        </w:tc>
      </w:tr>
      <w:tr w:rsidR="00A61A77"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peaspetsialist</w:t>
            </w:r>
          </w:p>
        </w:tc>
      </w:tr>
      <w:tr w:rsidR="00A61A77"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680 7452</w:t>
            </w:r>
          </w:p>
        </w:tc>
      </w:tr>
      <w:tr w:rsidR="00A61A77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6635" w:rsidRDefault="003E6635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6635" w:rsidRDefault="003E6635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kaari.mannikus-nilson@envir.ee</w:t>
            </w:r>
          </w:p>
        </w:tc>
      </w:tr>
    </w:tbl>
    <w:p w:rsidR="003E6635" w:rsidRDefault="003E6635">
      <w:pPr>
        <w:rPr>
          <w:szCs w:val="21"/>
        </w:rPr>
        <w:sectPr w:rsidR="003E6635">
          <w:headerReference w:type="default" r:id="rId8"/>
          <w:footerReference w:type="default" r:id="rId9"/>
          <w:pgSz w:w="11906" w:h="16838"/>
          <w:pgMar w:top="1134" w:right="1134" w:bottom="1134" w:left="1701" w:header="708" w:footer="708" w:gutter="0"/>
          <w:cols w:space="708"/>
        </w:sectPr>
      </w:pPr>
    </w:p>
    <w:p w:rsidR="00A61A77" w:rsidRDefault="00A61A77">
      <w:pPr>
        <w:pStyle w:val="Standard"/>
        <w:snapToGrid w:val="0"/>
        <w:jc w:val="both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85"/>
        <w:gridCol w:w="2249"/>
        <w:gridCol w:w="4687"/>
      </w:tblGrid>
      <w:tr w:rsidR="00A61A77">
        <w:trPr>
          <w:trHeight w:val="403"/>
        </w:trPr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Vee erikasutusloa: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A61A7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A61A7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D92DDE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……04.2016</w:t>
            </w:r>
          </w:p>
        </w:tc>
      </w:tr>
      <w:tr w:rsidR="00A61A77">
        <w:trPr>
          <w:trHeight w:val="436"/>
        </w:trPr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A61A7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61A77">
        <w:trPr>
          <w:trHeight w:val="469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35" w:rsidRDefault="003E6635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peadirektori asetäitja</w:t>
            </w:r>
          </w:p>
        </w:tc>
      </w:tr>
      <w:tr w:rsidR="00A61A77">
        <w:tc>
          <w:tcPr>
            <w:tcW w:w="24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 xml:space="preserve">Igor </w:t>
            </w:r>
            <w:proofErr w:type="spellStart"/>
            <w:r w:rsidRPr="00D92DDE">
              <w:rPr>
                <w:sz w:val="22"/>
                <w:szCs w:val="22"/>
              </w:rPr>
              <w:t>Tolokonnikov</w:t>
            </w:r>
            <w:proofErr w:type="spellEnd"/>
          </w:p>
        </w:tc>
      </w:tr>
      <w:tr w:rsidR="00A61A77">
        <w:trPr>
          <w:trHeight w:val="403"/>
        </w:trPr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35" w:rsidRDefault="003E6635"/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juhatuse liige</w:t>
            </w: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DDE" w:rsidRDefault="00D92DDE" w:rsidP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Naftasaaduste ja põlevkiviõli lastimine ja/või lossimine vastavalt</w:t>
            </w:r>
            <w:r>
              <w:rPr>
                <w:sz w:val="22"/>
                <w:szCs w:val="22"/>
              </w:rPr>
              <w:t>:</w:t>
            </w:r>
          </w:p>
          <w:p w:rsidR="00A61A77" w:rsidRPr="00D92DDE" w:rsidRDefault="00D92DDE" w:rsidP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Gaasikondensaat - 1 000 000 t/a</w:t>
            </w:r>
            <w:r w:rsidRPr="00D92DDE">
              <w:rPr>
                <w:sz w:val="22"/>
                <w:szCs w:val="22"/>
              </w:rPr>
              <w:br/>
              <w:t>Bensiin - 400 000 t/a</w:t>
            </w:r>
            <w:r w:rsidRPr="00D92DDE">
              <w:rPr>
                <w:sz w:val="22"/>
                <w:szCs w:val="22"/>
              </w:rPr>
              <w:br/>
              <w:t>Petrooleum - 400 000 t/a</w:t>
            </w:r>
            <w:r w:rsidRPr="00D92DDE">
              <w:rPr>
                <w:sz w:val="22"/>
                <w:szCs w:val="22"/>
              </w:rPr>
              <w:br/>
            </w:r>
            <w:proofErr w:type="spellStart"/>
            <w:r w:rsidRPr="00D92DDE">
              <w:rPr>
                <w:sz w:val="22"/>
                <w:szCs w:val="22"/>
              </w:rPr>
              <w:t>Diislikutus</w:t>
            </w:r>
            <w:proofErr w:type="spellEnd"/>
            <w:r w:rsidRPr="00D92DDE">
              <w:rPr>
                <w:sz w:val="22"/>
                <w:szCs w:val="22"/>
              </w:rPr>
              <w:t xml:space="preserve"> - 3 000 000 t/a</w:t>
            </w:r>
            <w:r w:rsidRPr="00D92DDE">
              <w:rPr>
                <w:sz w:val="22"/>
                <w:szCs w:val="22"/>
              </w:rPr>
              <w:br/>
            </w:r>
            <w:proofErr w:type="spellStart"/>
            <w:r w:rsidRPr="00D92DDE">
              <w:rPr>
                <w:sz w:val="22"/>
                <w:szCs w:val="22"/>
              </w:rPr>
              <w:t>Biodiisel</w:t>
            </w:r>
            <w:proofErr w:type="spellEnd"/>
            <w:r w:rsidRPr="00D92DDE">
              <w:rPr>
                <w:sz w:val="22"/>
                <w:szCs w:val="22"/>
              </w:rPr>
              <w:t xml:space="preserve"> - 150 000 t/a</w:t>
            </w:r>
            <w:r w:rsidRPr="00D92DDE">
              <w:rPr>
                <w:sz w:val="22"/>
                <w:szCs w:val="22"/>
              </w:rPr>
              <w:br/>
              <w:t>Toornafta - 4 000 000 t/a</w:t>
            </w:r>
            <w:r w:rsidRPr="00D92DDE">
              <w:rPr>
                <w:sz w:val="22"/>
                <w:szCs w:val="22"/>
              </w:rPr>
              <w:br/>
            </w:r>
            <w:proofErr w:type="spellStart"/>
            <w:r w:rsidRPr="00D92DDE">
              <w:rPr>
                <w:sz w:val="22"/>
                <w:szCs w:val="22"/>
              </w:rPr>
              <w:t>Vaakumgaasioli</w:t>
            </w:r>
            <w:proofErr w:type="spellEnd"/>
            <w:r w:rsidRPr="00D92DDE">
              <w:rPr>
                <w:sz w:val="22"/>
                <w:szCs w:val="22"/>
              </w:rPr>
              <w:t xml:space="preserve"> - 3 000 000 t/a</w:t>
            </w:r>
            <w:r w:rsidRPr="00D92DDE">
              <w:rPr>
                <w:sz w:val="22"/>
                <w:szCs w:val="22"/>
              </w:rPr>
              <w:br/>
            </w:r>
            <w:proofErr w:type="spellStart"/>
            <w:r w:rsidRPr="00D92DDE">
              <w:rPr>
                <w:sz w:val="22"/>
                <w:szCs w:val="22"/>
              </w:rPr>
              <w:t>Kutteoli</w:t>
            </w:r>
            <w:proofErr w:type="spellEnd"/>
            <w:r w:rsidRPr="00D92DDE">
              <w:rPr>
                <w:sz w:val="22"/>
                <w:szCs w:val="22"/>
              </w:rPr>
              <w:t xml:space="preserve"> (FO) - 3 000 000 t/a</w:t>
            </w:r>
            <w:r w:rsidRPr="00D92DDE">
              <w:rPr>
                <w:sz w:val="22"/>
                <w:szCs w:val="22"/>
              </w:rPr>
              <w:br/>
            </w:r>
            <w:proofErr w:type="spellStart"/>
            <w:r w:rsidRPr="00D92DDE">
              <w:rPr>
                <w:sz w:val="22"/>
                <w:szCs w:val="22"/>
              </w:rPr>
              <w:t>Põlevkivioli</w:t>
            </w:r>
            <w:proofErr w:type="spellEnd"/>
            <w:r w:rsidRPr="00D92DDE">
              <w:rPr>
                <w:sz w:val="22"/>
                <w:szCs w:val="22"/>
              </w:rPr>
              <w:t xml:space="preserve"> - 950 000 t/a</w:t>
            </w:r>
            <w:r w:rsidRPr="00D92DDE">
              <w:rPr>
                <w:sz w:val="22"/>
                <w:szCs w:val="22"/>
              </w:rPr>
              <w:br/>
            </w:r>
            <w:proofErr w:type="spellStart"/>
            <w:r w:rsidRPr="00D92DDE">
              <w:rPr>
                <w:sz w:val="22"/>
                <w:szCs w:val="22"/>
              </w:rPr>
              <w:t>Baasoli</w:t>
            </w:r>
            <w:proofErr w:type="spellEnd"/>
            <w:r w:rsidRPr="00D92DDE">
              <w:rPr>
                <w:sz w:val="22"/>
                <w:szCs w:val="22"/>
              </w:rPr>
              <w:t xml:space="preserve"> - 30 000 t/a</w:t>
            </w:r>
            <w:r w:rsidRPr="00D92DDE">
              <w:rPr>
                <w:sz w:val="22"/>
                <w:szCs w:val="22"/>
              </w:rPr>
              <w:br/>
              <w:t>Absorbent - 120 000 t/a</w:t>
            </w:r>
            <w:r w:rsidRPr="00D92DDE">
              <w:rPr>
                <w:sz w:val="22"/>
                <w:szCs w:val="22"/>
              </w:rPr>
              <w:br/>
              <w:t xml:space="preserve">Raske </w:t>
            </w:r>
            <w:proofErr w:type="spellStart"/>
            <w:r w:rsidRPr="00D92DDE">
              <w:rPr>
                <w:sz w:val="22"/>
                <w:szCs w:val="22"/>
              </w:rPr>
              <w:t>purolüüsi</w:t>
            </w:r>
            <w:proofErr w:type="spellEnd"/>
            <w:r w:rsidRPr="00D92DDE">
              <w:rPr>
                <w:sz w:val="22"/>
                <w:szCs w:val="22"/>
              </w:rPr>
              <w:t xml:space="preserve"> vaik -120 000 t/a</w:t>
            </w: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 tähtajatu</w:t>
            </w: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 w:rsidP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Vee erikasutusloa andmise põhjendused on toodud Keskkonnaameti keskkonnaosakonna korralduses .....04.2016 nr KKO 1-3/16/..... . Nimetatud korraldus on käesoleva vee erikasutusloa lahutamatuks osaks.</w:t>
            </w: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E4264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E4264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(esindaja)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35" w:rsidRDefault="003E6635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35" w:rsidRDefault="003E6635"/>
        </w:tc>
        <w:tc>
          <w:tcPr>
            <w:tcW w:w="23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E42648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Pr="00D92DDE" w:rsidRDefault="00D92DD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>
        <w:trPr>
          <w:trHeight w:val="403"/>
        </w:trPr>
        <w:tc>
          <w:tcPr>
            <w:tcW w:w="466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3E6635" w:rsidRDefault="003E6635">
      <w:pPr>
        <w:rPr>
          <w:szCs w:val="21"/>
        </w:rPr>
        <w:sectPr w:rsidR="003E6635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A61A77" w:rsidRDefault="00A61A77">
      <w:pPr>
        <w:pStyle w:val="Standard"/>
        <w:snapToGrid w:val="0"/>
        <w:jc w:val="both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A61A77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 Suubla kvaliteedi- ja seire nõuded</w:t>
            </w:r>
            <w:r>
              <w:rPr>
                <w:b/>
                <w:bCs/>
                <w:position w:val="2"/>
                <w:sz w:val="20"/>
                <w:szCs w:val="20"/>
              </w:rPr>
              <w:t xml:space="preserve"> 1</w:t>
            </w:r>
          </w:p>
        </w:tc>
      </w:tr>
    </w:tbl>
    <w:p w:rsidR="003E6635" w:rsidRDefault="003E6635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A61A77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A61A77" w:rsidRDefault="00A61A77">
      <w:pPr>
        <w:pStyle w:val="Standard"/>
      </w:pPr>
    </w:p>
    <w:p w:rsidR="003E6635" w:rsidRDefault="003E6635">
      <w:pPr>
        <w:rPr>
          <w:szCs w:val="21"/>
        </w:rPr>
        <w:sectPr w:rsidR="003E6635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555"/>
      </w:tblGrid>
      <w:tr w:rsidR="00A61A77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Meetmed ja nende täitmise tähtajad, mis aitavad vähendada vee erikasutuse mõju</w:t>
            </w:r>
          </w:p>
        </w:tc>
      </w:tr>
      <w:tr w:rsidR="00A61A77" w:rsidTr="00E42648">
        <w:trPr>
          <w:trHeight w:val="4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Laevade teenindamise keskkonnasõbralik korraldamine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1) Lastimine ja lossimine toimub suletud süsteemis kail viibiva operatiivpersonali pideva järelevalve all.</w:t>
            </w:r>
            <w:r w:rsidRPr="00D92DDE">
              <w:rPr>
                <w:sz w:val="22"/>
                <w:szCs w:val="22"/>
              </w:rPr>
              <w:br/>
              <w:t>2) Peab olema tagatud lastimis- ja lossimistöödeks kasutatavate seadmete perioodiline ja nõuetekohane hooldus.</w:t>
            </w:r>
            <w:r w:rsidRPr="00D92DDE">
              <w:rPr>
                <w:sz w:val="22"/>
                <w:szCs w:val="22"/>
              </w:rPr>
              <w:br/>
              <w:t>3) Lastimis ja lossimistööd katkestatakse tuule kiirusel üle 18 m/s, laadimisseadmed ühendatakse lahti tuule kiirusel üle 20 m/s.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Kogu tööperioodi jooksul.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Lastimis- ja lossimis- või laevaremondi töödeks nõutav tehnika ja nõuded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1) Lastimisel/lossimisel kasutatakse suletud mehhanisme ehk laadimisvarred ja laadimisvoolikud.</w:t>
            </w:r>
            <w:r w:rsidRPr="00D92DDE">
              <w:rPr>
                <w:sz w:val="22"/>
                <w:szCs w:val="22"/>
              </w:rPr>
              <w:br/>
              <w:t>2) Tagatakse laadimisseadmete tehniline korrasolek ning perioodilised kontrollkatsetused.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Kogu tööperioodi jooksul.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 Pilsivee ja muude heitmete käitlemine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 Veereostusavarii vältimine või selle kiire likvideerimise nõuete täitmine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 w:rsidP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1) Tagatakse lastimis/lossimisseadme avarii korral tööde viivitamatu peatamine.</w:t>
            </w:r>
            <w:r w:rsidRPr="00D92DDE">
              <w:rPr>
                <w:sz w:val="22"/>
                <w:szCs w:val="22"/>
              </w:rPr>
              <w:br/>
              <w:t xml:space="preserve">2) Lastimis/lossimistööde lõppedes tagatakse kasutatud torujuhtmete ja teiste laadimiseks kasutatud seadmete täielik tühjendamine.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Kogu tööperioodi jooksul.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 Muud olulised meetmed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</w:tbl>
    <w:p w:rsidR="003E6635" w:rsidRDefault="003E6635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A61A77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Ajutise iseloomuga tegevused</w:t>
            </w:r>
          </w:p>
        </w:tc>
      </w:tr>
    </w:tbl>
    <w:p w:rsidR="003E6635" w:rsidRDefault="003E6635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A61A77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77" w:rsidRDefault="00D92DD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A61A77" w:rsidRDefault="00A61A77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2555"/>
      </w:tblGrid>
      <w:tr w:rsidR="00A61A77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Nõuded teabe esitamiseks vee erikasutusloa andjale</w:t>
            </w:r>
          </w:p>
        </w:tc>
      </w:tr>
      <w:tr w:rsidR="00A61A77" w:rsidTr="00E42648">
        <w:trPr>
          <w:trHeight w:val="40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Teave meetmete rakendamise kohta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 Seiretulemused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 Teave ohtlike ainete kohta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 Veekasutuse aastaaruanne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-</w:t>
            </w:r>
          </w:p>
        </w:tc>
      </w:tr>
      <w:tr w:rsidR="00A61A77" w:rsidTr="00E4264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Default="00D92DD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 Muu vajalik teave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Vee erikasutusloas toodud andmete muutustest, tuleb koheselt informeerida Keskkonnaametit.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61A77" w:rsidRPr="00D92DDE" w:rsidRDefault="00D92DDE">
            <w:pPr>
              <w:pStyle w:val="Standard"/>
              <w:snapToGrid w:val="0"/>
              <w:rPr>
                <w:sz w:val="22"/>
                <w:szCs w:val="22"/>
              </w:rPr>
            </w:pPr>
            <w:r w:rsidRPr="00D92DDE">
              <w:rPr>
                <w:sz w:val="22"/>
                <w:szCs w:val="22"/>
              </w:rPr>
              <w:t>Vastavalt kirjeldusele.</w:t>
            </w:r>
          </w:p>
        </w:tc>
      </w:tr>
    </w:tbl>
    <w:p w:rsidR="003E6635" w:rsidRDefault="003E6635">
      <w:pPr>
        <w:rPr>
          <w:szCs w:val="21"/>
        </w:rPr>
        <w:sectPr w:rsidR="003E6635">
          <w:type w:val="continuous"/>
          <w:pgSz w:w="11906" w:h="16838"/>
          <w:pgMar w:top="1134" w:right="1134" w:bottom="1134" w:left="1701" w:header="708" w:footer="708" w:gutter="0"/>
          <w:cols w:space="0"/>
        </w:sectPr>
      </w:pPr>
    </w:p>
    <w:p w:rsidR="00A61A77" w:rsidRDefault="00A61A77">
      <w:pPr>
        <w:pStyle w:val="Standard"/>
        <w:rPr>
          <w:rFonts w:cs="Playbill"/>
          <w:spacing w:val="108"/>
        </w:rPr>
      </w:pPr>
      <w:bookmarkStart w:id="0" w:name="_GoBack"/>
      <w:bookmarkEnd w:id="0"/>
    </w:p>
    <w:sectPr w:rsidR="00A61A77">
      <w:type w:val="continuous"/>
      <w:pgSz w:w="11906" w:h="16838"/>
      <w:pgMar w:top="1134" w:right="1134" w:bottom="1134" w:left="1701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35" w:rsidRDefault="00D92DDE">
      <w:r>
        <w:separator/>
      </w:r>
    </w:p>
  </w:endnote>
  <w:endnote w:type="continuationSeparator" w:id="0">
    <w:p w:rsidR="003E6635" w:rsidRDefault="00D9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CA8" w:rsidRDefault="00D92DDE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42648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35" w:rsidRDefault="00D92DDE">
      <w:r>
        <w:rPr>
          <w:color w:val="000000"/>
        </w:rPr>
        <w:separator/>
      </w:r>
    </w:p>
  </w:footnote>
  <w:footnote w:type="continuationSeparator" w:id="0">
    <w:p w:rsidR="003E6635" w:rsidRDefault="00D9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9D" w:rsidRDefault="00EC3C9D" w:rsidP="00EC3C9D">
    <w:pPr>
      <w:pStyle w:val="Pis"/>
      <w:jc w:val="right"/>
    </w:pPr>
    <w:r>
      <w:t>EELNÕU</w:t>
    </w:r>
  </w:p>
  <w:p w:rsidR="00EC3C9D" w:rsidRDefault="00EC3C9D" w:rsidP="00EC3C9D">
    <w:pPr>
      <w:pStyle w:val="Pis"/>
      <w:jc w:val="right"/>
    </w:pPr>
    <w:r>
      <w:t>29.03.2016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717D"/>
    <w:multiLevelType w:val="multilevel"/>
    <w:tmpl w:val="279290E8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436F52"/>
    <w:multiLevelType w:val="multilevel"/>
    <w:tmpl w:val="E9A4E47E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2D8E52B5"/>
    <w:multiLevelType w:val="multilevel"/>
    <w:tmpl w:val="4B1CED28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2E2320EA"/>
    <w:multiLevelType w:val="multilevel"/>
    <w:tmpl w:val="E0942C74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301603BC"/>
    <w:multiLevelType w:val="multilevel"/>
    <w:tmpl w:val="07909408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452A2542"/>
    <w:multiLevelType w:val="multilevel"/>
    <w:tmpl w:val="2878E7CA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D9640D0"/>
    <w:multiLevelType w:val="multilevel"/>
    <w:tmpl w:val="7D1E6BA4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E25342A"/>
    <w:multiLevelType w:val="multilevel"/>
    <w:tmpl w:val="C360CA2A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D5262DE"/>
    <w:multiLevelType w:val="multilevel"/>
    <w:tmpl w:val="5650BDF8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5E57706D"/>
    <w:multiLevelType w:val="multilevel"/>
    <w:tmpl w:val="B6D4580A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677F4E8E"/>
    <w:multiLevelType w:val="multilevel"/>
    <w:tmpl w:val="A07EA902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67FB6163"/>
    <w:multiLevelType w:val="multilevel"/>
    <w:tmpl w:val="AD38B4A6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681A0899"/>
    <w:multiLevelType w:val="multilevel"/>
    <w:tmpl w:val="F566E5EE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68E97D7B"/>
    <w:multiLevelType w:val="multilevel"/>
    <w:tmpl w:val="58460604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77"/>
    <w:rsid w:val="003E6635"/>
    <w:rsid w:val="00A61A77"/>
    <w:rsid w:val="00D92DDE"/>
    <w:rsid w:val="00E42648"/>
    <w:rsid w:val="00EC3C9D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7B629-E685-4E08-A922-4BA55D95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777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</dc:creator>
  <cp:lastModifiedBy>Kaari Männikus-Nilson</cp:lastModifiedBy>
  <cp:revision>5</cp:revision>
  <cp:lastPrinted>2012-10-17T11:27:00Z</cp:lastPrinted>
  <dcterms:created xsi:type="dcterms:W3CDTF">2016-03-28T11:20:00Z</dcterms:created>
  <dcterms:modified xsi:type="dcterms:W3CDTF">2016-03-29T06:22:00Z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