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5DA" w:rsidRDefault="00681132" w:rsidP="004A5AC8">
      <w:pPr>
        <w:jc w:val="both"/>
        <w:rPr>
          <w:szCs w:val="24"/>
        </w:rPr>
      </w:pPr>
      <w:r>
        <w:rPr>
          <w:noProof/>
          <w:lang w:eastAsia="et-EE"/>
        </w:rPr>
        <w:drawing>
          <wp:anchor distT="0" distB="0" distL="114300" distR="114300" simplePos="0" relativeHeight="251657728" behindDoc="0" locked="0" layoutInCell="1" allowOverlap="1">
            <wp:simplePos x="0" y="0"/>
            <wp:positionH relativeFrom="page">
              <wp:posOffset>287655</wp:posOffset>
            </wp:positionH>
            <wp:positionV relativeFrom="page">
              <wp:posOffset>384175</wp:posOffset>
            </wp:positionV>
            <wp:extent cx="2944495" cy="957580"/>
            <wp:effectExtent l="0" t="0" r="0" b="0"/>
            <wp:wrapNone/>
            <wp:docPr id="2"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4495" cy="957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54A7" w:rsidRDefault="009454A7" w:rsidP="004A5AC8">
      <w:pPr>
        <w:jc w:val="both"/>
        <w:rPr>
          <w:szCs w:val="24"/>
        </w:rPr>
      </w:pPr>
    </w:p>
    <w:p w:rsidR="009454A7" w:rsidRDefault="009454A7" w:rsidP="004A5AC8">
      <w:pPr>
        <w:jc w:val="both"/>
        <w:rPr>
          <w:szCs w:val="24"/>
        </w:rPr>
      </w:pPr>
    </w:p>
    <w:p w:rsidR="00862A6F" w:rsidRDefault="00862A6F" w:rsidP="00337267">
      <w:pPr>
        <w:jc w:val="both"/>
        <w:rPr>
          <w:szCs w:val="24"/>
        </w:rPr>
      </w:pPr>
    </w:p>
    <w:p w:rsidR="001276C4" w:rsidRDefault="001276C4" w:rsidP="00337267">
      <w:pPr>
        <w:jc w:val="both"/>
        <w:rPr>
          <w:szCs w:val="24"/>
        </w:rPr>
      </w:pPr>
    </w:p>
    <w:p w:rsidR="00E60EF5" w:rsidRPr="00EC1489" w:rsidRDefault="00E60EF5" w:rsidP="00337267">
      <w:pPr>
        <w:jc w:val="both"/>
        <w:rPr>
          <w:szCs w:val="24"/>
        </w:rPr>
      </w:pPr>
      <w:r w:rsidRPr="00EC1489">
        <w:rPr>
          <w:szCs w:val="24"/>
        </w:rPr>
        <w:t>KORRALDUS</w:t>
      </w:r>
    </w:p>
    <w:p w:rsidR="00E60EF5" w:rsidRPr="00EC1489" w:rsidRDefault="00E60EF5" w:rsidP="00337267">
      <w:pPr>
        <w:pStyle w:val="Kehatekst"/>
        <w:jc w:val="both"/>
        <w:rPr>
          <w:b w:val="0"/>
          <w:bCs w:val="0"/>
          <w:szCs w:val="24"/>
        </w:rPr>
      </w:pPr>
    </w:p>
    <w:p w:rsidR="001276C4" w:rsidRPr="00EC1489" w:rsidRDefault="001276C4" w:rsidP="00337267">
      <w:pPr>
        <w:pStyle w:val="Kehatekst"/>
        <w:jc w:val="both"/>
        <w:rPr>
          <w:b w:val="0"/>
          <w:bCs w:val="0"/>
          <w:szCs w:val="24"/>
        </w:rPr>
      </w:pPr>
    </w:p>
    <w:p w:rsidR="001276C4" w:rsidRPr="00EC1489" w:rsidRDefault="001276C4" w:rsidP="00337267">
      <w:pPr>
        <w:pStyle w:val="Kehatekst"/>
        <w:jc w:val="both"/>
        <w:rPr>
          <w:b w:val="0"/>
          <w:bCs w:val="0"/>
          <w:szCs w:val="24"/>
        </w:rPr>
      </w:pPr>
    </w:p>
    <w:p w:rsidR="00E60EF5" w:rsidRPr="00EC1489" w:rsidRDefault="00E60EF5" w:rsidP="00337267">
      <w:pPr>
        <w:jc w:val="both"/>
        <w:rPr>
          <w:b/>
          <w:bCs/>
          <w:szCs w:val="24"/>
        </w:rPr>
      </w:pPr>
      <w:r w:rsidRPr="00EC1489">
        <w:rPr>
          <w:b/>
          <w:bCs/>
          <w:szCs w:val="24"/>
        </w:rPr>
        <w:t xml:space="preserve">Vee erikasutusloa andmine </w:t>
      </w:r>
    </w:p>
    <w:p w:rsidR="0034145D" w:rsidRPr="00EC1489" w:rsidRDefault="0034145D" w:rsidP="00337267">
      <w:pPr>
        <w:jc w:val="both"/>
        <w:rPr>
          <w:szCs w:val="24"/>
        </w:rPr>
      </w:pPr>
    </w:p>
    <w:p w:rsidR="001276C4" w:rsidRPr="00EC1489" w:rsidRDefault="001276C4" w:rsidP="00337267">
      <w:pPr>
        <w:jc w:val="both"/>
        <w:rPr>
          <w:szCs w:val="24"/>
        </w:rPr>
      </w:pPr>
    </w:p>
    <w:p w:rsidR="00E60EF5" w:rsidRPr="00EC1489" w:rsidRDefault="00E60EF5" w:rsidP="00337267">
      <w:pPr>
        <w:jc w:val="both"/>
        <w:rPr>
          <w:b/>
          <w:bCs/>
          <w:szCs w:val="24"/>
        </w:rPr>
      </w:pPr>
      <w:r w:rsidRPr="00EC1489">
        <w:rPr>
          <w:b/>
          <w:bCs/>
          <w:szCs w:val="24"/>
        </w:rPr>
        <w:t>1. ASJAOLUD</w:t>
      </w:r>
    </w:p>
    <w:p w:rsidR="00AD33B0" w:rsidRPr="00EC1489" w:rsidRDefault="00174AA2" w:rsidP="00337267">
      <w:pPr>
        <w:jc w:val="both"/>
        <w:rPr>
          <w:szCs w:val="24"/>
        </w:rPr>
      </w:pPr>
      <w:r w:rsidRPr="00EC1489">
        <w:rPr>
          <w:szCs w:val="24"/>
        </w:rPr>
        <w:t xml:space="preserve">Osaühing PALSTEVE </w:t>
      </w:r>
      <w:r w:rsidR="00E60EF5" w:rsidRPr="00EC1489">
        <w:rPr>
          <w:szCs w:val="24"/>
        </w:rPr>
        <w:t xml:space="preserve">(Äriregistri kood </w:t>
      </w:r>
      <w:r w:rsidRPr="00EC1489">
        <w:rPr>
          <w:szCs w:val="24"/>
        </w:rPr>
        <w:t>10477996</w:t>
      </w:r>
      <w:r w:rsidR="00E60EF5" w:rsidRPr="00EC1489">
        <w:rPr>
          <w:szCs w:val="24"/>
        </w:rPr>
        <w:t xml:space="preserve">) </w:t>
      </w:r>
      <w:r w:rsidR="00E60EF5" w:rsidRPr="00EC1489">
        <w:rPr>
          <w:bCs/>
          <w:szCs w:val="24"/>
        </w:rPr>
        <w:t xml:space="preserve">(edaspidi </w:t>
      </w:r>
      <w:r w:rsidR="00E60EF5" w:rsidRPr="00EC1489">
        <w:rPr>
          <w:bCs/>
          <w:i/>
          <w:szCs w:val="24"/>
        </w:rPr>
        <w:t>Taotleja</w:t>
      </w:r>
      <w:r w:rsidR="00E60EF5" w:rsidRPr="00EC1489">
        <w:rPr>
          <w:bCs/>
          <w:szCs w:val="24"/>
        </w:rPr>
        <w:t xml:space="preserve">) </w:t>
      </w:r>
      <w:r w:rsidR="00E60EF5" w:rsidRPr="00EC1489">
        <w:rPr>
          <w:szCs w:val="24"/>
        </w:rPr>
        <w:t>esitas</w:t>
      </w:r>
      <w:r w:rsidR="00AC5FAB" w:rsidRPr="00EC1489">
        <w:rPr>
          <w:szCs w:val="24"/>
        </w:rPr>
        <w:t xml:space="preserve"> </w:t>
      </w:r>
      <w:r w:rsidRPr="00EC1489">
        <w:rPr>
          <w:szCs w:val="24"/>
        </w:rPr>
        <w:t>01.03.2016</w:t>
      </w:r>
      <w:r w:rsidR="00130992" w:rsidRPr="00EC1489">
        <w:rPr>
          <w:szCs w:val="24"/>
        </w:rPr>
        <w:t xml:space="preserve"> k</w:t>
      </w:r>
      <w:r w:rsidR="00E60EF5" w:rsidRPr="00EC1489">
        <w:rPr>
          <w:szCs w:val="24"/>
        </w:rPr>
        <w:t>irjaga</w:t>
      </w:r>
      <w:r w:rsidR="00130992" w:rsidRPr="00EC1489">
        <w:rPr>
          <w:szCs w:val="24"/>
        </w:rPr>
        <w:t xml:space="preserve"> nr </w:t>
      </w:r>
      <w:r w:rsidRPr="00EC1489">
        <w:rPr>
          <w:szCs w:val="24"/>
        </w:rPr>
        <w:t>1-20/14</w:t>
      </w:r>
      <w:r w:rsidR="00E60EF5" w:rsidRPr="00EC1489">
        <w:rPr>
          <w:szCs w:val="24"/>
        </w:rPr>
        <w:t xml:space="preserve"> Keskkonnaametile vee erikasutuslo</w:t>
      </w:r>
      <w:r w:rsidR="009F68BB" w:rsidRPr="00EC1489">
        <w:rPr>
          <w:szCs w:val="24"/>
        </w:rPr>
        <w:t xml:space="preserve">a taotluse laevade regulaarseks </w:t>
      </w:r>
      <w:r w:rsidR="00E60EF5" w:rsidRPr="00EC1489">
        <w:rPr>
          <w:szCs w:val="24"/>
        </w:rPr>
        <w:t>tuulega lenduvate puistekaupadega lastimiseks ja lossimiseks</w:t>
      </w:r>
      <w:r w:rsidR="009F68BB" w:rsidRPr="00EC1489">
        <w:rPr>
          <w:szCs w:val="24"/>
        </w:rPr>
        <w:t xml:space="preserve">. </w:t>
      </w:r>
      <w:r w:rsidR="00890C98" w:rsidRPr="00EC1489">
        <w:rPr>
          <w:szCs w:val="24"/>
        </w:rPr>
        <w:t xml:space="preserve">Taotlus saabus ja registreeriti Keskkonnaametis </w:t>
      </w:r>
      <w:r w:rsidRPr="00EC1489">
        <w:rPr>
          <w:szCs w:val="24"/>
        </w:rPr>
        <w:t>04.03.2016</w:t>
      </w:r>
      <w:r w:rsidR="00890C98" w:rsidRPr="00EC1489">
        <w:rPr>
          <w:szCs w:val="24"/>
        </w:rPr>
        <w:t xml:space="preserve"> nr 7-6/15/</w:t>
      </w:r>
      <w:r w:rsidRPr="00EC1489">
        <w:rPr>
          <w:szCs w:val="24"/>
        </w:rPr>
        <w:t>281</w:t>
      </w:r>
      <w:r w:rsidR="00890C98" w:rsidRPr="00EC1489">
        <w:rPr>
          <w:szCs w:val="24"/>
        </w:rPr>
        <w:t>.</w:t>
      </w:r>
      <w:r w:rsidR="00BB13A1" w:rsidRPr="00EC1489">
        <w:rPr>
          <w:szCs w:val="24"/>
        </w:rPr>
        <w:t xml:space="preserve"> </w:t>
      </w:r>
      <w:r w:rsidR="00CC3C52" w:rsidRPr="00EC1489">
        <w:rPr>
          <w:szCs w:val="24"/>
        </w:rPr>
        <w:t xml:space="preserve">Taotleja soovib lastimis- ja lossimistöid </w:t>
      </w:r>
      <w:r w:rsidR="009F68BB" w:rsidRPr="00EC1489">
        <w:rPr>
          <w:szCs w:val="24"/>
        </w:rPr>
        <w:t xml:space="preserve">läbi viia </w:t>
      </w:r>
      <w:r w:rsidRPr="00EC1489">
        <w:rPr>
          <w:rFonts w:eastAsia="Lucida Sans Unicode"/>
          <w:szCs w:val="24"/>
        </w:rPr>
        <w:t>Paldiski Põhjasadama kaidel nr 2, 6 ja 7, Aadressil: Peetri 11, 76805 Paldiski</w:t>
      </w:r>
    </w:p>
    <w:p w:rsidR="00890C98" w:rsidRPr="00EC1489" w:rsidRDefault="00890C98" w:rsidP="00337267">
      <w:pPr>
        <w:jc w:val="both"/>
        <w:rPr>
          <w:szCs w:val="24"/>
        </w:rPr>
      </w:pPr>
    </w:p>
    <w:p w:rsidR="00E60EF5" w:rsidRPr="00EC1489" w:rsidRDefault="00E60EF5" w:rsidP="00337267">
      <w:pPr>
        <w:jc w:val="both"/>
        <w:rPr>
          <w:szCs w:val="24"/>
        </w:rPr>
      </w:pPr>
      <w:r w:rsidRPr="00EC1489">
        <w:rPr>
          <w:szCs w:val="24"/>
        </w:rPr>
        <w:t xml:space="preserve">Veeseaduse § 8 lg 2 p 10 kohaselt on vee erikasutusluba vajalik muuhulgas juhul, kui toimub laeva regulaarne ohtlike ainetega või tuulega lenduvate puistekaupadega lastimine ja lossimine. Veeseaduse § 9 </w:t>
      </w:r>
      <w:proofErr w:type="spellStart"/>
      <w:r w:rsidRPr="00EC1489">
        <w:rPr>
          <w:szCs w:val="24"/>
        </w:rPr>
        <w:t>lg-st</w:t>
      </w:r>
      <w:proofErr w:type="spellEnd"/>
      <w:r w:rsidRPr="00EC1489">
        <w:rPr>
          <w:szCs w:val="24"/>
        </w:rPr>
        <w:t xml:space="preserve"> 5 tulenevalt annab vee erikasutusloa Keskkonnaamet. Keskkonnaamet hindas esitatud andmeid vastavalt keskkonnaministri 26.03.2002 määrusele nr 18 “Vee erikasutusloa ja ajutise vee erikasutusloa andmise, muutmise ja kehtetuks tunnistamise kord, loa taotlemiseks vajalike materjalide loetelu ja loa vormid”(edaspidi </w:t>
      </w:r>
      <w:r w:rsidRPr="00EC1489">
        <w:rPr>
          <w:i/>
          <w:iCs/>
          <w:szCs w:val="24"/>
        </w:rPr>
        <w:t>määrus nr 18</w:t>
      </w:r>
      <w:r w:rsidRPr="00EC1489">
        <w:rPr>
          <w:szCs w:val="24"/>
        </w:rPr>
        <w:t xml:space="preserve">) ning need vastavad nimetatud määruses esitatud nõuetele. </w:t>
      </w:r>
    </w:p>
    <w:p w:rsidR="00AD33B0" w:rsidRPr="00EC1489" w:rsidRDefault="00AD33B0" w:rsidP="00337267">
      <w:pPr>
        <w:jc w:val="both"/>
        <w:rPr>
          <w:szCs w:val="24"/>
        </w:rPr>
      </w:pPr>
    </w:p>
    <w:p w:rsidR="00AD33B0" w:rsidRPr="00EC1489" w:rsidRDefault="00AD33B0" w:rsidP="00AD33B0">
      <w:pPr>
        <w:jc w:val="both"/>
        <w:rPr>
          <w:b/>
          <w:szCs w:val="24"/>
        </w:rPr>
      </w:pPr>
      <w:r w:rsidRPr="00EC1489">
        <w:rPr>
          <w:b/>
          <w:szCs w:val="24"/>
        </w:rPr>
        <w:t>1.1 Tähelepanekud</w:t>
      </w:r>
    </w:p>
    <w:p w:rsidR="00C93CAB" w:rsidRPr="00EC1489" w:rsidRDefault="00AD33B0" w:rsidP="00C10379">
      <w:pPr>
        <w:jc w:val="both"/>
        <w:rPr>
          <w:bCs/>
          <w:szCs w:val="24"/>
        </w:rPr>
      </w:pPr>
      <w:r w:rsidRPr="00EC1489">
        <w:rPr>
          <w:szCs w:val="24"/>
        </w:rPr>
        <w:t>Keskkonna</w:t>
      </w:r>
      <w:r w:rsidR="007F0C5D" w:rsidRPr="00EC1489">
        <w:rPr>
          <w:szCs w:val="24"/>
        </w:rPr>
        <w:t>amet</w:t>
      </w:r>
      <w:r w:rsidRPr="00EC1489">
        <w:rPr>
          <w:szCs w:val="24"/>
        </w:rPr>
        <w:t xml:space="preserve"> on andnud Taotlejale vee erikasutusloa </w:t>
      </w:r>
      <w:r w:rsidR="00457916" w:rsidRPr="00EC1489">
        <w:rPr>
          <w:rFonts w:eastAsia="SimSun"/>
          <w:bCs/>
          <w:szCs w:val="24"/>
        </w:rPr>
        <w:t>L.VV/</w:t>
      </w:r>
      <w:r w:rsidR="00174AA2" w:rsidRPr="00EC1489">
        <w:rPr>
          <w:rFonts w:eastAsia="SimSun"/>
          <w:bCs/>
          <w:szCs w:val="24"/>
        </w:rPr>
        <w:t>320297</w:t>
      </w:r>
      <w:r w:rsidR="00457916" w:rsidRPr="00EC1489">
        <w:rPr>
          <w:szCs w:val="24"/>
        </w:rPr>
        <w:t xml:space="preserve"> </w:t>
      </w:r>
      <w:r w:rsidRPr="00EC1489">
        <w:rPr>
          <w:bCs/>
          <w:szCs w:val="24"/>
        </w:rPr>
        <w:t>laevade</w:t>
      </w:r>
      <w:r w:rsidR="00120069" w:rsidRPr="00EC1489">
        <w:rPr>
          <w:bCs/>
          <w:szCs w:val="24"/>
        </w:rPr>
        <w:t xml:space="preserve"> regulaarseks</w:t>
      </w:r>
      <w:r w:rsidRPr="00EC1489">
        <w:rPr>
          <w:bCs/>
          <w:szCs w:val="24"/>
        </w:rPr>
        <w:t xml:space="preserve"> puistekaupadega lastimiseks ja lossimiseks </w:t>
      </w:r>
      <w:r w:rsidRPr="00EC1489">
        <w:rPr>
          <w:szCs w:val="24"/>
        </w:rPr>
        <w:t xml:space="preserve">kehtivusega </w:t>
      </w:r>
      <w:r w:rsidR="00457916" w:rsidRPr="00EC1489">
        <w:rPr>
          <w:szCs w:val="24"/>
        </w:rPr>
        <w:t xml:space="preserve">kuni </w:t>
      </w:r>
      <w:r w:rsidR="00174AA2" w:rsidRPr="00EC1489">
        <w:rPr>
          <w:szCs w:val="24"/>
        </w:rPr>
        <w:t>26.06.2016.</w:t>
      </w:r>
      <w:r w:rsidR="00681132" w:rsidRPr="00EC1489">
        <w:rPr>
          <w:szCs w:val="24"/>
        </w:rPr>
        <w:t xml:space="preserve"> </w:t>
      </w:r>
      <w:r w:rsidR="00CC3C52" w:rsidRPr="00EC1489">
        <w:rPr>
          <w:szCs w:val="24"/>
        </w:rPr>
        <w:t>Kuna loa kehtivuse aeg lõp</w:t>
      </w:r>
      <w:r w:rsidRPr="00EC1489">
        <w:rPr>
          <w:szCs w:val="24"/>
        </w:rPr>
        <w:t>eb, kuid ettevõttel on kavas töödega jätkata on esitatud taotlus u</w:t>
      </w:r>
      <w:r w:rsidR="00C10379" w:rsidRPr="00EC1489">
        <w:rPr>
          <w:szCs w:val="24"/>
        </w:rPr>
        <w:t xml:space="preserve">ue vee erikasutusloa saamiseks. </w:t>
      </w:r>
      <w:r w:rsidR="00C93CAB" w:rsidRPr="00EC1489">
        <w:rPr>
          <w:bCs/>
          <w:szCs w:val="24"/>
        </w:rPr>
        <w:t xml:space="preserve">Võrreldes kehtivas vee-erikasutusloas fikseeritud tegevustega ei ole toimunud tehnoloogilisi muudatusi lastimis lossimistööde osas. </w:t>
      </w:r>
    </w:p>
    <w:p w:rsidR="00C93CAB" w:rsidRPr="00EC1489" w:rsidRDefault="00C93CAB" w:rsidP="00C93CAB">
      <w:pPr>
        <w:spacing w:line="240" w:lineRule="atLeast"/>
        <w:jc w:val="both"/>
        <w:rPr>
          <w:szCs w:val="24"/>
        </w:rPr>
      </w:pPr>
    </w:p>
    <w:p w:rsidR="00E60EF5" w:rsidRPr="00EC1489" w:rsidRDefault="00E60EF5" w:rsidP="00337267">
      <w:pPr>
        <w:jc w:val="both"/>
        <w:rPr>
          <w:b/>
          <w:bCs/>
          <w:szCs w:val="24"/>
        </w:rPr>
      </w:pPr>
      <w:r w:rsidRPr="00EC1489">
        <w:rPr>
          <w:b/>
          <w:szCs w:val="24"/>
        </w:rPr>
        <w:t>2. KAALUTLUSED VEE ERIKASUTUSLOA ANDMISEL</w:t>
      </w:r>
    </w:p>
    <w:p w:rsidR="00E60EF5" w:rsidRPr="00EC1489" w:rsidRDefault="00E60EF5" w:rsidP="00337267">
      <w:pPr>
        <w:pStyle w:val="Normaallaadveeb"/>
        <w:spacing w:before="0" w:after="0"/>
        <w:ind w:left="17"/>
        <w:jc w:val="both"/>
        <w:rPr>
          <w:lang w:val="et-EE"/>
        </w:rPr>
      </w:pPr>
      <w:r w:rsidRPr="00EC1489">
        <w:rPr>
          <w:lang w:val="et-EE"/>
        </w:rPr>
        <w:t xml:space="preserve">Vastavalt HMS § 56 </w:t>
      </w:r>
      <w:proofErr w:type="spellStart"/>
      <w:r w:rsidRPr="00EC1489">
        <w:rPr>
          <w:lang w:val="et-EE"/>
        </w:rPr>
        <w:t>lg-le</w:t>
      </w:r>
      <w:proofErr w:type="spellEnd"/>
      <w:r w:rsidRPr="00EC1489">
        <w:rPr>
          <w:lang w:val="et-EE"/>
        </w:rPr>
        <w:t xml:space="preserve"> 3 tuleb kaalutlusõiguse alusel antud haldusakti põhjenduses märkida kaalutlused, millest haldusorgan on haldusakti andmisel lähtunud. Keskkonnaamet teeb vee erikasutusloa andmise otsuse lähtudes taotluses esitatud informatsioonist ning vee kasutamist ja kaitset sätestavatest õigusaktidest.</w:t>
      </w:r>
    </w:p>
    <w:p w:rsidR="00E60EF5" w:rsidRPr="00EC1489" w:rsidRDefault="00E60EF5" w:rsidP="00337267">
      <w:pPr>
        <w:autoSpaceDE w:val="0"/>
        <w:jc w:val="both"/>
        <w:rPr>
          <w:szCs w:val="24"/>
        </w:rPr>
      </w:pPr>
    </w:p>
    <w:p w:rsidR="00E60EF5" w:rsidRPr="00EC1489" w:rsidRDefault="00E60EF5" w:rsidP="00337267">
      <w:pPr>
        <w:jc w:val="both"/>
        <w:rPr>
          <w:b/>
          <w:szCs w:val="24"/>
        </w:rPr>
      </w:pPr>
      <w:r w:rsidRPr="00EC1489">
        <w:rPr>
          <w:b/>
          <w:szCs w:val="24"/>
        </w:rPr>
        <w:t xml:space="preserve">2.1 Taotluse avalikustamine ja seisukohtade </w:t>
      </w:r>
      <w:proofErr w:type="spellStart"/>
      <w:r w:rsidRPr="00EC1489">
        <w:rPr>
          <w:b/>
          <w:szCs w:val="24"/>
        </w:rPr>
        <w:t>ärakuulamine</w:t>
      </w:r>
      <w:proofErr w:type="spellEnd"/>
    </w:p>
    <w:p w:rsidR="00E60EF5" w:rsidRPr="00EC1489" w:rsidRDefault="00E60EF5" w:rsidP="00337267">
      <w:pPr>
        <w:jc w:val="both"/>
        <w:rPr>
          <w:szCs w:val="24"/>
        </w:rPr>
      </w:pPr>
      <w:r w:rsidRPr="00EC1489">
        <w:rPr>
          <w:szCs w:val="24"/>
        </w:rPr>
        <w:t>Veeseaduse § 9</w:t>
      </w:r>
      <w:r w:rsidRPr="00EC1489">
        <w:rPr>
          <w:szCs w:val="24"/>
          <w:vertAlign w:val="superscript"/>
        </w:rPr>
        <w:t>1</w:t>
      </w:r>
      <w:r w:rsidRPr="00EC1489">
        <w:rPr>
          <w:szCs w:val="24"/>
        </w:rPr>
        <w:t xml:space="preserve"> lg 1 kohaselt avaldab vee erikasutusloa andja vee erikasutusloa taotluse saamisest alates 21 päeva jooksul pärast vee erikasutusloa taotluse menetlusse võtmist sellekohase teate ametlikus väljaandes Ametlikud Teadaanded. Teade vee erikasutusloa </w:t>
      </w:r>
      <w:r w:rsidRPr="00EC1489">
        <w:rPr>
          <w:szCs w:val="24"/>
        </w:rPr>
        <w:lastRenderedPageBreak/>
        <w:t xml:space="preserve">taotlemise kohta avalikustati </w:t>
      </w:r>
      <w:r w:rsidR="00681132" w:rsidRPr="00EC1489">
        <w:rPr>
          <w:szCs w:val="24"/>
        </w:rPr>
        <w:t>08.03.2016</w:t>
      </w:r>
      <w:r w:rsidRPr="00EC1489">
        <w:rPr>
          <w:szCs w:val="24"/>
        </w:rPr>
        <w:t xml:space="preserve"> tähtaegselt. Ettepanekuid ja vastuväiteid loa taotluse avalikustamise käigus ei laekunud. </w:t>
      </w:r>
    </w:p>
    <w:p w:rsidR="00E60EF5" w:rsidRPr="00EC1489" w:rsidRDefault="00E60EF5" w:rsidP="00337267">
      <w:pPr>
        <w:jc w:val="both"/>
        <w:rPr>
          <w:b/>
          <w:szCs w:val="24"/>
        </w:rPr>
      </w:pPr>
    </w:p>
    <w:p w:rsidR="00E60EF5" w:rsidRPr="00EC1489" w:rsidRDefault="00E60EF5" w:rsidP="00337267">
      <w:pPr>
        <w:autoSpaceDE w:val="0"/>
        <w:jc w:val="both"/>
        <w:rPr>
          <w:b/>
          <w:szCs w:val="24"/>
        </w:rPr>
      </w:pPr>
      <w:r w:rsidRPr="00EC1489">
        <w:rPr>
          <w:b/>
          <w:szCs w:val="24"/>
        </w:rPr>
        <w:t>2.</w:t>
      </w:r>
      <w:r w:rsidR="00FF088E" w:rsidRPr="00EC1489">
        <w:rPr>
          <w:b/>
          <w:szCs w:val="24"/>
        </w:rPr>
        <w:t>2</w:t>
      </w:r>
      <w:r w:rsidRPr="00EC1489">
        <w:rPr>
          <w:b/>
          <w:szCs w:val="24"/>
        </w:rPr>
        <w:t xml:space="preserve"> Keskkonnamõju hindamise vajalikkuse kaalumine</w:t>
      </w:r>
    </w:p>
    <w:p w:rsidR="00E60EF5" w:rsidRPr="00EC1489" w:rsidRDefault="00E60EF5" w:rsidP="00337267">
      <w:pPr>
        <w:pStyle w:val="Kehatekst"/>
        <w:autoSpaceDE w:val="0"/>
        <w:spacing w:line="200" w:lineRule="atLeast"/>
        <w:jc w:val="both"/>
        <w:rPr>
          <w:b w:val="0"/>
          <w:szCs w:val="24"/>
        </w:rPr>
      </w:pPr>
      <w:r w:rsidRPr="00EC1489">
        <w:rPr>
          <w:b w:val="0"/>
          <w:bCs w:val="0"/>
          <w:color w:val="000000"/>
          <w:spacing w:val="3"/>
          <w:szCs w:val="24"/>
        </w:rPr>
        <w:t xml:space="preserve">Tulenevalt veeseaduse § 9 </w:t>
      </w:r>
      <w:proofErr w:type="spellStart"/>
      <w:r w:rsidRPr="00EC1489">
        <w:rPr>
          <w:b w:val="0"/>
          <w:bCs w:val="0"/>
          <w:color w:val="000000"/>
          <w:spacing w:val="3"/>
          <w:szCs w:val="24"/>
        </w:rPr>
        <w:t>lg-st</w:t>
      </w:r>
      <w:proofErr w:type="spellEnd"/>
      <w:r w:rsidRPr="00EC1489">
        <w:rPr>
          <w:b w:val="0"/>
          <w:bCs w:val="0"/>
          <w:color w:val="000000"/>
          <w:spacing w:val="3"/>
          <w:szCs w:val="24"/>
        </w:rPr>
        <w:t xml:space="preserve"> 7 peab vee erikasutusloa andja esitatud taotluse alusel tegema otsuse keskkonnamõju hindamise (edaspidi </w:t>
      </w:r>
      <w:r w:rsidRPr="00EC1489">
        <w:rPr>
          <w:b w:val="0"/>
          <w:bCs w:val="0"/>
          <w:i/>
          <w:iCs/>
          <w:color w:val="000000"/>
          <w:spacing w:val="3"/>
          <w:szCs w:val="24"/>
        </w:rPr>
        <w:t>KMH</w:t>
      </w:r>
      <w:r w:rsidRPr="00EC1489">
        <w:rPr>
          <w:b w:val="0"/>
          <w:bCs w:val="0"/>
          <w:color w:val="000000"/>
          <w:spacing w:val="3"/>
          <w:szCs w:val="24"/>
        </w:rPr>
        <w:t xml:space="preserve">) algatamise või algatamata jätmise kohta. Keskkonnamõju hindamise ja keskkonnajuhtimissüsteemi seaduse (edaspidi </w:t>
      </w:r>
      <w:proofErr w:type="spellStart"/>
      <w:r w:rsidRPr="00EC1489">
        <w:rPr>
          <w:b w:val="0"/>
          <w:bCs w:val="0"/>
          <w:i/>
          <w:iCs/>
          <w:color w:val="000000"/>
          <w:spacing w:val="3"/>
          <w:szCs w:val="24"/>
        </w:rPr>
        <w:t>KeHJS</w:t>
      </w:r>
      <w:proofErr w:type="spellEnd"/>
      <w:r w:rsidRPr="00EC1489">
        <w:rPr>
          <w:b w:val="0"/>
          <w:bCs w:val="0"/>
          <w:color w:val="000000"/>
          <w:spacing w:val="3"/>
          <w:szCs w:val="24"/>
        </w:rPr>
        <w:t xml:space="preserve">) § 11 lg-ete 3 ja 4 kohaselt on KMH kohustuslik </w:t>
      </w:r>
      <w:proofErr w:type="spellStart"/>
      <w:r w:rsidRPr="00EC1489">
        <w:rPr>
          <w:b w:val="0"/>
          <w:bCs w:val="0"/>
          <w:color w:val="000000"/>
          <w:spacing w:val="3"/>
          <w:szCs w:val="24"/>
        </w:rPr>
        <w:t>KeHJS</w:t>
      </w:r>
      <w:proofErr w:type="spellEnd"/>
      <w:r w:rsidRPr="00EC1489">
        <w:rPr>
          <w:b w:val="0"/>
          <w:bCs w:val="0"/>
          <w:color w:val="000000"/>
          <w:spacing w:val="3"/>
          <w:szCs w:val="24"/>
        </w:rPr>
        <w:t xml:space="preserve"> § 6 </w:t>
      </w:r>
      <w:proofErr w:type="spellStart"/>
      <w:r w:rsidRPr="00EC1489">
        <w:rPr>
          <w:b w:val="0"/>
          <w:bCs w:val="0"/>
          <w:color w:val="000000"/>
          <w:spacing w:val="3"/>
          <w:szCs w:val="24"/>
        </w:rPr>
        <w:t>lg-e</w:t>
      </w:r>
      <w:proofErr w:type="spellEnd"/>
      <w:r w:rsidRPr="00EC1489">
        <w:rPr>
          <w:b w:val="0"/>
          <w:bCs w:val="0"/>
          <w:color w:val="000000"/>
          <w:spacing w:val="3"/>
          <w:szCs w:val="24"/>
        </w:rPr>
        <w:t xml:space="preserve"> 1 tegevuste korral. </w:t>
      </w:r>
      <w:proofErr w:type="spellStart"/>
      <w:r w:rsidRPr="00EC1489">
        <w:rPr>
          <w:b w:val="0"/>
          <w:bCs w:val="0"/>
          <w:color w:val="000000"/>
          <w:spacing w:val="3"/>
          <w:szCs w:val="24"/>
        </w:rPr>
        <w:t>KeHJS</w:t>
      </w:r>
      <w:proofErr w:type="spellEnd"/>
      <w:r w:rsidRPr="00EC1489">
        <w:rPr>
          <w:b w:val="0"/>
          <w:bCs w:val="0"/>
          <w:color w:val="000000"/>
          <w:spacing w:val="3"/>
          <w:szCs w:val="24"/>
        </w:rPr>
        <w:t xml:space="preserve"> § 6 </w:t>
      </w:r>
      <w:proofErr w:type="spellStart"/>
      <w:r w:rsidRPr="00EC1489">
        <w:rPr>
          <w:b w:val="0"/>
          <w:bCs w:val="0"/>
          <w:color w:val="000000"/>
          <w:spacing w:val="3"/>
          <w:szCs w:val="24"/>
        </w:rPr>
        <w:t>lg-s</w:t>
      </w:r>
      <w:proofErr w:type="spellEnd"/>
      <w:r w:rsidRPr="00EC1489">
        <w:rPr>
          <w:b w:val="0"/>
          <w:bCs w:val="0"/>
          <w:color w:val="000000"/>
          <w:spacing w:val="3"/>
          <w:szCs w:val="24"/>
        </w:rPr>
        <w:t xml:space="preserve"> 2 nimetatud tegevuste korral tuleb kaaluda KMH algatamist või algatamata jätmist lisades otsusele </w:t>
      </w:r>
      <w:proofErr w:type="spellStart"/>
      <w:r w:rsidRPr="00EC1489">
        <w:rPr>
          <w:b w:val="0"/>
          <w:bCs w:val="0"/>
          <w:color w:val="000000"/>
          <w:spacing w:val="3"/>
          <w:szCs w:val="24"/>
        </w:rPr>
        <w:t>KeHJS</w:t>
      </w:r>
      <w:proofErr w:type="spellEnd"/>
      <w:r w:rsidRPr="00EC1489">
        <w:rPr>
          <w:b w:val="0"/>
          <w:bCs w:val="0"/>
          <w:color w:val="000000"/>
          <w:spacing w:val="3"/>
          <w:szCs w:val="24"/>
        </w:rPr>
        <w:t xml:space="preserve"> § 6 </w:t>
      </w:r>
      <w:proofErr w:type="spellStart"/>
      <w:r w:rsidRPr="00EC1489">
        <w:rPr>
          <w:b w:val="0"/>
          <w:bCs w:val="0"/>
          <w:color w:val="000000"/>
          <w:spacing w:val="3"/>
          <w:szCs w:val="24"/>
        </w:rPr>
        <w:t>lg-e</w:t>
      </w:r>
      <w:proofErr w:type="spellEnd"/>
      <w:r w:rsidRPr="00EC1489">
        <w:rPr>
          <w:b w:val="0"/>
          <w:bCs w:val="0"/>
          <w:color w:val="000000"/>
          <w:spacing w:val="3"/>
          <w:szCs w:val="24"/>
        </w:rPr>
        <w:t xml:space="preserve"> 3 kohase eelhindamise tulemused. </w:t>
      </w:r>
      <w:proofErr w:type="spellStart"/>
      <w:r w:rsidRPr="00EC1489">
        <w:rPr>
          <w:b w:val="0"/>
          <w:bCs w:val="0"/>
          <w:color w:val="000000"/>
          <w:spacing w:val="3"/>
          <w:szCs w:val="24"/>
        </w:rPr>
        <w:t>KeHJS</w:t>
      </w:r>
      <w:proofErr w:type="spellEnd"/>
      <w:r w:rsidRPr="00EC1489">
        <w:rPr>
          <w:b w:val="0"/>
          <w:bCs w:val="0"/>
          <w:color w:val="000000"/>
          <w:spacing w:val="3"/>
          <w:szCs w:val="24"/>
        </w:rPr>
        <w:t xml:space="preserve"> § 6 </w:t>
      </w:r>
      <w:proofErr w:type="spellStart"/>
      <w:r w:rsidRPr="00EC1489">
        <w:rPr>
          <w:b w:val="0"/>
          <w:bCs w:val="0"/>
          <w:color w:val="000000"/>
          <w:spacing w:val="3"/>
          <w:szCs w:val="24"/>
        </w:rPr>
        <w:t>lg-e</w:t>
      </w:r>
      <w:proofErr w:type="spellEnd"/>
      <w:r w:rsidRPr="00EC1489">
        <w:rPr>
          <w:b w:val="0"/>
          <w:bCs w:val="0"/>
          <w:color w:val="000000"/>
          <w:spacing w:val="3"/>
          <w:szCs w:val="24"/>
        </w:rPr>
        <w:t xml:space="preserve"> 2 loetelu on § 6 </w:t>
      </w:r>
      <w:proofErr w:type="spellStart"/>
      <w:r w:rsidRPr="00EC1489">
        <w:rPr>
          <w:b w:val="0"/>
          <w:bCs w:val="0"/>
          <w:color w:val="000000"/>
          <w:spacing w:val="3"/>
          <w:szCs w:val="24"/>
        </w:rPr>
        <w:t>lg-e</w:t>
      </w:r>
      <w:proofErr w:type="spellEnd"/>
      <w:r w:rsidRPr="00EC1489">
        <w:rPr>
          <w:b w:val="0"/>
          <w:bCs w:val="0"/>
          <w:color w:val="000000"/>
          <w:spacing w:val="3"/>
          <w:szCs w:val="24"/>
        </w:rPr>
        <w:t xml:space="preserve"> 4 alusel täpsustatud Vabariigi Valitsuse 29. 08. 2005 määrusega nr 224 </w:t>
      </w:r>
      <w:r w:rsidRPr="00EC1489">
        <w:rPr>
          <w:b w:val="0"/>
          <w:szCs w:val="24"/>
        </w:rPr>
        <w:t xml:space="preserve">„Tegevusvaldkondade, mille korral tuleb anda keskkonnamõju hindamise vajalikkuse eelhinnang, täpsustatud loetelu“ (edaspidi </w:t>
      </w:r>
      <w:r w:rsidRPr="00EC1489">
        <w:rPr>
          <w:b w:val="0"/>
          <w:i/>
          <w:iCs/>
          <w:szCs w:val="24"/>
        </w:rPr>
        <w:t>määrus 224</w:t>
      </w:r>
      <w:r w:rsidRPr="00EC1489">
        <w:rPr>
          <w:b w:val="0"/>
          <w:szCs w:val="24"/>
        </w:rPr>
        <w:t>).</w:t>
      </w:r>
    </w:p>
    <w:p w:rsidR="00E60EF5" w:rsidRPr="00EC1489" w:rsidRDefault="00E60EF5" w:rsidP="00337267">
      <w:pPr>
        <w:pStyle w:val="Kehatekst"/>
        <w:autoSpaceDE w:val="0"/>
        <w:spacing w:line="200" w:lineRule="atLeast"/>
        <w:jc w:val="both"/>
        <w:rPr>
          <w:b w:val="0"/>
          <w:szCs w:val="24"/>
        </w:rPr>
      </w:pPr>
    </w:p>
    <w:p w:rsidR="00E60EF5" w:rsidRPr="00EC1489" w:rsidRDefault="00E60EF5" w:rsidP="00337267">
      <w:pPr>
        <w:pStyle w:val="Kehatekst"/>
        <w:autoSpaceDE w:val="0"/>
        <w:spacing w:line="200" w:lineRule="atLeast"/>
        <w:jc w:val="both"/>
        <w:rPr>
          <w:b w:val="0"/>
          <w:bCs w:val="0"/>
          <w:color w:val="000000"/>
          <w:spacing w:val="3"/>
          <w:szCs w:val="24"/>
        </w:rPr>
      </w:pPr>
      <w:r w:rsidRPr="00EC1489">
        <w:rPr>
          <w:b w:val="0"/>
          <w:bCs w:val="0"/>
          <w:color w:val="000000"/>
          <w:spacing w:val="3"/>
          <w:szCs w:val="24"/>
        </w:rPr>
        <w:t xml:space="preserve">Taotleja taotleb vee erikasutusluba </w:t>
      </w:r>
      <w:r w:rsidRPr="00EC1489">
        <w:rPr>
          <w:b w:val="0"/>
          <w:szCs w:val="24"/>
        </w:rPr>
        <w:t xml:space="preserve">laevade regulaarseks tuulega lenduvate puistekaupadega lastimiseks ja lossimiseks. </w:t>
      </w:r>
      <w:r w:rsidRPr="00EC1489">
        <w:rPr>
          <w:b w:val="0"/>
          <w:bCs w:val="0"/>
          <w:color w:val="000000"/>
          <w:spacing w:val="3"/>
          <w:szCs w:val="24"/>
        </w:rPr>
        <w:t>Taotleja poolt kavandatav</w:t>
      </w:r>
      <w:r w:rsidRPr="00EC1489">
        <w:rPr>
          <w:b w:val="0"/>
          <w:bCs w:val="0"/>
          <w:color w:val="FF0000"/>
          <w:spacing w:val="3"/>
          <w:szCs w:val="24"/>
        </w:rPr>
        <w:t xml:space="preserve"> </w:t>
      </w:r>
      <w:r w:rsidRPr="00EC1489">
        <w:rPr>
          <w:b w:val="0"/>
          <w:bCs w:val="0"/>
          <w:color w:val="000000"/>
          <w:spacing w:val="3"/>
          <w:szCs w:val="24"/>
        </w:rPr>
        <w:t xml:space="preserve">tegevus ei kuulu </w:t>
      </w:r>
      <w:proofErr w:type="spellStart"/>
      <w:r w:rsidRPr="00EC1489">
        <w:rPr>
          <w:b w:val="0"/>
          <w:bCs w:val="0"/>
          <w:color w:val="000000"/>
          <w:spacing w:val="3"/>
          <w:szCs w:val="24"/>
        </w:rPr>
        <w:t>KeHJS</w:t>
      </w:r>
      <w:proofErr w:type="spellEnd"/>
      <w:r w:rsidRPr="00EC1489">
        <w:rPr>
          <w:b w:val="0"/>
          <w:bCs w:val="0"/>
          <w:color w:val="000000"/>
          <w:spacing w:val="3"/>
          <w:szCs w:val="24"/>
        </w:rPr>
        <w:t xml:space="preserve"> § 6 </w:t>
      </w:r>
      <w:proofErr w:type="spellStart"/>
      <w:r w:rsidRPr="00EC1489">
        <w:rPr>
          <w:b w:val="0"/>
          <w:bCs w:val="0"/>
          <w:color w:val="000000"/>
          <w:spacing w:val="3"/>
          <w:szCs w:val="24"/>
        </w:rPr>
        <w:t>lg-e</w:t>
      </w:r>
      <w:proofErr w:type="spellEnd"/>
      <w:r w:rsidRPr="00EC1489">
        <w:rPr>
          <w:b w:val="0"/>
          <w:bCs w:val="0"/>
          <w:color w:val="000000"/>
          <w:spacing w:val="3"/>
          <w:szCs w:val="24"/>
        </w:rPr>
        <w:t xml:space="preserve"> 1 ega ka määruse 224 loendisse, mistõttu tulenevalt </w:t>
      </w:r>
      <w:proofErr w:type="spellStart"/>
      <w:r w:rsidRPr="00EC1489">
        <w:rPr>
          <w:b w:val="0"/>
          <w:bCs w:val="0"/>
          <w:color w:val="000000"/>
          <w:spacing w:val="3"/>
          <w:szCs w:val="24"/>
        </w:rPr>
        <w:t>KeHJS</w:t>
      </w:r>
      <w:proofErr w:type="spellEnd"/>
      <w:r w:rsidRPr="00EC1489">
        <w:rPr>
          <w:b w:val="0"/>
          <w:bCs w:val="0"/>
          <w:color w:val="000000"/>
          <w:spacing w:val="3"/>
          <w:szCs w:val="24"/>
        </w:rPr>
        <w:t xml:space="preserve"> § 3, § 6, § 11 </w:t>
      </w:r>
      <w:proofErr w:type="spellStart"/>
      <w:r w:rsidRPr="00EC1489">
        <w:rPr>
          <w:b w:val="0"/>
          <w:bCs w:val="0"/>
          <w:color w:val="000000"/>
          <w:spacing w:val="3"/>
          <w:szCs w:val="24"/>
        </w:rPr>
        <w:t>lg-st</w:t>
      </w:r>
      <w:proofErr w:type="spellEnd"/>
      <w:r w:rsidRPr="00EC1489">
        <w:rPr>
          <w:b w:val="0"/>
          <w:bCs w:val="0"/>
          <w:color w:val="000000"/>
          <w:spacing w:val="3"/>
          <w:szCs w:val="24"/>
        </w:rPr>
        <w:t xml:space="preserve"> 3 ja 4 ja määruse 224 alusel ei ole antud juhul keskkonnamõju hindamise algatamine kohustuslik, samuti ei ole vajalik eelhindamine ning keskkonnamõju hindamise vajalikkuse kaalumine vee erikasutusloa andmise korral. </w:t>
      </w:r>
    </w:p>
    <w:p w:rsidR="00E60EF5" w:rsidRPr="00EC1489" w:rsidRDefault="00E60EF5" w:rsidP="00337267">
      <w:pPr>
        <w:autoSpaceDE w:val="0"/>
        <w:spacing w:line="200" w:lineRule="atLeast"/>
        <w:jc w:val="both"/>
        <w:rPr>
          <w:szCs w:val="24"/>
        </w:rPr>
      </w:pPr>
    </w:p>
    <w:p w:rsidR="00E60EF5" w:rsidRPr="00EC1489" w:rsidRDefault="00E60EF5" w:rsidP="00337267">
      <w:pPr>
        <w:pStyle w:val="Pis"/>
        <w:tabs>
          <w:tab w:val="left" w:pos="708"/>
        </w:tabs>
        <w:autoSpaceDE w:val="0"/>
        <w:jc w:val="both"/>
        <w:rPr>
          <w:b/>
          <w:bCs/>
          <w:szCs w:val="24"/>
        </w:rPr>
      </w:pPr>
      <w:r w:rsidRPr="00EC1489">
        <w:rPr>
          <w:b/>
          <w:bCs/>
          <w:szCs w:val="24"/>
        </w:rPr>
        <w:t>2.</w:t>
      </w:r>
      <w:r w:rsidR="00B51875" w:rsidRPr="00EC1489">
        <w:rPr>
          <w:b/>
          <w:bCs/>
          <w:szCs w:val="24"/>
        </w:rPr>
        <w:t>3</w:t>
      </w:r>
      <w:r w:rsidRPr="00EC1489">
        <w:rPr>
          <w:b/>
          <w:bCs/>
          <w:szCs w:val="24"/>
        </w:rPr>
        <w:t xml:space="preserve"> Vee erikasutuse mõju hindamine</w:t>
      </w:r>
    </w:p>
    <w:p w:rsidR="00A7378A" w:rsidRPr="00EC1489" w:rsidRDefault="007F0C5D" w:rsidP="007F0C5D">
      <w:pPr>
        <w:pStyle w:val="Pis"/>
        <w:tabs>
          <w:tab w:val="clear" w:pos="4153"/>
          <w:tab w:val="clear" w:pos="8306"/>
        </w:tabs>
        <w:autoSpaceDE w:val="0"/>
        <w:jc w:val="both"/>
        <w:rPr>
          <w:szCs w:val="24"/>
        </w:rPr>
      </w:pPr>
      <w:r w:rsidRPr="00EC1489">
        <w:rPr>
          <w:rFonts w:eastAsia="Lucida Sans Unicode"/>
          <w:szCs w:val="24"/>
          <w:lang/>
        </w:rPr>
        <w:t>Esitatud taotlusest nähtub, et puistekaupade terminal asub Paldiski Põhjasadama</w:t>
      </w:r>
      <w:r w:rsidR="00A7378A" w:rsidRPr="00EC1489">
        <w:rPr>
          <w:rFonts w:eastAsia="Lucida Sans Unicode"/>
          <w:szCs w:val="24"/>
          <w:lang/>
        </w:rPr>
        <w:t xml:space="preserve"> (edaspidi </w:t>
      </w:r>
      <w:r w:rsidR="00A7378A" w:rsidRPr="00EC1489">
        <w:rPr>
          <w:rFonts w:eastAsia="Lucida Sans Unicode"/>
          <w:i/>
          <w:szCs w:val="24"/>
          <w:lang/>
        </w:rPr>
        <w:t>sadam</w:t>
      </w:r>
      <w:r w:rsidR="00A7378A" w:rsidRPr="00EC1489">
        <w:rPr>
          <w:rFonts w:eastAsia="Lucida Sans Unicode"/>
          <w:szCs w:val="24"/>
          <w:lang/>
        </w:rPr>
        <w:t>)</w:t>
      </w:r>
      <w:r w:rsidRPr="00EC1489">
        <w:rPr>
          <w:rFonts w:eastAsia="Lucida Sans Unicode"/>
          <w:szCs w:val="24"/>
          <w:lang/>
        </w:rPr>
        <w:t xml:space="preserve"> territooriumil, kus toimub ka vagunite ja laevade tühjendamine. Taotleja </w:t>
      </w:r>
      <w:proofErr w:type="spellStart"/>
      <w:r w:rsidRPr="00EC1489">
        <w:rPr>
          <w:rFonts w:eastAsia="Lucida Sans Unicode"/>
          <w:szCs w:val="24"/>
          <w:lang/>
        </w:rPr>
        <w:t>stividorteenused</w:t>
      </w:r>
      <w:proofErr w:type="spellEnd"/>
      <w:r w:rsidRPr="00EC1489">
        <w:rPr>
          <w:rFonts w:eastAsia="Lucida Sans Unicode"/>
          <w:szCs w:val="24"/>
          <w:lang/>
        </w:rPr>
        <w:t xml:space="preserve"> on vastavuses EL standarditega. Ettevõte on sertifitseeritud ISO 9001:2008 ja ISO 14001:2004 nõuete järgi. Esitatud materjalide põhjal selgub, et Taotleja kasutab lastimis- ja lossimistöödel tänapäeva nõuetele vastavaid mehhanisme: kopplaadur, liikuv lintkonveier, erinevat tüüpi kraanad ja veokid.</w:t>
      </w:r>
      <w:r w:rsidRPr="00EC1489">
        <w:rPr>
          <w:szCs w:val="24"/>
        </w:rPr>
        <w:t xml:space="preserve"> </w:t>
      </w:r>
      <w:r w:rsidR="00A7378A" w:rsidRPr="00EC1489">
        <w:rPr>
          <w:szCs w:val="24"/>
        </w:rPr>
        <w:t>Sadamas toimub kahesuunaline kauba liikumine. Puistekaup saabub raudtee- või meretranspordiga samuti toimub ka väljavedu.</w:t>
      </w:r>
    </w:p>
    <w:p w:rsidR="00A7378A" w:rsidRPr="00EC1489" w:rsidRDefault="00A7378A" w:rsidP="007F0C5D">
      <w:pPr>
        <w:pStyle w:val="Pis"/>
        <w:tabs>
          <w:tab w:val="clear" w:pos="4153"/>
          <w:tab w:val="clear" w:pos="8306"/>
        </w:tabs>
        <w:autoSpaceDE w:val="0"/>
        <w:jc w:val="both"/>
        <w:rPr>
          <w:szCs w:val="24"/>
        </w:rPr>
      </w:pPr>
    </w:p>
    <w:p w:rsidR="007F0C5D" w:rsidRPr="00EC1489" w:rsidRDefault="007F0C5D" w:rsidP="007F0C5D">
      <w:pPr>
        <w:pStyle w:val="Pis"/>
        <w:tabs>
          <w:tab w:val="clear" w:pos="4153"/>
          <w:tab w:val="clear" w:pos="8306"/>
        </w:tabs>
        <w:autoSpaceDE w:val="0"/>
        <w:jc w:val="both"/>
        <w:rPr>
          <w:rFonts w:eastAsia="Lucida Sans Unicode"/>
          <w:szCs w:val="24"/>
          <w:lang/>
        </w:rPr>
      </w:pPr>
      <w:r w:rsidRPr="00EC1489">
        <w:rPr>
          <w:rFonts w:eastAsia="Lucida Sans Unicode"/>
          <w:szCs w:val="24"/>
          <w:lang/>
        </w:rPr>
        <w:t xml:space="preserve">Taotleja soovib lastida/lossida väetiseid ja kemikaale: ammoonium sulfaat, ammooniumfosfaat, granuleeritud ammooniumnitraat, stabiliseeritud ammooniumnitraat, karbamiid, kaaliumkloriid, NPK koos booriga, NPK koos Mg, S ja mikroelementidega, </w:t>
      </w:r>
      <w:proofErr w:type="spellStart"/>
      <w:r w:rsidRPr="00EC1489">
        <w:rPr>
          <w:rFonts w:eastAsia="Lucida Sans Unicode"/>
          <w:szCs w:val="24"/>
          <w:lang/>
        </w:rPr>
        <w:t>defluoreeritud</w:t>
      </w:r>
      <w:proofErr w:type="spellEnd"/>
      <w:r w:rsidRPr="00EC1489">
        <w:rPr>
          <w:rFonts w:eastAsia="Lucida Sans Unicode"/>
          <w:szCs w:val="24"/>
          <w:lang/>
        </w:rPr>
        <w:t xml:space="preserve"> fosfaat e loomasöödana kasutatav aine ning naatrium karbonaat e sooda. Suur osa väetistest pakendatakse enne laevale lastimist. Pakendamata väetiste lastimine ja lossimine toimub vaid väga harvadel juhtudel. Lisaks soovitakse  lastida/lossida looduslikest materjalidest saadud tooteid nagu: </w:t>
      </w:r>
      <w:proofErr w:type="spellStart"/>
      <w:r w:rsidRPr="00EC1489">
        <w:rPr>
          <w:rFonts w:eastAsia="Lucida Sans Unicode"/>
          <w:szCs w:val="24"/>
          <w:lang/>
        </w:rPr>
        <w:t>Theramer</w:t>
      </w:r>
      <w:proofErr w:type="spellEnd"/>
      <w:r w:rsidRPr="00EC1489">
        <w:rPr>
          <w:rFonts w:eastAsia="Lucida Sans Unicode"/>
          <w:szCs w:val="24"/>
          <w:lang/>
        </w:rPr>
        <w:t xml:space="preserve"> 3150 e </w:t>
      </w:r>
      <w:proofErr w:type="spellStart"/>
      <w:r w:rsidRPr="00EC1489">
        <w:rPr>
          <w:rFonts w:eastAsia="Lucida Sans Unicode"/>
          <w:szCs w:val="24"/>
          <w:lang/>
        </w:rPr>
        <w:t>magnesiit</w:t>
      </w:r>
      <w:proofErr w:type="spellEnd"/>
      <w:r w:rsidRPr="00EC1489">
        <w:rPr>
          <w:rFonts w:eastAsia="Lucida Sans Unicode"/>
          <w:szCs w:val="24"/>
          <w:lang/>
        </w:rPr>
        <w:t xml:space="preserve">, </w:t>
      </w:r>
      <w:proofErr w:type="spellStart"/>
      <w:r w:rsidRPr="00EC1489">
        <w:rPr>
          <w:rFonts w:eastAsia="Lucida Sans Unicode"/>
          <w:szCs w:val="24"/>
          <w:lang/>
        </w:rPr>
        <w:t>matrix</w:t>
      </w:r>
      <w:proofErr w:type="spellEnd"/>
      <w:r w:rsidRPr="00EC1489">
        <w:rPr>
          <w:rFonts w:eastAsia="Lucida Sans Unicode"/>
          <w:szCs w:val="24"/>
          <w:lang/>
        </w:rPr>
        <w:t xml:space="preserve"> 350 (</w:t>
      </w:r>
      <w:proofErr w:type="spellStart"/>
      <w:r w:rsidRPr="00EC1489">
        <w:rPr>
          <w:rFonts w:eastAsia="Lucida Sans Unicode"/>
          <w:szCs w:val="24"/>
          <w:lang/>
        </w:rPr>
        <w:t>nefeliin</w:t>
      </w:r>
      <w:proofErr w:type="spellEnd"/>
      <w:r w:rsidRPr="00EC1489">
        <w:rPr>
          <w:rFonts w:eastAsia="Lucida Sans Unicode"/>
          <w:szCs w:val="24"/>
          <w:lang/>
        </w:rPr>
        <w:t xml:space="preserve">, liiv), tuhk, lubjakivi, killustik, puidugraanulid, teraviljasaadused, kakaouba ja muud toiduained. </w:t>
      </w:r>
      <w:r w:rsidR="00A7378A" w:rsidRPr="00EC1489">
        <w:rPr>
          <w:rFonts w:eastAsia="Lucida Sans Unicode"/>
          <w:szCs w:val="24"/>
          <w:lang/>
        </w:rPr>
        <w:t>Aastane puistekaupade käideldav kogus on 400000 tonni.</w:t>
      </w:r>
    </w:p>
    <w:p w:rsidR="00A7378A" w:rsidRPr="00EC1489" w:rsidRDefault="00A7378A" w:rsidP="007F0C5D">
      <w:pPr>
        <w:pStyle w:val="Pis"/>
        <w:tabs>
          <w:tab w:val="clear" w:pos="4153"/>
          <w:tab w:val="clear" w:pos="8306"/>
        </w:tabs>
        <w:autoSpaceDE w:val="0"/>
        <w:jc w:val="both"/>
        <w:rPr>
          <w:rFonts w:eastAsia="Lucida Sans Unicode"/>
          <w:szCs w:val="24"/>
          <w:lang/>
        </w:rPr>
      </w:pPr>
    </w:p>
    <w:p w:rsidR="00A7378A" w:rsidRPr="00EC1489" w:rsidRDefault="00A7378A" w:rsidP="007F0C5D">
      <w:pPr>
        <w:pStyle w:val="Pis"/>
        <w:tabs>
          <w:tab w:val="clear" w:pos="4153"/>
          <w:tab w:val="clear" w:pos="8306"/>
        </w:tabs>
        <w:autoSpaceDE w:val="0"/>
        <w:jc w:val="both"/>
        <w:rPr>
          <w:szCs w:val="24"/>
        </w:rPr>
      </w:pPr>
      <w:r w:rsidRPr="00EC1489">
        <w:rPr>
          <w:rFonts w:eastAsia="Lucida Sans Unicode"/>
          <w:szCs w:val="24"/>
          <w:lang/>
        </w:rPr>
        <w:t>Laevade regulaarne lastimine/lossimine sõltub laevade saabumise ajast ning ilmastikuoludest. Laeva laadimine toimub pidevalt, sõltumata puhkepäevadest, kuni laev on täis. Kasutatavate laevade mahtuvus on vahemikus 2000 tonni kuni 40000 tonni, lastimist teostatakse maksimaalselt kuni 2880 tundi aastas.</w:t>
      </w:r>
    </w:p>
    <w:p w:rsidR="00154565" w:rsidRPr="00EC1489" w:rsidRDefault="00154565" w:rsidP="00337267">
      <w:pPr>
        <w:suppressAutoHyphens w:val="0"/>
        <w:autoSpaceDE w:val="0"/>
        <w:autoSpaceDN w:val="0"/>
        <w:adjustRightInd w:val="0"/>
        <w:jc w:val="both"/>
        <w:rPr>
          <w:szCs w:val="24"/>
        </w:rPr>
      </w:pPr>
    </w:p>
    <w:p w:rsidR="00074400" w:rsidRPr="00EC1489" w:rsidRDefault="00A7378A" w:rsidP="00BD3DE4">
      <w:pPr>
        <w:jc w:val="both"/>
        <w:rPr>
          <w:szCs w:val="24"/>
        </w:rPr>
      </w:pPr>
      <w:r w:rsidRPr="00EC1489">
        <w:rPr>
          <w:bCs/>
          <w:szCs w:val="24"/>
        </w:rPr>
        <w:t>Puistekaupade</w:t>
      </w:r>
      <w:r w:rsidR="00E60EF5" w:rsidRPr="00EC1489">
        <w:rPr>
          <w:bCs/>
          <w:szCs w:val="24"/>
        </w:rPr>
        <w:t xml:space="preserve"> lastimise ja lossimise mõju veekeskkonnale on võimalik peamiselt </w:t>
      </w:r>
      <w:r w:rsidR="00547728">
        <w:rPr>
          <w:bCs/>
          <w:szCs w:val="24"/>
        </w:rPr>
        <w:t>puistekaupade</w:t>
      </w:r>
      <w:r w:rsidR="00E60EF5" w:rsidRPr="00EC1489">
        <w:rPr>
          <w:bCs/>
          <w:szCs w:val="24"/>
        </w:rPr>
        <w:t xml:space="preserve"> sattumisega </w:t>
      </w:r>
      <w:r w:rsidR="002B3493" w:rsidRPr="00EC1489">
        <w:rPr>
          <w:bCs/>
          <w:szCs w:val="24"/>
        </w:rPr>
        <w:t>merre</w:t>
      </w:r>
      <w:r w:rsidR="00E60EF5" w:rsidRPr="00EC1489">
        <w:rPr>
          <w:bCs/>
          <w:szCs w:val="24"/>
        </w:rPr>
        <w:t>, mis võib tekkida erinevate avariide</w:t>
      </w:r>
      <w:r w:rsidR="002B3493" w:rsidRPr="00EC1489">
        <w:rPr>
          <w:bCs/>
          <w:szCs w:val="24"/>
        </w:rPr>
        <w:t>, ebasobivate ilmastikuolude</w:t>
      </w:r>
      <w:r w:rsidR="00E60EF5" w:rsidRPr="00EC1489">
        <w:rPr>
          <w:bCs/>
          <w:szCs w:val="24"/>
        </w:rPr>
        <w:t xml:space="preserve"> või hooletuse tagajärjel. Seega tuleb vee erikasutuse mõju vähendamiseks rakendada võimalikke meetmeid, mis hoiak</w:t>
      </w:r>
      <w:r w:rsidR="00200A37" w:rsidRPr="00EC1489">
        <w:rPr>
          <w:bCs/>
          <w:szCs w:val="24"/>
        </w:rPr>
        <w:t>sid ära akvatooriumi saastumise</w:t>
      </w:r>
      <w:r w:rsidR="00E60EF5" w:rsidRPr="00EC1489">
        <w:rPr>
          <w:szCs w:val="24"/>
        </w:rPr>
        <w:t>:</w:t>
      </w:r>
      <w:r w:rsidR="00E83E66" w:rsidRPr="00EC1489">
        <w:rPr>
          <w:szCs w:val="24"/>
        </w:rPr>
        <w:t xml:space="preserve"> </w:t>
      </w:r>
    </w:p>
    <w:p w:rsidR="00BD3DE4" w:rsidRPr="00EC1489" w:rsidRDefault="00BD3DE4" w:rsidP="00BD3DE4">
      <w:pPr>
        <w:ind w:left="720"/>
        <w:jc w:val="both"/>
        <w:rPr>
          <w:szCs w:val="24"/>
        </w:rPr>
      </w:pPr>
      <w:r w:rsidRPr="00EC1489">
        <w:rPr>
          <w:szCs w:val="24"/>
        </w:rPr>
        <w:lastRenderedPageBreak/>
        <w:t>1) Lastimine ja lossimine toimub personali pideva järel</w:t>
      </w:r>
      <w:r w:rsidR="00547728">
        <w:rPr>
          <w:szCs w:val="24"/>
        </w:rPr>
        <w:t>e</w:t>
      </w:r>
      <w:r w:rsidRPr="00EC1489">
        <w:rPr>
          <w:szCs w:val="24"/>
        </w:rPr>
        <w:t>valve all.</w:t>
      </w:r>
      <w:r w:rsidRPr="00EC1489">
        <w:rPr>
          <w:szCs w:val="24"/>
        </w:rPr>
        <w:br/>
        <w:t xml:space="preserve">2) Laevade sissesõidu kiirus sadamasse on minimaalseim (5-6 km/h), mis tagab laeva juhitavuse. </w:t>
      </w:r>
      <w:r w:rsidRPr="00EC1489">
        <w:rPr>
          <w:szCs w:val="24"/>
        </w:rPr>
        <w:br/>
        <w:t>3) Puistekaupade lastimine ja lossimine tuleb peatada</w:t>
      </w:r>
      <w:r w:rsidR="00DF4B46">
        <w:rPr>
          <w:szCs w:val="24"/>
        </w:rPr>
        <w:t>,</w:t>
      </w:r>
      <w:r w:rsidRPr="00EC1489">
        <w:rPr>
          <w:szCs w:val="24"/>
        </w:rPr>
        <w:t xml:space="preserve"> kui tuule keskmine kiirus on üle 15 m/s.</w:t>
      </w:r>
      <w:r w:rsidRPr="00EC1489">
        <w:rPr>
          <w:szCs w:val="24"/>
        </w:rPr>
        <w:br/>
        <w:t>4) Võimalusel rakendatakse laevasisest puistekaupade teisaldamist.</w:t>
      </w:r>
      <w:r w:rsidRPr="00EC1489">
        <w:rPr>
          <w:szCs w:val="24"/>
        </w:rPr>
        <w:br/>
        <w:t>5) Välditakse korduvat puistekaupade ühest asupaigast teise ladustamist.</w:t>
      </w:r>
      <w:r w:rsidRPr="00EC1489">
        <w:rPr>
          <w:szCs w:val="24"/>
        </w:rPr>
        <w:br/>
        <w:t>6) Tuleb korraldada teede ja platside pidev perioodiline puhastamine.</w:t>
      </w:r>
    </w:p>
    <w:p w:rsidR="00BD3DE4" w:rsidRPr="00EC1489" w:rsidRDefault="00BD3DE4" w:rsidP="00BD3DE4">
      <w:pPr>
        <w:ind w:left="720"/>
        <w:jc w:val="both"/>
        <w:rPr>
          <w:szCs w:val="24"/>
        </w:rPr>
      </w:pPr>
      <w:r w:rsidRPr="00EC1489">
        <w:rPr>
          <w:szCs w:val="24"/>
        </w:rPr>
        <w:t xml:space="preserve">7) Enne lastimis ja lossimistöödega alustamist pannakse lintkonveieri punkri alla ja laeva ning kai vahel asuvale pinnasele kattepresent või kangas. </w:t>
      </w:r>
      <w:r w:rsidRPr="00EC1489">
        <w:rPr>
          <w:szCs w:val="24"/>
        </w:rPr>
        <w:br/>
        <w:t xml:space="preserve">8) Kopa tühjendamisel ei tohi puisteainete langemise kõrgus olla rohkem kui 0,5 m. </w:t>
      </w:r>
      <w:r w:rsidRPr="00EC1489">
        <w:rPr>
          <w:szCs w:val="24"/>
        </w:rPr>
        <w:br/>
        <w:t xml:space="preserve">9) Puistematerjale ladustatakse kaetult. Välditakse korduvat puistekaupade ühest asupaigast teise ladustamist . </w:t>
      </w:r>
      <w:r w:rsidRPr="00EC1489">
        <w:rPr>
          <w:szCs w:val="24"/>
        </w:rPr>
        <w:br/>
        <w:t xml:space="preserve">10) Tuleb korraldada teede ja seadmete pidev perioodiline puhastamine. </w:t>
      </w:r>
      <w:r w:rsidRPr="00EC1489">
        <w:rPr>
          <w:szCs w:val="24"/>
        </w:rPr>
        <w:br/>
        <w:t>11) Suveperioodil (01.05-31.08) kasutada niisutusseadmeid puhastustööde tegemisel.</w:t>
      </w:r>
    </w:p>
    <w:p w:rsidR="00BD3DE4" w:rsidRPr="00EC1489" w:rsidRDefault="00BD3DE4" w:rsidP="00BD3DE4">
      <w:pPr>
        <w:ind w:left="720"/>
        <w:jc w:val="both"/>
        <w:rPr>
          <w:szCs w:val="24"/>
        </w:rPr>
      </w:pPr>
      <w:r w:rsidRPr="00EC1489">
        <w:rPr>
          <w:szCs w:val="24"/>
        </w:rPr>
        <w:t xml:space="preserve">12) </w:t>
      </w:r>
      <w:r w:rsidRPr="00EC1489">
        <w:rPr>
          <w:szCs w:val="24"/>
        </w:rPr>
        <w:t>Lastimis/lossimisseadme avarii korral tagatakse tööde viivitamatu peatamine.</w:t>
      </w:r>
      <w:r w:rsidRPr="00EC1489">
        <w:rPr>
          <w:szCs w:val="24"/>
        </w:rPr>
        <w:br/>
      </w:r>
    </w:p>
    <w:p w:rsidR="00E60EF5" w:rsidRPr="00EC1489" w:rsidRDefault="007B6597" w:rsidP="00337267">
      <w:pPr>
        <w:pStyle w:val="Pis"/>
        <w:tabs>
          <w:tab w:val="left" w:pos="708"/>
        </w:tabs>
        <w:autoSpaceDE w:val="0"/>
        <w:jc w:val="both"/>
        <w:rPr>
          <w:szCs w:val="24"/>
        </w:rPr>
      </w:pPr>
      <w:r w:rsidRPr="00EC1489">
        <w:rPr>
          <w:szCs w:val="24"/>
        </w:rPr>
        <w:t>Tulenevalt eeltoodust</w:t>
      </w:r>
      <w:r w:rsidR="00692624" w:rsidRPr="00EC1489">
        <w:rPr>
          <w:szCs w:val="24"/>
        </w:rPr>
        <w:t xml:space="preserve"> ja arvestades vee erikasutusloas kehtestatud keskkonnakaitse nõuetega</w:t>
      </w:r>
      <w:r w:rsidRPr="00EC1489">
        <w:rPr>
          <w:szCs w:val="24"/>
        </w:rPr>
        <w:t xml:space="preserve"> on </w:t>
      </w:r>
      <w:r w:rsidR="00692624" w:rsidRPr="00EC1489">
        <w:rPr>
          <w:szCs w:val="24"/>
        </w:rPr>
        <w:t>lastimise</w:t>
      </w:r>
      <w:r w:rsidR="00E60EF5" w:rsidRPr="00EC1489">
        <w:rPr>
          <w:szCs w:val="24"/>
        </w:rPr>
        <w:t xml:space="preserve"> ja lossimise</w:t>
      </w:r>
      <w:r w:rsidR="00692624" w:rsidRPr="00EC1489">
        <w:rPr>
          <w:szCs w:val="24"/>
        </w:rPr>
        <w:t>ga</w:t>
      </w:r>
      <w:r w:rsidR="00E60EF5" w:rsidRPr="00EC1489">
        <w:rPr>
          <w:szCs w:val="24"/>
        </w:rPr>
        <w:t xml:space="preserve"> kaasnevate võimalike avariide esinemine ja võimalik negatiivne mõ</w:t>
      </w:r>
      <w:r w:rsidR="00692624" w:rsidRPr="00EC1489">
        <w:rPr>
          <w:szCs w:val="24"/>
        </w:rPr>
        <w:t xml:space="preserve">ju ümbruskonnale ebatõenäoline. </w:t>
      </w:r>
      <w:r w:rsidR="00E60EF5" w:rsidRPr="00EC1489">
        <w:rPr>
          <w:szCs w:val="24"/>
        </w:rPr>
        <w:t xml:space="preserve">Töökorras tehnika kasutamisel ei ole tõenäoline õlireostuse tekkimine ja seeläbi ümbritseva pinnase ja vee kahjustamine. </w:t>
      </w:r>
      <w:r w:rsidR="004377C0" w:rsidRPr="00EC1489">
        <w:rPr>
          <w:szCs w:val="24"/>
        </w:rPr>
        <w:t>A</w:t>
      </w:r>
      <w:r w:rsidR="00E60EF5" w:rsidRPr="00EC1489">
        <w:rPr>
          <w:szCs w:val="24"/>
        </w:rPr>
        <w:t xml:space="preserve">varii või õnnetusjuhtumi korral </w:t>
      </w:r>
      <w:r w:rsidR="00D35D41" w:rsidRPr="00EC1489">
        <w:rPr>
          <w:szCs w:val="24"/>
        </w:rPr>
        <w:t>lähtub Taotleja</w:t>
      </w:r>
      <w:r w:rsidR="00E60EF5" w:rsidRPr="00EC1489">
        <w:rPr>
          <w:szCs w:val="24"/>
        </w:rPr>
        <w:t xml:space="preserve"> sadamaseaduses sätestatust ja sadama eeskirjast. </w:t>
      </w:r>
    </w:p>
    <w:p w:rsidR="007B6597" w:rsidRPr="00EC1489" w:rsidRDefault="007B6597" w:rsidP="00337267">
      <w:pPr>
        <w:pStyle w:val="Pis"/>
        <w:tabs>
          <w:tab w:val="left" w:pos="708"/>
        </w:tabs>
        <w:autoSpaceDE w:val="0"/>
        <w:jc w:val="both"/>
        <w:rPr>
          <w:szCs w:val="24"/>
        </w:rPr>
      </w:pPr>
    </w:p>
    <w:p w:rsidR="00014327" w:rsidRPr="00EC1489" w:rsidRDefault="00296BEB" w:rsidP="00014327">
      <w:pPr>
        <w:pStyle w:val="Kehatekst2"/>
        <w:spacing w:after="0" w:line="240" w:lineRule="auto"/>
        <w:jc w:val="both"/>
        <w:rPr>
          <w:szCs w:val="24"/>
        </w:rPr>
      </w:pPr>
      <w:r w:rsidRPr="00EC1489">
        <w:rPr>
          <w:szCs w:val="24"/>
        </w:rPr>
        <w:t xml:space="preserve">Keskkonnainspektsioonist saadud andmetel ja Keskkonnaametile teadaolevalt ei ole Taotleja poolt seni läbiviidud lastimis- ja lossimistööd sadamas viimase viie aasta jooksul negatiivset mõju veekeskkonnale põhjustanud. Keskkonnaameti hinnangul jääb lastimis ja lossimistööde mõju </w:t>
      </w:r>
      <w:r w:rsidR="00014327" w:rsidRPr="00EC1489">
        <w:rPr>
          <w:szCs w:val="24"/>
        </w:rPr>
        <w:t>lokaals</w:t>
      </w:r>
      <w:r w:rsidRPr="00EC1489">
        <w:rPr>
          <w:szCs w:val="24"/>
        </w:rPr>
        <w:t>eks ega ohusta veekes</w:t>
      </w:r>
      <w:r w:rsidR="00A67BF6" w:rsidRPr="00EC1489">
        <w:rPr>
          <w:szCs w:val="24"/>
        </w:rPr>
        <w:t>k</w:t>
      </w:r>
      <w:r w:rsidRPr="00EC1489">
        <w:rPr>
          <w:szCs w:val="24"/>
        </w:rPr>
        <w:t>konda. Tulenevalt eeltoodust</w:t>
      </w:r>
      <w:r w:rsidR="00014327" w:rsidRPr="00EC1489">
        <w:rPr>
          <w:szCs w:val="24"/>
        </w:rPr>
        <w:t xml:space="preserve"> puudub vajadus vee erikasutuse </w:t>
      </w:r>
      <w:r w:rsidRPr="00EC1489">
        <w:rPr>
          <w:szCs w:val="24"/>
        </w:rPr>
        <w:t>aegse ja -</w:t>
      </w:r>
      <w:r w:rsidR="00014327" w:rsidRPr="00EC1489">
        <w:rPr>
          <w:szCs w:val="24"/>
        </w:rPr>
        <w:t>järgse seire teostamiseks.</w:t>
      </w:r>
    </w:p>
    <w:p w:rsidR="00014327" w:rsidRPr="00EC1489" w:rsidRDefault="00014327" w:rsidP="00337267">
      <w:pPr>
        <w:pStyle w:val="Pis"/>
        <w:tabs>
          <w:tab w:val="left" w:pos="708"/>
        </w:tabs>
        <w:autoSpaceDE w:val="0"/>
        <w:jc w:val="both"/>
        <w:rPr>
          <w:szCs w:val="24"/>
        </w:rPr>
      </w:pPr>
    </w:p>
    <w:p w:rsidR="00FF088E" w:rsidRPr="00EC1489" w:rsidRDefault="00FF088E" w:rsidP="00337267">
      <w:pPr>
        <w:jc w:val="both"/>
        <w:rPr>
          <w:b/>
          <w:szCs w:val="24"/>
        </w:rPr>
      </w:pPr>
      <w:r w:rsidRPr="00EC1489">
        <w:rPr>
          <w:b/>
          <w:szCs w:val="24"/>
        </w:rPr>
        <w:t>2.</w:t>
      </w:r>
      <w:r w:rsidR="00B51875" w:rsidRPr="00EC1489">
        <w:rPr>
          <w:b/>
          <w:szCs w:val="24"/>
        </w:rPr>
        <w:t>4</w:t>
      </w:r>
      <w:r w:rsidRPr="00EC1489">
        <w:rPr>
          <w:b/>
          <w:szCs w:val="24"/>
        </w:rPr>
        <w:t xml:space="preserve"> Vee erikasutusloa eelnõu avalikustamine ja seisukohtade </w:t>
      </w:r>
      <w:proofErr w:type="spellStart"/>
      <w:r w:rsidRPr="00EC1489">
        <w:rPr>
          <w:b/>
          <w:szCs w:val="24"/>
        </w:rPr>
        <w:t>ärakuulamine</w:t>
      </w:r>
      <w:proofErr w:type="spellEnd"/>
    </w:p>
    <w:p w:rsidR="00FF088E" w:rsidRPr="00EC1489" w:rsidRDefault="00FF088E" w:rsidP="00337267">
      <w:pPr>
        <w:jc w:val="both"/>
        <w:rPr>
          <w:rStyle w:val="Rhutus"/>
          <w:i w:val="0"/>
          <w:szCs w:val="24"/>
        </w:rPr>
      </w:pPr>
      <w:r w:rsidRPr="00EC1489">
        <w:rPr>
          <w:szCs w:val="24"/>
        </w:rPr>
        <w:t xml:space="preserve">Vastavalt haldusmenetluse seaduse (edaspidi </w:t>
      </w:r>
      <w:r w:rsidRPr="00EC1489">
        <w:rPr>
          <w:i/>
          <w:szCs w:val="24"/>
        </w:rPr>
        <w:t>HMS</w:t>
      </w:r>
      <w:r w:rsidRPr="00EC1489">
        <w:rPr>
          <w:szCs w:val="24"/>
        </w:rPr>
        <w:t xml:space="preserve">) § 48 </w:t>
      </w:r>
      <w:proofErr w:type="spellStart"/>
      <w:r w:rsidRPr="00EC1489">
        <w:rPr>
          <w:szCs w:val="24"/>
        </w:rPr>
        <w:t>lg-le</w:t>
      </w:r>
      <w:proofErr w:type="spellEnd"/>
      <w:r w:rsidRPr="00EC1489">
        <w:rPr>
          <w:szCs w:val="24"/>
        </w:rPr>
        <w:t xml:space="preserve"> 1 tuleb õigusakti eelnõu koos seletuskirjaga avalikkusele tutvumiseks välja panna, tagades avalikkusele nimetatud dokumentidega tutvumise võimaluse vähemalt kuni ettepanekute ja vastuväidete esitamise tähtaja lõpuni. Vastavalt HMS § 49 </w:t>
      </w:r>
      <w:proofErr w:type="spellStart"/>
      <w:r w:rsidRPr="00EC1489">
        <w:rPr>
          <w:szCs w:val="24"/>
        </w:rPr>
        <w:t>lg-e</w:t>
      </w:r>
      <w:proofErr w:type="spellEnd"/>
      <w:r w:rsidRPr="00EC1489">
        <w:rPr>
          <w:szCs w:val="24"/>
        </w:rPr>
        <w:t xml:space="preserve"> 2 ei või ettepanekute ja vastuväidete esitamiseks tähtaeg olla lühem kui kaks nädalat väljapaneku algusest arvates. Keskkonnaamet teavitas vee erikasutusloa andmise eelnõu valmimisest ametlikus väljaandes Ametlikud Teadaanded </w:t>
      </w:r>
      <w:r w:rsidR="00AE6E5E" w:rsidRPr="00EC1489">
        <w:rPr>
          <w:szCs w:val="24"/>
        </w:rPr>
        <w:t>…04.2016</w:t>
      </w:r>
      <w:r w:rsidRPr="00EC1489">
        <w:rPr>
          <w:szCs w:val="24"/>
        </w:rPr>
        <w:t xml:space="preserve"> ning edastas eelnõu vastavalt HMS § 49 </w:t>
      </w:r>
      <w:proofErr w:type="spellStart"/>
      <w:r w:rsidRPr="00EC1489">
        <w:rPr>
          <w:szCs w:val="24"/>
        </w:rPr>
        <w:t>lg-le</w:t>
      </w:r>
      <w:proofErr w:type="spellEnd"/>
      <w:r w:rsidRPr="00EC1489">
        <w:rPr>
          <w:szCs w:val="24"/>
        </w:rPr>
        <w:t xml:space="preserve"> 3 ka taotluse esitajale. Eelnõuga oli võimalik tutvuda </w:t>
      </w:r>
      <w:r w:rsidRPr="00EC1489">
        <w:rPr>
          <w:rStyle w:val="Rhutus"/>
          <w:i w:val="0"/>
          <w:szCs w:val="24"/>
        </w:rPr>
        <w:t xml:space="preserve">kahe nädala jooksul alates teate ilmumisest Ametlikes Teadaannetes. </w:t>
      </w:r>
    </w:p>
    <w:p w:rsidR="007176EB" w:rsidRPr="00EC1489" w:rsidRDefault="007176EB" w:rsidP="00AE6E5E">
      <w:pPr>
        <w:pStyle w:val="Pis"/>
        <w:tabs>
          <w:tab w:val="left" w:pos="708"/>
        </w:tabs>
        <w:autoSpaceDE w:val="0"/>
        <w:jc w:val="both"/>
        <w:rPr>
          <w:b/>
          <w:szCs w:val="24"/>
        </w:rPr>
      </w:pPr>
    </w:p>
    <w:p w:rsidR="00E60EF5" w:rsidRPr="00EC1489" w:rsidRDefault="00E60EF5" w:rsidP="00AE6E5E">
      <w:pPr>
        <w:pStyle w:val="Pis"/>
        <w:tabs>
          <w:tab w:val="left" w:pos="708"/>
        </w:tabs>
        <w:autoSpaceDE w:val="0"/>
        <w:jc w:val="both"/>
        <w:rPr>
          <w:b/>
          <w:szCs w:val="24"/>
        </w:rPr>
      </w:pPr>
      <w:r w:rsidRPr="00EC1489">
        <w:rPr>
          <w:b/>
          <w:szCs w:val="24"/>
        </w:rPr>
        <w:t>3. OTSUS</w:t>
      </w:r>
    </w:p>
    <w:p w:rsidR="00E60EF5" w:rsidRPr="00EC1489" w:rsidRDefault="00E60EF5" w:rsidP="00AE6E5E">
      <w:pPr>
        <w:pStyle w:val="Pis"/>
        <w:tabs>
          <w:tab w:val="left" w:pos="708"/>
        </w:tabs>
        <w:jc w:val="both"/>
        <w:rPr>
          <w:b/>
          <w:bCs/>
          <w:szCs w:val="24"/>
        </w:rPr>
      </w:pPr>
      <w:r w:rsidRPr="00EC1489">
        <w:rPr>
          <w:szCs w:val="24"/>
        </w:rPr>
        <w:t xml:space="preserve">Tulenevalt eeltoodust ja lähtudes veeseaduse § 8 lg 2 p-st 10, määruse nr 18 §-dest 5 ja 11; </w:t>
      </w:r>
      <w:r w:rsidRPr="00EC1489">
        <w:rPr>
          <w:szCs w:val="24"/>
          <w:lang w:eastAsia="en-US"/>
        </w:rPr>
        <w:t>Keskkonnaameti peadirektori käskkirjast 05.06.2009 nr 117</w:t>
      </w:r>
      <w:r w:rsidRPr="00EC1489">
        <w:rPr>
          <w:szCs w:val="24"/>
        </w:rPr>
        <w:t xml:space="preserve"> ning </w:t>
      </w:r>
      <w:r w:rsidR="00AE6E5E" w:rsidRPr="00EC1489">
        <w:rPr>
          <w:szCs w:val="24"/>
        </w:rPr>
        <w:t>Osaühing</w:t>
      </w:r>
      <w:r w:rsidR="00DF4B46">
        <w:rPr>
          <w:szCs w:val="24"/>
        </w:rPr>
        <w:t>u</w:t>
      </w:r>
      <w:bookmarkStart w:id="0" w:name="_GoBack"/>
      <w:bookmarkEnd w:id="0"/>
      <w:r w:rsidR="00AE6E5E" w:rsidRPr="00EC1489">
        <w:rPr>
          <w:szCs w:val="24"/>
        </w:rPr>
        <w:t xml:space="preserve"> PALSTEVE (Äriregistri kood 10477996) </w:t>
      </w:r>
      <w:r w:rsidRPr="00EC1489">
        <w:rPr>
          <w:szCs w:val="24"/>
        </w:rPr>
        <w:t>taotlusest ja korralduses esitatud kaalutlustest</w:t>
      </w:r>
      <w:r w:rsidRPr="00EC1489">
        <w:rPr>
          <w:b/>
          <w:bCs/>
          <w:szCs w:val="24"/>
        </w:rPr>
        <w:t xml:space="preserve"> otsustan:</w:t>
      </w:r>
    </w:p>
    <w:p w:rsidR="00AE6E5E" w:rsidRPr="00EC1489" w:rsidRDefault="00AE6E5E" w:rsidP="00AE6E5E">
      <w:pPr>
        <w:pStyle w:val="Pis"/>
        <w:tabs>
          <w:tab w:val="left" w:pos="708"/>
        </w:tabs>
        <w:ind w:left="567"/>
        <w:jc w:val="both"/>
        <w:rPr>
          <w:b/>
          <w:bCs/>
          <w:szCs w:val="24"/>
        </w:rPr>
      </w:pPr>
    </w:p>
    <w:p w:rsidR="00E60EF5" w:rsidRPr="00EC1489" w:rsidRDefault="00E60EF5" w:rsidP="00AE6E5E">
      <w:pPr>
        <w:pStyle w:val="Pis"/>
        <w:tabs>
          <w:tab w:val="left" w:pos="708"/>
        </w:tabs>
        <w:ind w:left="567"/>
        <w:jc w:val="both"/>
        <w:rPr>
          <w:b/>
          <w:bCs/>
          <w:szCs w:val="24"/>
        </w:rPr>
      </w:pPr>
      <w:r w:rsidRPr="00EC1489">
        <w:rPr>
          <w:b/>
          <w:bCs/>
          <w:szCs w:val="24"/>
        </w:rPr>
        <w:t>1. jätta keskkonnamõju hindamine algatamata;</w:t>
      </w:r>
    </w:p>
    <w:p w:rsidR="00AE6E5E" w:rsidRPr="00EC1489" w:rsidRDefault="00AE6E5E" w:rsidP="00AE6E5E">
      <w:pPr>
        <w:pStyle w:val="Normaallaadveeb"/>
        <w:spacing w:before="0" w:after="0"/>
        <w:ind w:left="567"/>
        <w:jc w:val="both"/>
        <w:rPr>
          <w:b/>
          <w:lang w:val="et-EE"/>
        </w:rPr>
      </w:pPr>
    </w:p>
    <w:p w:rsidR="00D44803" w:rsidRPr="00EC1489" w:rsidRDefault="00E60EF5" w:rsidP="00AE6E5E">
      <w:pPr>
        <w:pStyle w:val="Standard"/>
        <w:ind w:left="567"/>
        <w:jc w:val="both"/>
        <w:rPr>
          <w:rFonts w:ascii="Times New Roman" w:hAnsi="Times New Roman" w:cs="Times New Roman"/>
          <w:b/>
        </w:rPr>
      </w:pPr>
      <w:r w:rsidRPr="00EC1489">
        <w:rPr>
          <w:rFonts w:ascii="Times New Roman" w:hAnsi="Times New Roman" w:cs="Times New Roman"/>
          <w:b/>
        </w:rPr>
        <w:t xml:space="preserve">2. </w:t>
      </w:r>
      <w:r w:rsidRPr="00EC1489">
        <w:rPr>
          <w:rFonts w:ascii="Times New Roman" w:eastAsia="SimSun" w:hAnsi="Times New Roman" w:cs="Times New Roman"/>
          <w:b/>
        </w:rPr>
        <w:t xml:space="preserve">anda </w:t>
      </w:r>
      <w:proofErr w:type="spellStart"/>
      <w:r w:rsidR="00AE6E5E" w:rsidRPr="00EC1489">
        <w:rPr>
          <w:rFonts w:ascii="Times New Roman" w:hAnsi="Times New Roman" w:cs="Times New Roman"/>
          <w:b/>
        </w:rPr>
        <w:t>Osaühing</w:t>
      </w:r>
      <w:r w:rsidR="00AE6E5E" w:rsidRPr="00EC1489">
        <w:rPr>
          <w:rFonts w:ascii="Times New Roman" w:hAnsi="Times New Roman" w:cs="Times New Roman"/>
          <w:b/>
        </w:rPr>
        <w:t>ule</w:t>
      </w:r>
      <w:proofErr w:type="spellEnd"/>
      <w:r w:rsidR="00AE6E5E" w:rsidRPr="00EC1489">
        <w:rPr>
          <w:rFonts w:ascii="Times New Roman" w:hAnsi="Times New Roman" w:cs="Times New Roman"/>
          <w:b/>
        </w:rPr>
        <w:t xml:space="preserve"> PALSTEVE</w:t>
      </w:r>
      <w:r w:rsidR="00AE6E5E" w:rsidRPr="00EC1489">
        <w:rPr>
          <w:rFonts w:ascii="Times New Roman" w:hAnsi="Times New Roman" w:cs="Times New Roman"/>
          <w:b/>
        </w:rPr>
        <w:t xml:space="preserve"> </w:t>
      </w:r>
      <w:r w:rsidR="007B6597" w:rsidRPr="00EC1489">
        <w:rPr>
          <w:rFonts w:ascii="Times New Roman" w:hAnsi="Times New Roman" w:cs="Times New Roman"/>
          <w:b/>
        </w:rPr>
        <w:t xml:space="preserve">tähtajatu </w:t>
      </w:r>
      <w:r w:rsidR="00AE6E5E" w:rsidRPr="00EC1489">
        <w:rPr>
          <w:rFonts w:ascii="Times New Roman" w:eastAsia="SimSun" w:hAnsi="Times New Roman" w:cs="Times New Roman"/>
          <w:b/>
        </w:rPr>
        <w:t>vee erikasutusluba</w:t>
      </w:r>
      <w:r w:rsidRPr="00EC1489">
        <w:rPr>
          <w:rFonts w:ascii="Times New Roman" w:hAnsi="Times New Roman" w:cs="Times New Roman"/>
          <w:b/>
        </w:rPr>
        <w:t xml:space="preserve"> </w:t>
      </w:r>
      <w:r w:rsidR="00AE6E5E" w:rsidRPr="00EC1489">
        <w:rPr>
          <w:rFonts w:ascii="Times New Roman" w:hAnsi="Times New Roman" w:cs="Times New Roman"/>
          <w:b/>
        </w:rPr>
        <w:t>nr L.VV/327629</w:t>
      </w:r>
      <w:r w:rsidR="00AE6E5E" w:rsidRPr="00EC1489">
        <w:rPr>
          <w:rFonts w:ascii="Times New Roman" w:hAnsi="Times New Roman" w:cs="Times New Roman"/>
          <w:b/>
        </w:rPr>
        <w:t xml:space="preserve"> </w:t>
      </w:r>
      <w:r w:rsidR="00EC1489" w:rsidRPr="00EC1489">
        <w:rPr>
          <w:rFonts w:ascii="Times New Roman" w:hAnsi="Times New Roman" w:cs="Times New Roman"/>
          <w:b/>
        </w:rPr>
        <w:t>l</w:t>
      </w:r>
      <w:r w:rsidR="00AE6E5E" w:rsidRPr="00EC1489">
        <w:rPr>
          <w:rFonts w:ascii="Times New Roman" w:hAnsi="Times New Roman" w:cs="Times New Roman"/>
          <w:b/>
        </w:rPr>
        <w:t>aevade regulaar</w:t>
      </w:r>
      <w:r w:rsidR="00EC1489" w:rsidRPr="00EC1489">
        <w:rPr>
          <w:rFonts w:ascii="Times New Roman" w:hAnsi="Times New Roman" w:cs="Times New Roman"/>
          <w:b/>
        </w:rPr>
        <w:t>seks</w:t>
      </w:r>
      <w:r w:rsidR="00AE6E5E" w:rsidRPr="00EC1489">
        <w:rPr>
          <w:rFonts w:ascii="Times New Roman" w:hAnsi="Times New Roman" w:cs="Times New Roman"/>
          <w:b/>
        </w:rPr>
        <w:t xml:space="preserve"> ohtlike ainete või tuulega </w:t>
      </w:r>
      <w:r w:rsidR="00EC1489" w:rsidRPr="00EC1489">
        <w:rPr>
          <w:rFonts w:ascii="Times New Roman" w:hAnsi="Times New Roman" w:cs="Times New Roman"/>
          <w:b/>
        </w:rPr>
        <w:t>lenduvate puistekaupade lastimiseks ja lossimiseks</w:t>
      </w:r>
      <w:r w:rsidR="00AE6E5E" w:rsidRPr="00EC1489">
        <w:rPr>
          <w:rFonts w:ascii="Times New Roman" w:hAnsi="Times New Roman" w:cs="Times New Roman"/>
          <w:b/>
        </w:rPr>
        <w:t xml:space="preserve"> Paldiski Põhjasadamas. Kaubad mida lastitakse ja lossitakse on väetised, kemikaalid, looduslikud materjalid, tuhk, lubjakivi, killustik, </w:t>
      </w:r>
      <w:r w:rsidR="00AE6E5E" w:rsidRPr="00EC1489">
        <w:rPr>
          <w:rFonts w:ascii="Times New Roman" w:hAnsi="Times New Roman" w:cs="Times New Roman"/>
          <w:b/>
        </w:rPr>
        <w:lastRenderedPageBreak/>
        <w:t>puidugraanulid, teravilja tooted muud põllumajandus tooted.</w:t>
      </w:r>
    </w:p>
    <w:p w:rsidR="00AE6E5E" w:rsidRPr="00EC1489" w:rsidRDefault="00AE6E5E" w:rsidP="00AE6E5E">
      <w:pPr>
        <w:pStyle w:val="Standard"/>
        <w:ind w:left="567"/>
        <w:jc w:val="both"/>
        <w:rPr>
          <w:rFonts w:ascii="Times New Roman" w:hAnsi="Times New Roman" w:cs="Times New Roman"/>
          <w:b/>
        </w:rPr>
      </w:pPr>
    </w:p>
    <w:p w:rsidR="00E60EF5" w:rsidRPr="00EC1489" w:rsidRDefault="00E60EF5" w:rsidP="00AE6E5E">
      <w:pPr>
        <w:pStyle w:val="Normaallaadveeb"/>
        <w:spacing w:before="0" w:after="0"/>
        <w:ind w:left="567"/>
        <w:jc w:val="both"/>
        <w:rPr>
          <w:b/>
          <w:bCs/>
          <w:lang w:val="et-EE"/>
        </w:rPr>
      </w:pPr>
      <w:r w:rsidRPr="00EC1489">
        <w:rPr>
          <w:b/>
          <w:lang w:val="et-EE"/>
        </w:rPr>
        <w:t xml:space="preserve">3. kehtestada </w:t>
      </w:r>
      <w:r w:rsidRPr="00EC1489">
        <w:rPr>
          <w:rFonts w:eastAsia="SimSun"/>
          <w:b/>
          <w:lang w:val="et-EE"/>
        </w:rPr>
        <w:t xml:space="preserve">vee erikasutusloa </w:t>
      </w:r>
      <w:r w:rsidRPr="00EC1489">
        <w:rPr>
          <w:b/>
          <w:lang w:val="et-EE"/>
        </w:rPr>
        <w:t xml:space="preserve">nr </w:t>
      </w:r>
      <w:r w:rsidR="007B6597" w:rsidRPr="00EC1489">
        <w:rPr>
          <w:b/>
          <w:lang w:val="et-EE"/>
        </w:rPr>
        <w:t>L.VV/</w:t>
      </w:r>
      <w:r w:rsidR="00AE6E5E" w:rsidRPr="00EC1489">
        <w:rPr>
          <w:b/>
        </w:rPr>
        <w:t>327629</w:t>
      </w:r>
      <w:r w:rsidR="007B6597" w:rsidRPr="00EC1489">
        <w:rPr>
          <w:lang w:val="et-EE"/>
        </w:rPr>
        <w:t xml:space="preserve"> </w:t>
      </w:r>
      <w:r w:rsidRPr="00EC1489">
        <w:rPr>
          <w:b/>
          <w:lang w:val="et-EE"/>
        </w:rPr>
        <w:t xml:space="preserve">punktis 5.1, 5.2 ja 5.4 </w:t>
      </w:r>
      <w:r w:rsidR="008C6498" w:rsidRPr="00EC1489">
        <w:rPr>
          <w:b/>
          <w:bCs/>
          <w:lang w:val="et-EE"/>
        </w:rPr>
        <w:t xml:space="preserve">meetmed, </w:t>
      </w:r>
      <w:r w:rsidRPr="00EC1489">
        <w:rPr>
          <w:b/>
          <w:bCs/>
          <w:lang w:val="et-EE"/>
        </w:rPr>
        <w:t>mis aitavad vähendada vee erikasutuse mõju</w:t>
      </w:r>
      <w:r w:rsidR="00CD0729" w:rsidRPr="00EC1489">
        <w:rPr>
          <w:b/>
          <w:bCs/>
          <w:lang w:val="et-EE"/>
        </w:rPr>
        <w:t>.</w:t>
      </w:r>
    </w:p>
    <w:p w:rsidR="00707162" w:rsidRPr="00EC1489" w:rsidRDefault="00707162" w:rsidP="00AE6E5E">
      <w:pPr>
        <w:pStyle w:val="Normaallaadveeb"/>
        <w:spacing w:before="0" w:after="0"/>
        <w:ind w:left="567"/>
        <w:jc w:val="both"/>
        <w:rPr>
          <w:b/>
          <w:lang w:val="et-EE"/>
        </w:rPr>
      </w:pPr>
    </w:p>
    <w:p w:rsidR="00707162" w:rsidRPr="00EC1489" w:rsidRDefault="00707162" w:rsidP="00AE6E5E">
      <w:pPr>
        <w:jc w:val="both"/>
        <w:rPr>
          <w:b/>
          <w:szCs w:val="24"/>
        </w:rPr>
      </w:pPr>
      <w:r w:rsidRPr="00EC1489">
        <w:rPr>
          <w:b/>
          <w:szCs w:val="24"/>
        </w:rPr>
        <w:t>4.TÄIENDAV TEAVE</w:t>
      </w:r>
      <w:r w:rsidR="008C6498" w:rsidRPr="00EC1489">
        <w:rPr>
          <w:b/>
          <w:szCs w:val="24"/>
        </w:rPr>
        <w:t xml:space="preserve"> </w:t>
      </w:r>
    </w:p>
    <w:p w:rsidR="004D2C56" w:rsidRPr="00EC1489" w:rsidRDefault="004D2C56" w:rsidP="00AE6E5E">
      <w:pPr>
        <w:ind w:left="720"/>
        <w:jc w:val="both"/>
        <w:rPr>
          <w:szCs w:val="24"/>
        </w:rPr>
      </w:pPr>
      <w:r w:rsidRPr="00EC1489">
        <w:rPr>
          <w:szCs w:val="24"/>
        </w:rPr>
        <w:t>1)</w:t>
      </w:r>
      <w:r w:rsidR="000478E0" w:rsidRPr="00EC1489">
        <w:rPr>
          <w:szCs w:val="24"/>
        </w:rPr>
        <w:t xml:space="preserve"> </w:t>
      </w:r>
      <w:r w:rsidRPr="00EC1489">
        <w:rPr>
          <w:szCs w:val="24"/>
        </w:rPr>
        <w:t>Puistekaupade lastimisel-lossimisel juhtunud avariidest, mille käigus on puistekaubad või muud ohtlikud ained (õli, nafta jne) sattunud vette tuleb koheselt teavitada Keskkonnaametit. Teadaandes tuleb ära märkida nii puistekauba kui ka ohtliku aine liik ja ligikaudne kogus.</w:t>
      </w:r>
    </w:p>
    <w:p w:rsidR="004D2C56" w:rsidRPr="00EC1489" w:rsidRDefault="004D2C56" w:rsidP="00AE6E5E">
      <w:pPr>
        <w:ind w:left="720"/>
        <w:jc w:val="both"/>
        <w:rPr>
          <w:szCs w:val="24"/>
        </w:rPr>
      </w:pPr>
      <w:r w:rsidRPr="00EC1489">
        <w:rPr>
          <w:szCs w:val="24"/>
        </w:rPr>
        <w:t>2 ) Tööde käigus tekkivatest muudatustest informeerida Keskkonnaametit koheselt.</w:t>
      </w:r>
    </w:p>
    <w:p w:rsidR="004D2C56" w:rsidRPr="00EC1489" w:rsidRDefault="004D2C56" w:rsidP="00AE6E5E">
      <w:pPr>
        <w:jc w:val="both"/>
        <w:rPr>
          <w:b/>
          <w:szCs w:val="24"/>
        </w:rPr>
      </w:pPr>
    </w:p>
    <w:p w:rsidR="00707162" w:rsidRPr="00EC1489" w:rsidRDefault="00707162" w:rsidP="00337267">
      <w:pPr>
        <w:jc w:val="both"/>
        <w:rPr>
          <w:szCs w:val="24"/>
        </w:rPr>
      </w:pPr>
      <w:bookmarkStart w:id="1" w:name="para9lg10b1p3"/>
      <w:bookmarkEnd w:id="1"/>
      <w:r w:rsidRPr="00EC1489">
        <w:rPr>
          <w:szCs w:val="24"/>
        </w:rPr>
        <w:t>Vastavalt veeseaduse § 9 lg 10</w:t>
      </w:r>
      <w:r w:rsidRPr="00EC1489">
        <w:rPr>
          <w:szCs w:val="24"/>
          <w:vertAlign w:val="superscript"/>
        </w:rPr>
        <w:t>1</w:t>
      </w:r>
      <w:r w:rsidRPr="00EC1489">
        <w:rPr>
          <w:szCs w:val="24"/>
        </w:rPr>
        <w:t xml:space="preserve"> p-le 3 on Keskkonnaametil õigus muuta vee erikasutusloa nõudeid, kui vee erikasutusloaga määratud tegevusest tulenev keskkonnamõju võib põhjustada kahjulikke keskkonnamuutusi.</w:t>
      </w:r>
    </w:p>
    <w:p w:rsidR="00707162" w:rsidRPr="00EC1489" w:rsidRDefault="00707162" w:rsidP="00337267">
      <w:pPr>
        <w:jc w:val="both"/>
        <w:rPr>
          <w:szCs w:val="24"/>
        </w:rPr>
      </w:pPr>
    </w:p>
    <w:p w:rsidR="001A01EF" w:rsidRPr="00EC1489" w:rsidRDefault="00E60EF5" w:rsidP="00337267">
      <w:pPr>
        <w:jc w:val="both"/>
        <w:rPr>
          <w:szCs w:val="24"/>
          <w:lang w:eastAsia="et-EE"/>
        </w:rPr>
      </w:pPr>
      <w:r w:rsidRPr="00EC1489">
        <w:rPr>
          <w:szCs w:val="24"/>
        </w:rPr>
        <w:t>Haldusakti on võimalik vaidlustada 30 päeva jooksul teatavaks tegemisest, esitades vaide haldusakti andjale haldusmenetluse seaduses sätestatud korras või kaebuse Tallinna</w:t>
      </w:r>
      <w:r w:rsidRPr="00EC1489">
        <w:rPr>
          <w:szCs w:val="24"/>
          <w:lang w:eastAsia="et-EE"/>
        </w:rPr>
        <w:t xml:space="preserve"> Halduskohtusse halduskohtumenetluse seadustikus sätestatud korras.</w:t>
      </w:r>
      <w:r w:rsidR="007B6597" w:rsidRPr="00EC1489">
        <w:rPr>
          <w:szCs w:val="24"/>
          <w:lang w:eastAsia="et-EE"/>
        </w:rPr>
        <w:t xml:space="preserve"> </w:t>
      </w:r>
    </w:p>
    <w:p w:rsidR="001A01EF" w:rsidRPr="00EC1489" w:rsidRDefault="001A01EF" w:rsidP="00337267">
      <w:pPr>
        <w:jc w:val="both"/>
        <w:rPr>
          <w:szCs w:val="24"/>
          <w:lang w:eastAsia="et-EE"/>
        </w:rPr>
      </w:pPr>
    </w:p>
    <w:p w:rsidR="00083FF2" w:rsidRPr="00EC1489" w:rsidRDefault="00083FF2" w:rsidP="00337267">
      <w:pPr>
        <w:jc w:val="both"/>
        <w:rPr>
          <w:szCs w:val="24"/>
          <w:lang w:eastAsia="et-EE"/>
        </w:rPr>
      </w:pPr>
    </w:p>
    <w:p w:rsidR="00083FF2" w:rsidRPr="00EC1489" w:rsidRDefault="00083FF2" w:rsidP="00337267">
      <w:pPr>
        <w:jc w:val="both"/>
        <w:rPr>
          <w:szCs w:val="24"/>
          <w:lang w:eastAsia="et-EE"/>
        </w:rPr>
      </w:pPr>
    </w:p>
    <w:sectPr w:rsidR="00083FF2" w:rsidRPr="00EC1489">
      <w:headerReference w:type="default" r:id="rId9"/>
      <w:footerReference w:type="default" r:id="rId10"/>
      <w:footnotePr>
        <w:pos w:val="beneathText"/>
      </w:footnotePr>
      <w:pgSz w:w="11905" w:h="16837"/>
      <w:pgMar w:top="1155" w:right="1135" w:bottom="1293" w:left="1590" w:header="708" w:footer="12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F9F" w:rsidRDefault="00960F9F">
      <w:r>
        <w:separator/>
      </w:r>
    </w:p>
  </w:endnote>
  <w:endnote w:type="continuationSeparator" w:id="0">
    <w:p w:rsidR="00960F9F" w:rsidRDefault="00960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 w:name="Arial">
    <w:altName w:val="Times New Roman"/>
    <w:panose1 w:val="020B0604020202020204"/>
    <w:charset w:val="BA"/>
    <w:family w:val="swiss"/>
    <w:pitch w:val="variable"/>
    <w:sig w:usb0="E0002AFF" w:usb1="C0007843"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02FF" w:usb1="4000ACFF" w:usb2="00000001" w:usb3="00000000" w:csb0="0000019F" w:csb1="00000000"/>
  </w:font>
  <w:font w:name="Thorndale AMT">
    <w:altName w:val="Times New Roman"/>
    <w:panose1 w:val="00000000000000000000"/>
    <w:charset w:val="BA"/>
    <w:family w:val="roman"/>
    <w:notTrueType/>
    <w:pitch w:val="variable"/>
    <w:sig w:usb0="00000005" w:usb1="00000000" w:usb2="00000000" w:usb3="00000000" w:csb0="00000080"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AC3" w:rsidRDefault="007E1AC3">
    <w:pPr>
      <w:pStyle w:val="DefinitionList"/>
      <w:spacing w:before="100" w:after="100"/>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F9F" w:rsidRDefault="00960F9F">
      <w:r>
        <w:separator/>
      </w:r>
    </w:p>
  </w:footnote>
  <w:footnote w:type="continuationSeparator" w:id="0">
    <w:p w:rsidR="00960F9F" w:rsidRDefault="00960F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489" w:rsidRDefault="00EC1489" w:rsidP="00EC1489">
    <w:pPr>
      <w:pStyle w:val="Pis"/>
      <w:jc w:val="right"/>
    </w:pPr>
    <w:r>
      <w:t>EELNÕU</w:t>
    </w:r>
  </w:p>
  <w:p w:rsidR="00EC1489" w:rsidRDefault="00EC1489" w:rsidP="00EC1489">
    <w:pPr>
      <w:pStyle w:val="Pis"/>
      <w:jc w:val="right"/>
    </w:pPr>
    <w:r>
      <w:t>15.04.216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10D5"/>
    <w:multiLevelType w:val="multilevel"/>
    <w:tmpl w:val="FC52741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28855FF"/>
    <w:multiLevelType w:val="hybridMultilevel"/>
    <w:tmpl w:val="E7BE2576"/>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76301A3"/>
    <w:multiLevelType w:val="hybridMultilevel"/>
    <w:tmpl w:val="CBA6306C"/>
    <w:lvl w:ilvl="0" w:tplc="FC2A950E">
      <w:start w:val="1"/>
      <w:numFmt w:val="decimal"/>
      <w:lvlText w:val="%1)"/>
      <w:lvlJc w:val="left"/>
      <w:pPr>
        <w:ind w:left="1080" w:hanging="360"/>
      </w:pPr>
      <w:rPr>
        <w:rFonts w:ascii="Times New Roman" w:eastAsia="Times New Roman" w:hAnsi="Times New Roman" w:cs="Times New Roman"/>
        <w:sz w:val="24"/>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3" w15:restartNumberingAfterBreak="0">
    <w:nsid w:val="1233690C"/>
    <w:multiLevelType w:val="hybridMultilevel"/>
    <w:tmpl w:val="AD9E0DDE"/>
    <w:lvl w:ilvl="0" w:tplc="6EBA68DE">
      <w:start w:val="3"/>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926BF7"/>
    <w:multiLevelType w:val="hybridMultilevel"/>
    <w:tmpl w:val="AE3CD350"/>
    <w:lvl w:ilvl="0" w:tplc="CEE812C0">
      <w:start w:val="1"/>
      <w:numFmt w:val="decimal"/>
      <w:lvlText w:val="%1)"/>
      <w:lvlJc w:val="left"/>
      <w:pPr>
        <w:ind w:left="360" w:hanging="360"/>
      </w:pPr>
      <w:rPr>
        <w:rFonts w:eastAsia="SimSun"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5" w15:restartNumberingAfterBreak="0">
    <w:nsid w:val="1CB1592D"/>
    <w:multiLevelType w:val="multilevel"/>
    <w:tmpl w:val="9816F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732075"/>
    <w:multiLevelType w:val="hybridMultilevel"/>
    <w:tmpl w:val="B90C94A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6AB857DA"/>
    <w:multiLevelType w:val="hybridMultilevel"/>
    <w:tmpl w:val="569CF3D0"/>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8" w15:restartNumberingAfterBreak="0">
    <w:nsid w:val="71F51451"/>
    <w:multiLevelType w:val="hybridMultilevel"/>
    <w:tmpl w:val="CA163D12"/>
    <w:lvl w:ilvl="0" w:tplc="04250011">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0"/>
  </w:num>
  <w:num w:numId="3">
    <w:abstractNumId w:val="1"/>
  </w:num>
  <w:num w:numId="4">
    <w:abstractNumId w:val="4"/>
  </w:num>
  <w:num w:numId="5">
    <w:abstractNumId w:val="7"/>
  </w:num>
  <w:num w:numId="6">
    <w:abstractNumId w:val="5"/>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133"/>
    <w:rsid w:val="0000174B"/>
    <w:rsid w:val="00010F10"/>
    <w:rsid w:val="00014327"/>
    <w:rsid w:val="00015E6A"/>
    <w:rsid w:val="00024B58"/>
    <w:rsid w:val="00043555"/>
    <w:rsid w:val="00045F2A"/>
    <w:rsid w:val="000468FD"/>
    <w:rsid w:val="0004709B"/>
    <w:rsid w:val="00047496"/>
    <w:rsid w:val="000478E0"/>
    <w:rsid w:val="000566E5"/>
    <w:rsid w:val="00063B8B"/>
    <w:rsid w:val="00067344"/>
    <w:rsid w:val="00074400"/>
    <w:rsid w:val="00081C10"/>
    <w:rsid w:val="00082CD9"/>
    <w:rsid w:val="00083FF2"/>
    <w:rsid w:val="000A0388"/>
    <w:rsid w:val="000A27FD"/>
    <w:rsid w:val="000A7963"/>
    <w:rsid w:val="000B2922"/>
    <w:rsid w:val="000C11D2"/>
    <w:rsid w:val="000C593B"/>
    <w:rsid w:val="000E1288"/>
    <w:rsid w:val="000E7C0E"/>
    <w:rsid w:val="000F18D3"/>
    <w:rsid w:val="000F6C3C"/>
    <w:rsid w:val="00107545"/>
    <w:rsid w:val="00110EEB"/>
    <w:rsid w:val="00115CF2"/>
    <w:rsid w:val="001160AB"/>
    <w:rsid w:val="00120069"/>
    <w:rsid w:val="00120583"/>
    <w:rsid w:val="001276C4"/>
    <w:rsid w:val="001303A4"/>
    <w:rsid w:val="00130992"/>
    <w:rsid w:val="00131DB8"/>
    <w:rsid w:val="00135154"/>
    <w:rsid w:val="001409D0"/>
    <w:rsid w:val="00141A4E"/>
    <w:rsid w:val="001461FF"/>
    <w:rsid w:val="001512B0"/>
    <w:rsid w:val="00154565"/>
    <w:rsid w:val="001574AB"/>
    <w:rsid w:val="00163900"/>
    <w:rsid w:val="001715B0"/>
    <w:rsid w:val="00174AA2"/>
    <w:rsid w:val="00183417"/>
    <w:rsid w:val="001A01EF"/>
    <w:rsid w:val="001A588C"/>
    <w:rsid w:val="001A62DC"/>
    <w:rsid w:val="001B1BDA"/>
    <w:rsid w:val="001B24E4"/>
    <w:rsid w:val="001C4577"/>
    <w:rsid w:val="001D132A"/>
    <w:rsid w:val="001D2CB4"/>
    <w:rsid w:val="001D71F5"/>
    <w:rsid w:val="001F1BF8"/>
    <w:rsid w:val="001F28F2"/>
    <w:rsid w:val="001F63B7"/>
    <w:rsid w:val="00200A37"/>
    <w:rsid w:val="00210DA2"/>
    <w:rsid w:val="00211FC2"/>
    <w:rsid w:val="00214486"/>
    <w:rsid w:val="00214BFC"/>
    <w:rsid w:val="00235EB0"/>
    <w:rsid w:val="002366CA"/>
    <w:rsid w:val="00241E09"/>
    <w:rsid w:val="00243689"/>
    <w:rsid w:val="00243B87"/>
    <w:rsid w:val="002537CC"/>
    <w:rsid w:val="002564B9"/>
    <w:rsid w:val="00267841"/>
    <w:rsid w:val="002678C2"/>
    <w:rsid w:val="002717D1"/>
    <w:rsid w:val="0027248F"/>
    <w:rsid w:val="00272B82"/>
    <w:rsid w:val="00274CD1"/>
    <w:rsid w:val="00284759"/>
    <w:rsid w:val="002947A3"/>
    <w:rsid w:val="00296A04"/>
    <w:rsid w:val="00296BEB"/>
    <w:rsid w:val="002A779C"/>
    <w:rsid w:val="002B3493"/>
    <w:rsid w:val="002C020A"/>
    <w:rsid w:val="002D083B"/>
    <w:rsid w:val="002D14E6"/>
    <w:rsid w:val="002D463C"/>
    <w:rsid w:val="002F04B0"/>
    <w:rsid w:val="002F7A12"/>
    <w:rsid w:val="003020E8"/>
    <w:rsid w:val="00305F3D"/>
    <w:rsid w:val="003136F2"/>
    <w:rsid w:val="003138F5"/>
    <w:rsid w:val="00320825"/>
    <w:rsid w:val="003210CA"/>
    <w:rsid w:val="003277A8"/>
    <w:rsid w:val="00335831"/>
    <w:rsid w:val="00337267"/>
    <w:rsid w:val="0034145D"/>
    <w:rsid w:val="003443BD"/>
    <w:rsid w:val="00363463"/>
    <w:rsid w:val="00393036"/>
    <w:rsid w:val="003A29BC"/>
    <w:rsid w:val="003A62A6"/>
    <w:rsid w:val="003B5DF5"/>
    <w:rsid w:val="003B6DBC"/>
    <w:rsid w:val="003C2233"/>
    <w:rsid w:val="003C488F"/>
    <w:rsid w:val="003D42AD"/>
    <w:rsid w:val="003D4D8D"/>
    <w:rsid w:val="003D643E"/>
    <w:rsid w:val="003D7430"/>
    <w:rsid w:val="003E28C3"/>
    <w:rsid w:val="003F510A"/>
    <w:rsid w:val="003F5148"/>
    <w:rsid w:val="003F6163"/>
    <w:rsid w:val="003F6B33"/>
    <w:rsid w:val="00407133"/>
    <w:rsid w:val="004110F9"/>
    <w:rsid w:val="004135E8"/>
    <w:rsid w:val="00413B69"/>
    <w:rsid w:val="004160E1"/>
    <w:rsid w:val="004271D8"/>
    <w:rsid w:val="004272FA"/>
    <w:rsid w:val="00431A97"/>
    <w:rsid w:val="004377C0"/>
    <w:rsid w:val="0044506D"/>
    <w:rsid w:val="0045330F"/>
    <w:rsid w:val="00454BCF"/>
    <w:rsid w:val="00457916"/>
    <w:rsid w:val="00466616"/>
    <w:rsid w:val="00480BBD"/>
    <w:rsid w:val="00486978"/>
    <w:rsid w:val="004A0798"/>
    <w:rsid w:val="004A1748"/>
    <w:rsid w:val="004A290F"/>
    <w:rsid w:val="004A2D66"/>
    <w:rsid w:val="004A5AC8"/>
    <w:rsid w:val="004B317F"/>
    <w:rsid w:val="004B7F6D"/>
    <w:rsid w:val="004C1861"/>
    <w:rsid w:val="004C5318"/>
    <w:rsid w:val="004C783B"/>
    <w:rsid w:val="004D2C56"/>
    <w:rsid w:val="004D6486"/>
    <w:rsid w:val="004E7CA6"/>
    <w:rsid w:val="0050056D"/>
    <w:rsid w:val="00500CAF"/>
    <w:rsid w:val="00501E93"/>
    <w:rsid w:val="00505770"/>
    <w:rsid w:val="0051023F"/>
    <w:rsid w:val="00514084"/>
    <w:rsid w:val="00517210"/>
    <w:rsid w:val="005179E6"/>
    <w:rsid w:val="00524C6E"/>
    <w:rsid w:val="00527D1E"/>
    <w:rsid w:val="00531ECA"/>
    <w:rsid w:val="005334F8"/>
    <w:rsid w:val="00533FDE"/>
    <w:rsid w:val="00545442"/>
    <w:rsid w:val="00547728"/>
    <w:rsid w:val="005873CA"/>
    <w:rsid w:val="005A32BB"/>
    <w:rsid w:val="005A4094"/>
    <w:rsid w:val="005A4A9B"/>
    <w:rsid w:val="005A7932"/>
    <w:rsid w:val="005B42E1"/>
    <w:rsid w:val="005B5F92"/>
    <w:rsid w:val="005C702A"/>
    <w:rsid w:val="005C743B"/>
    <w:rsid w:val="005D2FA9"/>
    <w:rsid w:val="005D3724"/>
    <w:rsid w:val="005D5025"/>
    <w:rsid w:val="005D7DE1"/>
    <w:rsid w:val="005E5BAB"/>
    <w:rsid w:val="005F5CF0"/>
    <w:rsid w:val="005F5DAD"/>
    <w:rsid w:val="005F6C54"/>
    <w:rsid w:val="0060479C"/>
    <w:rsid w:val="0060536A"/>
    <w:rsid w:val="00610871"/>
    <w:rsid w:val="00615147"/>
    <w:rsid w:val="00615A8F"/>
    <w:rsid w:val="00621F0D"/>
    <w:rsid w:val="0062713F"/>
    <w:rsid w:val="00631064"/>
    <w:rsid w:val="006363B0"/>
    <w:rsid w:val="00641D61"/>
    <w:rsid w:val="00642F75"/>
    <w:rsid w:val="0064729E"/>
    <w:rsid w:val="00651CF8"/>
    <w:rsid w:val="00656167"/>
    <w:rsid w:val="00662F87"/>
    <w:rsid w:val="00664707"/>
    <w:rsid w:val="006671F4"/>
    <w:rsid w:val="00676D17"/>
    <w:rsid w:val="00681132"/>
    <w:rsid w:val="0068290A"/>
    <w:rsid w:val="006863D4"/>
    <w:rsid w:val="00692624"/>
    <w:rsid w:val="006A4C35"/>
    <w:rsid w:val="006A6C93"/>
    <w:rsid w:val="006B2897"/>
    <w:rsid w:val="006B4A4D"/>
    <w:rsid w:val="006C089B"/>
    <w:rsid w:val="006C11AF"/>
    <w:rsid w:val="006C374D"/>
    <w:rsid w:val="006D63D4"/>
    <w:rsid w:val="006D7004"/>
    <w:rsid w:val="006E21A4"/>
    <w:rsid w:val="006E3C90"/>
    <w:rsid w:val="006F045A"/>
    <w:rsid w:val="006F2D79"/>
    <w:rsid w:val="006F4CD4"/>
    <w:rsid w:val="0070398A"/>
    <w:rsid w:val="007045DA"/>
    <w:rsid w:val="00705493"/>
    <w:rsid w:val="00707162"/>
    <w:rsid w:val="00712462"/>
    <w:rsid w:val="007143E7"/>
    <w:rsid w:val="00717634"/>
    <w:rsid w:val="007176EB"/>
    <w:rsid w:val="00720584"/>
    <w:rsid w:val="0073039D"/>
    <w:rsid w:val="00730D31"/>
    <w:rsid w:val="007316D1"/>
    <w:rsid w:val="00736DC3"/>
    <w:rsid w:val="00740288"/>
    <w:rsid w:val="0074384B"/>
    <w:rsid w:val="007535CF"/>
    <w:rsid w:val="007538B9"/>
    <w:rsid w:val="007556E6"/>
    <w:rsid w:val="0077069F"/>
    <w:rsid w:val="00777575"/>
    <w:rsid w:val="007807DF"/>
    <w:rsid w:val="0078392D"/>
    <w:rsid w:val="00783C44"/>
    <w:rsid w:val="007A10C1"/>
    <w:rsid w:val="007A148E"/>
    <w:rsid w:val="007B2BF0"/>
    <w:rsid w:val="007B6597"/>
    <w:rsid w:val="007B725D"/>
    <w:rsid w:val="007C15E0"/>
    <w:rsid w:val="007C4B00"/>
    <w:rsid w:val="007C54E0"/>
    <w:rsid w:val="007C6A90"/>
    <w:rsid w:val="007E1643"/>
    <w:rsid w:val="007E1AC3"/>
    <w:rsid w:val="007F0C5D"/>
    <w:rsid w:val="00805BA1"/>
    <w:rsid w:val="00806BA5"/>
    <w:rsid w:val="0080770F"/>
    <w:rsid w:val="00812377"/>
    <w:rsid w:val="00817632"/>
    <w:rsid w:val="00827BEA"/>
    <w:rsid w:val="008313D1"/>
    <w:rsid w:val="008315A0"/>
    <w:rsid w:val="00835D2F"/>
    <w:rsid w:val="00851EE1"/>
    <w:rsid w:val="00853D27"/>
    <w:rsid w:val="00855236"/>
    <w:rsid w:val="0086152E"/>
    <w:rsid w:val="00862A6F"/>
    <w:rsid w:val="008633FE"/>
    <w:rsid w:val="008726B6"/>
    <w:rsid w:val="008869CC"/>
    <w:rsid w:val="008902EC"/>
    <w:rsid w:val="00890C98"/>
    <w:rsid w:val="00893F33"/>
    <w:rsid w:val="00894328"/>
    <w:rsid w:val="00895BDD"/>
    <w:rsid w:val="008A1760"/>
    <w:rsid w:val="008A30E7"/>
    <w:rsid w:val="008B34B0"/>
    <w:rsid w:val="008C4DB4"/>
    <w:rsid w:val="008C6498"/>
    <w:rsid w:val="008C66B7"/>
    <w:rsid w:val="008D3D8C"/>
    <w:rsid w:val="008D4FA1"/>
    <w:rsid w:val="008E2B97"/>
    <w:rsid w:val="008F0FDD"/>
    <w:rsid w:val="008F29AB"/>
    <w:rsid w:val="008F3876"/>
    <w:rsid w:val="008F3C1C"/>
    <w:rsid w:val="008F79A8"/>
    <w:rsid w:val="008F7B74"/>
    <w:rsid w:val="00905F19"/>
    <w:rsid w:val="00907085"/>
    <w:rsid w:val="00907FD9"/>
    <w:rsid w:val="00911675"/>
    <w:rsid w:val="00920139"/>
    <w:rsid w:val="00923E2E"/>
    <w:rsid w:val="00927DB6"/>
    <w:rsid w:val="00942FB2"/>
    <w:rsid w:val="009454A7"/>
    <w:rsid w:val="00945B57"/>
    <w:rsid w:val="00951B9A"/>
    <w:rsid w:val="00953BBA"/>
    <w:rsid w:val="00955B88"/>
    <w:rsid w:val="00960F9F"/>
    <w:rsid w:val="00967F27"/>
    <w:rsid w:val="00972388"/>
    <w:rsid w:val="00995BFB"/>
    <w:rsid w:val="009A314B"/>
    <w:rsid w:val="009B24F4"/>
    <w:rsid w:val="009B5004"/>
    <w:rsid w:val="009B604B"/>
    <w:rsid w:val="009C3BC7"/>
    <w:rsid w:val="009C3DBE"/>
    <w:rsid w:val="009C4E1F"/>
    <w:rsid w:val="009D0E8B"/>
    <w:rsid w:val="009E29D2"/>
    <w:rsid w:val="009E3298"/>
    <w:rsid w:val="009E344D"/>
    <w:rsid w:val="009E7F62"/>
    <w:rsid w:val="009F68BB"/>
    <w:rsid w:val="009F68C7"/>
    <w:rsid w:val="009F73A8"/>
    <w:rsid w:val="009F742B"/>
    <w:rsid w:val="00A02D50"/>
    <w:rsid w:val="00A11B0E"/>
    <w:rsid w:val="00A12734"/>
    <w:rsid w:val="00A14F22"/>
    <w:rsid w:val="00A153A9"/>
    <w:rsid w:val="00A5246D"/>
    <w:rsid w:val="00A52E64"/>
    <w:rsid w:val="00A6382D"/>
    <w:rsid w:val="00A6796C"/>
    <w:rsid w:val="00A67BF6"/>
    <w:rsid w:val="00A71081"/>
    <w:rsid w:val="00A7378A"/>
    <w:rsid w:val="00A74723"/>
    <w:rsid w:val="00A955C7"/>
    <w:rsid w:val="00AB3A64"/>
    <w:rsid w:val="00AB4517"/>
    <w:rsid w:val="00AB7120"/>
    <w:rsid w:val="00AC5FAB"/>
    <w:rsid w:val="00AD33B0"/>
    <w:rsid w:val="00AD513E"/>
    <w:rsid w:val="00AE694B"/>
    <w:rsid w:val="00AE6E5E"/>
    <w:rsid w:val="00AE7310"/>
    <w:rsid w:val="00B0569D"/>
    <w:rsid w:val="00B07540"/>
    <w:rsid w:val="00B114B1"/>
    <w:rsid w:val="00B132A5"/>
    <w:rsid w:val="00B13613"/>
    <w:rsid w:val="00B20442"/>
    <w:rsid w:val="00B3327F"/>
    <w:rsid w:val="00B37682"/>
    <w:rsid w:val="00B43F57"/>
    <w:rsid w:val="00B46899"/>
    <w:rsid w:val="00B51875"/>
    <w:rsid w:val="00B51D0C"/>
    <w:rsid w:val="00B52AA1"/>
    <w:rsid w:val="00B71559"/>
    <w:rsid w:val="00B73C86"/>
    <w:rsid w:val="00B77F2B"/>
    <w:rsid w:val="00B9427D"/>
    <w:rsid w:val="00BA0A6B"/>
    <w:rsid w:val="00BA64D8"/>
    <w:rsid w:val="00BB13A1"/>
    <w:rsid w:val="00BB2BF3"/>
    <w:rsid w:val="00BC1986"/>
    <w:rsid w:val="00BC7C02"/>
    <w:rsid w:val="00BD3DE4"/>
    <w:rsid w:val="00BD639E"/>
    <w:rsid w:val="00BE4226"/>
    <w:rsid w:val="00BE5E8D"/>
    <w:rsid w:val="00BE6845"/>
    <w:rsid w:val="00BE741E"/>
    <w:rsid w:val="00BF12C7"/>
    <w:rsid w:val="00BF6B95"/>
    <w:rsid w:val="00C031A6"/>
    <w:rsid w:val="00C04ED2"/>
    <w:rsid w:val="00C06B20"/>
    <w:rsid w:val="00C10379"/>
    <w:rsid w:val="00C11C72"/>
    <w:rsid w:val="00C17448"/>
    <w:rsid w:val="00C17735"/>
    <w:rsid w:val="00C17815"/>
    <w:rsid w:val="00C23250"/>
    <w:rsid w:val="00C27255"/>
    <w:rsid w:val="00C34BC9"/>
    <w:rsid w:val="00C378D3"/>
    <w:rsid w:val="00C419BF"/>
    <w:rsid w:val="00C444A6"/>
    <w:rsid w:val="00C44724"/>
    <w:rsid w:val="00C50469"/>
    <w:rsid w:val="00C53096"/>
    <w:rsid w:val="00C57F04"/>
    <w:rsid w:val="00C61E95"/>
    <w:rsid w:val="00C66137"/>
    <w:rsid w:val="00C71841"/>
    <w:rsid w:val="00C73430"/>
    <w:rsid w:val="00C91767"/>
    <w:rsid w:val="00C92239"/>
    <w:rsid w:val="00C93CAB"/>
    <w:rsid w:val="00CA653D"/>
    <w:rsid w:val="00CB4839"/>
    <w:rsid w:val="00CB4CCE"/>
    <w:rsid w:val="00CB6AD9"/>
    <w:rsid w:val="00CC3C52"/>
    <w:rsid w:val="00CC7CF7"/>
    <w:rsid w:val="00CD0729"/>
    <w:rsid w:val="00CD2DF6"/>
    <w:rsid w:val="00CD5055"/>
    <w:rsid w:val="00CE4083"/>
    <w:rsid w:val="00CE5862"/>
    <w:rsid w:val="00CE7990"/>
    <w:rsid w:val="00CE7D19"/>
    <w:rsid w:val="00D0401B"/>
    <w:rsid w:val="00D10138"/>
    <w:rsid w:val="00D138AE"/>
    <w:rsid w:val="00D14C3C"/>
    <w:rsid w:val="00D30038"/>
    <w:rsid w:val="00D35D41"/>
    <w:rsid w:val="00D36F5C"/>
    <w:rsid w:val="00D40145"/>
    <w:rsid w:val="00D4456B"/>
    <w:rsid w:val="00D44803"/>
    <w:rsid w:val="00D52594"/>
    <w:rsid w:val="00D54681"/>
    <w:rsid w:val="00D61798"/>
    <w:rsid w:val="00D627CA"/>
    <w:rsid w:val="00D70BB9"/>
    <w:rsid w:val="00D7480C"/>
    <w:rsid w:val="00D7624B"/>
    <w:rsid w:val="00D85EFF"/>
    <w:rsid w:val="00D902ED"/>
    <w:rsid w:val="00DB2816"/>
    <w:rsid w:val="00DB6CED"/>
    <w:rsid w:val="00DB7131"/>
    <w:rsid w:val="00DC4A04"/>
    <w:rsid w:val="00DC6274"/>
    <w:rsid w:val="00DC6AC3"/>
    <w:rsid w:val="00DD2864"/>
    <w:rsid w:val="00DE2F2A"/>
    <w:rsid w:val="00DE3D0E"/>
    <w:rsid w:val="00DE4B23"/>
    <w:rsid w:val="00DE5A91"/>
    <w:rsid w:val="00DF3F11"/>
    <w:rsid w:val="00DF4B46"/>
    <w:rsid w:val="00E12985"/>
    <w:rsid w:val="00E23BE6"/>
    <w:rsid w:val="00E34570"/>
    <w:rsid w:val="00E372BD"/>
    <w:rsid w:val="00E42BA1"/>
    <w:rsid w:val="00E4302F"/>
    <w:rsid w:val="00E50951"/>
    <w:rsid w:val="00E60EF5"/>
    <w:rsid w:val="00E63528"/>
    <w:rsid w:val="00E647BE"/>
    <w:rsid w:val="00E657C9"/>
    <w:rsid w:val="00E73F03"/>
    <w:rsid w:val="00E7418B"/>
    <w:rsid w:val="00E75BF5"/>
    <w:rsid w:val="00E775F8"/>
    <w:rsid w:val="00E77748"/>
    <w:rsid w:val="00E83E66"/>
    <w:rsid w:val="00E8500C"/>
    <w:rsid w:val="00E94FF2"/>
    <w:rsid w:val="00EA5B5F"/>
    <w:rsid w:val="00EB3322"/>
    <w:rsid w:val="00EC1489"/>
    <w:rsid w:val="00ED0DC2"/>
    <w:rsid w:val="00ED6104"/>
    <w:rsid w:val="00ED62AC"/>
    <w:rsid w:val="00EE2BDE"/>
    <w:rsid w:val="00EE3762"/>
    <w:rsid w:val="00EE5FEB"/>
    <w:rsid w:val="00EF05AE"/>
    <w:rsid w:val="00EF5CDD"/>
    <w:rsid w:val="00EF7E97"/>
    <w:rsid w:val="00F137DD"/>
    <w:rsid w:val="00F24E16"/>
    <w:rsid w:val="00F309EA"/>
    <w:rsid w:val="00F33905"/>
    <w:rsid w:val="00F4270F"/>
    <w:rsid w:val="00F46BD7"/>
    <w:rsid w:val="00F57924"/>
    <w:rsid w:val="00F62AB3"/>
    <w:rsid w:val="00F72FC0"/>
    <w:rsid w:val="00F76DE2"/>
    <w:rsid w:val="00F84BF1"/>
    <w:rsid w:val="00F94C84"/>
    <w:rsid w:val="00F9597E"/>
    <w:rsid w:val="00FA4CE4"/>
    <w:rsid w:val="00FA55E8"/>
    <w:rsid w:val="00FB0BFE"/>
    <w:rsid w:val="00FB336F"/>
    <w:rsid w:val="00FB542F"/>
    <w:rsid w:val="00FB5A63"/>
    <w:rsid w:val="00FB74FC"/>
    <w:rsid w:val="00FC1F69"/>
    <w:rsid w:val="00FC4670"/>
    <w:rsid w:val="00FC6431"/>
    <w:rsid w:val="00FD353C"/>
    <w:rsid w:val="00FD68DC"/>
    <w:rsid w:val="00FE0217"/>
    <w:rsid w:val="00FF088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AE11845-9860-4587-871E-FBA54469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9454A7"/>
    <w:pPr>
      <w:suppressAutoHyphens/>
    </w:pPr>
    <w:rPr>
      <w:sz w:val="24"/>
      <w:lang w:eastAsia="ar-SA"/>
    </w:rPr>
  </w:style>
  <w:style w:type="paragraph" w:styleId="Pealkiri1">
    <w:name w:val="heading 1"/>
    <w:basedOn w:val="Normaallaad"/>
    <w:next w:val="Normaallaad"/>
    <w:link w:val="Pealkiri1Mrk"/>
    <w:uiPriority w:val="9"/>
    <w:qFormat/>
    <w:rsid w:val="00F57924"/>
    <w:pPr>
      <w:keepNext/>
      <w:spacing w:before="240" w:after="60"/>
      <w:outlineLvl w:val="0"/>
    </w:pPr>
    <w:rPr>
      <w:rFonts w:ascii="Calibri Light" w:hAnsi="Calibri Light"/>
      <w:b/>
      <w:bCs/>
      <w:kern w:val="32"/>
      <w:sz w:val="32"/>
      <w:szCs w:val="32"/>
    </w:rPr>
  </w:style>
  <w:style w:type="paragraph" w:styleId="Pealkiri3">
    <w:name w:val="heading 3"/>
    <w:basedOn w:val="Normaallaad"/>
    <w:link w:val="Pealkiri3Mrk"/>
    <w:uiPriority w:val="9"/>
    <w:qFormat/>
    <w:rsid w:val="00F57924"/>
    <w:pPr>
      <w:suppressAutoHyphens w:val="0"/>
      <w:spacing w:before="100" w:beforeAutospacing="1" w:after="100" w:afterAutospacing="1"/>
      <w:outlineLvl w:val="2"/>
    </w:pPr>
    <w:rPr>
      <w:b/>
      <w:bCs/>
      <w:sz w:val="27"/>
      <w:szCs w:val="27"/>
      <w:lang w:eastAsia="et-EE"/>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sid w:val="00F57924"/>
    <w:rPr>
      <w:rFonts w:ascii="Calibri Light" w:hAnsi="Calibri Light" w:cs="Times New Roman"/>
      <w:b/>
      <w:kern w:val="32"/>
      <w:sz w:val="32"/>
      <w:lang w:val="x-none" w:eastAsia="ar-SA" w:bidi="ar-SA"/>
    </w:rPr>
  </w:style>
  <w:style w:type="character" w:customStyle="1" w:styleId="Pealkiri3Mrk">
    <w:name w:val="Pealkiri 3 Märk"/>
    <w:basedOn w:val="Liguvaikefont"/>
    <w:link w:val="Pealkiri3"/>
    <w:uiPriority w:val="9"/>
    <w:locked/>
    <w:rsid w:val="00F57924"/>
    <w:rPr>
      <w:rFonts w:cs="Times New Roman"/>
      <w:b/>
      <w:sz w:val="27"/>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8Num1z0">
    <w:name w:val="WW8Num1z0"/>
    <w:rPr>
      <w:b/>
    </w:rPr>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8Num2z0">
    <w:name w:val="WW8Num2z0"/>
    <w:rPr>
      <w:rFonts w:ascii="Symbol" w:hAnsi="Symbol"/>
    </w:rPr>
  </w:style>
  <w:style w:type="character" w:customStyle="1" w:styleId="WW-DefaultParagraphFont">
    <w:name w:val="WW-Default Paragraph Font"/>
  </w:style>
  <w:style w:type="character" w:styleId="Hperlink">
    <w:name w:val="Hyperlink"/>
    <w:basedOn w:val="Liguvaikefont"/>
    <w:uiPriority w:val="99"/>
    <w:rPr>
      <w:rFonts w:cs="Times New Roman"/>
      <w:color w:val="1B7272"/>
      <w:u w:val="single"/>
    </w:rPr>
  </w:style>
  <w:style w:type="character" w:customStyle="1" w:styleId="tekst4">
    <w:name w:val="tekst4"/>
    <w:basedOn w:val="WW-DefaultParagraphFont"/>
    <w:rPr>
      <w:rFonts w:cs="Times New Roman"/>
    </w:rPr>
  </w:style>
  <w:style w:type="character" w:styleId="Kommentaariviide">
    <w:name w:val="annotation reference"/>
    <w:basedOn w:val="Liguvaikefont"/>
    <w:uiPriority w:val="99"/>
    <w:rPr>
      <w:rFonts w:cs="Times New Roman"/>
      <w:sz w:val="16"/>
    </w:rPr>
  </w:style>
  <w:style w:type="character" w:customStyle="1" w:styleId="Nummerdussmbolid">
    <w:name w:val="Nummerdussümbolid"/>
    <w:rPr>
      <w:b/>
    </w:rPr>
  </w:style>
  <w:style w:type="character" w:styleId="Tugev">
    <w:name w:val="Strong"/>
    <w:basedOn w:val="Liguvaikefont"/>
    <w:uiPriority w:val="22"/>
    <w:qFormat/>
    <w:rPr>
      <w:rFonts w:cs="Times New Roman"/>
      <w:b/>
    </w:rPr>
  </w:style>
  <w:style w:type="character" w:styleId="Rhutus">
    <w:name w:val="Emphasis"/>
    <w:basedOn w:val="Liguvaikefont"/>
    <w:uiPriority w:val="20"/>
    <w:qFormat/>
    <w:rPr>
      <w:rFonts w:cs="Times New Roman"/>
      <w:i/>
    </w:rPr>
  </w:style>
  <w:style w:type="paragraph" w:customStyle="1" w:styleId="Pealkiri10">
    <w:name w:val="Pealkiri1"/>
    <w:basedOn w:val="Normaallaad"/>
    <w:next w:val="Kehatekst"/>
    <w:pPr>
      <w:keepNext/>
      <w:spacing w:before="240" w:after="120"/>
    </w:pPr>
    <w:rPr>
      <w:rFonts w:ascii="Arial" w:hAnsi="Arial" w:cs="Tahoma"/>
      <w:sz w:val="28"/>
      <w:szCs w:val="28"/>
    </w:rPr>
  </w:style>
  <w:style w:type="paragraph" w:styleId="Kehatekst">
    <w:name w:val="Body Text"/>
    <w:basedOn w:val="Normaallaad"/>
    <w:link w:val="KehatekstMrk"/>
    <w:uiPriority w:val="99"/>
    <w:rPr>
      <w:b/>
      <w:bCs/>
    </w:rPr>
  </w:style>
  <w:style w:type="character" w:customStyle="1" w:styleId="KehatekstMrk">
    <w:name w:val="Kehatekst Märk"/>
    <w:basedOn w:val="Liguvaikefont"/>
    <w:link w:val="Kehatekst"/>
    <w:uiPriority w:val="99"/>
    <w:locked/>
    <w:rsid w:val="00FD68DC"/>
    <w:rPr>
      <w:rFonts w:cs="Times New Roman"/>
      <w:b/>
      <w:sz w:val="24"/>
      <w:lang w:val="x-none" w:eastAsia="ar-SA" w:bidi="ar-SA"/>
    </w:rPr>
  </w:style>
  <w:style w:type="paragraph" w:styleId="Loend">
    <w:name w:val="List"/>
    <w:basedOn w:val="Kehatekst"/>
    <w:uiPriority w:val="99"/>
    <w:rPr>
      <w:rFonts w:cs="Tahoma"/>
    </w:rPr>
  </w:style>
  <w:style w:type="paragraph" w:customStyle="1" w:styleId="Pealdis1">
    <w:name w:val="Pealdis1"/>
    <w:basedOn w:val="Normaallaad"/>
    <w:pPr>
      <w:suppressLineNumbers/>
      <w:spacing w:before="120" w:after="120"/>
    </w:pPr>
    <w:rPr>
      <w:rFonts w:cs="Tahoma"/>
      <w:i/>
      <w:iCs/>
      <w:szCs w:val="24"/>
    </w:rPr>
  </w:style>
  <w:style w:type="paragraph" w:customStyle="1" w:styleId="Register">
    <w:name w:val="Register"/>
    <w:basedOn w:val="Normaallaad"/>
    <w:pPr>
      <w:suppressLineNumbers/>
    </w:pPr>
    <w:rPr>
      <w:rFonts w:cs="Tahoma"/>
    </w:rPr>
  </w:style>
  <w:style w:type="paragraph" w:customStyle="1" w:styleId="Indeks">
    <w:name w:val="Indeks"/>
    <w:basedOn w:val="Normaallaad"/>
    <w:pPr>
      <w:suppressLineNumbers/>
    </w:pPr>
    <w:rPr>
      <w:rFonts w:cs="Tahoma"/>
    </w:rPr>
  </w:style>
  <w:style w:type="paragraph" w:styleId="mbrikuaadress">
    <w:name w:val="envelope address"/>
    <w:basedOn w:val="Normaallaad"/>
    <w:uiPriority w:val="99"/>
    <w:pPr>
      <w:ind w:left="2880"/>
    </w:pPr>
    <w:rPr>
      <w:b/>
      <w:sz w:val="28"/>
    </w:rPr>
  </w:style>
  <w:style w:type="paragraph" w:styleId="Pis">
    <w:name w:val="header"/>
    <w:basedOn w:val="Normaallaad"/>
    <w:link w:val="PisMrk"/>
    <w:pPr>
      <w:tabs>
        <w:tab w:val="center" w:pos="4153"/>
        <w:tab w:val="right" w:pos="8306"/>
      </w:tabs>
    </w:pPr>
  </w:style>
  <w:style w:type="character" w:customStyle="1" w:styleId="PisMrk">
    <w:name w:val="Päis Märk"/>
    <w:basedOn w:val="Liguvaikefont"/>
    <w:link w:val="Pis"/>
    <w:uiPriority w:val="99"/>
    <w:locked/>
    <w:rsid w:val="00F4270F"/>
    <w:rPr>
      <w:rFonts w:cs="Times New Roman"/>
      <w:sz w:val="24"/>
      <w:lang w:val="x-none" w:eastAsia="ar-SA" w:bidi="ar-SA"/>
    </w:rPr>
  </w:style>
  <w:style w:type="paragraph" w:styleId="Jalus">
    <w:name w:val="footer"/>
    <w:basedOn w:val="Normaallaad"/>
    <w:link w:val="JalusMrk"/>
    <w:uiPriority w:val="99"/>
    <w:pPr>
      <w:tabs>
        <w:tab w:val="center" w:pos="4153"/>
        <w:tab w:val="right" w:pos="8306"/>
      </w:tabs>
    </w:pPr>
  </w:style>
  <w:style w:type="character" w:customStyle="1" w:styleId="JalusMrk">
    <w:name w:val="Jalus Märk"/>
    <w:basedOn w:val="Liguvaikefont"/>
    <w:link w:val="Jalus"/>
    <w:uiPriority w:val="99"/>
    <w:semiHidden/>
    <w:locked/>
    <w:rPr>
      <w:rFonts w:cs="Times New Roman"/>
      <w:sz w:val="24"/>
      <w:lang w:val="x-none" w:eastAsia="ar-SA" w:bidi="ar-SA"/>
    </w:rPr>
  </w:style>
  <w:style w:type="paragraph" w:customStyle="1" w:styleId="DefinitionList">
    <w:name w:val="Definition List"/>
    <w:basedOn w:val="Normaallaad"/>
    <w:next w:val="Normaallaad"/>
    <w:pPr>
      <w:ind w:left="360"/>
    </w:pPr>
    <w:rPr>
      <w:lang w:val="en-US"/>
    </w:rPr>
  </w:style>
  <w:style w:type="paragraph" w:styleId="Normaallaadveeb">
    <w:name w:val="Normal (Web)"/>
    <w:basedOn w:val="Normaallaad"/>
    <w:uiPriority w:val="99"/>
    <w:pPr>
      <w:spacing w:before="100" w:after="100"/>
    </w:pPr>
    <w:rPr>
      <w:szCs w:val="24"/>
      <w:lang w:val="en-US"/>
    </w:rPr>
  </w:style>
  <w:style w:type="paragraph" w:customStyle="1" w:styleId="Style0">
    <w:name w:val="Style0"/>
    <w:pPr>
      <w:suppressAutoHyphens/>
      <w:autoSpaceDE w:val="0"/>
    </w:pPr>
    <w:rPr>
      <w:rFonts w:ascii="Arial" w:hAnsi="Arial" w:cs="Arial"/>
      <w:sz w:val="24"/>
      <w:szCs w:val="24"/>
      <w:lang w:val="en-US" w:eastAsia="ar-SA"/>
    </w:rPr>
  </w:style>
  <w:style w:type="paragraph" w:styleId="Kommentaaritekst">
    <w:name w:val="annotation text"/>
    <w:basedOn w:val="Normaallaad"/>
    <w:link w:val="KommentaaritekstMrk"/>
    <w:uiPriority w:val="99"/>
    <w:rPr>
      <w:sz w:val="20"/>
    </w:rPr>
  </w:style>
  <w:style w:type="character" w:customStyle="1" w:styleId="KommentaaritekstMrk">
    <w:name w:val="Kommentaari tekst Märk"/>
    <w:basedOn w:val="Liguvaikefont"/>
    <w:link w:val="Kommentaaritekst"/>
    <w:uiPriority w:val="99"/>
    <w:semiHidden/>
    <w:locked/>
    <w:rPr>
      <w:rFonts w:cs="Times New Roman"/>
      <w:lang w:val="x-none" w:eastAsia="ar-SA" w:bidi="ar-SA"/>
    </w:rPr>
  </w:style>
  <w:style w:type="paragraph" w:styleId="Kommentaariteema">
    <w:name w:val="annotation subject"/>
    <w:basedOn w:val="Kommentaaritekst"/>
    <w:next w:val="Kommentaaritekst"/>
    <w:link w:val="KommentaariteemaMrk"/>
    <w:uiPriority w:val="99"/>
    <w:rPr>
      <w:b/>
      <w:bCs/>
    </w:rPr>
  </w:style>
  <w:style w:type="character" w:customStyle="1" w:styleId="KommentaariteemaMrk">
    <w:name w:val="Kommentaari teema Märk"/>
    <w:basedOn w:val="KommentaaritekstMrk"/>
    <w:link w:val="Kommentaariteema"/>
    <w:uiPriority w:val="99"/>
    <w:semiHidden/>
    <w:locked/>
    <w:rPr>
      <w:rFonts w:cs="Times New Roman"/>
      <w:b/>
      <w:bCs/>
      <w:lang w:val="x-none" w:eastAsia="ar-SA" w:bidi="ar-SA"/>
    </w:rPr>
  </w:style>
  <w:style w:type="paragraph" w:styleId="Jutumullitekst">
    <w:name w:val="Balloon Text"/>
    <w:basedOn w:val="Normaallaad"/>
    <w:link w:val="JutumullitekstMrk"/>
    <w:uiPriority w:val="99"/>
    <w:rPr>
      <w:rFonts w:ascii="Tahoma" w:hAnsi="Tahoma" w:cs="Tahoma"/>
      <w:sz w:val="16"/>
      <w:szCs w:val="16"/>
    </w:rPr>
  </w:style>
  <w:style w:type="character" w:customStyle="1" w:styleId="JutumullitekstMrk">
    <w:name w:val="Jutumullitekst Märk"/>
    <w:basedOn w:val="Liguvaikefont"/>
    <w:link w:val="Jutumullitekst"/>
    <w:uiPriority w:val="99"/>
    <w:semiHidden/>
    <w:locked/>
    <w:rPr>
      <w:rFonts w:ascii="Segoe UI" w:hAnsi="Segoe UI" w:cs="Segoe UI"/>
      <w:sz w:val="18"/>
      <w:szCs w:val="18"/>
      <w:lang w:val="x-none" w:eastAsia="ar-SA" w:bidi="ar-SA"/>
    </w:rPr>
  </w:style>
  <w:style w:type="paragraph" w:customStyle="1" w:styleId="Tabelisisu">
    <w:name w:val="Tabeli sisu"/>
    <w:basedOn w:val="Normaallaad"/>
    <w:pPr>
      <w:suppressLineNumbers/>
    </w:pPr>
  </w:style>
  <w:style w:type="character" w:customStyle="1" w:styleId="coordinatesplainlinks">
    <w:name w:val="coordinates plainlinks"/>
    <w:basedOn w:val="Liguvaikefont"/>
    <w:rsid w:val="00E34570"/>
    <w:rPr>
      <w:rFonts w:cs="Times New Roman"/>
    </w:rPr>
  </w:style>
  <w:style w:type="paragraph" w:styleId="Plokktekst">
    <w:name w:val="Block Text"/>
    <w:basedOn w:val="Normaallaad"/>
    <w:uiPriority w:val="99"/>
    <w:rsid w:val="00B73C86"/>
    <w:pPr>
      <w:suppressAutoHyphens w:val="0"/>
      <w:spacing w:before="100" w:beforeAutospacing="1" w:after="100" w:afterAutospacing="1"/>
    </w:pPr>
    <w:rPr>
      <w:szCs w:val="24"/>
      <w:lang w:eastAsia="et-EE"/>
    </w:rPr>
  </w:style>
  <w:style w:type="paragraph" w:styleId="Kehatekst2">
    <w:name w:val="Body Text 2"/>
    <w:basedOn w:val="Normaallaad"/>
    <w:link w:val="Kehatekst2Mrk"/>
    <w:uiPriority w:val="99"/>
    <w:rsid w:val="008315A0"/>
    <w:pPr>
      <w:spacing w:after="120" w:line="480" w:lineRule="auto"/>
    </w:pPr>
  </w:style>
  <w:style w:type="character" w:customStyle="1" w:styleId="Kehatekst2Mrk">
    <w:name w:val="Kehatekst 2 Märk"/>
    <w:basedOn w:val="Liguvaikefont"/>
    <w:link w:val="Kehatekst2"/>
    <w:uiPriority w:val="99"/>
    <w:locked/>
    <w:rsid w:val="008315A0"/>
    <w:rPr>
      <w:rFonts w:cs="Times New Roman"/>
      <w:sz w:val="24"/>
      <w:lang w:val="x-none" w:eastAsia="ar-SA" w:bidi="ar-SA"/>
    </w:rPr>
  </w:style>
  <w:style w:type="character" w:customStyle="1" w:styleId="mm">
    <w:name w:val="mm"/>
    <w:rsid w:val="00F57924"/>
  </w:style>
  <w:style w:type="paragraph" w:customStyle="1" w:styleId="TableContents">
    <w:name w:val="Table Contents"/>
    <w:basedOn w:val="Normaallaad"/>
    <w:rsid w:val="00631064"/>
    <w:pPr>
      <w:widowControl w:val="0"/>
      <w:suppressLineNumbers/>
    </w:pPr>
    <w:rPr>
      <w:szCs w:val="24"/>
    </w:rPr>
  </w:style>
  <w:style w:type="paragraph" w:styleId="Loendilik">
    <w:name w:val="List Paragraph"/>
    <w:basedOn w:val="Normaallaad"/>
    <w:uiPriority w:val="99"/>
    <w:qFormat/>
    <w:rsid w:val="00B43F57"/>
    <w:pPr>
      <w:suppressAutoHyphens w:val="0"/>
      <w:spacing w:after="200" w:line="276" w:lineRule="auto"/>
      <w:ind w:left="720"/>
      <w:contextualSpacing/>
    </w:pPr>
    <w:rPr>
      <w:rFonts w:ascii="Calibri" w:hAnsi="Calibri"/>
      <w:sz w:val="22"/>
      <w:szCs w:val="22"/>
      <w:lang w:eastAsia="en-US"/>
    </w:rPr>
  </w:style>
  <w:style w:type="paragraph" w:customStyle="1" w:styleId="Default">
    <w:name w:val="Default"/>
    <w:uiPriority w:val="99"/>
    <w:rsid w:val="00E60EF5"/>
    <w:pPr>
      <w:autoSpaceDE w:val="0"/>
      <w:autoSpaceDN w:val="0"/>
      <w:adjustRightInd w:val="0"/>
    </w:pPr>
    <w:rPr>
      <w:color w:val="000000"/>
      <w:sz w:val="24"/>
      <w:szCs w:val="24"/>
    </w:rPr>
  </w:style>
  <w:style w:type="character" w:customStyle="1" w:styleId="coordinates">
    <w:name w:val="coordinates"/>
    <w:rsid w:val="005A4A9B"/>
  </w:style>
  <w:style w:type="paragraph" w:styleId="Taandegakehatekst2">
    <w:name w:val="Body Text Indent 2"/>
    <w:basedOn w:val="Normaallaad"/>
    <w:link w:val="Taandegakehatekst2Mrk"/>
    <w:uiPriority w:val="99"/>
    <w:rsid w:val="00C93CAB"/>
    <w:pPr>
      <w:spacing w:after="120" w:line="480" w:lineRule="auto"/>
      <w:ind w:left="283"/>
    </w:pPr>
  </w:style>
  <w:style w:type="character" w:customStyle="1" w:styleId="Taandegakehatekst2Mrk">
    <w:name w:val="Taandega kehatekst 2 Märk"/>
    <w:basedOn w:val="Liguvaikefont"/>
    <w:link w:val="Taandegakehatekst2"/>
    <w:uiPriority w:val="99"/>
    <w:locked/>
    <w:rsid w:val="00C93CAB"/>
    <w:rPr>
      <w:rFonts w:cs="Times New Roman"/>
      <w:sz w:val="24"/>
      <w:lang w:val="x-none" w:eastAsia="ar-SA" w:bidi="ar-SA"/>
    </w:rPr>
  </w:style>
  <w:style w:type="paragraph" w:customStyle="1" w:styleId="Standard">
    <w:name w:val="Standard"/>
    <w:rsid w:val="00AE6E5E"/>
    <w:pPr>
      <w:widowControl w:val="0"/>
      <w:suppressAutoHyphens/>
      <w:autoSpaceDN w:val="0"/>
      <w:textAlignment w:val="baseline"/>
    </w:pPr>
    <w:rPr>
      <w:rFonts w:ascii="Thorndale AMT" w:eastAsia="Lucida Sans Unicode" w:hAnsi="Thorndale AMT"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955514">
      <w:marLeft w:val="0"/>
      <w:marRight w:val="0"/>
      <w:marTop w:val="0"/>
      <w:marBottom w:val="0"/>
      <w:divBdr>
        <w:top w:val="none" w:sz="0" w:space="0" w:color="auto"/>
        <w:left w:val="none" w:sz="0" w:space="0" w:color="auto"/>
        <w:bottom w:val="none" w:sz="0" w:space="0" w:color="auto"/>
        <w:right w:val="none" w:sz="0" w:space="0" w:color="auto"/>
      </w:divBdr>
      <w:divsChild>
        <w:div w:id="636955515">
          <w:marLeft w:val="0"/>
          <w:marRight w:val="0"/>
          <w:marTop w:val="0"/>
          <w:marBottom w:val="0"/>
          <w:divBdr>
            <w:top w:val="none" w:sz="0" w:space="0" w:color="auto"/>
            <w:left w:val="none" w:sz="0" w:space="0" w:color="auto"/>
            <w:bottom w:val="none" w:sz="0" w:space="0" w:color="auto"/>
            <w:right w:val="none" w:sz="0" w:space="0" w:color="auto"/>
          </w:divBdr>
          <w:divsChild>
            <w:div w:id="636955521">
              <w:marLeft w:val="0"/>
              <w:marRight w:val="0"/>
              <w:marTop w:val="0"/>
              <w:marBottom w:val="0"/>
              <w:divBdr>
                <w:top w:val="none" w:sz="0" w:space="0" w:color="auto"/>
                <w:left w:val="none" w:sz="0" w:space="0" w:color="auto"/>
                <w:bottom w:val="none" w:sz="0" w:space="0" w:color="auto"/>
                <w:right w:val="none" w:sz="0" w:space="0" w:color="auto"/>
              </w:divBdr>
              <w:divsChild>
                <w:div w:id="6369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955517">
      <w:marLeft w:val="0"/>
      <w:marRight w:val="0"/>
      <w:marTop w:val="0"/>
      <w:marBottom w:val="0"/>
      <w:divBdr>
        <w:top w:val="none" w:sz="0" w:space="0" w:color="auto"/>
        <w:left w:val="none" w:sz="0" w:space="0" w:color="auto"/>
        <w:bottom w:val="none" w:sz="0" w:space="0" w:color="auto"/>
        <w:right w:val="none" w:sz="0" w:space="0" w:color="auto"/>
      </w:divBdr>
    </w:div>
    <w:div w:id="636955518">
      <w:marLeft w:val="0"/>
      <w:marRight w:val="0"/>
      <w:marTop w:val="0"/>
      <w:marBottom w:val="0"/>
      <w:divBdr>
        <w:top w:val="none" w:sz="0" w:space="0" w:color="auto"/>
        <w:left w:val="none" w:sz="0" w:space="0" w:color="auto"/>
        <w:bottom w:val="none" w:sz="0" w:space="0" w:color="auto"/>
        <w:right w:val="none" w:sz="0" w:space="0" w:color="auto"/>
      </w:divBdr>
    </w:div>
    <w:div w:id="636955519">
      <w:marLeft w:val="0"/>
      <w:marRight w:val="0"/>
      <w:marTop w:val="0"/>
      <w:marBottom w:val="0"/>
      <w:divBdr>
        <w:top w:val="none" w:sz="0" w:space="0" w:color="auto"/>
        <w:left w:val="none" w:sz="0" w:space="0" w:color="auto"/>
        <w:bottom w:val="none" w:sz="0" w:space="0" w:color="auto"/>
        <w:right w:val="none" w:sz="0" w:space="0" w:color="auto"/>
      </w:divBdr>
      <w:divsChild>
        <w:div w:id="636955516">
          <w:marLeft w:val="0"/>
          <w:marRight w:val="0"/>
          <w:marTop w:val="0"/>
          <w:marBottom w:val="0"/>
          <w:divBdr>
            <w:top w:val="none" w:sz="0" w:space="0" w:color="auto"/>
            <w:left w:val="none" w:sz="0" w:space="0" w:color="auto"/>
            <w:bottom w:val="none" w:sz="0" w:space="0" w:color="auto"/>
            <w:right w:val="none" w:sz="0" w:space="0" w:color="auto"/>
          </w:divBdr>
          <w:divsChild>
            <w:div w:id="636955513">
              <w:marLeft w:val="0"/>
              <w:marRight w:val="0"/>
              <w:marTop w:val="0"/>
              <w:marBottom w:val="0"/>
              <w:divBdr>
                <w:top w:val="none" w:sz="0" w:space="0" w:color="auto"/>
                <w:left w:val="none" w:sz="0" w:space="0" w:color="auto"/>
                <w:bottom w:val="none" w:sz="0" w:space="0" w:color="auto"/>
                <w:right w:val="none" w:sz="0" w:space="0" w:color="auto"/>
              </w:divBdr>
              <w:divsChild>
                <w:div w:id="63695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955520">
      <w:marLeft w:val="0"/>
      <w:marRight w:val="0"/>
      <w:marTop w:val="0"/>
      <w:marBottom w:val="0"/>
      <w:divBdr>
        <w:top w:val="none" w:sz="0" w:space="0" w:color="auto"/>
        <w:left w:val="none" w:sz="0" w:space="0" w:color="auto"/>
        <w:bottom w:val="none" w:sz="0" w:space="0" w:color="auto"/>
        <w:right w:val="none" w:sz="0" w:space="0" w:color="auto"/>
      </w:divBdr>
    </w:div>
    <w:div w:id="636955522">
      <w:marLeft w:val="0"/>
      <w:marRight w:val="0"/>
      <w:marTop w:val="0"/>
      <w:marBottom w:val="0"/>
      <w:divBdr>
        <w:top w:val="none" w:sz="0" w:space="0" w:color="auto"/>
        <w:left w:val="none" w:sz="0" w:space="0" w:color="auto"/>
        <w:bottom w:val="none" w:sz="0" w:space="0" w:color="auto"/>
        <w:right w:val="none" w:sz="0" w:space="0" w:color="auto"/>
      </w:divBdr>
    </w:div>
    <w:div w:id="636955523">
      <w:marLeft w:val="0"/>
      <w:marRight w:val="0"/>
      <w:marTop w:val="0"/>
      <w:marBottom w:val="0"/>
      <w:divBdr>
        <w:top w:val="none" w:sz="0" w:space="0" w:color="auto"/>
        <w:left w:val="none" w:sz="0" w:space="0" w:color="auto"/>
        <w:bottom w:val="none" w:sz="0" w:space="0" w:color="auto"/>
        <w:right w:val="none" w:sz="0" w:space="0" w:color="auto"/>
      </w:divBdr>
    </w:div>
    <w:div w:id="636955524">
      <w:marLeft w:val="0"/>
      <w:marRight w:val="0"/>
      <w:marTop w:val="0"/>
      <w:marBottom w:val="0"/>
      <w:divBdr>
        <w:top w:val="none" w:sz="0" w:space="0" w:color="auto"/>
        <w:left w:val="none" w:sz="0" w:space="0" w:color="auto"/>
        <w:bottom w:val="none" w:sz="0" w:space="0" w:color="auto"/>
        <w:right w:val="none" w:sz="0" w:space="0" w:color="auto"/>
      </w:divBdr>
    </w:div>
    <w:div w:id="636955525">
      <w:marLeft w:val="0"/>
      <w:marRight w:val="0"/>
      <w:marTop w:val="0"/>
      <w:marBottom w:val="0"/>
      <w:divBdr>
        <w:top w:val="none" w:sz="0" w:space="0" w:color="auto"/>
        <w:left w:val="none" w:sz="0" w:space="0" w:color="auto"/>
        <w:bottom w:val="none" w:sz="0" w:space="0" w:color="auto"/>
        <w:right w:val="none" w:sz="0" w:space="0" w:color="auto"/>
      </w:divBdr>
    </w:div>
    <w:div w:id="6369555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B4865-0D64-4503-973C-069E4A49C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1212</Words>
  <Characters>8737</Characters>
  <Application>Microsoft Office Word</Application>
  <DocSecurity>0</DocSecurity>
  <Lines>72</Lines>
  <Paragraphs>19</Paragraphs>
  <ScaleCrop>false</ScaleCrop>
  <HeadingPairs>
    <vt:vector size="2" baseType="variant">
      <vt:variant>
        <vt:lpstr>Pealkiri</vt:lpstr>
      </vt:variant>
      <vt:variant>
        <vt:i4>1</vt:i4>
      </vt:variant>
    </vt:vector>
  </HeadingPairs>
  <TitlesOfParts>
    <vt:vector size="1" baseType="lpstr">
      <vt:lpstr> </vt:lpstr>
    </vt:vector>
  </TitlesOfParts>
  <Company>KESKKONNAAMET</Company>
  <LinksUpToDate>false</LinksUpToDate>
  <CharactersWithSpaces>9930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ENMOCAP</dc:creator>
  <cp:keywords/>
  <dc:description/>
  <cp:lastModifiedBy>Kaari Männikus-Nilson</cp:lastModifiedBy>
  <cp:revision>9</cp:revision>
  <cp:lastPrinted>2015-10-05T10:56:00Z</cp:lastPrinted>
  <dcterms:created xsi:type="dcterms:W3CDTF">2016-04-14T11:45:00Z</dcterms:created>
  <dcterms:modified xsi:type="dcterms:W3CDTF">2016-04-14T12:22:00Z</dcterms:modified>
</cp:coreProperties>
</file>