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639" w:type="dxa"/>
        <w:tblLayout w:type="fixed"/>
        <w:tblCellMar>
          <w:left w:w="0" w:type="dxa"/>
          <w:right w:w="0" w:type="dxa"/>
        </w:tblCellMar>
        <w:tblLook w:val="0000" w:firstRow="0" w:lastRow="0" w:firstColumn="0" w:lastColumn="0" w:noHBand="0" w:noVBand="0"/>
      </w:tblPr>
      <w:tblGrid>
        <w:gridCol w:w="4678"/>
        <w:gridCol w:w="4961"/>
      </w:tblGrid>
      <w:tr w:rsidR="00D40650" w:rsidRPr="00556C59" w:rsidTr="00EC028D">
        <w:trPr>
          <w:trHeight w:val="1905"/>
        </w:trPr>
        <w:tc>
          <w:tcPr>
            <w:tcW w:w="4678" w:type="dxa"/>
          </w:tcPr>
          <w:p w:rsidR="00D40650" w:rsidRPr="00556C59" w:rsidRDefault="004F6B88" w:rsidP="00EE6815">
            <w:pPr>
              <w:pStyle w:val="TableContents"/>
              <w:jc w:val="left"/>
              <w:rPr>
                <w:b/>
              </w:rPr>
            </w:pPr>
            <w:r w:rsidRPr="00556C59">
              <w:rPr>
                <w:noProof/>
                <w:lang w:eastAsia="et-EE" w:bidi="ar-SA"/>
              </w:rPr>
              <w:drawing>
                <wp:anchor distT="0" distB="0" distL="114300" distR="114300" simplePos="0" relativeHeight="251658240" behindDoc="0" locked="0" layoutInCell="1" allowOverlap="1">
                  <wp:simplePos x="0" y="0"/>
                  <wp:positionH relativeFrom="page">
                    <wp:posOffset>-864235</wp:posOffset>
                  </wp:positionH>
                  <wp:positionV relativeFrom="page">
                    <wp:posOffset>-144145</wp:posOffset>
                  </wp:positionV>
                  <wp:extent cx="2879725" cy="935990"/>
                  <wp:effectExtent l="0" t="0" r="0" b="0"/>
                  <wp:wrapNone/>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9725" cy="9359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61" w:type="dxa"/>
          </w:tcPr>
          <w:p w:rsidR="00BC1A62" w:rsidRPr="00556C59" w:rsidRDefault="00BC1A62" w:rsidP="00EE6815">
            <w:pPr>
              <w:pStyle w:val="AK"/>
              <w:ind w:left="426"/>
            </w:pPr>
          </w:p>
        </w:tc>
      </w:tr>
    </w:tbl>
    <w:p w:rsidR="008A5D30" w:rsidRPr="00556C59" w:rsidRDefault="008A5D30" w:rsidP="00EE6815">
      <w:pPr>
        <w:spacing w:line="240" w:lineRule="atLeast"/>
        <w:jc w:val="left"/>
        <w:rPr>
          <w:rFonts w:eastAsia="Times New Roman"/>
          <w:b/>
          <w:bCs/>
        </w:rPr>
      </w:pPr>
    </w:p>
    <w:p w:rsidR="008A5D30" w:rsidRPr="00556C59" w:rsidRDefault="008A5D30" w:rsidP="00EE6815">
      <w:pPr>
        <w:spacing w:line="240" w:lineRule="atLeast"/>
        <w:jc w:val="left"/>
        <w:rPr>
          <w:rFonts w:eastAsia="Times New Roman"/>
          <w:b/>
          <w:bCs/>
        </w:rPr>
      </w:pPr>
    </w:p>
    <w:p w:rsidR="00A132E6" w:rsidRPr="00556C59" w:rsidRDefault="006C5D35" w:rsidP="00EE6815">
      <w:pPr>
        <w:spacing w:line="240" w:lineRule="atLeast"/>
        <w:jc w:val="left"/>
        <w:rPr>
          <w:rFonts w:eastAsia="Times New Roman"/>
          <w:b/>
          <w:bCs/>
        </w:rPr>
      </w:pPr>
      <w:r w:rsidRPr="00556C59">
        <w:rPr>
          <w:rFonts w:eastAsia="Times New Roman"/>
          <w:b/>
          <w:bCs/>
        </w:rPr>
        <w:t>Keskkonnamõju hindamise algatamata jätmise otsus</w:t>
      </w:r>
    </w:p>
    <w:p w:rsidR="006C5D35" w:rsidRPr="00556C59" w:rsidRDefault="006A4E49" w:rsidP="00EE6815">
      <w:pPr>
        <w:spacing w:line="240" w:lineRule="atLeast"/>
        <w:jc w:val="left"/>
        <w:rPr>
          <w:b/>
          <w:bCs/>
        </w:rPr>
      </w:pPr>
      <w:r>
        <w:rPr>
          <w:b/>
          <w:bCs/>
        </w:rPr>
        <w:t>Rohuneeme väikesadama</w:t>
      </w:r>
      <w:r w:rsidR="008325A1" w:rsidRPr="00556C59">
        <w:rPr>
          <w:b/>
          <w:bCs/>
        </w:rPr>
        <w:t xml:space="preserve"> rekonstrueerimiseks</w:t>
      </w:r>
      <w:r w:rsidR="006C5D35" w:rsidRPr="00556C59">
        <w:rPr>
          <w:b/>
          <w:bCs/>
        </w:rPr>
        <w:t xml:space="preserve"> </w:t>
      </w:r>
    </w:p>
    <w:p w:rsidR="006C5D35" w:rsidRPr="00556C59" w:rsidRDefault="006C5D35" w:rsidP="00D06BA2">
      <w:pPr>
        <w:autoSpaceDE w:val="0"/>
        <w:spacing w:line="240" w:lineRule="atLeast"/>
        <w:rPr>
          <w:rFonts w:eastAsia="Times New Roman"/>
          <w:color w:val="000000"/>
        </w:rPr>
      </w:pPr>
    </w:p>
    <w:p w:rsidR="003B09DA" w:rsidRPr="00556C59" w:rsidRDefault="003B09DA" w:rsidP="00D06BA2">
      <w:pPr>
        <w:autoSpaceDE w:val="0"/>
        <w:spacing w:line="240" w:lineRule="atLeast"/>
        <w:rPr>
          <w:rFonts w:eastAsia="Times New Roman"/>
          <w:color w:val="000000"/>
        </w:rPr>
      </w:pPr>
    </w:p>
    <w:p w:rsidR="006C5D35" w:rsidRPr="000C7111" w:rsidRDefault="004D5193" w:rsidP="00A132E6">
      <w:pPr>
        <w:autoSpaceDE w:val="0"/>
        <w:spacing w:line="200" w:lineRule="atLeast"/>
      </w:pPr>
      <w:r w:rsidRPr="000C7111">
        <w:rPr>
          <w:rFonts w:eastAsia="Times New Roman"/>
          <w:color w:val="000000"/>
        </w:rPr>
        <w:t xml:space="preserve">Keskkonnaametis on menetluses </w:t>
      </w:r>
      <w:hyperlink r:id="rId9" w:history="1">
        <w:r w:rsidR="006A4E49" w:rsidRPr="000C7111">
          <w:rPr>
            <w:rStyle w:val="Hperlink"/>
            <w:rFonts w:eastAsia="Times New Roman"/>
            <w:color w:val="auto"/>
            <w:u w:val="none"/>
          </w:rPr>
          <w:t>Tallinna Veespordi Klubi</w:t>
        </w:r>
      </w:hyperlink>
      <w:r w:rsidR="006A4E49" w:rsidRPr="000C7111">
        <w:rPr>
          <w:rFonts w:eastAsia="Times New Roman"/>
        </w:rPr>
        <w:t xml:space="preserve"> </w:t>
      </w:r>
      <w:r w:rsidRPr="000C7111">
        <w:rPr>
          <w:rFonts w:eastAsia="Times New Roman"/>
        </w:rPr>
        <w:t xml:space="preserve">(registrikood </w:t>
      </w:r>
      <w:r w:rsidR="006A4E49" w:rsidRPr="000C7111">
        <w:rPr>
          <w:rFonts w:eastAsia="Times New Roman"/>
        </w:rPr>
        <w:t>80234545</w:t>
      </w:r>
      <w:r w:rsidRPr="000C7111">
        <w:rPr>
          <w:rFonts w:eastAsia="Times New Roman"/>
        </w:rPr>
        <w:t xml:space="preserve">) (edaspidi </w:t>
      </w:r>
      <w:r w:rsidRPr="000C7111">
        <w:rPr>
          <w:rFonts w:eastAsia="Times New Roman"/>
          <w:i/>
          <w:iCs/>
        </w:rPr>
        <w:t>Taotleja</w:t>
      </w:r>
      <w:r w:rsidRPr="000C7111">
        <w:rPr>
          <w:rFonts w:eastAsia="Times New Roman"/>
        </w:rPr>
        <w:t xml:space="preserve">) </w:t>
      </w:r>
      <w:r w:rsidRPr="000C7111">
        <w:rPr>
          <w:rFonts w:eastAsia="Times New Roman"/>
          <w:color w:val="000000"/>
        </w:rPr>
        <w:t xml:space="preserve">vee erikasutusloa taotlus (edaspidi </w:t>
      </w:r>
      <w:r w:rsidRPr="000C7111">
        <w:rPr>
          <w:rFonts w:eastAsia="Times New Roman"/>
          <w:i/>
          <w:iCs/>
          <w:color w:val="000000"/>
        </w:rPr>
        <w:t>taotlus</w:t>
      </w:r>
      <w:r w:rsidRPr="000C7111">
        <w:rPr>
          <w:rFonts w:eastAsia="Times New Roman"/>
          <w:color w:val="000000"/>
        </w:rPr>
        <w:t>)</w:t>
      </w:r>
      <w:r w:rsidRPr="000C7111">
        <w:rPr>
          <w:rFonts w:eastAsia="Times New Roman"/>
        </w:rPr>
        <w:t xml:space="preserve"> </w:t>
      </w:r>
      <w:r w:rsidR="00E8121C" w:rsidRPr="000C7111">
        <w:rPr>
          <w:rFonts w:eastAsia="Times New Roman"/>
        </w:rPr>
        <w:t xml:space="preserve">Rohuneeme väikesadama </w:t>
      </w:r>
      <w:r w:rsidR="00110BD5" w:rsidRPr="000C7111">
        <w:rPr>
          <w:rFonts w:eastAsia="Times New Roman"/>
        </w:rPr>
        <w:t xml:space="preserve">(edaspidi </w:t>
      </w:r>
      <w:r w:rsidR="00110BD5" w:rsidRPr="000C7111">
        <w:rPr>
          <w:rFonts w:eastAsia="Times New Roman"/>
          <w:i/>
        </w:rPr>
        <w:t>sadam</w:t>
      </w:r>
      <w:r w:rsidR="00110BD5" w:rsidRPr="000C7111">
        <w:rPr>
          <w:rFonts w:eastAsia="Times New Roman"/>
        </w:rPr>
        <w:t>)</w:t>
      </w:r>
      <w:r w:rsidR="00BD0D79">
        <w:rPr>
          <w:rFonts w:eastAsia="Times New Roman"/>
        </w:rPr>
        <w:t xml:space="preserve"> akvatooriumi </w:t>
      </w:r>
      <w:r w:rsidR="00A132E6" w:rsidRPr="000C7111">
        <w:rPr>
          <w:rFonts w:eastAsia="Times New Roman"/>
        </w:rPr>
        <w:t xml:space="preserve">süvendamiseks mahus kuni </w:t>
      </w:r>
      <w:r w:rsidR="00E8121C" w:rsidRPr="000C7111">
        <w:rPr>
          <w:rFonts w:eastAsia="Times New Roman"/>
        </w:rPr>
        <w:t>3000</w:t>
      </w:r>
      <w:r w:rsidR="00A132E6" w:rsidRPr="000C7111">
        <w:rPr>
          <w:rFonts w:eastAsia="Times New Roman"/>
        </w:rPr>
        <w:t xml:space="preserve"> m</w:t>
      </w:r>
      <w:r w:rsidR="00A132E6" w:rsidRPr="000C7111">
        <w:rPr>
          <w:rFonts w:eastAsia="Times New Roman"/>
          <w:vertAlign w:val="superscript"/>
        </w:rPr>
        <w:t>3</w:t>
      </w:r>
      <w:r w:rsidR="00E8121C" w:rsidRPr="000C7111">
        <w:rPr>
          <w:rFonts w:eastAsia="Times New Roman"/>
        </w:rPr>
        <w:t xml:space="preserve"> </w:t>
      </w:r>
      <w:r w:rsidR="000C7111">
        <w:rPr>
          <w:rFonts w:eastAsia="Times New Roman"/>
        </w:rPr>
        <w:t>ja</w:t>
      </w:r>
      <w:r w:rsidR="00E8121C" w:rsidRPr="000C7111">
        <w:rPr>
          <w:rFonts w:eastAsia="Times New Roman"/>
        </w:rPr>
        <w:t xml:space="preserve"> olemasolevate kaide rekonstrueerimiseks, mille käigus paigutatakse veekogu põhja pinnast ning uputatakse tahkeid aineid mahus </w:t>
      </w:r>
      <w:r w:rsidR="009C7FAD" w:rsidRPr="000C7111">
        <w:rPr>
          <w:rFonts w:eastAsia="Times New Roman"/>
        </w:rPr>
        <w:t xml:space="preserve"> </w:t>
      </w:r>
      <w:r w:rsidR="00A132E6" w:rsidRPr="000C7111">
        <w:rPr>
          <w:rFonts w:eastAsia="Times New Roman"/>
        </w:rPr>
        <w:t xml:space="preserve">kuni </w:t>
      </w:r>
      <w:r w:rsidR="00E8121C" w:rsidRPr="000C7111">
        <w:rPr>
          <w:rFonts w:eastAsia="Times New Roman"/>
        </w:rPr>
        <w:t>250</w:t>
      </w:r>
      <w:r w:rsidR="009901C6" w:rsidRPr="000C7111">
        <w:rPr>
          <w:rFonts w:eastAsia="Times New Roman"/>
        </w:rPr>
        <w:t xml:space="preserve"> </w:t>
      </w:r>
      <w:r w:rsidR="00A132E6" w:rsidRPr="000C7111">
        <w:rPr>
          <w:rFonts w:eastAsia="Times New Roman"/>
        </w:rPr>
        <w:t>m</w:t>
      </w:r>
      <w:r w:rsidR="00A132E6" w:rsidRPr="000C7111">
        <w:rPr>
          <w:rFonts w:eastAsia="Times New Roman"/>
          <w:vertAlign w:val="superscript"/>
        </w:rPr>
        <w:t>3</w:t>
      </w:r>
      <w:r w:rsidR="00A132E6" w:rsidRPr="000C7111">
        <w:rPr>
          <w:rFonts w:eastAsia="Times New Roman"/>
        </w:rPr>
        <w:t xml:space="preserve">. </w:t>
      </w:r>
      <w:r w:rsidR="006C5D35" w:rsidRPr="000C7111">
        <w:t xml:space="preserve">Veeseaduse § 8 lg 2 </w:t>
      </w:r>
      <w:proofErr w:type="spellStart"/>
      <w:r w:rsidR="006C5D35" w:rsidRPr="000C7111">
        <w:t>p-i</w:t>
      </w:r>
      <w:proofErr w:type="spellEnd"/>
      <w:r w:rsidR="006C5D35" w:rsidRPr="000C7111">
        <w:t xml:space="preserve"> 6 kohaselt on vee erikasutusluba vajalik, kui toimub veekogu, mille veepeegli pindala on üks hektar või suurem, süvendamine või sellise veekogu põhja pinnase paigaldamine ja </w:t>
      </w:r>
      <w:proofErr w:type="spellStart"/>
      <w:r w:rsidR="006C5D35" w:rsidRPr="000C7111">
        <w:t>p-i</w:t>
      </w:r>
      <w:proofErr w:type="spellEnd"/>
      <w:r w:rsidR="006C5D35" w:rsidRPr="000C7111">
        <w:t xml:space="preserve"> 7 kohaselt, kui uputatakse tahkeid aineid veekogusse.</w:t>
      </w:r>
    </w:p>
    <w:p w:rsidR="006C5D35" w:rsidRPr="00556C59" w:rsidRDefault="006C5D35" w:rsidP="00D06BA2">
      <w:pPr>
        <w:spacing w:line="240" w:lineRule="atLeast"/>
      </w:pPr>
    </w:p>
    <w:p w:rsidR="006C5D35" w:rsidRPr="00556C59" w:rsidRDefault="006C5D35" w:rsidP="00D06BA2">
      <w:pPr>
        <w:spacing w:line="240" w:lineRule="atLeast"/>
        <w:rPr>
          <w:rFonts w:eastAsia="Times New Roman"/>
        </w:rPr>
      </w:pPr>
      <w:r w:rsidRPr="00556C59">
        <w:rPr>
          <w:rFonts w:eastAsia="Times New Roman"/>
        </w:rPr>
        <w:t xml:space="preserve">Vastavalt veeseaduse § 9 </w:t>
      </w:r>
      <w:proofErr w:type="spellStart"/>
      <w:r w:rsidRPr="00556C59">
        <w:rPr>
          <w:rFonts w:eastAsia="Times New Roman"/>
        </w:rPr>
        <w:t>lg-le</w:t>
      </w:r>
      <w:proofErr w:type="spellEnd"/>
      <w:r w:rsidRPr="00556C59">
        <w:rPr>
          <w:rFonts w:eastAsia="Times New Roman"/>
        </w:rPr>
        <w:t xml:space="preserve"> 5 annab vee erikasutusloa Keskkonnaamet. Keskkonnamõju hindamise ja keskkonnajuhtimissüsteemi seaduse (edaspidi</w:t>
      </w:r>
      <w:r w:rsidRPr="00556C59">
        <w:rPr>
          <w:rFonts w:eastAsia="Times New Roman"/>
          <w:i/>
          <w:iCs/>
        </w:rPr>
        <w:t xml:space="preserve"> </w:t>
      </w:r>
      <w:proofErr w:type="spellStart"/>
      <w:r w:rsidRPr="00556C59">
        <w:rPr>
          <w:rFonts w:eastAsia="Times New Roman"/>
          <w:i/>
          <w:iCs/>
        </w:rPr>
        <w:t>KeHJS</w:t>
      </w:r>
      <w:proofErr w:type="spellEnd"/>
      <w:r w:rsidRPr="00556C59">
        <w:rPr>
          <w:rFonts w:eastAsia="Times New Roman"/>
        </w:rPr>
        <w:t xml:space="preserve">) § 6 lg 2 </w:t>
      </w:r>
      <w:proofErr w:type="spellStart"/>
      <w:r w:rsidRPr="00556C59">
        <w:rPr>
          <w:rFonts w:eastAsia="Times New Roman"/>
        </w:rPr>
        <w:t>p-i</w:t>
      </w:r>
      <w:proofErr w:type="spellEnd"/>
      <w:r w:rsidRPr="00556C59">
        <w:rPr>
          <w:rFonts w:eastAsia="Times New Roman"/>
        </w:rPr>
        <w:t xml:space="preserve"> 18 ja </w:t>
      </w:r>
      <w:proofErr w:type="spellStart"/>
      <w:r w:rsidRPr="00556C59">
        <w:rPr>
          <w:rFonts w:eastAsia="Times New Roman"/>
        </w:rPr>
        <w:t>lg-e</w:t>
      </w:r>
      <w:proofErr w:type="spellEnd"/>
      <w:r w:rsidRPr="00556C59">
        <w:rPr>
          <w:rFonts w:eastAsia="Times New Roman"/>
        </w:rPr>
        <w:t xml:space="preserve"> 3, </w:t>
      </w:r>
      <w:proofErr w:type="spellStart"/>
      <w:r w:rsidRPr="00556C59">
        <w:rPr>
          <w:rFonts w:eastAsia="Times New Roman"/>
        </w:rPr>
        <w:t>KeHJS</w:t>
      </w:r>
      <w:proofErr w:type="spellEnd"/>
      <w:r w:rsidRPr="00556C59">
        <w:rPr>
          <w:rFonts w:eastAsia="Times New Roman"/>
        </w:rPr>
        <w:t xml:space="preserve"> § 6 </w:t>
      </w:r>
      <w:proofErr w:type="spellStart"/>
      <w:r w:rsidRPr="00556C59">
        <w:rPr>
          <w:rFonts w:eastAsia="Times New Roman"/>
        </w:rPr>
        <w:t>lg-e</w:t>
      </w:r>
      <w:proofErr w:type="spellEnd"/>
      <w:r w:rsidRPr="00556C59">
        <w:rPr>
          <w:rFonts w:eastAsia="Times New Roman"/>
        </w:rPr>
        <w:t xml:space="preserve"> 4 alusel kehtestatud Vabariigi Valitsuse 29.08.2005. a määruse nr 224 „</w:t>
      </w:r>
      <w:r w:rsidRPr="00556C59">
        <w:t>Tegevusvaldkondade, mille korral tuleb anda keskkonnamõju hindamise vajalikkuse eelhinnang, täpsustatud</w:t>
      </w:r>
      <w:r w:rsidRPr="00556C59">
        <w:rPr>
          <w:rFonts w:eastAsia="Times New Roman"/>
        </w:rPr>
        <w:t xml:space="preserve"> loetelu</w:t>
      </w:r>
      <w:r w:rsidRPr="00556C59">
        <w:rPr>
          <w:rFonts w:eastAsia="Times New Roman"/>
          <w:vertAlign w:val="superscript"/>
        </w:rPr>
        <w:t>1</w:t>
      </w:r>
      <w:r w:rsidRPr="00556C59">
        <w:rPr>
          <w:rFonts w:eastAsia="Times New Roman"/>
        </w:rPr>
        <w:t xml:space="preserve">“ § 11 p 7 ning </w:t>
      </w:r>
      <w:proofErr w:type="spellStart"/>
      <w:r w:rsidRPr="00556C59">
        <w:rPr>
          <w:rFonts w:eastAsia="Times New Roman"/>
        </w:rPr>
        <w:t>KeHJS</w:t>
      </w:r>
      <w:proofErr w:type="spellEnd"/>
      <w:r w:rsidRPr="00556C59">
        <w:rPr>
          <w:rFonts w:eastAsia="Times New Roman"/>
        </w:rPr>
        <w:t xml:space="preserve"> § 11 lg-te 2 ja 4 kohaselt annab Keskkonnaamet otsustajana eelhinnangu selle kohta, kas kavandatav tegevus võib eeldatavalt kaasa tuua olulise keskkonnamõju või mitte ning otsustab keskkonnamõju hindamise algatamise vajalikkuse üle. </w:t>
      </w:r>
      <w:proofErr w:type="spellStart"/>
      <w:r w:rsidRPr="00556C59">
        <w:rPr>
          <w:rFonts w:eastAsia="Times New Roman"/>
        </w:rPr>
        <w:t>KeHJS</w:t>
      </w:r>
      <w:proofErr w:type="spellEnd"/>
      <w:r w:rsidRPr="00556C59">
        <w:rPr>
          <w:rFonts w:eastAsia="Times New Roman"/>
        </w:rPr>
        <w:t xml:space="preserve"> § 9 kohaselt on otsustaja tegevusloa andja. Seega on Keskkonnaamet otsustajaks </w:t>
      </w:r>
      <w:proofErr w:type="spellStart"/>
      <w:r w:rsidRPr="00556C59">
        <w:rPr>
          <w:rFonts w:eastAsia="Times New Roman"/>
        </w:rPr>
        <w:t>KeHJS</w:t>
      </w:r>
      <w:proofErr w:type="spellEnd"/>
      <w:r w:rsidRPr="00556C59">
        <w:rPr>
          <w:rFonts w:eastAsia="Times New Roman"/>
        </w:rPr>
        <w:t xml:space="preserve"> tähenduses. </w:t>
      </w:r>
    </w:p>
    <w:p w:rsidR="006C5D35" w:rsidRPr="00556C59" w:rsidRDefault="006C5D35" w:rsidP="00D06BA2">
      <w:pPr>
        <w:spacing w:line="240" w:lineRule="atLeast"/>
        <w:rPr>
          <w:rFonts w:eastAsia="Times New Roman"/>
          <w:b/>
          <w:bCs/>
        </w:rPr>
      </w:pPr>
    </w:p>
    <w:p w:rsidR="006C5D35" w:rsidRPr="00556C59" w:rsidRDefault="006C5D35" w:rsidP="00D06BA2">
      <w:pPr>
        <w:spacing w:line="240" w:lineRule="atLeast"/>
        <w:rPr>
          <w:rFonts w:eastAsia="Times New Roman"/>
          <w:b/>
          <w:bCs/>
        </w:rPr>
      </w:pPr>
      <w:r w:rsidRPr="00556C59">
        <w:rPr>
          <w:rFonts w:eastAsia="Times New Roman"/>
          <w:b/>
          <w:bCs/>
        </w:rPr>
        <w:t>I EELHINNANG:</w:t>
      </w:r>
    </w:p>
    <w:p w:rsidR="006C5D35" w:rsidRPr="00556C59" w:rsidRDefault="006C5D35" w:rsidP="00D06BA2">
      <w:pPr>
        <w:pStyle w:val="Normaallaadveeb"/>
        <w:spacing w:before="0" w:beforeAutospacing="0" w:after="0" w:line="240" w:lineRule="atLeast"/>
        <w:jc w:val="both"/>
        <w:rPr>
          <w:lang w:val="et-EE"/>
        </w:rPr>
      </w:pPr>
      <w:r w:rsidRPr="00556C59">
        <w:rPr>
          <w:lang w:val="et-EE"/>
        </w:rPr>
        <w:t xml:space="preserve">Kavandatava tegevuse keskkonnamõju olulisuse eelhinnang on antud lähtudes </w:t>
      </w:r>
      <w:proofErr w:type="spellStart"/>
      <w:r w:rsidRPr="00556C59">
        <w:rPr>
          <w:lang w:val="et-EE"/>
        </w:rPr>
        <w:t>KeHJS</w:t>
      </w:r>
      <w:proofErr w:type="spellEnd"/>
      <w:r w:rsidRPr="00556C59">
        <w:rPr>
          <w:lang w:val="et-EE"/>
        </w:rPr>
        <w:t xml:space="preserve"> § 6 lg 3 kriteeriumitest:</w:t>
      </w:r>
    </w:p>
    <w:p w:rsidR="006C5D35" w:rsidRPr="00556C59" w:rsidRDefault="006C5D35" w:rsidP="00D06BA2">
      <w:pPr>
        <w:autoSpaceDE w:val="0"/>
        <w:spacing w:line="240" w:lineRule="atLeast"/>
        <w:rPr>
          <w:rFonts w:eastAsia="Times New Roman"/>
          <w:b/>
          <w:bCs/>
        </w:rPr>
      </w:pPr>
    </w:p>
    <w:p w:rsidR="006C5D35" w:rsidRPr="00556C59" w:rsidRDefault="006C5D35" w:rsidP="00110BD5">
      <w:pPr>
        <w:autoSpaceDE w:val="0"/>
        <w:spacing w:line="240" w:lineRule="atLeast"/>
        <w:rPr>
          <w:rFonts w:eastAsia="Times New Roman"/>
          <w:b/>
          <w:bCs/>
        </w:rPr>
      </w:pPr>
      <w:r w:rsidRPr="00556C59">
        <w:rPr>
          <w:rFonts w:eastAsia="Times New Roman"/>
          <w:b/>
          <w:bCs/>
        </w:rPr>
        <w:t>1. Tegevuse ala ja selle lähiümbruse keskkonnatingimused</w:t>
      </w:r>
    </w:p>
    <w:p w:rsidR="006C5D35" w:rsidRPr="00556C59" w:rsidRDefault="006C5D35" w:rsidP="00110BD5">
      <w:pPr>
        <w:pStyle w:val="Normaallaadveeb"/>
        <w:widowControl w:val="0"/>
        <w:numPr>
          <w:ilvl w:val="1"/>
          <w:numId w:val="8"/>
        </w:numPr>
        <w:suppressAutoHyphens/>
        <w:spacing w:before="0" w:beforeAutospacing="0" w:after="0" w:line="240" w:lineRule="atLeast"/>
        <w:jc w:val="both"/>
        <w:rPr>
          <w:b/>
          <w:bCs/>
          <w:lang w:val="et-EE"/>
        </w:rPr>
      </w:pPr>
      <w:r w:rsidRPr="00556C59">
        <w:rPr>
          <w:b/>
          <w:bCs/>
          <w:lang w:val="et-EE"/>
        </w:rPr>
        <w:t>Maakasutus</w:t>
      </w:r>
    </w:p>
    <w:p w:rsidR="00D500FD" w:rsidRPr="00D500FD" w:rsidRDefault="006C5D35" w:rsidP="00D500FD">
      <w:pPr>
        <w:spacing w:line="240" w:lineRule="atLeast"/>
        <w:rPr>
          <w:rFonts w:eastAsia="Times New Roman"/>
          <w:kern w:val="0"/>
          <w:lang w:eastAsia="et-EE" w:bidi="ar-SA"/>
        </w:rPr>
      </w:pPr>
      <w:r w:rsidRPr="00556C59">
        <w:rPr>
          <w:rFonts w:eastAsia="Times New Roman"/>
          <w:lang w:eastAsia="et-EE"/>
        </w:rPr>
        <w:t>Sadam</w:t>
      </w:r>
      <w:r w:rsidR="001F51CB" w:rsidRPr="00556C59">
        <w:rPr>
          <w:rFonts w:eastAsia="Times New Roman"/>
          <w:lang w:eastAsia="et-EE"/>
        </w:rPr>
        <w:t xml:space="preserve"> </w:t>
      </w:r>
      <w:r w:rsidR="007E7F02" w:rsidRPr="00556C59">
        <w:rPr>
          <w:rFonts w:eastAsia="Times New Roman"/>
          <w:lang w:eastAsia="et-EE"/>
        </w:rPr>
        <w:t xml:space="preserve">asub </w:t>
      </w:r>
      <w:r w:rsidR="000C7111">
        <w:rPr>
          <w:rFonts w:eastAsia="Times New Roman"/>
          <w:lang w:eastAsia="et-EE"/>
        </w:rPr>
        <w:t>Harjumaal</w:t>
      </w:r>
      <w:r w:rsidR="00F052B1" w:rsidRPr="00556C59">
        <w:rPr>
          <w:rFonts w:eastAsia="Times New Roman"/>
          <w:lang w:eastAsia="et-EE"/>
        </w:rPr>
        <w:t>, V</w:t>
      </w:r>
      <w:r w:rsidR="000C7111">
        <w:rPr>
          <w:rFonts w:eastAsia="Times New Roman"/>
          <w:lang w:eastAsia="et-EE"/>
        </w:rPr>
        <w:t>iimsi</w:t>
      </w:r>
      <w:r w:rsidR="00F052B1" w:rsidRPr="00556C59">
        <w:rPr>
          <w:rFonts w:eastAsia="Times New Roman"/>
          <w:lang w:eastAsia="et-EE"/>
        </w:rPr>
        <w:t xml:space="preserve"> vallas, </w:t>
      </w:r>
      <w:r w:rsidR="000C7111">
        <w:rPr>
          <w:rFonts w:eastAsia="Times New Roman"/>
          <w:lang w:eastAsia="et-EE"/>
        </w:rPr>
        <w:t xml:space="preserve">Rohuneeme </w:t>
      </w:r>
      <w:r w:rsidR="00F052B1" w:rsidRPr="00556C59">
        <w:rPr>
          <w:rFonts w:eastAsia="Times New Roman"/>
          <w:lang w:eastAsia="et-EE"/>
        </w:rPr>
        <w:t xml:space="preserve">külas, </w:t>
      </w:r>
      <w:r w:rsidR="000C7111">
        <w:rPr>
          <w:rFonts w:eastAsia="Times New Roman"/>
          <w:lang w:eastAsia="et-EE"/>
        </w:rPr>
        <w:t xml:space="preserve">Sadama tee 11 </w:t>
      </w:r>
      <w:r w:rsidRPr="00556C59">
        <w:rPr>
          <w:rFonts w:eastAsia="Times New Roman"/>
          <w:lang w:eastAsia="et-EE"/>
        </w:rPr>
        <w:t>kinnistu</w:t>
      </w:r>
      <w:r w:rsidR="007E7F02" w:rsidRPr="00556C59">
        <w:rPr>
          <w:rFonts w:eastAsia="Times New Roman"/>
          <w:lang w:eastAsia="et-EE"/>
        </w:rPr>
        <w:t>l</w:t>
      </w:r>
      <w:r w:rsidRPr="00556C59">
        <w:rPr>
          <w:rFonts w:eastAsia="Times New Roman"/>
          <w:lang w:eastAsia="et-EE"/>
        </w:rPr>
        <w:t xml:space="preserve"> (katastriüksuse tunnus </w:t>
      </w:r>
      <w:r w:rsidR="000C7111">
        <w:rPr>
          <w:rFonts w:eastAsia="Times New Roman"/>
          <w:lang w:eastAsia="et-EE"/>
        </w:rPr>
        <w:t>89001:003:1953</w:t>
      </w:r>
      <w:r w:rsidRPr="00556C59">
        <w:rPr>
          <w:rFonts w:eastAsia="Times New Roman"/>
          <w:lang w:eastAsia="et-EE"/>
        </w:rPr>
        <w:t>)</w:t>
      </w:r>
      <w:r w:rsidR="00F052B1" w:rsidRPr="00556C59">
        <w:rPr>
          <w:rFonts w:eastAsia="Times New Roman"/>
          <w:lang w:eastAsia="et-EE"/>
        </w:rPr>
        <w:t xml:space="preserve"> ning sellega piirneval alal </w:t>
      </w:r>
      <w:r w:rsidR="000C7111">
        <w:rPr>
          <w:rFonts w:eastAsia="Times New Roman"/>
          <w:lang w:eastAsia="et-EE"/>
        </w:rPr>
        <w:t>Tallinna</w:t>
      </w:r>
      <w:r w:rsidR="00F052B1" w:rsidRPr="00556C59">
        <w:rPr>
          <w:rFonts w:eastAsia="Times New Roman"/>
          <w:lang w:eastAsia="et-EE"/>
        </w:rPr>
        <w:t xml:space="preserve"> lahes. </w:t>
      </w:r>
      <w:r w:rsidR="00110BD5" w:rsidRPr="00556C59">
        <w:rPr>
          <w:rFonts w:eastAsia="Times New Roman"/>
          <w:kern w:val="0"/>
          <w:lang w:eastAsia="et-EE" w:bidi="ar-SA"/>
        </w:rPr>
        <w:t>Sadama koordinaadi</w:t>
      </w:r>
      <w:r w:rsidR="00B61DA0" w:rsidRPr="00556C59">
        <w:rPr>
          <w:rFonts w:eastAsia="Times New Roman"/>
          <w:kern w:val="0"/>
          <w:lang w:eastAsia="et-EE" w:bidi="ar-SA"/>
        </w:rPr>
        <w:t>d</w:t>
      </w:r>
      <w:r w:rsidR="00110BD5" w:rsidRPr="00556C59">
        <w:rPr>
          <w:rFonts w:eastAsia="Times New Roman"/>
          <w:kern w:val="0"/>
          <w:lang w:eastAsia="et-EE" w:bidi="ar-SA"/>
        </w:rPr>
        <w:t xml:space="preserve"> on</w:t>
      </w:r>
      <w:r w:rsidR="00F052B1" w:rsidRPr="00556C59">
        <w:rPr>
          <w:rFonts w:eastAsia="Times New Roman"/>
          <w:kern w:val="0"/>
          <w:lang w:eastAsia="et-EE" w:bidi="ar-SA"/>
        </w:rPr>
        <w:t xml:space="preserve"> sadamaregistri andmetel</w:t>
      </w:r>
      <w:r w:rsidR="00F052B1" w:rsidRPr="00556C59">
        <w:rPr>
          <w:rFonts w:ascii="Trebuchet MS" w:hAnsi="Trebuchet MS"/>
          <w:color w:val="666666"/>
          <w:sz w:val="18"/>
          <w:szCs w:val="18"/>
          <w:shd w:val="clear" w:color="auto" w:fill="FFFFFF"/>
        </w:rPr>
        <w:t xml:space="preserve"> </w:t>
      </w:r>
      <w:r w:rsidR="003874BA">
        <w:rPr>
          <w:rFonts w:eastAsia="Times New Roman"/>
          <w:kern w:val="0"/>
          <w:lang w:eastAsia="et-EE" w:bidi="ar-SA"/>
        </w:rPr>
        <w:t>59°33'32.94''N</w:t>
      </w:r>
      <w:r w:rsidR="00D500FD" w:rsidRPr="00D500FD">
        <w:rPr>
          <w:rFonts w:eastAsia="Times New Roman"/>
          <w:kern w:val="0"/>
          <w:lang w:eastAsia="et-EE" w:bidi="ar-SA"/>
        </w:rPr>
        <w:t>; 24°47'36.27''E</w:t>
      </w:r>
      <w:r w:rsidR="00D500FD">
        <w:rPr>
          <w:rFonts w:eastAsia="Times New Roman"/>
          <w:kern w:val="0"/>
          <w:lang w:eastAsia="et-EE" w:bidi="ar-SA"/>
        </w:rPr>
        <w:t>. Tegemist on v</w:t>
      </w:r>
      <w:r w:rsidR="00D500FD" w:rsidRPr="00D500FD">
        <w:rPr>
          <w:rFonts w:eastAsia="Times New Roman"/>
          <w:kern w:val="0"/>
          <w:lang w:eastAsia="et-EE" w:bidi="ar-SA"/>
        </w:rPr>
        <w:t>äikesadam</w:t>
      </w:r>
      <w:r w:rsidR="00D500FD">
        <w:rPr>
          <w:rFonts w:eastAsia="Times New Roman"/>
          <w:kern w:val="0"/>
          <w:lang w:eastAsia="et-EE" w:bidi="ar-SA"/>
        </w:rPr>
        <w:t>aga</w:t>
      </w:r>
      <w:r w:rsidR="00D500FD" w:rsidRPr="00D500FD">
        <w:rPr>
          <w:rFonts w:eastAsia="Times New Roman"/>
          <w:kern w:val="0"/>
          <w:lang w:eastAsia="et-EE" w:bidi="ar-SA"/>
        </w:rPr>
        <w:t>, kus ei osutata tasulisi sadamateenuseid</w:t>
      </w:r>
      <w:r w:rsidR="00D500FD">
        <w:rPr>
          <w:rFonts w:eastAsia="Times New Roman"/>
          <w:kern w:val="0"/>
          <w:lang w:eastAsia="et-EE" w:bidi="ar-SA"/>
        </w:rPr>
        <w:t>. V</w:t>
      </w:r>
      <w:r w:rsidR="00D500FD" w:rsidRPr="00D500FD">
        <w:rPr>
          <w:rFonts w:eastAsia="Times New Roman"/>
          <w:kern w:val="0"/>
          <w:lang w:eastAsia="et-EE" w:bidi="ar-SA"/>
        </w:rPr>
        <w:t>ee erikasu</w:t>
      </w:r>
      <w:r w:rsidR="00D500FD">
        <w:rPr>
          <w:rFonts w:eastAsia="Times New Roman"/>
          <w:kern w:val="0"/>
          <w:lang w:eastAsia="et-EE" w:bidi="ar-SA"/>
        </w:rPr>
        <w:t>tusega seotud</w:t>
      </w:r>
      <w:r w:rsidR="00D500FD" w:rsidRPr="00D500FD">
        <w:rPr>
          <w:rFonts w:eastAsia="Times New Roman"/>
          <w:kern w:val="0"/>
          <w:lang w:eastAsia="et-EE" w:bidi="ar-SA"/>
        </w:rPr>
        <w:t xml:space="preserve"> kinnistu on kasutusotstarbelt</w:t>
      </w:r>
      <w:r w:rsidR="00D500FD">
        <w:rPr>
          <w:rFonts w:eastAsia="Times New Roman"/>
          <w:kern w:val="0"/>
          <w:lang w:eastAsia="et-EE" w:bidi="ar-SA"/>
        </w:rPr>
        <w:t xml:space="preserve"> 100%</w:t>
      </w:r>
      <w:r w:rsidR="00D500FD" w:rsidRPr="00D500FD">
        <w:rPr>
          <w:rFonts w:eastAsia="Times New Roman"/>
          <w:kern w:val="0"/>
          <w:lang w:eastAsia="et-EE" w:bidi="ar-SA"/>
        </w:rPr>
        <w:t xml:space="preserve"> tootmismaa ning on kasutusel väikesadama</w:t>
      </w:r>
      <w:r w:rsidR="00D500FD">
        <w:rPr>
          <w:rFonts w:eastAsia="Times New Roman"/>
          <w:kern w:val="0"/>
          <w:lang w:eastAsia="et-EE" w:bidi="ar-SA"/>
        </w:rPr>
        <w:t xml:space="preserve"> </w:t>
      </w:r>
      <w:r w:rsidR="00D500FD" w:rsidRPr="00D500FD">
        <w:rPr>
          <w:rFonts w:eastAsia="Times New Roman"/>
          <w:kern w:val="0"/>
          <w:lang w:eastAsia="et-EE" w:bidi="ar-SA"/>
        </w:rPr>
        <w:t>haldusterritooriumina</w:t>
      </w:r>
      <w:r w:rsidR="005E4FCD">
        <w:rPr>
          <w:rFonts w:eastAsia="Times New Roman"/>
          <w:kern w:val="0"/>
          <w:lang w:eastAsia="et-EE" w:bidi="ar-SA"/>
        </w:rPr>
        <w:t xml:space="preserve">,  </w:t>
      </w:r>
      <w:r w:rsidR="00D500FD" w:rsidRPr="00D500FD">
        <w:rPr>
          <w:rFonts w:eastAsia="Times New Roman"/>
          <w:kern w:val="0"/>
          <w:lang w:eastAsia="et-EE" w:bidi="ar-SA"/>
        </w:rPr>
        <w:t>peamiselt parklana.</w:t>
      </w:r>
    </w:p>
    <w:p w:rsidR="00A93E2B" w:rsidRPr="00556C59" w:rsidRDefault="00A93E2B" w:rsidP="00A93E2B">
      <w:pPr>
        <w:widowControl/>
        <w:suppressAutoHyphens w:val="0"/>
        <w:spacing w:line="240" w:lineRule="auto"/>
        <w:jc w:val="left"/>
        <w:rPr>
          <w:rFonts w:eastAsia="Times New Roman"/>
          <w:lang w:eastAsia="et-EE"/>
        </w:rPr>
      </w:pPr>
    </w:p>
    <w:p w:rsidR="006C5D35" w:rsidRPr="00556C59" w:rsidRDefault="006C5D35" w:rsidP="00D06BA2">
      <w:pPr>
        <w:pStyle w:val="Normaallaadveeb"/>
        <w:widowControl w:val="0"/>
        <w:numPr>
          <w:ilvl w:val="1"/>
          <w:numId w:val="8"/>
        </w:numPr>
        <w:suppressAutoHyphens/>
        <w:spacing w:before="0" w:beforeAutospacing="0" w:after="0" w:line="240" w:lineRule="atLeast"/>
        <w:jc w:val="both"/>
        <w:rPr>
          <w:b/>
          <w:bCs/>
          <w:lang w:val="et-EE"/>
        </w:rPr>
      </w:pPr>
      <w:r w:rsidRPr="00556C59">
        <w:rPr>
          <w:b/>
          <w:bCs/>
          <w:lang w:val="et-EE"/>
        </w:rPr>
        <w:t>Alal esinevad loodusvarad, nende omadused ja taastumisvõime ning loodus</w:t>
      </w:r>
      <w:r w:rsidRPr="00556C59">
        <w:rPr>
          <w:b/>
          <w:bCs/>
          <w:lang w:val="et-EE"/>
        </w:rPr>
        <w:softHyphen/>
        <w:t>keskkonna vastupanuvõime</w:t>
      </w:r>
    </w:p>
    <w:p w:rsidR="006C5D35" w:rsidRPr="00556C59" w:rsidRDefault="006C5D35" w:rsidP="00D06BA2">
      <w:pPr>
        <w:pStyle w:val="Normaallaadveeb"/>
        <w:spacing w:before="0" w:beforeAutospacing="0" w:after="0" w:line="240" w:lineRule="atLeast"/>
        <w:jc w:val="both"/>
        <w:rPr>
          <w:lang w:val="et-EE"/>
        </w:rPr>
      </w:pPr>
      <w:r w:rsidRPr="00556C59">
        <w:rPr>
          <w:lang w:val="et-EE"/>
        </w:rPr>
        <w:t>Sadama akvatooriumis ja sadama territooriumil ei esine loodusvarasid kasutataval kujul.</w:t>
      </w:r>
    </w:p>
    <w:p w:rsidR="006C5D35" w:rsidRPr="00556C59" w:rsidRDefault="006C5D35" w:rsidP="00D06BA2">
      <w:pPr>
        <w:pStyle w:val="Normaallaadveeb"/>
        <w:spacing w:before="0" w:beforeAutospacing="0" w:after="0" w:line="240" w:lineRule="atLeast"/>
        <w:jc w:val="both"/>
        <w:rPr>
          <w:lang w:val="et-EE"/>
        </w:rPr>
      </w:pPr>
    </w:p>
    <w:p w:rsidR="006C5D35" w:rsidRPr="00556C59" w:rsidRDefault="006C5D35" w:rsidP="001B21A8">
      <w:pPr>
        <w:pStyle w:val="Normaallaadveeb"/>
        <w:widowControl w:val="0"/>
        <w:numPr>
          <w:ilvl w:val="1"/>
          <w:numId w:val="8"/>
        </w:numPr>
        <w:suppressAutoHyphens/>
        <w:spacing w:before="0" w:beforeAutospacing="0" w:after="0" w:line="240" w:lineRule="atLeast"/>
        <w:jc w:val="both"/>
        <w:rPr>
          <w:b/>
          <w:bCs/>
          <w:lang w:val="et-EE"/>
        </w:rPr>
      </w:pPr>
      <w:r w:rsidRPr="00556C59">
        <w:rPr>
          <w:b/>
          <w:bCs/>
          <w:lang w:val="et-EE"/>
        </w:rPr>
        <w:t>Märgalade, randade ja kallaste, pinnavormide, metsade, kaitstavate loodus</w:t>
      </w:r>
      <w:r w:rsidRPr="00556C59">
        <w:rPr>
          <w:b/>
          <w:bCs/>
          <w:lang w:val="et-EE"/>
        </w:rPr>
        <w:softHyphen/>
        <w:t>objektide, sealhulgas Natura 2000 võrgustiku alade vastupanuvõime</w:t>
      </w:r>
    </w:p>
    <w:p w:rsidR="003874BA" w:rsidRPr="005C2828" w:rsidRDefault="003874BA" w:rsidP="003874BA">
      <w:pPr>
        <w:widowControl/>
        <w:suppressAutoHyphens w:val="0"/>
        <w:autoSpaceDE w:val="0"/>
        <w:autoSpaceDN w:val="0"/>
        <w:adjustRightInd w:val="0"/>
        <w:spacing w:line="240" w:lineRule="auto"/>
        <w:rPr>
          <w:noProof/>
        </w:rPr>
      </w:pPr>
      <w:r>
        <w:rPr>
          <w:noProof/>
        </w:rPr>
        <w:lastRenderedPageBreak/>
        <w:t>Sadamas ja selle lähi</w:t>
      </w:r>
      <w:r w:rsidRPr="005C2828">
        <w:rPr>
          <w:noProof/>
        </w:rPr>
        <w:t xml:space="preserve">piirkonnas </w:t>
      </w:r>
      <w:r>
        <w:rPr>
          <w:noProof/>
        </w:rPr>
        <w:t xml:space="preserve">vähemalt 2000 m raadiuses </w:t>
      </w:r>
      <w:r w:rsidRPr="005C2828">
        <w:rPr>
          <w:noProof/>
        </w:rPr>
        <w:t xml:space="preserve">ei asu kaitstavaid loodusobjekte ega ka Natura 2000 ala. </w:t>
      </w:r>
    </w:p>
    <w:p w:rsidR="009C7FAD" w:rsidRPr="00556C59" w:rsidRDefault="009C7FAD" w:rsidP="00D06BA2">
      <w:pPr>
        <w:suppressAutoHyphens w:val="0"/>
        <w:spacing w:line="240" w:lineRule="atLeast"/>
        <w:rPr>
          <w:rFonts w:eastAsia="Times New Roman"/>
          <w:lang w:eastAsia="et-EE"/>
        </w:rPr>
      </w:pPr>
    </w:p>
    <w:p w:rsidR="006C5D35" w:rsidRPr="00556C59" w:rsidRDefault="006C5D35" w:rsidP="00D06BA2">
      <w:pPr>
        <w:suppressAutoHyphens w:val="0"/>
        <w:autoSpaceDE w:val="0"/>
        <w:autoSpaceDN w:val="0"/>
        <w:adjustRightInd w:val="0"/>
        <w:spacing w:line="240" w:lineRule="atLeast"/>
        <w:rPr>
          <w:b/>
          <w:bCs/>
        </w:rPr>
      </w:pPr>
      <w:r w:rsidRPr="00556C59">
        <w:rPr>
          <w:b/>
        </w:rPr>
        <w:t xml:space="preserve">1.4 </w:t>
      </w:r>
      <w:r w:rsidRPr="00556C59">
        <w:rPr>
          <w:b/>
          <w:bCs/>
        </w:rPr>
        <w:t>Alad, kus õigusaktidega kehtestatud nõudeid on ületatud</w:t>
      </w:r>
    </w:p>
    <w:p w:rsidR="006C5D35" w:rsidRPr="00556C59" w:rsidRDefault="006C5D35" w:rsidP="00D06BA2">
      <w:pPr>
        <w:spacing w:line="240" w:lineRule="atLeast"/>
      </w:pPr>
      <w:r w:rsidRPr="00556C59">
        <w:t>Kavandatava tegevuse maa-ala piires puuduvad teadaolevalt sellised alad, kus õigusaktidega kehtestatud nõudeid on ületatud.</w:t>
      </w:r>
    </w:p>
    <w:p w:rsidR="006C5D35" w:rsidRPr="00556C59" w:rsidRDefault="006C5D35" w:rsidP="00D06BA2">
      <w:pPr>
        <w:spacing w:line="240" w:lineRule="atLeast"/>
      </w:pPr>
    </w:p>
    <w:p w:rsidR="006C5D35" w:rsidRPr="00556C59" w:rsidRDefault="006C5D35" w:rsidP="00D06BA2">
      <w:pPr>
        <w:pStyle w:val="Normaallaadveeb"/>
        <w:widowControl w:val="0"/>
        <w:numPr>
          <w:ilvl w:val="1"/>
          <w:numId w:val="8"/>
        </w:numPr>
        <w:suppressAutoHyphens/>
        <w:spacing w:before="0" w:beforeAutospacing="0" w:after="0" w:line="240" w:lineRule="atLeast"/>
        <w:jc w:val="both"/>
        <w:rPr>
          <w:b/>
          <w:bCs/>
          <w:lang w:val="et-EE"/>
        </w:rPr>
      </w:pPr>
      <w:r w:rsidRPr="00556C59">
        <w:rPr>
          <w:b/>
          <w:bCs/>
          <w:lang w:val="et-EE"/>
        </w:rPr>
        <w:t>Maareformi seaduse tähenduses tiheasutusega alade ning ajaloo-, kultuuri- või arheoloogilise väärtusega alade vastupanuvõime</w:t>
      </w:r>
    </w:p>
    <w:p w:rsidR="00826B06" w:rsidRPr="00314A0F" w:rsidRDefault="00826B06" w:rsidP="00826B06">
      <w:pPr>
        <w:pStyle w:val="Default"/>
        <w:spacing w:line="240" w:lineRule="atLeast"/>
        <w:jc w:val="both"/>
        <w:rPr>
          <w:bCs/>
          <w:lang w:val="et-EE"/>
        </w:rPr>
      </w:pPr>
      <w:r>
        <w:rPr>
          <w:lang w:val="et-EE"/>
        </w:rPr>
        <w:t xml:space="preserve">Sadama </w:t>
      </w:r>
      <w:r w:rsidRPr="00314A0F">
        <w:rPr>
          <w:lang w:val="et-EE"/>
        </w:rPr>
        <w:t xml:space="preserve">kinnistu asub tiheasustusalal, </w:t>
      </w:r>
      <w:r w:rsidRPr="00314A0F">
        <w:rPr>
          <w:bCs/>
          <w:lang w:val="et-EE"/>
        </w:rPr>
        <w:t>100</w:t>
      </w:r>
      <w:r w:rsidRPr="00314A0F">
        <w:rPr>
          <w:lang w:val="et-EE"/>
        </w:rPr>
        <w:t xml:space="preserve">% </w:t>
      </w:r>
      <w:proofErr w:type="spellStart"/>
      <w:r w:rsidRPr="00D500FD">
        <w:rPr>
          <w:lang w:eastAsia="et-EE"/>
        </w:rPr>
        <w:t>tootmismaa</w:t>
      </w:r>
      <w:proofErr w:type="spellEnd"/>
      <w:r>
        <w:rPr>
          <w:lang w:eastAsia="et-EE"/>
        </w:rPr>
        <w:t xml:space="preserve"> </w:t>
      </w:r>
      <w:r w:rsidRPr="00314A0F">
        <w:rPr>
          <w:lang w:val="et-EE"/>
        </w:rPr>
        <w:t>sihtotstarbega kinnistul.</w:t>
      </w:r>
      <w:r>
        <w:rPr>
          <w:lang w:val="et-EE"/>
        </w:rPr>
        <w:t xml:space="preserve"> </w:t>
      </w:r>
      <w:r w:rsidRPr="00314A0F">
        <w:rPr>
          <w:lang w:val="et-EE"/>
        </w:rPr>
        <w:t xml:space="preserve">Kinnistul ja selle lähiümbruses vähemalt </w:t>
      </w:r>
      <w:r>
        <w:rPr>
          <w:lang w:val="et-EE"/>
        </w:rPr>
        <w:t>10</w:t>
      </w:r>
      <w:r w:rsidRPr="00314A0F">
        <w:rPr>
          <w:lang w:val="et-EE"/>
        </w:rPr>
        <w:t xml:space="preserve">00 m raadiuses ei asu </w:t>
      </w:r>
      <w:r w:rsidRPr="00314A0F">
        <w:rPr>
          <w:bCs/>
          <w:lang w:val="et-EE"/>
        </w:rPr>
        <w:t>ajaloo-, kultuuri- või arheoloogilise väärtusega objekte, mistõttu puudub mõju eelnimetatud objektidele.</w:t>
      </w:r>
    </w:p>
    <w:p w:rsidR="00826B06" w:rsidRDefault="00826B06" w:rsidP="00D06BA2">
      <w:pPr>
        <w:pStyle w:val="Normaallaadveeb"/>
        <w:spacing w:before="0" w:beforeAutospacing="0" w:after="0" w:line="240" w:lineRule="atLeast"/>
        <w:jc w:val="both"/>
        <w:rPr>
          <w:b/>
          <w:bCs/>
          <w:lang w:val="et-EE"/>
        </w:rPr>
      </w:pPr>
    </w:p>
    <w:p w:rsidR="006C5D35" w:rsidRPr="00556C59" w:rsidRDefault="006C5D35" w:rsidP="00D06BA2">
      <w:pPr>
        <w:pStyle w:val="Normaallaadveeb"/>
        <w:spacing w:before="0" w:beforeAutospacing="0" w:after="0" w:line="240" w:lineRule="atLeast"/>
        <w:jc w:val="both"/>
        <w:rPr>
          <w:b/>
          <w:bCs/>
          <w:lang w:val="et-EE"/>
        </w:rPr>
      </w:pPr>
      <w:r w:rsidRPr="00556C59">
        <w:rPr>
          <w:b/>
          <w:bCs/>
          <w:lang w:val="et-EE"/>
        </w:rPr>
        <w:t>2. Tegevuse iseloom, kaasa arvatud selle tehnoloogiline tase</w:t>
      </w:r>
    </w:p>
    <w:p w:rsidR="003275CB" w:rsidRDefault="00BD0D79" w:rsidP="003275CB">
      <w:pPr>
        <w:widowControl/>
        <w:suppressAutoHyphens w:val="0"/>
        <w:spacing w:line="240" w:lineRule="auto"/>
        <w:rPr>
          <w:bCs/>
        </w:rPr>
      </w:pPr>
      <w:r>
        <w:rPr>
          <w:lang w:eastAsia="et-EE"/>
        </w:rPr>
        <w:t>Vee erikasutusega seotud tegevuseks on sadama akvatooriumi süvendamine mahus kuni 3000 m</w:t>
      </w:r>
      <w:r w:rsidRPr="00BD0D79">
        <w:rPr>
          <w:vertAlign w:val="superscript"/>
          <w:lang w:eastAsia="et-EE"/>
        </w:rPr>
        <w:t>3</w:t>
      </w:r>
      <w:r>
        <w:rPr>
          <w:lang w:eastAsia="et-EE"/>
        </w:rPr>
        <w:t xml:space="preserve"> ja kaide rekonstrueerimine mahus kuni 250 m</w:t>
      </w:r>
      <w:r w:rsidRPr="00BD0D79">
        <w:rPr>
          <w:vertAlign w:val="superscript"/>
          <w:lang w:eastAsia="et-EE"/>
        </w:rPr>
        <w:t>3</w:t>
      </w:r>
      <w:r>
        <w:rPr>
          <w:lang w:eastAsia="et-EE"/>
        </w:rPr>
        <w:t>. Süvendatud pinnas võetakse kasutusele maismaal. Kaide rekonstrueerimise käigus paigutatakse veekogusse paekivi, graniitkivi</w:t>
      </w:r>
      <w:r w:rsidR="00D305FA">
        <w:rPr>
          <w:lang w:eastAsia="et-EE"/>
        </w:rPr>
        <w:t>, isolatsioonimatid</w:t>
      </w:r>
      <w:r>
        <w:rPr>
          <w:lang w:eastAsia="et-EE"/>
        </w:rPr>
        <w:t xml:space="preserve"> ja </w:t>
      </w:r>
      <w:r w:rsidR="00D305FA">
        <w:rPr>
          <w:lang w:eastAsia="et-EE"/>
        </w:rPr>
        <w:t xml:space="preserve">betoon. </w:t>
      </w:r>
      <w:r w:rsidR="00B01326">
        <w:rPr>
          <w:lang w:eastAsia="et-EE"/>
        </w:rPr>
        <w:t>R</w:t>
      </w:r>
      <w:r w:rsidR="00D305FA">
        <w:rPr>
          <w:bCs/>
        </w:rPr>
        <w:t xml:space="preserve">ekonstrueeritava kai </w:t>
      </w:r>
      <w:r>
        <w:rPr>
          <w:bCs/>
        </w:rPr>
        <w:t>koordinaadid</w:t>
      </w:r>
      <w:r w:rsidR="00D305FA">
        <w:rPr>
          <w:bCs/>
        </w:rPr>
        <w:t xml:space="preserve"> on:</w:t>
      </w:r>
    </w:p>
    <w:p w:rsidR="00BD0D79" w:rsidRDefault="00BD0D79" w:rsidP="003275CB">
      <w:pPr>
        <w:widowControl/>
        <w:suppressAutoHyphens w:val="0"/>
        <w:spacing w:line="240" w:lineRule="auto"/>
        <w:rPr>
          <w:bCs/>
        </w:rPr>
      </w:pPr>
      <w:r w:rsidRPr="009E19DD">
        <w:rPr>
          <w:bCs/>
        </w:rPr>
        <w:t>X 6602683,6 Y 554836,4</w:t>
      </w:r>
    </w:p>
    <w:p w:rsidR="00BD0D79" w:rsidRDefault="00BD0D79" w:rsidP="003275CB">
      <w:pPr>
        <w:widowControl/>
        <w:suppressAutoHyphens w:val="0"/>
        <w:spacing w:line="240" w:lineRule="auto"/>
        <w:rPr>
          <w:bCs/>
        </w:rPr>
      </w:pPr>
      <w:r w:rsidRPr="009E19DD">
        <w:rPr>
          <w:bCs/>
        </w:rPr>
        <w:t>X 6602692,7 Y 554836,4</w:t>
      </w:r>
    </w:p>
    <w:p w:rsidR="00BD0D79" w:rsidRDefault="00BD0D79" w:rsidP="003275CB">
      <w:pPr>
        <w:widowControl/>
        <w:suppressAutoHyphens w:val="0"/>
        <w:spacing w:line="240" w:lineRule="auto"/>
        <w:rPr>
          <w:bCs/>
        </w:rPr>
      </w:pPr>
      <w:r w:rsidRPr="009E19DD">
        <w:rPr>
          <w:bCs/>
        </w:rPr>
        <w:t>X 6602692,7 Y 554843,3</w:t>
      </w:r>
    </w:p>
    <w:p w:rsidR="00BD0D79" w:rsidRDefault="00BD0D79" w:rsidP="003275CB">
      <w:pPr>
        <w:widowControl/>
        <w:suppressAutoHyphens w:val="0"/>
        <w:spacing w:line="240" w:lineRule="auto"/>
        <w:rPr>
          <w:bCs/>
        </w:rPr>
      </w:pPr>
      <w:r w:rsidRPr="009E19DD">
        <w:rPr>
          <w:bCs/>
        </w:rPr>
        <w:t>X 6602681,32 Y 554842,6</w:t>
      </w:r>
    </w:p>
    <w:p w:rsidR="00BD0D79" w:rsidRPr="00556C59" w:rsidRDefault="00BD0D79" w:rsidP="004D5BD5">
      <w:pPr>
        <w:widowControl/>
        <w:suppressAutoHyphens w:val="0"/>
        <w:spacing w:line="240" w:lineRule="auto"/>
        <w:rPr>
          <w:lang w:eastAsia="et-EE"/>
        </w:rPr>
      </w:pPr>
    </w:p>
    <w:p w:rsidR="006C5D35" w:rsidRPr="00556C59" w:rsidRDefault="006C5D35" w:rsidP="006624F2">
      <w:pPr>
        <w:suppressAutoHyphens w:val="0"/>
        <w:autoSpaceDE w:val="0"/>
        <w:autoSpaceDN w:val="0"/>
        <w:adjustRightInd w:val="0"/>
        <w:spacing w:line="240" w:lineRule="atLeast"/>
        <w:rPr>
          <w:b/>
          <w:bCs/>
        </w:rPr>
      </w:pPr>
      <w:r w:rsidRPr="00556C59">
        <w:rPr>
          <w:b/>
          <w:bCs/>
        </w:rPr>
        <w:t>2.1 Loodusvarade kasutamine</w:t>
      </w:r>
    </w:p>
    <w:p w:rsidR="006C5D35" w:rsidRPr="00556C59" w:rsidRDefault="006C5D35" w:rsidP="006624F2">
      <w:pPr>
        <w:pStyle w:val="Normaallaadveeb"/>
        <w:spacing w:before="0" w:beforeAutospacing="0" w:after="0" w:line="240" w:lineRule="atLeast"/>
        <w:jc w:val="both"/>
        <w:rPr>
          <w:lang w:val="et-EE"/>
        </w:rPr>
      </w:pPr>
      <w:r w:rsidRPr="00556C59">
        <w:rPr>
          <w:lang w:val="et-EE"/>
        </w:rPr>
        <w:t>Sadama rekonstrueerimise käigus toimub vee erikasutus, selle kirjeldus on antud eelmises punktis.</w:t>
      </w:r>
    </w:p>
    <w:p w:rsidR="006C5D35" w:rsidRPr="00556C59" w:rsidRDefault="006C5D35" w:rsidP="006624F2">
      <w:pPr>
        <w:pStyle w:val="Normaallaadveeb"/>
        <w:spacing w:before="0" w:beforeAutospacing="0" w:after="0" w:line="240" w:lineRule="atLeast"/>
        <w:jc w:val="both"/>
        <w:rPr>
          <w:lang w:val="et-EE"/>
        </w:rPr>
      </w:pPr>
    </w:p>
    <w:p w:rsidR="006C5D35" w:rsidRPr="00556C59" w:rsidRDefault="006C5D35" w:rsidP="006624F2">
      <w:pPr>
        <w:pStyle w:val="Normaallaadveeb"/>
        <w:widowControl w:val="0"/>
        <w:numPr>
          <w:ilvl w:val="1"/>
          <w:numId w:val="14"/>
        </w:numPr>
        <w:suppressAutoHyphens/>
        <w:spacing w:before="0" w:beforeAutospacing="0" w:after="0" w:line="240" w:lineRule="atLeast"/>
        <w:jc w:val="both"/>
        <w:rPr>
          <w:b/>
          <w:bCs/>
          <w:lang w:val="et-EE"/>
        </w:rPr>
      </w:pPr>
      <w:r w:rsidRPr="00556C59">
        <w:rPr>
          <w:b/>
          <w:bCs/>
          <w:lang w:val="et-EE"/>
        </w:rPr>
        <w:t>Jäätme- ja energiamahukus</w:t>
      </w:r>
    </w:p>
    <w:p w:rsidR="00A115AB" w:rsidRPr="00556C59" w:rsidRDefault="006C5D35" w:rsidP="006C4868">
      <w:pPr>
        <w:spacing w:line="240" w:lineRule="atLeast"/>
      </w:pPr>
      <w:r w:rsidRPr="00556C59">
        <w:t xml:space="preserve">Vee erikasutusega seotud tööde käigus tekkivaid jäätmeid käideldakse jäätmeseaduses sätestatud korras. Süvendatud pinnas </w:t>
      </w:r>
      <w:r w:rsidR="00DA6170">
        <w:t>võetakse kasutusele maismaal.</w:t>
      </w:r>
      <w:r w:rsidR="0057321D" w:rsidRPr="00556C59">
        <w:t xml:space="preserve"> </w:t>
      </w:r>
    </w:p>
    <w:p w:rsidR="006C5D35" w:rsidRPr="00556C59" w:rsidRDefault="006C5D35" w:rsidP="006624F2">
      <w:pPr>
        <w:pStyle w:val="Normaallaadveeb"/>
        <w:tabs>
          <w:tab w:val="left" w:pos="5385"/>
        </w:tabs>
        <w:spacing w:before="0" w:beforeAutospacing="0" w:after="0" w:line="240" w:lineRule="atLeast"/>
        <w:jc w:val="both"/>
        <w:rPr>
          <w:lang w:val="et-EE"/>
        </w:rPr>
      </w:pPr>
    </w:p>
    <w:p w:rsidR="006C5D35" w:rsidRPr="00556C59" w:rsidRDefault="006C5D35" w:rsidP="006624F2">
      <w:pPr>
        <w:pStyle w:val="Normaallaadveeb"/>
        <w:spacing w:before="0" w:beforeAutospacing="0" w:after="0" w:line="240" w:lineRule="atLeast"/>
        <w:jc w:val="both"/>
        <w:rPr>
          <w:b/>
          <w:lang w:val="et-EE"/>
        </w:rPr>
      </w:pPr>
      <w:r w:rsidRPr="00556C59">
        <w:rPr>
          <w:b/>
          <w:lang w:val="et-EE"/>
        </w:rPr>
        <w:t xml:space="preserve">2.3. </w:t>
      </w:r>
      <w:proofErr w:type="spellStart"/>
      <w:r w:rsidRPr="00556C59">
        <w:rPr>
          <w:b/>
          <w:lang w:val="et-EE"/>
        </w:rPr>
        <w:t>Lähipiirkonna</w:t>
      </w:r>
      <w:proofErr w:type="spellEnd"/>
      <w:r w:rsidRPr="00556C59">
        <w:rPr>
          <w:b/>
          <w:lang w:val="et-EE"/>
        </w:rPr>
        <w:t xml:space="preserve"> teised tegevused</w:t>
      </w:r>
    </w:p>
    <w:p w:rsidR="00826B06" w:rsidRPr="00556C59" w:rsidRDefault="00826B06" w:rsidP="00826B06">
      <w:pPr>
        <w:spacing w:line="240" w:lineRule="atLeast"/>
        <w:rPr>
          <w:color w:val="000000"/>
        </w:rPr>
      </w:pPr>
      <w:r>
        <w:t xml:space="preserve">Sadama kinnistu ja süvendatud mereala paiknevad Rohuneeme külas, Viimsi vallas, Harjumaal piirnedes läänest ja põhjast Tallinna lahega, lõunast Rohuneeme sadamaga ja idast Külaniidu 4 kinnistuga (100% elamumaa). Keskkonnaamet on 10.04.2012 korraldusega KKO 1-15/12/10 andnud </w:t>
      </w:r>
      <w:proofErr w:type="spellStart"/>
      <w:r>
        <w:t>AS-le</w:t>
      </w:r>
      <w:proofErr w:type="spellEnd"/>
      <w:r>
        <w:t xml:space="preserve"> Eesti Loots vee erikasutusloa nr L.VV/321551 Rohuneeme sadama </w:t>
      </w:r>
      <w:r w:rsidR="003E4F78">
        <w:t xml:space="preserve">iga-aastaseks </w:t>
      </w:r>
      <w:r>
        <w:t>süvendamiseks</w:t>
      </w:r>
      <w:r w:rsidR="003E4F78">
        <w:t xml:space="preserve"> mahus ca 1500 m</w:t>
      </w:r>
      <w:r w:rsidR="003E4F78" w:rsidRPr="003E4F78">
        <w:rPr>
          <w:vertAlign w:val="superscript"/>
        </w:rPr>
        <w:t>3</w:t>
      </w:r>
      <w:r w:rsidR="003E4F78">
        <w:t>. Kokku viie aasta jooksul 7500 m</w:t>
      </w:r>
      <w:r w:rsidR="003E4F78" w:rsidRPr="003E4F78">
        <w:rPr>
          <w:vertAlign w:val="superscript"/>
        </w:rPr>
        <w:t>3</w:t>
      </w:r>
      <w:r w:rsidR="003E4F78">
        <w:t xml:space="preserve">. Seega võib tekkida olukord, kus mõlemas kõrvuti asuvas sadamas toimuvad süvendustööd samaaegselt ning sellisel juhul oleks </w:t>
      </w:r>
      <w:r w:rsidR="00832032">
        <w:t xml:space="preserve">piirkonnas maksimaalne </w:t>
      </w:r>
      <w:r w:rsidR="003E4F78">
        <w:t>süvendusmaht kuni 4500 m</w:t>
      </w:r>
      <w:r w:rsidR="003E4F78" w:rsidRPr="003E4F78">
        <w:rPr>
          <w:vertAlign w:val="superscript"/>
        </w:rPr>
        <w:t>3</w:t>
      </w:r>
      <w:r w:rsidR="003E4F78">
        <w:t>. Kui selline tegevus peaks s</w:t>
      </w:r>
      <w:r w:rsidR="00BD0D79">
        <w:t>ama</w:t>
      </w:r>
      <w:r w:rsidR="003E4F78">
        <w:t xml:space="preserve">aegsel aset leidma ei ole süvendusmaht </w:t>
      </w:r>
      <w:r w:rsidR="00BD0D79">
        <w:t>kokku nii suur, et selle tagajärjel võiks t</w:t>
      </w:r>
      <w:r w:rsidR="00832032">
        <w:t xml:space="preserve">ekkida oluline mõju keskkonnale. Lisaks on </w:t>
      </w:r>
      <w:r w:rsidR="00832032">
        <w:t>vee erikasutusloa</w:t>
      </w:r>
      <w:r w:rsidR="00832032">
        <w:t>s</w:t>
      </w:r>
      <w:r w:rsidR="00832032">
        <w:t xml:space="preserve"> nr L.VV/321551</w:t>
      </w:r>
      <w:r w:rsidR="00832032">
        <w:t xml:space="preserve"> kehtestatud keskkonnakaitsealase nõudena keeld süvendustööde tegemiseks kalade kudeajal, mis vähendab olulise keskkonnamõju riski veelgi.</w:t>
      </w:r>
    </w:p>
    <w:p w:rsidR="006C5D35" w:rsidRPr="00556C59" w:rsidRDefault="006C5D35" w:rsidP="006624F2">
      <w:pPr>
        <w:pStyle w:val="Pis"/>
        <w:autoSpaceDE w:val="0"/>
        <w:spacing w:line="240" w:lineRule="atLeast"/>
        <w:rPr>
          <w:rFonts w:eastAsia="Times New Roman" w:cs="Times New Roman"/>
          <w:b/>
          <w:bCs/>
          <w:szCs w:val="24"/>
        </w:rPr>
      </w:pPr>
    </w:p>
    <w:p w:rsidR="006C5D35" w:rsidRPr="00556C59" w:rsidRDefault="006C5D35" w:rsidP="0047305D">
      <w:pPr>
        <w:pStyle w:val="Normaallaadveeb"/>
        <w:spacing w:before="0" w:beforeAutospacing="0" w:after="0" w:line="240" w:lineRule="atLeast"/>
        <w:jc w:val="both"/>
        <w:rPr>
          <w:b/>
          <w:bCs/>
          <w:lang w:val="et-EE"/>
        </w:rPr>
      </w:pPr>
      <w:r w:rsidRPr="00556C59">
        <w:rPr>
          <w:b/>
          <w:bCs/>
          <w:lang w:val="et-EE"/>
        </w:rPr>
        <w:t>3. Tegevusega kaasnevatest tagajärgedest</w:t>
      </w:r>
    </w:p>
    <w:p w:rsidR="006C5D35" w:rsidRPr="00556C59" w:rsidRDefault="006C5D35" w:rsidP="0047305D">
      <w:pPr>
        <w:pStyle w:val="Normaallaadveeb"/>
        <w:widowControl w:val="0"/>
        <w:numPr>
          <w:ilvl w:val="1"/>
          <w:numId w:val="10"/>
        </w:numPr>
        <w:suppressAutoHyphens/>
        <w:spacing w:before="0" w:beforeAutospacing="0" w:after="0" w:line="240" w:lineRule="atLeast"/>
        <w:jc w:val="both"/>
        <w:rPr>
          <w:b/>
          <w:bCs/>
          <w:iCs/>
          <w:lang w:val="et-EE"/>
        </w:rPr>
      </w:pPr>
      <w:r w:rsidRPr="00556C59">
        <w:rPr>
          <w:b/>
          <w:bCs/>
          <w:iCs/>
          <w:lang w:val="et-EE"/>
        </w:rPr>
        <w:t>Vesi ja pinnas</w:t>
      </w:r>
    </w:p>
    <w:p w:rsidR="009C0601" w:rsidRPr="009C0601" w:rsidRDefault="00CD65C2" w:rsidP="009C0601">
      <w:pPr>
        <w:tabs>
          <w:tab w:val="left" w:pos="9000"/>
        </w:tabs>
        <w:autoSpaceDE w:val="0"/>
        <w:spacing w:line="200" w:lineRule="atLeast"/>
        <w:rPr>
          <w:rFonts w:eastAsia="Times New Roman"/>
          <w:color w:val="000000"/>
          <w:lang w:eastAsia="ar-SA" w:bidi="ar-SA"/>
        </w:rPr>
      </w:pPr>
      <w:r w:rsidRPr="009C0601">
        <w:rPr>
          <w:rFonts w:eastAsia="Times New Roman"/>
        </w:rPr>
        <w:t>Esitatud taotluse</w:t>
      </w:r>
      <w:r w:rsidR="006C5D35" w:rsidRPr="009C0601">
        <w:rPr>
          <w:rFonts w:eastAsia="Times New Roman"/>
        </w:rPr>
        <w:t xml:space="preserve"> kohaselt tehakse v</w:t>
      </w:r>
      <w:r w:rsidR="006C5D35" w:rsidRPr="009C0601">
        <w:t xml:space="preserve">ee erikasutusega seotud töid </w:t>
      </w:r>
      <w:r w:rsidR="004D28EF" w:rsidRPr="009C0601">
        <w:t>olemasolevas sadamas</w:t>
      </w:r>
      <w:r w:rsidR="006C4868" w:rsidRPr="009C0601">
        <w:t>.</w:t>
      </w:r>
      <w:r w:rsidR="00380481" w:rsidRPr="009C0601">
        <w:t xml:space="preserve"> </w:t>
      </w:r>
      <w:r w:rsidR="006C5D35" w:rsidRPr="009C0601">
        <w:rPr>
          <w:rFonts w:eastAsia="Times New Roman"/>
          <w:lang w:eastAsia="et-EE"/>
        </w:rPr>
        <w:t xml:space="preserve">Süvendatav </w:t>
      </w:r>
      <w:r w:rsidR="00DA6170" w:rsidRPr="009C0601">
        <w:rPr>
          <w:rFonts w:eastAsia="Times New Roman"/>
          <w:lang w:eastAsia="et-EE"/>
        </w:rPr>
        <w:t>pinnas</w:t>
      </w:r>
      <w:r w:rsidR="006C5D35" w:rsidRPr="009C0601">
        <w:rPr>
          <w:rFonts w:eastAsia="Times New Roman"/>
          <w:lang w:eastAsia="et-EE"/>
        </w:rPr>
        <w:t xml:space="preserve"> koosneb suu</w:t>
      </w:r>
      <w:r w:rsidR="004D28EF" w:rsidRPr="009C0601">
        <w:rPr>
          <w:rFonts w:eastAsia="Times New Roman"/>
          <w:lang w:eastAsia="et-EE"/>
        </w:rPr>
        <w:t xml:space="preserve">res osas </w:t>
      </w:r>
      <w:r w:rsidR="00DA6170" w:rsidRPr="009C0601">
        <w:rPr>
          <w:rFonts w:eastAsia="Times New Roman"/>
          <w:lang w:eastAsia="et-EE"/>
        </w:rPr>
        <w:t>sinisavist, liivsavist ja moreenist</w:t>
      </w:r>
      <w:r w:rsidR="00380481" w:rsidRPr="009C0601">
        <w:rPr>
          <w:rFonts w:eastAsia="Times New Roman"/>
          <w:lang w:eastAsia="et-EE"/>
        </w:rPr>
        <w:t xml:space="preserve"> </w:t>
      </w:r>
      <w:r w:rsidR="006C5D35" w:rsidRPr="009C0601">
        <w:rPr>
          <w:rFonts w:eastAsia="Times New Roman"/>
          <w:lang w:eastAsia="et-EE"/>
        </w:rPr>
        <w:t xml:space="preserve">ning sisaldab peeneid osi, mistõttu võib </w:t>
      </w:r>
      <w:r w:rsidR="00DA6170" w:rsidRPr="009C0601">
        <w:rPr>
          <w:rFonts w:eastAsia="Times New Roman"/>
          <w:lang w:eastAsia="et-EE"/>
        </w:rPr>
        <w:t xml:space="preserve">3000 </w:t>
      </w:r>
      <w:r w:rsidR="00380481" w:rsidRPr="009C0601">
        <w:rPr>
          <w:rFonts w:eastAsia="Times New Roman"/>
          <w:lang w:eastAsia="et-EE"/>
        </w:rPr>
        <w:t>m</w:t>
      </w:r>
      <w:r w:rsidR="00380481" w:rsidRPr="009C0601">
        <w:rPr>
          <w:rFonts w:eastAsia="Times New Roman"/>
          <w:vertAlign w:val="superscript"/>
          <w:lang w:eastAsia="et-EE"/>
        </w:rPr>
        <w:t>3</w:t>
      </w:r>
      <w:r w:rsidR="00380481" w:rsidRPr="009C0601">
        <w:rPr>
          <w:rFonts w:eastAsia="Times New Roman"/>
          <w:lang w:eastAsia="et-EE"/>
        </w:rPr>
        <w:t xml:space="preserve"> pinnase süvendamisel </w:t>
      </w:r>
      <w:r w:rsidR="006C5D35" w:rsidRPr="009C0601">
        <w:rPr>
          <w:rFonts w:eastAsia="Times New Roman"/>
          <w:lang w:eastAsia="et-EE"/>
        </w:rPr>
        <w:t xml:space="preserve">tekkida </w:t>
      </w:r>
      <w:r w:rsidR="00380481" w:rsidRPr="009C0601">
        <w:rPr>
          <w:rFonts w:eastAsia="Times New Roman"/>
          <w:lang w:eastAsia="et-EE"/>
        </w:rPr>
        <w:t xml:space="preserve">sadama piirkonnas </w:t>
      </w:r>
      <w:r w:rsidR="00DA6170" w:rsidRPr="009C0601">
        <w:rPr>
          <w:rFonts w:eastAsia="Times New Roman"/>
          <w:lang w:eastAsia="et-EE"/>
        </w:rPr>
        <w:t>oluliselt suuremal</w:t>
      </w:r>
      <w:r w:rsidR="00380481" w:rsidRPr="009C0601">
        <w:rPr>
          <w:rFonts w:eastAsia="Times New Roman"/>
          <w:lang w:eastAsia="et-EE"/>
        </w:rPr>
        <w:t xml:space="preserve"> määral </w:t>
      </w:r>
      <w:r w:rsidR="006C5D35" w:rsidRPr="009C0601">
        <w:rPr>
          <w:rFonts w:eastAsia="Times New Roman"/>
          <w:lang w:eastAsia="et-EE"/>
        </w:rPr>
        <w:t>heljumit</w:t>
      </w:r>
      <w:r w:rsidR="00DA6170" w:rsidRPr="009C0601">
        <w:rPr>
          <w:rFonts w:eastAsia="Times New Roman"/>
          <w:lang w:eastAsia="et-EE"/>
        </w:rPr>
        <w:t xml:space="preserve">, kui </w:t>
      </w:r>
      <w:r w:rsidR="009C0601" w:rsidRPr="009C0601">
        <w:rPr>
          <w:rFonts w:eastAsia="Times New Roman"/>
          <w:lang w:eastAsia="et-EE"/>
        </w:rPr>
        <w:t xml:space="preserve">seda </w:t>
      </w:r>
      <w:r w:rsidR="00DA6170" w:rsidRPr="009C0601">
        <w:rPr>
          <w:rFonts w:eastAsia="Times New Roman"/>
          <w:lang w:eastAsia="et-EE"/>
        </w:rPr>
        <w:t>on looduslik foon, see omakorda aga võib mõjutada kalu kudeperioodil</w:t>
      </w:r>
      <w:r w:rsidR="006C5D35" w:rsidRPr="009C0601">
        <w:rPr>
          <w:rFonts w:eastAsia="Times New Roman"/>
          <w:lang w:eastAsia="et-EE"/>
        </w:rPr>
        <w:t>.</w:t>
      </w:r>
      <w:r w:rsidR="009C0601" w:rsidRPr="009C0601">
        <w:rPr>
          <w:rFonts w:eastAsia="Times New Roman"/>
          <w:lang w:eastAsia="et-EE"/>
        </w:rPr>
        <w:t xml:space="preserve"> </w:t>
      </w:r>
      <w:r w:rsidR="00DA6170" w:rsidRPr="009C0601">
        <w:rPr>
          <w:rFonts w:eastAsia="Times New Roman"/>
          <w:lang w:eastAsia="et-EE"/>
        </w:rPr>
        <w:t>K</w:t>
      </w:r>
      <w:r w:rsidR="00DA6170" w:rsidRPr="009C0601">
        <w:t>evadkuduräim koeb sügavusel 3-8 m, veetemperatuuril 5-13 kraadi, optimaalselt 10 kraadi juures. Räime mari on äärmiselt tundlik vees oleva heljumi suhtes ning letaalseks võivad saada juba väikesed kogused setet marja pinnal.</w:t>
      </w:r>
      <w:r w:rsidR="009C0601" w:rsidRPr="009C0601">
        <w:t xml:space="preserve"> </w:t>
      </w:r>
      <w:r w:rsidR="009C0601" w:rsidRPr="009C0601">
        <w:rPr>
          <w:rFonts w:eastAsia="Times New Roman"/>
          <w:color w:val="000000"/>
          <w:lang w:eastAsia="ar-SA" w:bidi="ar-SA"/>
        </w:rPr>
        <w:t xml:space="preserve">Kuna süvendustööd </w:t>
      </w:r>
      <w:r w:rsidR="009C0601" w:rsidRPr="009C0601">
        <w:rPr>
          <w:rFonts w:eastAsia="Times New Roman"/>
          <w:color w:val="000000"/>
          <w:lang w:eastAsia="ar-SA" w:bidi="ar-SA"/>
        </w:rPr>
        <w:lastRenderedPageBreak/>
        <w:t>planeeritakse teha avatud akvatooriumis</w:t>
      </w:r>
      <w:r w:rsidR="00D77E8C">
        <w:rPr>
          <w:rFonts w:eastAsia="Times New Roman"/>
          <w:color w:val="000000"/>
          <w:lang w:eastAsia="ar-SA" w:bidi="ar-SA"/>
        </w:rPr>
        <w:t xml:space="preserve"> </w:t>
      </w:r>
      <w:r w:rsidR="009C0601" w:rsidRPr="009C0601">
        <w:rPr>
          <w:rFonts w:eastAsia="Times New Roman"/>
          <w:color w:val="000000"/>
          <w:lang w:eastAsia="ar-SA" w:bidi="ar-SA"/>
        </w:rPr>
        <w:t>võib heljum kanduda sadamapiirkonnast kaugemale sh kalade kudealadele. Heljumi sattumine ülemistesse veekihtidesse võib ohustada</w:t>
      </w:r>
      <w:r w:rsidR="00832032">
        <w:rPr>
          <w:rFonts w:eastAsia="Times New Roman"/>
          <w:color w:val="000000"/>
          <w:lang w:eastAsia="ar-SA" w:bidi="ar-SA"/>
        </w:rPr>
        <w:t xml:space="preserve"> ka</w:t>
      </w:r>
      <w:r w:rsidR="009C0601" w:rsidRPr="009C0601">
        <w:rPr>
          <w:rFonts w:eastAsia="Times New Roman"/>
          <w:color w:val="000000"/>
          <w:lang w:eastAsia="ar-SA" w:bidi="ar-SA"/>
        </w:rPr>
        <w:t xml:space="preserve"> kalalarve, mistõttu võivad süvendustööd häirida kalu kudeperioodil. Seetõttu ei saa suuri heljumit tekitavaid töid teha vahemikus 15. aprillist kuni 30. juunini.</w:t>
      </w:r>
    </w:p>
    <w:p w:rsidR="00DA6170" w:rsidRPr="009C0601" w:rsidRDefault="00DA6170" w:rsidP="00E16809">
      <w:pPr>
        <w:autoSpaceDE w:val="0"/>
        <w:autoSpaceDN w:val="0"/>
        <w:adjustRightInd w:val="0"/>
        <w:spacing w:line="240" w:lineRule="atLeast"/>
        <w:rPr>
          <w:rFonts w:eastAsia="Times New Roman"/>
          <w:lang w:eastAsia="et-EE"/>
        </w:rPr>
      </w:pPr>
    </w:p>
    <w:p w:rsidR="009C0601" w:rsidRPr="009C0601" w:rsidRDefault="00DA6170" w:rsidP="00D77E8C">
      <w:pPr>
        <w:tabs>
          <w:tab w:val="left" w:pos="9000"/>
        </w:tabs>
        <w:autoSpaceDE w:val="0"/>
        <w:spacing w:line="200" w:lineRule="atLeast"/>
        <w:rPr>
          <w:rStyle w:val="lcview"/>
        </w:rPr>
      </w:pPr>
      <w:r w:rsidRPr="009C0601">
        <w:rPr>
          <w:rFonts w:eastAsia="Times-Roman" w:cs="Times-Roman"/>
        </w:rPr>
        <w:t xml:space="preserve">Arvestades, et tegemist on ajaloolise sadamapiirkonnaga ning asjaoluga, et piirkonna veekogu põhjaelustik on liigivaene ei ole </w:t>
      </w:r>
      <w:r w:rsidR="00D77E8C">
        <w:rPr>
          <w:rFonts w:eastAsia="Times-Roman" w:cs="Times-Roman"/>
        </w:rPr>
        <w:t>ette näha olulist mõju veekogu põhjaelustikule</w:t>
      </w:r>
      <w:r w:rsidRPr="009C0601">
        <w:rPr>
          <w:rFonts w:eastAsia="Times-Roman" w:cs="Times-Roman"/>
        </w:rPr>
        <w:t>.</w:t>
      </w:r>
      <w:r w:rsidR="00D77E8C">
        <w:rPr>
          <w:rFonts w:eastAsia="Times-Roman" w:cs="Times-Roman"/>
        </w:rPr>
        <w:t xml:space="preserve"> </w:t>
      </w:r>
      <w:r w:rsidR="009C0601" w:rsidRPr="009C0601">
        <w:rPr>
          <w:rFonts w:eastAsia="Times New Roman" w:cs="Arial"/>
          <w:color w:val="000000"/>
          <w:lang w:eastAsia="ar-SA" w:bidi="ar-SA"/>
        </w:rPr>
        <w:t>Keskkonnaametile teadaolevalt ei ole nimetatud piirkonnas ja selle läheduses toimunud olulisi reostusi, mistõttu võib järeldada, et süvendatava pinnase saastetunnused pole olulised või puuduvad. See omakorda ei sea erinõudeid süvendatud pinnase käitlemiseks.</w:t>
      </w:r>
    </w:p>
    <w:p w:rsidR="009C0601" w:rsidRPr="009C0601" w:rsidRDefault="009C0601" w:rsidP="00DA6170">
      <w:pPr>
        <w:tabs>
          <w:tab w:val="left" w:pos="9000"/>
        </w:tabs>
        <w:autoSpaceDE w:val="0"/>
        <w:spacing w:line="200" w:lineRule="atLeast"/>
        <w:rPr>
          <w:rFonts w:eastAsia="Times New Roman"/>
          <w:color w:val="000000"/>
          <w:lang w:eastAsia="ar-SA" w:bidi="ar-SA"/>
        </w:rPr>
      </w:pPr>
    </w:p>
    <w:p w:rsidR="00D77E8C" w:rsidRPr="00314A0F" w:rsidRDefault="00D77E8C" w:rsidP="00D77E8C">
      <w:pPr>
        <w:suppressAutoHyphens w:val="0"/>
        <w:autoSpaceDE w:val="0"/>
        <w:autoSpaceDN w:val="0"/>
        <w:adjustRightInd w:val="0"/>
        <w:spacing w:line="240" w:lineRule="atLeast"/>
      </w:pPr>
      <w:r>
        <w:t>Kuna kaide</w:t>
      </w:r>
      <w:r w:rsidRPr="00314A0F">
        <w:t xml:space="preserve"> </w:t>
      </w:r>
      <w:r>
        <w:t xml:space="preserve">rekonstrueerimine toimub </w:t>
      </w:r>
      <w:r w:rsidRPr="00314A0F">
        <w:t>vahetult rannas ning piirkonnas</w:t>
      </w:r>
      <w:r>
        <w:t>,</w:t>
      </w:r>
      <w:r w:rsidRPr="00314A0F">
        <w:t xml:space="preserve"> mis on aastakümneid olnud tugeva inimtegevuse mõju all ei kaasne </w:t>
      </w:r>
      <w:r w:rsidR="00832032">
        <w:t>rekonstrueerimistöödega</w:t>
      </w:r>
      <w:r>
        <w:t xml:space="preserve"> </w:t>
      </w:r>
      <w:r w:rsidRPr="00314A0F">
        <w:t>olulist</w:t>
      </w:r>
      <w:r>
        <w:t xml:space="preserve"> negatiivset mõju veekeskkonnal. Samuti </w:t>
      </w:r>
      <w:r w:rsidRPr="00314A0F">
        <w:t>ei ole</w:t>
      </w:r>
      <w:r>
        <w:t xml:space="preserve"> kai rekonstrueerimisega seoses</w:t>
      </w:r>
      <w:r w:rsidRPr="00314A0F">
        <w:t xml:space="preserve"> ette näha olulisi muutusi rannikumeres väljakujunenud tingimustele setete liikumise osas. </w:t>
      </w:r>
      <w:r>
        <w:t>Tulenevalt eeltoodust ei teki</w:t>
      </w:r>
      <w:r w:rsidR="003B75CB">
        <w:t>ta</w:t>
      </w:r>
      <w:r>
        <w:t xml:space="preserve"> kai rekonstrueerimise</w:t>
      </w:r>
      <w:r w:rsidRPr="00314A0F">
        <w:t xml:space="preserve"> käigus </w:t>
      </w:r>
      <w:r>
        <w:t>toimuv tahkete ainete uputamine</w:t>
      </w:r>
      <w:r w:rsidRPr="00314A0F">
        <w:t xml:space="preserve"> vette </w:t>
      </w:r>
      <w:r>
        <w:t>o</w:t>
      </w:r>
      <w:r w:rsidRPr="00314A0F">
        <w:t xml:space="preserve">lulist mõju rannalähedasel alal </w:t>
      </w:r>
      <w:proofErr w:type="spellStart"/>
      <w:r w:rsidRPr="00314A0F">
        <w:t>hüdrodünaamilisele</w:t>
      </w:r>
      <w:proofErr w:type="spellEnd"/>
      <w:r w:rsidRPr="00314A0F">
        <w:t xml:space="preserve"> režiimile, mis omakorda võiks põhjustada </w:t>
      </w:r>
      <w:r w:rsidRPr="00314A0F">
        <w:rPr>
          <w:bCs/>
        </w:rPr>
        <w:t>ümberkaudsete randade</w:t>
      </w:r>
      <w:r w:rsidRPr="00314A0F">
        <w:t xml:space="preserve"> olulisi muutusi.</w:t>
      </w:r>
    </w:p>
    <w:p w:rsidR="00D77E8C" w:rsidRPr="00314A0F" w:rsidRDefault="00D77E8C" w:rsidP="00D77E8C">
      <w:pPr>
        <w:pStyle w:val="Kehatekst2"/>
        <w:spacing w:after="0" w:line="240" w:lineRule="atLeast"/>
        <w:jc w:val="both"/>
        <w:rPr>
          <w:rFonts w:ascii="Times New Roman" w:hAnsi="Times New Roman" w:cs="Times New Roman"/>
          <w:lang w:val="et-EE"/>
        </w:rPr>
      </w:pPr>
    </w:p>
    <w:p w:rsidR="00D77E8C" w:rsidRPr="00314A0F" w:rsidRDefault="00D77E8C" w:rsidP="00D77E8C">
      <w:pPr>
        <w:pStyle w:val="Kehatekst2"/>
        <w:spacing w:after="0" w:line="240" w:lineRule="atLeast"/>
        <w:jc w:val="both"/>
        <w:rPr>
          <w:rFonts w:ascii="Times New Roman" w:hAnsi="Times New Roman" w:cs="Times New Roman"/>
          <w:lang w:val="et-EE"/>
        </w:rPr>
      </w:pPr>
      <w:r w:rsidRPr="00314A0F">
        <w:rPr>
          <w:rFonts w:ascii="Times New Roman" w:hAnsi="Times New Roman" w:cs="Times New Roman"/>
          <w:lang w:val="et-EE"/>
        </w:rPr>
        <w:t xml:space="preserve">Vee erikasutusega seotud tööd </w:t>
      </w:r>
      <w:r w:rsidR="003B75CB">
        <w:rPr>
          <w:rFonts w:ascii="Times New Roman" w:hAnsi="Times New Roman" w:cs="Times New Roman"/>
          <w:lang w:val="et-EE"/>
        </w:rPr>
        <w:t xml:space="preserve">on </w:t>
      </w:r>
      <w:r w:rsidRPr="00314A0F">
        <w:rPr>
          <w:rFonts w:ascii="Times New Roman" w:hAnsi="Times New Roman" w:cs="Times New Roman"/>
          <w:lang w:val="et-EE"/>
        </w:rPr>
        <w:t>kokkuvõttes lokaalsed ning lühiajalised (</w:t>
      </w:r>
      <w:r w:rsidR="003B75CB">
        <w:rPr>
          <w:rFonts w:ascii="Times New Roman" w:hAnsi="Times New Roman" w:cs="Times New Roman"/>
          <w:lang w:val="et-EE"/>
        </w:rPr>
        <w:t>2-4</w:t>
      </w:r>
      <w:r w:rsidRPr="00314A0F">
        <w:rPr>
          <w:rFonts w:ascii="Times New Roman" w:hAnsi="Times New Roman" w:cs="Times New Roman"/>
          <w:lang w:val="et-EE"/>
        </w:rPr>
        <w:t xml:space="preserve"> nädalat). Arvestades tööde väikest mahtu ning lokaalset mõju puudub vajadus vee erikasutuse</w:t>
      </w:r>
      <w:r w:rsidR="003B75CB">
        <w:rPr>
          <w:rFonts w:ascii="Times New Roman" w:hAnsi="Times New Roman" w:cs="Times New Roman"/>
          <w:lang w:val="et-EE"/>
        </w:rPr>
        <w:t xml:space="preserve"> aegse ja - </w:t>
      </w:r>
      <w:r w:rsidRPr="00314A0F">
        <w:rPr>
          <w:rFonts w:ascii="Times New Roman" w:hAnsi="Times New Roman" w:cs="Times New Roman"/>
          <w:lang w:val="et-EE"/>
        </w:rPr>
        <w:t>järgse seire teostamiseks.</w:t>
      </w:r>
    </w:p>
    <w:p w:rsidR="006C5D35" w:rsidRPr="009C0601" w:rsidRDefault="006C5D35" w:rsidP="0047305D">
      <w:pPr>
        <w:pStyle w:val="Kehatekst2"/>
        <w:spacing w:after="0" w:line="240" w:lineRule="atLeast"/>
        <w:jc w:val="both"/>
        <w:rPr>
          <w:rFonts w:ascii="Times New Roman" w:hAnsi="Times New Roman" w:cs="Times New Roman"/>
          <w:lang w:val="et-EE"/>
        </w:rPr>
      </w:pPr>
    </w:p>
    <w:p w:rsidR="006C5D35" w:rsidRPr="00556C59" w:rsidRDefault="006C5D35" w:rsidP="00D06BA2">
      <w:pPr>
        <w:pStyle w:val="Normaallaadveeb"/>
        <w:widowControl w:val="0"/>
        <w:numPr>
          <w:ilvl w:val="1"/>
          <w:numId w:val="10"/>
        </w:numPr>
        <w:tabs>
          <w:tab w:val="left" w:pos="420"/>
        </w:tabs>
        <w:suppressAutoHyphens/>
        <w:spacing w:before="0" w:beforeAutospacing="0" w:after="0" w:line="240" w:lineRule="atLeast"/>
        <w:ind w:left="420" w:hanging="420"/>
        <w:jc w:val="both"/>
        <w:rPr>
          <w:b/>
          <w:bCs/>
          <w:iCs/>
          <w:lang w:val="et-EE"/>
        </w:rPr>
      </w:pPr>
      <w:r w:rsidRPr="00556C59">
        <w:rPr>
          <w:b/>
          <w:bCs/>
          <w:iCs/>
          <w:lang w:val="et-EE"/>
        </w:rPr>
        <w:t xml:space="preserve">Õhu saastatus </w:t>
      </w:r>
    </w:p>
    <w:p w:rsidR="006C5D35" w:rsidRPr="00556C59" w:rsidRDefault="006C5D35" w:rsidP="00D06BA2">
      <w:pPr>
        <w:pStyle w:val="NormalWeb1"/>
        <w:spacing w:before="0" w:after="0" w:line="240" w:lineRule="atLeast"/>
        <w:jc w:val="both"/>
      </w:pPr>
      <w:r w:rsidRPr="00556C59">
        <w:rPr>
          <w:color w:val="000000"/>
        </w:rPr>
        <w:t xml:space="preserve">Sadama süvendamise käigus toimuv vee erikasutus </w:t>
      </w:r>
      <w:r w:rsidRPr="00556C59">
        <w:t xml:space="preserve">ei põhjusta </w:t>
      </w:r>
      <w:r w:rsidR="00C170FF" w:rsidRPr="00556C59">
        <w:t>olulisi</w:t>
      </w:r>
      <w:r w:rsidRPr="00556C59">
        <w:t xml:space="preserve"> muutusi õhukvaliteedi osas antud piirkonnas. Vähene mõju ümbritsevale keskkonnale võib avalduda eelkõige ehitamisel ja ekspluatatsioonil mõningase õhusaaste (ehitustehnika, sõiduautod) näol</w:t>
      </w:r>
      <w:r w:rsidR="003B75CB">
        <w:t>, kuid see mõju ei ole oluline.</w:t>
      </w:r>
      <w:r w:rsidRPr="00556C59">
        <w:t xml:space="preserve"> </w:t>
      </w:r>
    </w:p>
    <w:p w:rsidR="006C5D35" w:rsidRPr="00556C59" w:rsidRDefault="006C5D35" w:rsidP="00D06BA2">
      <w:pPr>
        <w:pStyle w:val="Normaallaadveeb"/>
        <w:tabs>
          <w:tab w:val="left" w:pos="5385"/>
        </w:tabs>
        <w:spacing w:before="0" w:beforeAutospacing="0" w:after="0" w:line="240" w:lineRule="atLeast"/>
        <w:jc w:val="both"/>
        <w:rPr>
          <w:b/>
          <w:i/>
          <w:iCs/>
          <w:lang w:val="et-EE"/>
        </w:rPr>
      </w:pPr>
    </w:p>
    <w:p w:rsidR="006C5D35" w:rsidRPr="00556C59" w:rsidRDefault="006C5D35" w:rsidP="00A21B85">
      <w:pPr>
        <w:pStyle w:val="Normaallaadveeb"/>
        <w:widowControl w:val="0"/>
        <w:numPr>
          <w:ilvl w:val="1"/>
          <w:numId w:val="10"/>
        </w:numPr>
        <w:tabs>
          <w:tab w:val="left" w:pos="420"/>
        </w:tabs>
        <w:suppressAutoHyphens/>
        <w:spacing w:before="0" w:beforeAutospacing="0" w:after="0" w:line="240" w:lineRule="atLeast"/>
        <w:ind w:left="420" w:hanging="420"/>
        <w:jc w:val="both"/>
        <w:rPr>
          <w:b/>
          <w:bCs/>
          <w:lang w:val="et-EE"/>
        </w:rPr>
      </w:pPr>
      <w:r w:rsidRPr="00556C59">
        <w:rPr>
          <w:b/>
          <w:bCs/>
          <w:lang w:val="et-EE"/>
        </w:rPr>
        <w:t xml:space="preserve">Jäätmeteke </w:t>
      </w:r>
    </w:p>
    <w:p w:rsidR="006C5D35" w:rsidRPr="00556C59" w:rsidRDefault="006C5D35" w:rsidP="00A21B85">
      <w:pPr>
        <w:pStyle w:val="Normaallaadveeb"/>
        <w:tabs>
          <w:tab w:val="left" w:pos="5385"/>
        </w:tabs>
        <w:spacing w:before="0" w:beforeAutospacing="0" w:after="0" w:line="240" w:lineRule="atLeast"/>
        <w:jc w:val="both"/>
        <w:rPr>
          <w:lang w:val="et-EE"/>
        </w:rPr>
      </w:pPr>
      <w:r w:rsidRPr="00556C59">
        <w:rPr>
          <w:color w:val="000000"/>
          <w:lang w:val="et-EE"/>
        </w:rPr>
        <w:t xml:space="preserve">Vee erikasutuse käigus süvendatakse mere põhjast pinnast ja orgaanilist materjali. </w:t>
      </w:r>
      <w:r w:rsidRPr="00556C59">
        <w:rPr>
          <w:lang w:val="et-EE"/>
        </w:rPr>
        <w:t xml:space="preserve">Süvendatud pinnas </w:t>
      </w:r>
      <w:r w:rsidR="00916D57">
        <w:rPr>
          <w:lang w:val="et-EE"/>
        </w:rPr>
        <w:t>võetakse kasutusele maismaal</w:t>
      </w:r>
      <w:r w:rsidRPr="00556C59">
        <w:rPr>
          <w:lang w:val="et-EE"/>
        </w:rPr>
        <w:t xml:space="preserve">. </w:t>
      </w:r>
    </w:p>
    <w:p w:rsidR="006C5D35" w:rsidRPr="00556C59" w:rsidRDefault="006C5D35" w:rsidP="00A21B85">
      <w:pPr>
        <w:pStyle w:val="Normaallaadveeb"/>
        <w:tabs>
          <w:tab w:val="left" w:pos="5385"/>
        </w:tabs>
        <w:spacing w:before="0" w:beforeAutospacing="0" w:after="0" w:line="240" w:lineRule="atLeast"/>
        <w:jc w:val="both"/>
        <w:rPr>
          <w:lang w:val="et-EE"/>
        </w:rPr>
      </w:pPr>
    </w:p>
    <w:p w:rsidR="006C5D35" w:rsidRPr="00556C59" w:rsidRDefault="006C5D35" w:rsidP="00A21B85">
      <w:pPr>
        <w:pStyle w:val="Normaallaadveeb"/>
        <w:spacing w:before="0" w:beforeAutospacing="0" w:after="0" w:line="240" w:lineRule="atLeast"/>
        <w:jc w:val="both"/>
        <w:rPr>
          <w:b/>
          <w:bCs/>
          <w:iCs/>
          <w:lang w:val="et-EE"/>
        </w:rPr>
      </w:pPr>
      <w:r w:rsidRPr="00556C59">
        <w:rPr>
          <w:b/>
          <w:lang w:val="et-EE"/>
        </w:rPr>
        <w:t>3.4.</w:t>
      </w:r>
      <w:r w:rsidRPr="00556C59">
        <w:rPr>
          <w:b/>
          <w:bCs/>
          <w:iCs/>
          <w:lang w:val="et-EE"/>
        </w:rPr>
        <w:t xml:space="preserve"> Müra</w:t>
      </w:r>
    </w:p>
    <w:p w:rsidR="006C5D35" w:rsidRDefault="006C5D35" w:rsidP="00A21B85">
      <w:pPr>
        <w:pStyle w:val="NormalWeb1"/>
        <w:spacing w:before="0" w:after="0" w:line="240" w:lineRule="atLeast"/>
        <w:jc w:val="both"/>
      </w:pPr>
      <w:r w:rsidRPr="00556C59">
        <w:t>Tegevusega võib kaasneda müra, kuid eeldatavalt ei ületa müratase kinnistu piiril sätestatud piirmäärasid müra osas</w:t>
      </w:r>
      <w:r w:rsidR="00AA73F2" w:rsidRPr="00556C59">
        <w:t>, mistõttu müra mõju piirkonna elanikele puudub</w:t>
      </w:r>
      <w:r w:rsidR="003D71A9">
        <w:t>.</w:t>
      </w:r>
    </w:p>
    <w:p w:rsidR="003D71A9" w:rsidRPr="00556C59" w:rsidRDefault="003D71A9" w:rsidP="00A21B85">
      <w:pPr>
        <w:pStyle w:val="NormalWeb1"/>
        <w:spacing w:before="0" w:after="0" w:line="240" w:lineRule="atLeast"/>
        <w:jc w:val="both"/>
      </w:pPr>
    </w:p>
    <w:p w:rsidR="006C5D35" w:rsidRPr="00556C59" w:rsidRDefault="006C5D35" w:rsidP="00A21B85">
      <w:pPr>
        <w:pStyle w:val="Normaallaadveeb"/>
        <w:spacing w:before="0" w:beforeAutospacing="0" w:after="0" w:line="240" w:lineRule="atLeast"/>
        <w:jc w:val="both"/>
        <w:rPr>
          <w:b/>
          <w:bCs/>
          <w:iCs/>
          <w:lang w:val="et-EE"/>
        </w:rPr>
      </w:pPr>
      <w:r w:rsidRPr="00556C59">
        <w:rPr>
          <w:b/>
          <w:bCs/>
          <w:iCs/>
          <w:lang w:val="et-EE"/>
        </w:rPr>
        <w:t>3.5. Vibratsioon</w:t>
      </w:r>
    </w:p>
    <w:p w:rsidR="006C5D35" w:rsidRPr="00556C59" w:rsidRDefault="006C5D35" w:rsidP="00D06BA2">
      <w:pPr>
        <w:pStyle w:val="Normaallaadveeb"/>
        <w:spacing w:before="0" w:beforeAutospacing="0" w:after="0" w:line="240" w:lineRule="atLeast"/>
        <w:jc w:val="both"/>
        <w:rPr>
          <w:lang w:val="et-EE"/>
        </w:rPr>
      </w:pPr>
      <w:r w:rsidRPr="00556C59">
        <w:rPr>
          <w:lang w:val="et-EE"/>
        </w:rPr>
        <w:t>Eeldatavalt ei kaasne süvendustöödega vibratsiooni, mis põhjustaks pöördumatuid muutusi antud piirkonnas.</w:t>
      </w:r>
    </w:p>
    <w:p w:rsidR="006C5D35" w:rsidRPr="00556C59" w:rsidRDefault="006C5D35" w:rsidP="00D06BA2">
      <w:pPr>
        <w:pStyle w:val="NormalWeb1"/>
        <w:spacing w:before="0" w:after="0" w:line="240" w:lineRule="atLeast"/>
        <w:jc w:val="both"/>
      </w:pPr>
    </w:p>
    <w:p w:rsidR="006C5D35" w:rsidRPr="00556C59" w:rsidRDefault="006C5D35" w:rsidP="00D06BA2">
      <w:pPr>
        <w:pStyle w:val="Normaallaadveeb"/>
        <w:spacing w:before="0" w:beforeAutospacing="0" w:after="0" w:line="240" w:lineRule="atLeast"/>
        <w:jc w:val="both"/>
        <w:rPr>
          <w:b/>
          <w:bCs/>
          <w:lang w:val="et-EE"/>
        </w:rPr>
      </w:pPr>
      <w:r w:rsidRPr="00556C59">
        <w:rPr>
          <w:b/>
          <w:bCs/>
          <w:lang w:val="et-EE"/>
        </w:rPr>
        <w:t>3.5. Valgus, soojus, kiirgus ja lõhn</w:t>
      </w:r>
    </w:p>
    <w:p w:rsidR="006C5D35" w:rsidRPr="00556C59" w:rsidRDefault="006C5D35" w:rsidP="00D06BA2">
      <w:pPr>
        <w:pStyle w:val="Normaallaadveeb"/>
        <w:spacing w:before="0" w:beforeAutospacing="0" w:after="0" w:line="240" w:lineRule="atLeast"/>
        <w:jc w:val="both"/>
        <w:rPr>
          <w:lang w:val="et-EE"/>
        </w:rPr>
      </w:pPr>
      <w:r w:rsidRPr="00556C59">
        <w:rPr>
          <w:lang w:val="et-EE"/>
        </w:rPr>
        <w:t xml:space="preserve">Valguse, soojuse ja kiirguse reostust vee erikasutusega ümbruskonnale ei kaasne. Lõhna reostus on lühiajaline ning ehitustööde aegne, valdavalt seotud ehitustööde käigus kasutatavate masinate ja veokite diiselmootoritega. </w:t>
      </w:r>
    </w:p>
    <w:p w:rsidR="006C5D35" w:rsidRPr="00556C59" w:rsidRDefault="006C5D35" w:rsidP="00D06BA2">
      <w:pPr>
        <w:pStyle w:val="Pis"/>
        <w:autoSpaceDE w:val="0"/>
        <w:spacing w:line="240" w:lineRule="atLeast"/>
        <w:rPr>
          <w:rFonts w:eastAsia="Times New Roman" w:cs="Times New Roman"/>
          <w:szCs w:val="24"/>
        </w:rPr>
      </w:pPr>
    </w:p>
    <w:p w:rsidR="006C5D35" w:rsidRPr="00556C59" w:rsidRDefault="006C5D35" w:rsidP="00D06BA2">
      <w:pPr>
        <w:pStyle w:val="Pis"/>
        <w:autoSpaceDE w:val="0"/>
        <w:spacing w:line="240" w:lineRule="atLeast"/>
        <w:rPr>
          <w:rFonts w:eastAsia="Times New Roman" w:cs="Times New Roman"/>
          <w:b/>
          <w:bCs/>
          <w:szCs w:val="24"/>
        </w:rPr>
      </w:pPr>
      <w:r w:rsidRPr="00556C59">
        <w:rPr>
          <w:rFonts w:eastAsia="Times New Roman" w:cs="Times New Roman"/>
          <w:b/>
          <w:bCs/>
          <w:szCs w:val="24"/>
        </w:rPr>
        <w:t>4. Tegevusega kaasnevate avariiolukordade esinemise võimalikkus</w:t>
      </w:r>
    </w:p>
    <w:p w:rsidR="006C5D35" w:rsidRDefault="006C5D35" w:rsidP="00D06BA2">
      <w:pPr>
        <w:suppressAutoHyphens w:val="0"/>
        <w:autoSpaceDE w:val="0"/>
        <w:spacing w:line="240" w:lineRule="atLeast"/>
        <w:rPr>
          <w:rFonts w:eastAsia="Times New Roman"/>
        </w:rPr>
      </w:pPr>
      <w:r w:rsidRPr="00556C59">
        <w:rPr>
          <w:color w:val="000000"/>
        </w:rPr>
        <w:t>Sadama süvendamise käigus</w:t>
      </w:r>
      <w:r w:rsidRPr="00556C59">
        <w:t xml:space="preserve"> on teoreetilisteks võimalusteks kasutatava tehnikaga (ekskavaator) toimuv avarii: kokkupõrge, kütuse ja õli leke, tulekahju. Nimetatud sündmuste esinemise tõenäosus on suhteliselt väike, kuna </w:t>
      </w:r>
      <w:r w:rsidR="003B75CB">
        <w:t>vee erikasutusega seotud tööd toimuvad vaid  sadamas</w:t>
      </w:r>
      <w:r w:rsidRPr="00556C59">
        <w:t xml:space="preserve">. Eeldus heast koostööst ja ladusast info liikumisest töödel osalevate inimeste vahel ning töökorras tehnika kasutamisest aitab vähendada kõikvõimalikke avariisid ja nendest tulenevat kahjulikku mõju. </w:t>
      </w:r>
      <w:r w:rsidRPr="00556C59">
        <w:rPr>
          <w:rFonts w:eastAsia="Times New Roman"/>
        </w:rPr>
        <w:t xml:space="preserve">Töökorras tehnika kasutamisel ei ole tõenäoline õlireostuse </w:t>
      </w:r>
      <w:r w:rsidRPr="00556C59">
        <w:rPr>
          <w:rFonts w:eastAsia="Times New Roman"/>
        </w:rPr>
        <w:lastRenderedPageBreak/>
        <w:t xml:space="preserve">tekkimine ja seeläbi ümbritseva maastiku ja vee kahjustamine. </w:t>
      </w:r>
    </w:p>
    <w:p w:rsidR="003B75CB" w:rsidRPr="00556C59" w:rsidRDefault="003B75CB" w:rsidP="00D06BA2">
      <w:pPr>
        <w:suppressAutoHyphens w:val="0"/>
        <w:autoSpaceDE w:val="0"/>
        <w:spacing w:line="240" w:lineRule="atLeast"/>
        <w:rPr>
          <w:b/>
          <w:bCs/>
          <w:iCs/>
        </w:rPr>
      </w:pPr>
    </w:p>
    <w:p w:rsidR="006C5D35" w:rsidRPr="00556C59" w:rsidRDefault="006C5D35" w:rsidP="00D06BA2">
      <w:pPr>
        <w:pStyle w:val="Normaallaadveeb"/>
        <w:spacing w:before="0" w:beforeAutospacing="0" w:after="0" w:line="240" w:lineRule="atLeast"/>
        <w:jc w:val="both"/>
        <w:rPr>
          <w:b/>
          <w:bCs/>
          <w:iCs/>
          <w:lang w:val="et-EE"/>
        </w:rPr>
      </w:pPr>
      <w:r w:rsidRPr="00556C59">
        <w:rPr>
          <w:b/>
          <w:bCs/>
          <w:iCs/>
          <w:lang w:val="et-EE"/>
        </w:rPr>
        <w:t>5. Kavandatava tegevuse eeldatavast mõjust Natura 2000 võrgustiku alale</w:t>
      </w:r>
    </w:p>
    <w:p w:rsidR="005A5AC5" w:rsidRPr="00556C59" w:rsidRDefault="003D71A9" w:rsidP="00D06BA2">
      <w:pPr>
        <w:autoSpaceDE w:val="0"/>
        <w:spacing w:line="240" w:lineRule="atLeast"/>
        <w:rPr>
          <w:rFonts w:eastAsia="Times New Roman"/>
        </w:rPr>
      </w:pPr>
      <w:r>
        <w:rPr>
          <w:noProof/>
        </w:rPr>
        <w:t>Sadamas ja selle lähi</w:t>
      </w:r>
      <w:r w:rsidRPr="005C2828">
        <w:rPr>
          <w:noProof/>
        </w:rPr>
        <w:t xml:space="preserve">piirkonnas </w:t>
      </w:r>
      <w:r>
        <w:rPr>
          <w:noProof/>
        </w:rPr>
        <w:t xml:space="preserve">vähemalt 2000 m raadiuses </w:t>
      </w:r>
      <w:r w:rsidRPr="005C2828">
        <w:rPr>
          <w:noProof/>
        </w:rPr>
        <w:t>ei asu kaitstavaid loodusobjekte ega ka Natura 2000 ala.</w:t>
      </w:r>
    </w:p>
    <w:p w:rsidR="007042A6" w:rsidRPr="00556C59" w:rsidRDefault="007042A6" w:rsidP="00D06BA2">
      <w:pPr>
        <w:pStyle w:val="Normaallaadveeb"/>
        <w:spacing w:before="0" w:beforeAutospacing="0" w:after="0" w:line="240" w:lineRule="atLeast"/>
        <w:jc w:val="both"/>
        <w:rPr>
          <w:b/>
          <w:bCs/>
          <w:lang w:val="et-EE" w:eastAsia="et-EE"/>
        </w:rPr>
      </w:pPr>
    </w:p>
    <w:p w:rsidR="006C5D35" w:rsidRPr="00556C59" w:rsidRDefault="006C5D35" w:rsidP="00D06BA2">
      <w:pPr>
        <w:pStyle w:val="Normaallaadveeb"/>
        <w:spacing w:before="0" w:beforeAutospacing="0" w:after="0" w:line="240" w:lineRule="atLeast"/>
        <w:jc w:val="both"/>
        <w:rPr>
          <w:b/>
          <w:bCs/>
          <w:iCs/>
          <w:lang w:val="et-EE"/>
        </w:rPr>
      </w:pPr>
      <w:r w:rsidRPr="00556C59">
        <w:rPr>
          <w:rStyle w:val="tekst4"/>
          <w:b/>
          <w:bCs/>
          <w:iCs/>
          <w:lang w:val="et-EE"/>
        </w:rPr>
        <w:t xml:space="preserve">5.1. </w:t>
      </w:r>
      <w:r w:rsidRPr="00556C59">
        <w:rPr>
          <w:b/>
          <w:bCs/>
          <w:iCs/>
          <w:lang w:val="et-EE"/>
        </w:rPr>
        <w:t>Kavandatava tegevuse eeldatav mõju mõnele muule</w:t>
      </w:r>
      <w:r w:rsidRPr="00556C59">
        <w:rPr>
          <w:b/>
          <w:bCs/>
          <w:lang w:val="et-EE"/>
        </w:rPr>
        <w:t xml:space="preserve"> </w:t>
      </w:r>
      <w:r w:rsidRPr="00556C59">
        <w:rPr>
          <w:b/>
          <w:bCs/>
          <w:iCs/>
          <w:lang w:val="et-EE"/>
        </w:rPr>
        <w:t>kaitstavale loodusobjektile</w:t>
      </w:r>
    </w:p>
    <w:p w:rsidR="006C5D35" w:rsidRPr="00556C59" w:rsidRDefault="006C5D35" w:rsidP="00D06BA2">
      <w:pPr>
        <w:pStyle w:val="Normaallaadveeb"/>
        <w:spacing w:before="0" w:beforeAutospacing="0" w:after="0" w:line="240" w:lineRule="atLeast"/>
        <w:jc w:val="both"/>
        <w:rPr>
          <w:lang w:val="et-EE"/>
        </w:rPr>
      </w:pPr>
      <w:r w:rsidRPr="00556C59">
        <w:rPr>
          <w:lang w:val="et-EE"/>
        </w:rPr>
        <w:t xml:space="preserve">Vastavalt taotluses toodud infole, ei ulatu kavandatud tegevuse mõju mõnele muule kaitstavale loodusobjektile. </w:t>
      </w:r>
    </w:p>
    <w:p w:rsidR="009C2B63" w:rsidRPr="00556C59" w:rsidRDefault="009C2B63" w:rsidP="00D06BA2">
      <w:pPr>
        <w:pStyle w:val="Normaallaadveeb"/>
        <w:spacing w:before="0" w:beforeAutospacing="0" w:after="0" w:line="240" w:lineRule="atLeast"/>
        <w:jc w:val="both"/>
        <w:rPr>
          <w:lang w:val="et-EE"/>
        </w:rPr>
      </w:pPr>
    </w:p>
    <w:p w:rsidR="006C5D35" w:rsidRPr="00556C59" w:rsidRDefault="006C5D35" w:rsidP="00D06BA2">
      <w:pPr>
        <w:pStyle w:val="Normaallaadveeb"/>
        <w:spacing w:before="0" w:beforeAutospacing="0" w:after="0" w:line="240" w:lineRule="atLeast"/>
        <w:jc w:val="both"/>
        <w:rPr>
          <w:b/>
          <w:bCs/>
          <w:iCs/>
          <w:lang w:val="et-EE"/>
        </w:rPr>
      </w:pPr>
      <w:r w:rsidRPr="00556C59">
        <w:rPr>
          <w:b/>
          <w:bCs/>
          <w:lang w:val="et-EE"/>
        </w:rPr>
        <w:t xml:space="preserve">6. </w:t>
      </w:r>
      <w:proofErr w:type="spellStart"/>
      <w:r w:rsidRPr="00556C59">
        <w:rPr>
          <w:b/>
          <w:bCs/>
          <w:lang w:val="et-EE"/>
        </w:rPr>
        <w:t>KeHJS</w:t>
      </w:r>
      <w:proofErr w:type="spellEnd"/>
      <w:r w:rsidRPr="00556C59">
        <w:rPr>
          <w:b/>
          <w:bCs/>
          <w:iCs/>
          <w:lang w:val="et-EE"/>
        </w:rPr>
        <w:t xml:space="preserve"> § 6 lg 3 punktides 1–4</w:t>
      </w:r>
      <w:r w:rsidRPr="00556C59">
        <w:rPr>
          <w:b/>
          <w:bCs/>
          <w:iCs/>
          <w:vertAlign w:val="superscript"/>
          <w:lang w:val="et-EE"/>
        </w:rPr>
        <w:t xml:space="preserve">1 </w:t>
      </w:r>
      <w:r w:rsidRPr="00556C59">
        <w:rPr>
          <w:b/>
          <w:bCs/>
          <w:iCs/>
          <w:lang w:val="et-EE"/>
        </w:rPr>
        <w:t xml:space="preserve">nimetatuga kaasneva mõju suurus, </w:t>
      </w:r>
      <w:proofErr w:type="spellStart"/>
      <w:r w:rsidRPr="00556C59">
        <w:rPr>
          <w:b/>
          <w:bCs/>
          <w:iCs/>
          <w:lang w:val="et-EE"/>
        </w:rPr>
        <w:t>ruumiline</w:t>
      </w:r>
      <w:proofErr w:type="spellEnd"/>
      <w:r w:rsidRPr="00556C59">
        <w:rPr>
          <w:b/>
          <w:bCs/>
          <w:iCs/>
          <w:lang w:val="et-EE"/>
        </w:rPr>
        <w:t xml:space="preserve"> ulatus, kestus, sagedust ja </w:t>
      </w:r>
      <w:proofErr w:type="spellStart"/>
      <w:r w:rsidRPr="00556C59">
        <w:rPr>
          <w:b/>
          <w:bCs/>
          <w:iCs/>
          <w:lang w:val="et-EE"/>
        </w:rPr>
        <w:t>pöörduvus</w:t>
      </w:r>
      <w:proofErr w:type="spellEnd"/>
      <w:r w:rsidRPr="00556C59">
        <w:rPr>
          <w:b/>
          <w:bCs/>
          <w:iCs/>
          <w:lang w:val="et-EE"/>
        </w:rPr>
        <w:t>, toime, kumulatiivsus ja piiriülene mõju ning mõju ilmnemise tõenäosus</w:t>
      </w:r>
    </w:p>
    <w:p w:rsidR="006C5D35" w:rsidRPr="00556C59" w:rsidRDefault="006C5D35" w:rsidP="00D06BA2">
      <w:pPr>
        <w:pStyle w:val="Normaallaadveeb"/>
        <w:spacing w:before="0" w:beforeAutospacing="0" w:after="0" w:line="240" w:lineRule="atLeast"/>
        <w:ind w:left="22"/>
        <w:jc w:val="both"/>
        <w:rPr>
          <w:lang w:val="et-EE"/>
        </w:rPr>
      </w:pPr>
      <w:r w:rsidRPr="00556C59">
        <w:rPr>
          <w:lang w:val="et-EE"/>
        </w:rPr>
        <w:t>Keskkonnaameti hinnangul puudub kavandataval tegevusel oluline keskkonnamõju, kuna:</w:t>
      </w:r>
    </w:p>
    <w:p w:rsidR="006C5D35" w:rsidRPr="00556C59" w:rsidRDefault="006C5D35" w:rsidP="00D06BA2">
      <w:pPr>
        <w:pStyle w:val="Normaallaadveeb"/>
        <w:widowControl w:val="0"/>
        <w:numPr>
          <w:ilvl w:val="0"/>
          <w:numId w:val="11"/>
        </w:numPr>
        <w:tabs>
          <w:tab w:val="num" w:pos="0"/>
          <w:tab w:val="left" w:pos="380"/>
        </w:tabs>
        <w:suppressAutoHyphens/>
        <w:spacing w:before="0" w:beforeAutospacing="0" w:after="0" w:line="240" w:lineRule="atLeast"/>
        <w:ind w:left="380" w:hanging="357"/>
        <w:jc w:val="both"/>
        <w:rPr>
          <w:lang w:val="et-EE"/>
        </w:rPr>
      </w:pPr>
      <w:r w:rsidRPr="00556C59">
        <w:rPr>
          <w:lang w:val="et-EE"/>
        </w:rPr>
        <w:t>- kavandatav tegevus ei mõjuta kaitsealasid, kaitstavate liikide elupaikasid ega Natura 2000 võrgustiku alasid;</w:t>
      </w:r>
    </w:p>
    <w:p w:rsidR="006E667F" w:rsidRPr="00556C59" w:rsidRDefault="006C5D35" w:rsidP="00D06BA2">
      <w:pPr>
        <w:tabs>
          <w:tab w:val="left" w:pos="9000"/>
        </w:tabs>
        <w:autoSpaceDE w:val="0"/>
        <w:spacing w:line="240" w:lineRule="atLeast"/>
        <w:ind w:left="426"/>
      </w:pPr>
      <w:r w:rsidRPr="00556C59">
        <w:t>- eelhindamise tulemusena selgus, et taotletava tegevuse tulemusel ei teki olulist mõju veekeskkonnale sh merepõhja elustikule, kalastikule ja linnustikule juhul kui tööde tegemisel rakendatakse leevendavaid meetmeid ning töid ei teostata</w:t>
      </w:r>
      <w:r w:rsidR="001B3F24">
        <w:t xml:space="preserve"> kalade kudeajal</w:t>
      </w:r>
      <w:r w:rsidR="00D4588E" w:rsidRPr="00556C59">
        <w:t>.</w:t>
      </w:r>
      <w:r w:rsidR="006E667F" w:rsidRPr="00556C59">
        <w:t xml:space="preserve"> </w:t>
      </w:r>
    </w:p>
    <w:p w:rsidR="006C5D35" w:rsidRPr="00556C59" w:rsidRDefault="006E667F" w:rsidP="00D06BA2">
      <w:pPr>
        <w:tabs>
          <w:tab w:val="left" w:pos="9000"/>
        </w:tabs>
        <w:autoSpaceDE w:val="0"/>
        <w:spacing w:line="240" w:lineRule="atLeast"/>
        <w:ind w:left="426"/>
      </w:pPr>
      <w:r w:rsidRPr="00556C59">
        <w:t>- e</w:t>
      </w:r>
      <w:r w:rsidR="006C5D35" w:rsidRPr="00556C59">
        <w:t>elhindamise tulemusena selgus olulise kumulatiivse mõju puudumine;</w:t>
      </w:r>
    </w:p>
    <w:p w:rsidR="006C5D35" w:rsidRPr="00556C59" w:rsidRDefault="006C5D35" w:rsidP="00D06BA2">
      <w:pPr>
        <w:pStyle w:val="Normaallaadveeb"/>
        <w:widowControl w:val="0"/>
        <w:numPr>
          <w:ilvl w:val="0"/>
          <w:numId w:val="11"/>
        </w:numPr>
        <w:tabs>
          <w:tab w:val="num" w:pos="0"/>
          <w:tab w:val="left" w:pos="380"/>
        </w:tabs>
        <w:suppressAutoHyphens/>
        <w:spacing w:before="0" w:beforeAutospacing="0" w:after="0" w:line="240" w:lineRule="atLeast"/>
        <w:ind w:left="380" w:hanging="357"/>
        <w:jc w:val="both"/>
        <w:rPr>
          <w:lang w:val="et-EE"/>
        </w:rPr>
      </w:pPr>
      <w:r w:rsidRPr="00556C59">
        <w:rPr>
          <w:lang w:val="et-EE"/>
        </w:rPr>
        <w:t xml:space="preserve"> - seega puudub kavandataval tegevusel eeldatavalt oluline keskkonnamõju. </w:t>
      </w:r>
    </w:p>
    <w:p w:rsidR="00C170FF" w:rsidRPr="00556C59" w:rsidRDefault="00C170FF" w:rsidP="00D06BA2">
      <w:pPr>
        <w:pStyle w:val="Normaallaadveeb"/>
        <w:spacing w:before="0" w:beforeAutospacing="0" w:after="0" w:line="240" w:lineRule="atLeast"/>
        <w:jc w:val="both"/>
        <w:rPr>
          <w:lang w:val="et-EE"/>
        </w:rPr>
      </w:pPr>
    </w:p>
    <w:p w:rsidR="006C5D35" w:rsidRPr="00556C59" w:rsidRDefault="006C5D35" w:rsidP="00D06BA2">
      <w:pPr>
        <w:pStyle w:val="Normaallaadveeb"/>
        <w:spacing w:before="0" w:beforeAutospacing="0" w:after="0" w:line="240" w:lineRule="atLeast"/>
        <w:jc w:val="both"/>
        <w:rPr>
          <w:b/>
          <w:bCs/>
          <w:lang w:val="et-EE"/>
        </w:rPr>
      </w:pPr>
      <w:r w:rsidRPr="00556C59">
        <w:rPr>
          <w:b/>
          <w:bCs/>
          <w:lang w:val="et-EE"/>
        </w:rPr>
        <w:t>II. MENETLUSOSALISE ÄRAKUULAMINE</w:t>
      </w:r>
    </w:p>
    <w:p w:rsidR="006E667F" w:rsidRDefault="006C5D35" w:rsidP="00D06BA2">
      <w:pPr>
        <w:spacing w:line="240" w:lineRule="atLeast"/>
        <w:rPr>
          <w:rStyle w:val="Rhutus"/>
          <w:rFonts w:eastAsia="Times New Roman"/>
          <w:i w:val="0"/>
        </w:rPr>
      </w:pPr>
      <w:r w:rsidRPr="00556C59">
        <w:rPr>
          <w:rFonts w:eastAsia="Times New Roman"/>
        </w:rPr>
        <w:t xml:space="preserve">Keskkonnaamet teavitas </w:t>
      </w:r>
      <w:r w:rsidRPr="00556C59">
        <w:rPr>
          <w:bCs/>
        </w:rPr>
        <w:t xml:space="preserve">keskkonnamõju hindamise algatamata jätmise otsuse valmimisest vee erikasutusloa taotlusele </w:t>
      </w:r>
      <w:r w:rsidRPr="00556C59">
        <w:t>ametlikus veebiväljaandes Ametlikud Teadaanded</w:t>
      </w:r>
      <w:r w:rsidR="00A0454F" w:rsidRPr="00556C59">
        <w:t xml:space="preserve"> </w:t>
      </w:r>
      <w:r w:rsidR="001B3F24">
        <w:t>…04</w:t>
      </w:r>
      <w:r w:rsidR="006E667F" w:rsidRPr="00556C59">
        <w:t>.2016</w:t>
      </w:r>
      <w:r w:rsidRPr="00556C59">
        <w:t xml:space="preserve"> ning edastas eelnõu ka taotluse esitajale. Eelnõuga oli võimalik tutvuda </w:t>
      </w:r>
      <w:r w:rsidRPr="00556C59">
        <w:rPr>
          <w:rStyle w:val="Rhutus"/>
          <w:rFonts w:eastAsia="Times New Roman"/>
          <w:i w:val="0"/>
        </w:rPr>
        <w:t xml:space="preserve">kahe nädala jooksul alates teate ilmumisest Ametlikes Teadaannetes. </w:t>
      </w:r>
    </w:p>
    <w:p w:rsidR="001B3F24" w:rsidRPr="00556C59" w:rsidRDefault="001B3F24" w:rsidP="00D06BA2">
      <w:pPr>
        <w:spacing w:line="240" w:lineRule="atLeast"/>
      </w:pPr>
    </w:p>
    <w:p w:rsidR="006C5D35" w:rsidRPr="00556C59" w:rsidRDefault="006C5D35" w:rsidP="00D06BA2">
      <w:pPr>
        <w:pStyle w:val="Kehatekst"/>
        <w:spacing w:line="240" w:lineRule="atLeast"/>
        <w:rPr>
          <w:b/>
          <w:bCs/>
          <w:szCs w:val="24"/>
        </w:rPr>
      </w:pPr>
      <w:r w:rsidRPr="00556C59">
        <w:rPr>
          <w:b/>
          <w:bCs/>
          <w:szCs w:val="24"/>
        </w:rPr>
        <w:t>III. OTSUSTUS</w:t>
      </w:r>
    </w:p>
    <w:p w:rsidR="006C5D35" w:rsidRPr="00556C59" w:rsidRDefault="006C5D35" w:rsidP="00D06BA2">
      <w:pPr>
        <w:spacing w:line="240" w:lineRule="atLeast"/>
      </w:pPr>
      <w:r w:rsidRPr="00556C59">
        <w:rPr>
          <w:bCs/>
        </w:rPr>
        <w:t xml:space="preserve">Lähtudes eelnevast ning tuginedes </w:t>
      </w:r>
      <w:proofErr w:type="spellStart"/>
      <w:r w:rsidRPr="00556C59">
        <w:rPr>
          <w:bCs/>
        </w:rPr>
        <w:t>KeHJS</w:t>
      </w:r>
      <w:proofErr w:type="spellEnd"/>
      <w:r w:rsidRPr="00556C59">
        <w:rPr>
          <w:bCs/>
        </w:rPr>
        <w:t xml:space="preserve"> § 3, § 6 lg 2 p 18 ja lg 3, § 9, § 11 lg 2 ja 4, </w:t>
      </w:r>
      <w:r w:rsidRPr="00556C59">
        <w:t xml:space="preserve">veeseaduse § 9 lg 5, </w:t>
      </w:r>
      <w:r w:rsidRPr="00556C59">
        <w:rPr>
          <w:rStyle w:val="tekst4"/>
          <w:bCs/>
          <w:color w:val="000000"/>
        </w:rPr>
        <w:t xml:space="preserve">määruse nr 224 </w:t>
      </w:r>
      <w:r w:rsidRPr="00556C59">
        <w:t xml:space="preserve">§ 11 p 7 ning </w:t>
      </w:r>
      <w:r w:rsidRPr="00556C59">
        <w:rPr>
          <w:rFonts w:eastAsia="Times New Roman"/>
          <w:lang w:eastAsia="en-US"/>
        </w:rPr>
        <w:t>Keskkonnaameti peadirektori 05.06.2009 käskkirjast nr 1-4/117</w:t>
      </w:r>
      <w:r w:rsidRPr="00556C59">
        <w:t>:</w:t>
      </w:r>
    </w:p>
    <w:p w:rsidR="006C5D35" w:rsidRPr="00556C59" w:rsidRDefault="006C5D35" w:rsidP="00D06BA2">
      <w:pPr>
        <w:numPr>
          <w:ilvl w:val="0"/>
          <w:numId w:val="12"/>
        </w:numPr>
        <w:spacing w:line="240" w:lineRule="atLeast"/>
        <w:rPr>
          <w:rFonts w:eastAsia="Times New Roman"/>
          <w:color w:val="000000"/>
        </w:rPr>
      </w:pPr>
      <w:r w:rsidRPr="00556C59">
        <w:t xml:space="preserve">Kavandatud tegevusega ei kaasne olulist keskkonnamõju, mistõttu Keskkonnaamet ei algata keskkonnamõju hindamist </w:t>
      </w:r>
      <w:hyperlink r:id="rId10" w:history="1">
        <w:r w:rsidR="001B3F24" w:rsidRPr="000C7111">
          <w:rPr>
            <w:rStyle w:val="Hperlink"/>
            <w:rFonts w:eastAsia="Times New Roman"/>
            <w:color w:val="auto"/>
            <w:u w:val="none"/>
          </w:rPr>
          <w:t>Tallinna Veespordi Klubi</w:t>
        </w:r>
      </w:hyperlink>
      <w:r w:rsidR="001B3F24" w:rsidRPr="000C7111">
        <w:rPr>
          <w:rFonts w:eastAsia="Times New Roman"/>
        </w:rPr>
        <w:t xml:space="preserve"> (registrikood 80234545)</w:t>
      </w:r>
      <w:r w:rsidR="001B3F24">
        <w:rPr>
          <w:rFonts w:eastAsia="Times New Roman"/>
        </w:rPr>
        <w:t xml:space="preserve"> </w:t>
      </w:r>
      <w:r w:rsidRPr="00556C59">
        <w:t>taotletavale vee erikasutusele.</w:t>
      </w:r>
    </w:p>
    <w:p w:rsidR="006C5D35" w:rsidRPr="00556C59" w:rsidRDefault="006C5D35" w:rsidP="00D06BA2">
      <w:pPr>
        <w:pStyle w:val="Normaallaadveeb"/>
        <w:widowControl w:val="0"/>
        <w:numPr>
          <w:ilvl w:val="0"/>
          <w:numId w:val="12"/>
        </w:numPr>
        <w:suppressAutoHyphens/>
        <w:spacing w:before="0" w:beforeAutospacing="0" w:after="0" w:line="240" w:lineRule="atLeast"/>
        <w:jc w:val="both"/>
        <w:rPr>
          <w:color w:val="000000"/>
          <w:lang w:val="et-EE"/>
        </w:rPr>
      </w:pPr>
      <w:r w:rsidRPr="00556C59">
        <w:rPr>
          <w:color w:val="000000"/>
          <w:lang w:val="et-EE"/>
        </w:rPr>
        <w:t>Keskkonnamõju hindamise menetlusi ei liideta.</w:t>
      </w:r>
    </w:p>
    <w:p w:rsidR="006C5D35" w:rsidRPr="00556C59" w:rsidRDefault="006C5D35" w:rsidP="009B740D">
      <w:pPr>
        <w:numPr>
          <w:ilvl w:val="0"/>
          <w:numId w:val="12"/>
        </w:numPr>
        <w:spacing w:line="240" w:lineRule="atLeast"/>
      </w:pPr>
      <w:r w:rsidRPr="00556C59">
        <w:rPr>
          <w:rFonts w:eastAsia="Times New Roman"/>
          <w:color w:val="000000"/>
        </w:rPr>
        <w:t>Täiendavad keskkonnauuringud ei ole vajalikud.</w:t>
      </w:r>
    </w:p>
    <w:p w:rsidR="008A5D30" w:rsidRDefault="008A5D30" w:rsidP="008A5D30">
      <w:pPr>
        <w:spacing w:line="240" w:lineRule="atLeast"/>
      </w:pPr>
    </w:p>
    <w:p w:rsidR="008A5D30" w:rsidRDefault="008A5D30" w:rsidP="008A5D30">
      <w:pPr>
        <w:spacing w:line="200" w:lineRule="atLeast"/>
        <w:rPr>
          <w:rFonts w:eastAsia="Times New Roman"/>
        </w:rPr>
      </w:pPr>
    </w:p>
    <w:p w:rsidR="008A5D30" w:rsidRDefault="008A5D30" w:rsidP="008A5D30">
      <w:pPr>
        <w:spacing w:line="200" w:lineRule="atLeast"/>
        <w:rPr>
          <w:rFonts w:eastAsia="Times New Roman"/>
        </w:rPr>
      </w:pPr>
    </w:p>
    <w:p w:rsidR="008A5D30" w:rsidRDefault="008A5D30" w:rsidP="008A5D30">
      <w:pPr>
        <w:spacing w:line="200" w:lineRule="atLeast"/>
        <w:rPr>
          <w:rFonts w:eastAsia="Times New Roman"/>
        </w:rPr>
      </w:pPr>
    </w:p>
    <w:sectPr w:rsidR="008A5D30" w:rsidSect="00EC028D">
      <w:headerReference w:type="even" r:id="rId11"/>
      <w:headerReference w:type="default" r:id="rId12"/>
      <w:footerReference w:type="even" r:id="rId13"/>
      <w:footerReference w:type="default" r:id="rId14"/>
      <w:headerReference w:type="first" r:id="rId15"/>
      <w:footerReference w:type="first" r:id="rId16"/>
      <w:pgSz w:w="11906" w:h="16838" w:code="9"/>
      <w:pgMar w:top="907" w:right="1021" w:bottom="907" w:left="1814" w:header="896" w:footer="51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62E" w:rsidRDefault="0043162E" w:rsidP="00DF44DF">
      <w:r>
        <w:separator/>
      </w:r>
    </w:p>
  </w:endnote>
  <w:endnote w:type="continuationSeparator" w:id="0">
    <w:p w:rsidR="0043162E" w:rsidRDefault="0043162E"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altName w:val="Gentium Book Basic"/>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altName w:val="Arial Unicode MS"/>
    <w:panose1 w:val="020B0503020204020204"/>
    <w:charset w:val="86"/>
    <w:family w:val="swiss"/>
    <w:pitch w:val="variable"/>
    <w:sig w:usb0="A0000287" w:usb1="28CF3C52" w:usb2="00000016" w:usb3="00000000" w:csb0="0004001F" w:csb1="00000000"/>
  </w:font>
  <w:font w:name="Tahoma">
    <w:altName w:val="Lucidasans"/>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287" w:usb1="00000003" w:usb2="00000000" w:usb3="00000000" w:csb0="0000009F" w:csb1="00000000"/>
  </w:font>
  <w:font w:name="Times-Roman">
    <w:altName w:val="Times New Roman"/>
    <w:charset w:val="00"/>
    <w:family w:val="roman"/>
    <w:pitch w:val="default"/>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55B" w:rsidRDefault="0052055B">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9C" w:rsidRPr="00AD2EA7" w:rsidRDefault="003B2A9C" w:rsidP="00432E04">
    <w:pPr>
      <w:pStyle w:val="Jalus1"/>
    </w:pPr>
    <w:r w:rsidRPr="00AD2EA7">
      <w:fldChar w:fldCharType="begin"/>
    </w:r>
    <w:r w:rsidRPr="00AD2EA7">
      <w:instrText xml:space="preserve"> PAGE </w:instrText>
    </w:r>
    <w:r w:rsidRPr="00AD2EA7">
      <w:fldChar w:fldCharType="separate"/>
    </w:r>
    <w:r w:rsidR="0052055B">
      <w:rPr>
        <w:noProof/>
      </w:rPr>
      <w:t>4</w:t>
    </w:r>
    <w:r w:rsidRPr="00AD2EA7">
      <w:fldChar w:fldCharType="end"/>
    </w:r>
    <w:r w:rsidRPr="00AD2EA7">
      <w:t xml:space="preserve"> (</w:t>
    </w:r>
    <w:fldSimple w:instr=" NUMPAGES ">
      <w:r w:rsidR="0052055B">
        <w:rPr>
          <w:noProof/>
        </w:rPr>
        <w:t>4</w:t>
      </w:r>
    </w:fldSimple>
    <w:r w:rsidRPr="00AD2EA7">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E04" w:rsidRDefault="00432E04" w:rsidP="00432E04">
    <w:pPr>
      <w:pStyle w:val="Jalus1"/>
    </w:pPr>
    <w:r w:rsidRPr="00B9503E">
      <w:t>Narva mnt 7a / 15172 Tallinn / Tel 680 7438 / Faks 680 7427 / e-post: info@keskkonnaamet.ee / www.keskkonnaamet.ee / Registrikood 70008658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62E" w:rsidRDefault="0043162E" w:rsidP="00DF44DF">
      <w:r>
        <w:separator/>
      </w:r>
    </w:p>
  </w:footnote>
  <w:footnote w:type="continuationSeparator" w:id="0">
    <w:p w:rsidR="0043162E" w:rsidRDefault="0043162E" w:rsidP="00DF4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55B" w:rsidRDefault="0052055B">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55B" w:rsidRDefault="0052055B">
    <w:pPr>
      <w:pStyle w:val="Pi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55B" w:rsidRDefault="0052055B" w:rsidP="0052055B">
    <w:pPr>
      <w:pStyle w:val="Pis"/>
      <w:jc w:val="right"/>
    </w:pPr>
    <w:r>
      <w:t>EELNÕU</w:t>
    </w:r>
  </w:p>
  <w:p w:rsidR="0052055B" w:rsidRDefault="0052055B" w:rsidP="0052055B">
    <w:pPr>
      <w:pStyle w:val="Pis"/>
      <w:jc w:val="right"/>
    </w:pPr>
    <w:r>
      <w:t>27.04.2016</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lvlText w:val=""/>
      <w:lvlJc w:val="left"/>
      <w:pPr>
        <w:tabs>
          <w:tab w:val="num" w:pos="720"/>
        </w:tabs>
      </w:pPr>
      <w:rPr>
        <w:rFonts w:cs="Times New Roman"/>
      </w:rPr>
    </w:lvl>
    <w:lvl w:ilvl="3">
      <w:start w:val="1"/>
      <w:numFmt w:val="none"/>
      <w:lvlText w:val=""/>
      <w:lvlJc w:val="left"/>
      <w:pPr>
        <w:tabs>
          <w:tab w:val="num" w:pos="864"/>
        </w:tabs>
      </w:pPr>
      <w:rPr>
        <w:rFonts w:cs="Times New Roman"/>
      </w:rPr>
    </w:lvl>
    <w:lvl w:ilvl="4">
      <w:start w:val="1"/>
      <w:numFmt w:val="none"/>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4"/>
    <w:multiLevelType w:val="multilevel"/>
    <w:tmpl w:val="00000004"/>
    <w:name w:val="WW8Num4"/>
    <w:lvl w:ilvl="0">
      <w:start w:val="1"/>
      <w:numFmt w:val="decimal"/>
      <w:lvlText w:val="%1"/>
      <w:lvlJc w:val="left"/>
      <w:pPr>
        <w:tabs>
          <w:tab w:val="num" w:pos="360"/>
        </w:tabs>
        <w:ind w:left="360" w:hanging="360"/>
      </w:pPr>
      <w:rPr>
        <w:rFonts w:eastAsia="Times New Roman" w:cs="Times New Roman"/>
      </w:rPr>
    </w:lvl>
    <w:lvl w:ilvl="1">
      <w:start w:val="1"/>
      <w:numFmt w:val="decimal"/>
      <w:lvlText w:val="%1.%2"/>
      <w:lvlJc w:val="left"/>
      <w:pPr>
        <w:tabs>
          <w:tab w:val="num" w:pos="360"/>
        </w:tabs>
        <w:ind w:left="360" w:hanging="360"/>
      </w:pPr>
      <w:rPr>
        <w:rFonts w:eastAsia="Times New Roman" w:cs="Times New Roman"/>
      </w:rPr>
    </w:lvl>
    <w:lvl w:ilvl="2">
      <w:start w:val="1"/>
      <w:numFmt w:val="decimal"/>
      <w:lvlText w:val="%1.%2.%3"/>
      <w:lvlJc w:val="left"/>
      <w:pPr>
        <w:tabs>
          <w:tab w:val="num" w:pos="720"/>
        </w:tabs>
        <w:ind w:left="720" w:hanging="720"/>
      </w:pPr>
      <w:rPr>
        <w:rFonts w:eastAsia="Times New Roman" w:cs="Times New Roman"/>
      </w:rPr>
    </w:lvl>
    <w:lvl w:ilvl="3">
      <w:start w:val="1"/>
      <w:numFmt w:val="decimal"/>
      <w:lvlText w:val="%1.%2.%3.%4"/>
      <w:lvlJc w:val="left"/>
      <w:pPr>
        <w:tabs>
          <w:tab w:val="num" w:pos="720"/>
        </w:tabs>
        <w:ind w:left="720" w:hanging="720"/>
      </w:pPr>
      <w:rPr>
        <w:rFonts w:eastAsia="Times New Roman" w:cs="Times New Roman"/>
      </w:rPr>
    </w:lvl>
    <w:lvl w:ilvl="4">
      <w:start w:val="1"/>
      <w:numFmt w:val="decimal"/>
      <w:lvlText w:val="%1.%2.%3.%4.%5"/>
      <w:lvlJc w:val="left"/>
      <w:pPr>
        <w:tabs>
          <w:tab w:val="num" w:pos="1080"/>
        </w:tabs>
        <w:ind w:left="1080" w:hanging="1080"/>
      </w:pPr>
      <w:rPr>
        <w:rFonts w:eastAsia="Times New Roman" w:cs="Times New Roman"/>
      </w:rPr>
    </w:lvl>
    <w:lvl w:ilvl="5">
      <w:start w:val="1"/>
      <w:numFmt w:val="decimal"/>
      <w:lvlText w:val="%1.%2.%3.%4.%5.%6"/>
      <w:lvlJc w:val="left"/>
      <w:pPr>
        <w:tabs>
          <w:tab w:val="num" w:pos="1080"/>
        </w:tabs>
        <w:ind w:left="1080" w:hanging="1080"/>
      </w:pPr>
      <w:rPr>
        <w:rFonts w:eastAsia="Times New Roman" w:cs="Times New Roman"/>
      </w:rPr>
    </w:lvl>
    <w:lvl w:ilvl="6">
      <w:start w:val="1"/>
      <w:numFmt w:val="decimal"/>
      <w:lvlText w:val="%1.%2.%3.%4.%5.%6.%7"/>
      <w:lvlJc w:val="left"/>
      <w:pPr>
        <w:tabs>
          <w:tab w:val="num" w:pos="1440"/>
        </w:tabs>
        <w:ind w:left="1440" w:hanging="1440"/>
      </w:pPr>
      <w:rPr>
        <w:rFonts w:eastAsia="Times New Roman" w:cs="Times New Roman"/>
      </w:rPr>
    </w:lvl>
    <w:lvl w:ilvl="7">
      <w:start w:val="1"/>
      <w:numFmt w:val="decimal"/>
      <w:lvlText w:val="%1.%2.%3.%4.%5.%6.%7.%8"/>
      <w:lvlJc w:val="left"/>
      <w:pPr>
        <w:tabs>
          <w:tab w:val="num" w:pos="1440"/>
        </w:tabs>
        <w:ind w:left="1440" w:hanging="1440"/>
      </w:pPr>
      <w:rPr>
        <w:rFonts w:eastAsia="Times New Roman" w:cs="Times New Roman"/>
      </w:rPr>
    </w:lvl>
    <w:lvl w:ilvl="8">
      <w:start w:val="1"/>
      <w:numFmt w:val="decimal"/>
      <w:lvlText w:val="%1.%2.%3.%4.%5.%6.%7.%8.%9"/>
      <w:lvlJc w:val="left"/>
      <w:pPr>
        <w:tabs>
          <w:tab w:val="num" w:pos="1800"/>
        </w:tabs>
        <w:ind w:left="1800" w:hanging="1800"/>
      </w:pPr>
      <w:rPr>
        <w:rFonts w:eastAsia="Times New Roman" w:cs="Times New Roman"/>
      </w:rPr>
    </w:lvl>
  </w:abstractNum>
  <w:abstractNum w:abstractNumId="3" w15:restartNumberingAfterBreak="0">
    <w:nsid w:val="00000005"/>
    <w:multiLevelType w:val="multilevel"/>
    <w:tmpl w:val="00000005"/>
    <w:name w:val="WW8Num5"/>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6"/>
    <w:multiLevelType w:val="multilevel"/>
    <w:tmpl w:val="00000006"/>
    <w:name w:val="WW8Num6"/>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0D935C6"/>
    <w:multiLevelType w:val="multilevel"/>
    <w:tmpl w:val="7FA2E1E6"/>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8C30723"/>
    <w:multiLevelType w:val="hybridMultilevel"/>
    <w:tmpl w:val="74FA1A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32A1C3C"/>
    <w:multiLevelType w:val="hybridMultilevel"/>
    <w:tmpl w:val="CE725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44B79"/>
    <w:multiLevelType w:val="multilevel"/>
    <w:tmpl w:val="4F1072FA"/>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58935A59"/>
    <w:multiLevelType w:val="multilevel"/>
    <w:tmpl w:val="BD5E6598"/>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636E3E31"/>
    <w:multiLevelType w:val="multilevel"/>
    <w:tmpl w:val="5682190E"/>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52"/>
    <w:rsid w:val="000112C5"/>
    <w:rsid w:val="00027F5D"/>
    <w:rsid w:val="0004190C"/>
    <w:rsid w:val="00060947"/>
    <w:rsid w:val="00063FD9"/>
    <w:rsid w:val="00077400"/>
    <w:rsid w:val="000779E5"/>
    <w:rsid w:val="000838E0"/>
    <w:rsid w:val="000902BC"/>
    <w:rsid w:val="000913FC"/>
    <w:rsid w:val="000A17B5"/>
    <w:rsid w:val="000C0058"/>
    <w:rsid w:val="000C7111"/>
    <w:rsid w:val="000D7287"/>
    <w:rsid w:val="000E3C11"/>
    <w:rsid w:val="000E6D92"/>
    <w:rsid w:val="00110BD5"/>
    <w:rsid w:val="00124999"/>
    <w:rsid w:val="00125041"/>
    <w:rsid w:val="0012575F"/>
    <w:rsid w:val="00130E39"/>
    <w:rsid w:val="00131519"/>
    <w:rsid w:val="001523BD"/>
    <w:rsid w:val="00161E18"/>
    <w:rsid w:val="001856CE"/>
    <w:rsid w:val="00187432"/>
    <w:rsid w:val="001A7D04"/>
    <w:rsid w:val="001B21A8"/>
    <w:rsid w:val="001B3F24"/>
    <w:rsid w:val="001B4B28"/>
    <w:rsid w:val="001D4CFB"/>
    <w:rsid w:val="001F51CB"/>
    <w:rsid w:val="002008A2"/>
    <w:rsid w:val="0024137E"/>
    <w:rsid w:val="00243468"/>
    <w:rsid w:val="00250197"/>
    <w:rsid w:val="00262E94"/>
    <w:rsid w:val="002835BB"/>
    <w:rsid w:val="0029038F"/>
    <w:rsid w:val="00290E56"/>
    <w:rsid w:val="00293449"/>
    <w:rsid w:val="002B5BB3"/>
    <w:rsid w:val="002B5E32"/>
    <w:rsid w:val="002D3BDD"/>
    <w:rsid w:val="002F063F"/>
    <w:rsid w:val="002F254F"/>
    <w:rsid w:val="002F3648"/>
    <w:rsid w:val="002F63DA"/>
    <w:rsid w:val="00317212"/>
    <w:rsid w:val="003272CB"/>
    <w:rsid w:val="003275CB"/>
    <w:rsid w:val="0034719C"/>
    <w:rsid w:val="00354059"/>
    <w:rsid w:val="00363454"/>
    <w:rsid w:val="00370DA1"/>
    <w:rsid w:val="00376C41"/>
    <w:rsid w:val="00380481"/>
    <w:rsid w:val="003874BA"/>
    <w:rsid w:val="00394DCB"/>
    <w:rsid w:val="003A6709"/>
    <w:rsid w:val="003A76E4"/>
    <w:rsid w:val="003B09DA"/>
    <w:rsid w:val="003B2A9C"/>
    <w:rsid w:val="003B6F63"/>
    <w:rsid w:val="003B75CB"/>
    <w:rsid w:val="003C0B9A"/>
    <w:rsid w:val="003D4D8D"/>
    <w:rsid w:val="003D71A9"/>
    <w:rsid w:val="003E1B67"/>
    <w:rsid w:val="003E4F78"/>
    <w:rsid w:val="00402EC8"/>
    <w:rsid w:val="004036ED"/>
    <w:rsid w:val="004108DF"/>
    <w:rsid w:val="004263EE"/>
    <w:rsid w:val="00426B78"/>
    <w:rsid w:val="0043162E"/>
    <w:rsid w:val="00432E04"/>
    <w:rsid w:val="004338B3"/>
    <w:rsid w:val="00435A13"/>
    <w:rsid w:val="0044084D"/>
    <w:rsid w:val="00462EF5"/>
    <w:rsid w:val="0047305D"/>
    <w:rsid w:val="004748AA"/>
    <w:rsid w:val="004A7353"/>
    <w:rsid w:val="004C1391"/>
    <w:rsid w:val="004D28EF"/>
    <w:rsid w:val="004D5193"/>
    <w:rsid w:val="004D5BD5"/>
    <w:rsid w:val="004D7D47"/>
    <w:rsid w:val="004F5F1A"/>
    <w:rsid w:val="004F6B88"/>
    <w:rsid w:val="0052055B"/>
    <w:rsid w:val="005218BB"/>
    <w:rsid w:val="00544B06"/>
    <w:rsid w:val="00546204"/>
    <w:rsid w:val="00551E24"/>
    <w:rsid w:val="00556C59"/>
    <w:rsid w:val="00557534"/>
    <w:rsid w:val="00560A92"/>
    <w:rsid w:val="00564569"/>
    <w:rsid w:val="0057321D"/>
    <w:rsid w:val="00575B72"/>
    <w:rsid w:val="0059631F"/>
    <w:rsid w:val="005A26B5"/>
    <w:rsid w:val="005A3E56"/>
    <w:rsid w:val="005A5AC5"/>
    <w:rsid w:val="005B5CE1"/>
    <w:rsid w:val="005B6041"/>
    <w:rsid w:val="005E3AED"/>
    <w:rsid w:val="005E45BB"/>
    <w:rsid w:val="005E4FCD"/>
    <w:rsid w:val="005E7E54"/>
    <w:rsid w:val="005F6BDB"/>
    <w:rsid w:val="00601C72"/>
    <w:rsid w:val="00602834"/>
    <w:rsid w:val="00620188"/>
    <w:rsid w:val="00626F97"/>
    <w:rsid w:val="0064720A"/>
    <w:rsid w:val="00651A19"/>
    <w:rsid w:val="006571CC"/>
    <w:rsid w:val="006624F2"/>
    <w:rsid w:val="00667027"/>
    <w:rsid w:val="00680609"/>
    <w:rsid w:val="00691C92"/>
    <w:rsid w:val="006A01AC"/>
    <w:rsid w:val="006A4E49"/>
    <w:rsid w:val="006B118C"/>
    <w:rsid w:val="006B7908"/>
    <w:rsid w:val="006C019A"/>
    <w:rsid w:val="006C4230"/>
    <w:rsid w:val="006C4868"/>
    <w:rsid w:val="006C5D35"/>
    <w:rsid w:val="006E16BD"/>
    <w:rsid w:val="006E35A9"/>
    <w:rsid w:val="006E667F"/>
    <w:rsid w:val="006F3BB9"/>
    <w:rsid w:val="006F552B"/>
    <w:rsid w:val="006F72D7"/>
    <w:rsid w:val="007042A6"/>
    <w:rsid w:val="007056E1"/>
    <w:rsid w:val="00713327"/>
    <w:rsid w:val="00727801"/>
    <w:rsid w:val="00731888"/>
    <w:rsid w:val="007360C7"/>
    <w:rsid w:val="007416BE"/>
    <w:rsid w:val="007435C5"/>
    <w:rsid w:val="00751C25"/>
    <w:rsid w:val="0075695A"/>
    <w:rsid w:val="00765C81"/>
    <w:rsid w:val="00772C55"/>
    <w:rsid w:val="0077317F"/>
    <w:rsid w:val="00773437"/>
    <w:rsid w:val="00783AD6"/>
    <w:rsid w:val="00795CB1"/>
    <w:rsid w:val="007A1DE8"/>
    <w:rsid w:val="007B1A1F"/>
    <w:rsid w:val="007B74B1"/>
    <w:rsid w:val="007C354F"/>
    <w:rsid w:val="007C54ED"/>
    <w:rsid w:val="007D4338"/>
    <w:rsid w:val="007D54FC"/>
    <w:rsid w:val="007E7F02"/>
    <w:rsid w:val="0080263B"/>
    <w:rsid w:val="00814E62"/>
    <w:rsid w:val="00826B06"/>
    <w:rsid w:val="00832032"/>
    <w:rsid w:val="008325A1"/>
    <w:rsid w:val="008330C4"/>
    <w:rsid w:val="00835858"/>
    <w:rsid w:val="00851F7A"/>
    <w:rsid w:val="0085237F"/>
    <w:rsid w:val="00857B54"/>
    <w:rsid w:val="008919F2"/>
    <w:rsid w:val="00895CA3"/>
    <w:rsid w:val="008A5D30"/>
    <w:rsid w:val="008A680D"/>
    <w:rsid w:val="008B041F"/>
    <w:rsid w:val="008C1A85"/>
    <w:rsid w:val="008D4634"/>
    <w:rsid w:val="008F0B50"/>
    <w:rsid w:val="00911B47"/>
    <w:rsid w:val="00916D57"/>
    <w:rsid w:val="0091786B"/>
    <w:rsid w:val="009370A4"/>
    <w:rsid w:val="0095318A"/>
    <w:rsid w:val="00964806"/>
    <w:rsid w:val="00964895"/>
    <w:rsid w:val="009703B0"/>
    <w:rsid w:val="009901C6"/>
    <w:rsid w:val="00994784"/>
    <w:rsid w:val="009B0C3D"/>
    <w:rsid w:val="009B740D"/>
    <w:rsid w:val="009C0601"/>
    <w:rsid w:val="009C2B63"/>
    <w:rsid w:val="009C5D6A"/>
    <w:rsid w:val="009C7FAD"/>
    <w:rsid w:val="009E7F4A"/>
    <w:rsid w:val="009F76E4"/>
    <w:rsid w:val="00A02CDF"/>
    <w:rsid w:val="00A0454F"/>
    <w:rsid w:val="00A10E66"/>
    <w:rsid w:val="00A115AB"/>
    <w:rsid w:val="00A1244E"/>
    <w:rsid w:val="00A132E6"/>
    <w:rsid w:val="00A13FDE"/>
    <w:rsid w:val="00A20EFE"/>
    <w:rsid w:val="00A21B85"/>
    <w:rsid w:val="00A23833"/>
    <w:rsid w:val="00A333FE"/>
    <w:rsid w:val="00A430A5"/>
    <w:rsid w:val="00A56DD6"/>
    <w:rsid w:val="00A705F9"/>
    <w:rsid w:val="00A71076"/>
    <w:rsid w:val="00A77979"/>
    <w:rsid w:val="00A93E2B"/>
    <w:rsid w:val="00AA0297"/>
    <w:rsid w:val="00AA1E08"/>
    <w:rsid w:val="00AA73F2"/>
    <w:rsid w:val="00AC4752"/>
    <w:rsid w:val="00AD2EA7"/>
    <w:rsid w:val="00AE02A8"/>
    <w:rsid w:val="00AE5534"/>
    <w:rsid w:val="00B01326"/>
    <w:rsid w:val="00B12822"/>
    <w:rsid w:val="00B35481"/>
    <w:rsid w:val="00B61DA0"/>
    <w:rsid w:val="00B63989"/>
    <w:rsid w:val="00B668F7"/>
    <w:rsid w:val="00B67E7E"/>
    <w:rsid w:val="00B7008D"/>
    <w:rsid w:val="00B7160E"/>
    <w:rsid w:val="00B718DD"/>
    <w:rsid w:val="00B9503E"/>
    <w:rsid w:val="00BA06EC"/>
    <w:rsid w:val="00BA1130"/>
    <w:rsid w:val="00BA7FB5"/>
    <w:rsid w:val="00BB0136"/>
    <w:rsid w:val="00BC1A62"/>
    <w:rsid w:val="00BC32EA"/>
    <w:rsid w:val="00BD078E"/>
    <w:rsid w:val="00BD0D79"/>
    <w:rsid w:val="00BD3CCF"/>
    <w:rsid w:val="00BE0CC9"/>
    <w:rsid w:val="00BF4D7C"/>
    <w:rsid w:val="00BF6F8C"/>
    <w:rsid w:val="00C0001D"/>
    <w:rsid w:val="00C120C4"/>
    <w:rsid w:val="00C170FF"/>
    <w:rsid w:val="00C20EE6"/>
    <w:rsid w:val="00C24F66"/>
    <w:rsid w:val="00C27B07"/>
    <w:rsid w:val="00C34CF9"/>
    <w:rsid w:val="00C41FC5"/>
    <w:rsid w:val="00C479E5"/>
    <w:rsid w:val="00C83346"/>
    <w:rsid w:val="00C85D42"/>
    <w:rsid w:val="00C8600E"/>
    <w:rsid w:val="00C8629F"/>
    <w:rsid w:val="00C9536D"/>
    <w:rsid w:val="00CA109B"/>
    <w:rsid w:val="00CA583B"/>
    <w:rsid w:val="00CA5F0B"/>
    <w:rsid w:val="00CB0DB0"/>
    <w:rsid w:val="00CC3E35"/>
    <w:rsid w:val="00CD65C2"/>
    <w:rsid w:val="00CE6804"/>
    <w:rsid w:val="00CE714F"/>
    <w:rsid w:val="00CF2B77"/>
    <w:rsid w:val="00CF33EF"/>
    <w:rsid w:val="00CF4303"/>
    <w:rsid w:val="00D00F70"/>
    <w:rsid w:val="00D03811"/>
    <w:rsid w:val="00D06BA2"/>
    <w:rsid w:val="00D305FA"/>
    <w:rsid w:val="00D40650"/>
    <w:rsid w:val="00D4588E"/>
    <w:rsid w:val="00D500FD"/>
    <w:rsid w:val="00D7176A"/>
    <w:rsid w:val="00D75012"/>
    <w:rsid w:val="00D77E8C"/>
    <w:rsid w:val="00D801D7"/>
    <w:rsid w:val="00D818CE"/>
    <w:rsid w:val="00D97638"/>
    <w:rsid w:val="00DA6170"/>
    <w:rsid w:val="00DB3B01"/>
    <w:rsid w:val="00DC0E05"/>
    <w:rsid w:val="00DD50BF"/>
    <w:rsid w:val="00DD5277"/>
    <w:rsid w:val="00DF30AC"/>
    <w:rsid w:val="00DF44DF"/>
    <w:rsid w:val="00E023F6"/>
    <w:rsid w:val="00E03DBB"/>
    <w:rsid w:val="00E13F9A"/>
    <w:rsid w:val="00E16809"/>
    <w:rsid w:val="00E519D2"/>
    <w:rsid w:val="00E551F1"/>
    <w:rsid w:val="00E62DEC"/>
    <w:rsid w:val="00E663AE"/>
    <w:rsid w:val="00E8121C"/>
    <w:rsid w:val="00E81725"/>
    <w:rsid w:val="00E957BC"/>
    <w:rsid w:val="00E957DC"/>
    <w:rsid w:val="00EC028D"/>
    <w:rsid w:val="00EE1642"/>
    <w:rsid w:val="00EE6815"/>
    <w:rsid w:val="00F052B1"/>
    <w:rsid w:val="00F11679"/>
    <w:rsid w:val="00F157D3"/>
    <w:rsid w:val="00F445D9"/>
    <w:rsid w:val="00F46172"/>
    <w:rsid w:val="00F53E64"/>
    <w:rsid w:val="00F818E0"/>
    <w:rsid w:val="00F9645B"/>
    <w:rsid w:val="00F9773D"/>
    <w:rsid w:val="00FF7CE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6EDFC6B-05B7-4833-AFAC-CE487CF0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1">
    <w:name w:val="heading 1"/>
    <w:basedOn w:val="Normaallaad"/>
    <w:next w:val="Normaallaad"/>
    <w:link w:val="Pealkiri1Mrk"/>
    <w:uiPriority w:val="9"/>
    <w:qFormat/>
    <w:rsid w:val="00161E18"/>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Pealkiri4">
    <w:name w:val="heading 4"/>
    <w:basedOn w:val="Normaallaad"/>
    <w:next w:val="Normaallaad"/>
    <w:link w:val="Pealkiri4Mrk"/>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161E18"/>
    <w:rPr>
      <w:rFonts w:asciiTheme="majorHAnsi" w:eastAsiaTheme="majorEastAsia" w:hAnsiTheme="majorHAnsi" w:cs="Mangal"/>
      <w:color w:val="365F91" w:themeColor="accent1" w:themeShade="BF"/>
      <w:kern w:val="1"/>
      <w:sz w:val="29"/>
      <w:szCs w:val="29"/>
      <w:lang w:val="x-none" w:eastAsia="zh-CN" w:bidi="hi-IN"/>
    </w:rPr>
  </w:style>
  <w:style w:type="character" w:customStyle="1" w:styleId="Pealkiri4Mrk">
    <w:name w:val="Pealkiri 4 Märk"/>
    <w:basedOn w:val="Liguvaikefont"/>
    <w:link w:val="Pealkiri4"/>
    <w:uiPriority w:val="9"/>
    <w:locked/>
    <w:rsid w:val="00DF44DF"/>
    <w:rPr>
      <w:rFonts w:cs="Times New Roman"/>
      <w:b/>
      <w:bCs/>
      <w:color w:val="000000"/>
      <w:sz w:val="28"/>
      <w:szCs w:val="28"/>
      <w:u w:color="000000"/>
    </w:rPr>
  </w:style>
  <w:style w:type="character" w:customStyle="1" w:styleId="Pealkiri5Mrk">
    <w:name w:val="Pealkiri 5 Märk"/>
    <w:basedOn w:val="Liguvaikefont"/>
    <w:link w:val="Pealkiri5"/>
    <w:uiPriority w:val="9"/>
    <w:locked/>
    <w:rsid w:val="00DF44DF"/>
    <w:rPr>
      <w:rFonts w:cs="Times New Roman"/>
      <w:b/>
      <w:bCs/>
      <w:i/>
      <w:iCs/>
      <w:color w:val="000000"/>
      <w:sz w:val="26"/>
      <w:szCs w:val="26"/>
      <w:u w:color="000000"/>
    </w:rPr>
  </w:style>
  <w:style w:type="character" w:customStyle="1" w:styleId="Pealkiri6Mrk">
    <w:name w:val="Pealkiri 6 Märk"/>
    <w:basedOn w:val="Liguvaikefont"/>
    <w:link w:val="Pealkiri6"/>
    <w:uiPriority w:val="9"/>
    <w:locked/>
    <w:rsid w:val="00DF44DF"/>
    <w:rPr>
      <w:rFonts w:cs="Times New Roman"/>
      <w:b/>
      <w:bCs/>
      <w:color w:val="000000"/>
      <w:sz w:val="22"/>
      <w:szCs w:val="22"/>
      <w:u w:color="000000"/>
    </w:rPr>
  </w:style>
  <w:style w:type="character" w:customStyle="1" w:styleId="Pealkiri7Mrk">
    <w:name w:val="Pealkiri 7 Märk"/>
    <w:basedOn w:val="Liguvaikefont"/>
    <w:link w:val="Pealkiri7"/>
    <w:uiPriority w:val="9"/>
    <w:locked/>
    <w:rsid w:val="00DF44DF"/>
    <w:rPr>
      <w:rFonts w:cs="Times New Roman"/>
      <w:color w:val="000000"/>
      <w:sz w:val="24"/>
      <w:szCs w:val="24"/>
      <w:u w:color="000000"/>
    </w:rPr>
  </w:style>
  <w:style w:type="character" w:customStyle="1" w:styleId="Pealkiri8Mrk">
    <w:name w:val="Pealkiri 8 Märk"/>
    <w:basedOn w:val="Liguvaikefont"/>
    <w:link w:val="Pealkiri8"/>
    <w:uiPriority w:val="9"/>
    <w:locked/>
    <w:rsid w:val="00DF44DF"/>
    <w:rPr>
      <w:rFonts w:cs="Times New Roman"/>
      <w:i/>
      <w:iCs/>
      <w:color w:val="000000"/>
      <w:sz w:val="24"/>
      <w:szCs w:val="24"/>
      <w:u w:color="000000"/>
    </w:rPr>
  </w:style>
  <w:style w:type="character" w:customStyle="1" w:styleId="Pealkiri9Mrk">
    <w:name w:val="Pealkiri 9 Märk"/>
    <w:basedOn w:val="Liguvaikefont"/>
    <w:link w:val="Pealkiri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styleId="Hperlink">
    <w:name w:val="Hyperlink"/>
    <w:basedOn w:val="Liguvaikefont"/>
    <w:uiPriority w:val="99"/>
    <w:rsid w:val="00D40650"/>
    <w:rPr>
      <w:rFonts w:cs="Times New Roman"/>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432E04"/>
    <w:pPr>
      <w:widowControl w:val="0"/>
      <w:suppressAutoHyphens/>
      <w:jc w:val="both"/>
    </w:pPr>
    <w:rPr>
      <w:rFonts w:eastAsia="SimSun" w:cs="Mangal"/>
      <w:kern w:val="1"/>
      <w:szCs w:val="24"/>
      <w:lang w:eastAsia="zh-CN" w:bidi="hi-IN"/>
    </w:rPr>
  </w:style>
  <w:style w:type="paragraph" w:styleId="Loend">
    <w:name w:val="List"/>
    <w:basedOn w:val="Normaallaad"/>
    <w:uiPriority w:val="99"/>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locked/>
    <w:rsid w:val="007056E1"/>
    <w:rPr>
      <w:rFonts w:eastAsia="SimSun" w:cs="Mangal"/>
      <w:kern w:val="1"/>
      <w:sz w:val="21"/>
      <w:szCs w:val="21"/>
      <w:lang w:val="x-none" w:eastAsia="zh-CN" w:bidi="hi-IN"/>
    </w:rPr>
  </w:style>
  <w:style w:type="paragraph" w:customStyle="1" w:styleId="Index">
    <w:name w:val="Index"/>
    <w:basedOn w:val="Normaallaad"/>
    <w:rsid w:val="00D40650"/>
    <w:pPr>
      <w:suppressLineNumbers/>
    </w:p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locked/>
    <w:rsid w:val="007056E1"/>
    <w:rPr>
      <w:rFonts w:eastAsia="SimSun" w:cs="Mangal"/>
      <w:kern w:val="1"/>
      <w:sz w:val="21"/>
      <w:szCs w:val="21"/>
      <w:lang w:val="x-none"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paragraph" w:styleId="Loend2">
    <w:name w:val="List 2"/>
    <w:basedOn w:val="Normaallaad"/>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10">
    <w:name w:val="Pealkiri1"/>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7056E1"/>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locked/>
    <w:rsid w:val="006A01AC"/>
    <w:rPr>
      <w:rFonts w:ascii="Tahoma" w:eastAsia="SimSun" w:hAnsi="Tahoma" w:cs="Mangal"/>
      <w:kern w:val="1"/>
      <w:sz w:val="14"/>
      <w:szCs w:val="14"/>
      <w:lang w:val="x-none" w:eastAsia="zh-CN" w:bidi="hi-IN"/>
    </w:rPr>
  </w:style>
  <w:style w:type="paragraph" w:styleId="Kehatekst">
    <w:name w:val="Body Text"/>
    <w:basedOn w:val="Normaallaad"/>
    <w:link w:val="KehatekstMrk"/>
    <w:uiPriority w:val="99"/>
    <w:unhideWhenUsed/>
    <w:rsid w:val="004F5F1A"/>
    <w:pPr>
      <w:widowControl/>
      <w:spacing w:line="240" w:lineRule="auto"/>
    </w:pPr>
    <w:rPr>
      <w:rFonts w:eastAsia="Times New Roman"/>
      <w:kern w:val="0"/>
      <w:szCs w:val="20"/>
      <w:lang w:eastAsia="ar-SA" w:bidi="ar-SA"/>
    </w:rPr>
  </w:style>
  <w:style w:type="character" w:customStyle="1" w:styleId="KehatekstMrk">
    <w:name w:val="Kehatekst Märk"/>
    <w:basedOn w:val="Liguvaikefont"/>
    <w:link w:val="Kehatekst"/>
    <w:uiPriority w:val="99"/>
    <w:locked/>
    <w:rsid w:val="004F5F1A"/>
    <w:rPr>
      <w:rFonts w:cs="Times New Roman"/>
      <w:sz w:val="24"/>
      <w:lang w:val="x-none" w:eastAsia="ar-SA" w:bidi="ar-SA"/>
    </w:rPr>
  </w:style>
  <w:style w:type="character" w:customStyle="1" w:styleId="lcview">
    <w:name w:val="lcview"/>
    <w:rsid w:val="004F5F1A"/>
  </w:style>
  <w:style w:type="paragraph" w:styleId="Normaallaadveeb">
    <w:name w:val="Normal (Web)"/>
    <w:basedOn w:val="Normaallaad"/>
    <w:uiPriority w:val="99"/>
    <w:rsid w:val="00A02CDF"/>
    <w:pPr>
      <w:widowControl/>
      <w:suppressAutoHyphens w:val="0"/>
      <w:spacing w:before="100" w:beforeAutospacing="1" w:after="119" w:line="240" w:lineRule="auto"/>
      <w:jc w:val="left"/>
    </w:pPr>
    <w:rPr>
      <w:rFonts w:eastAsia="Times New Roman"/>
      <w:kern w:val="0"/>
      <w:lang w:val="en-US" w:eastAsia="en-US" w:bidi="ar-SA"/>
    </w:rPr>
  </w:style>
  <w:style w:type="character" w:styleId="Rhutus">
    <w:name w:val="Emphasis"/>
    <w:basedOn w:val="Liguvaikefont"/>
    <w:uiPriority w:val="20"/>
    <w:qFormat/>
    <w:rsid w:val="00A02CDF"/>
    <w:rPr>
      <w:rFonts w:cs="Times New Roman"/>
      <w:i/>
    </w:rPr>
  </w:style>
  <w:style w:type="character" w:customStyle="1" w:styleId="tekst4">
    <w:name w:val="tekst4"/>
    <w:rsid w:val="00A02CDF"/>
  </w:style>
  <w:style w:type="paragraph" w:customStyle="1" w:styleId="NormalWeb1">
    <w:name w:val="Normal (Web)1"/>
    <w:basedOn w:val="Normaallaad"/>
    <w:rsid w:val="00A02CDF"/>
    <w:pPr>
      <w:spacing w:before="280" w:after="119" w:line="240" w:lineRule="auto"/>
      <w:jc w:val="left"/>
    </w:pPr>
    <w:rPr>
      <w:rFonts w:eastAsia="Arial Unicode MS"/>
      <w:lang w:bidi="ar-SA"/>
    </w:rPr>
  </w:style>
  <w:style w:type="character" w:styleId="Tugev">
    <w:name w:val="Strong"/>
    <w:basedOn w:val="Liguvaikefont"/>
    <w:uiPriority w:val="22"/>
    <w:qFormat/>
    <w:rsid w:val="00A02CDF"/>
    <w:rPr>
      <w:rFonts w:cs="Times New Roman"/>
      <w:b/>
    </w:rPr>
  </w:style>
  <w:style w:type="paragraph" w:customStyle="1" w:styleId="Default">
    <w:name w:val="Default"/>
    <w:rsid w:val="00BC32EA"/>
    <w:pPr>
      <w:autoSpaceDE w:val="0"/>
      <w:autoSpaceDN w:val="0"/>
      <w:adjustRightInd w:val="0"/>
    </w:pPr>
    <w:rPr>
      <w:color w:val="000000"/>
      <w:sz w:val="24"/>
      <w:szCs w:val="24"/>
      <w:lang w:val="en-US" w:eastAsia="en-US"/>
    </w:rPr>
  </w:style>
  <w:style w:type="paragraph" w:styleId="Kehatekst2">
    <w:name w:val="Body Text 2"/>
    <w:basedOn w:val="Normaallaad"/>
    <w:link w:val="Kehatekst2Mrk"/>
    <w:uiPriority w:val="99"/>
    <w:rsid w:val="00BC32EA"/>
    <w:pPr>
      <w:widowControl/>
      <w:spacing w:after="120" w:line="480" w:lineRule="auto"/>
      <w:jc w:val="left"/>
    </w:pPr>
    <w:rPr>
      <w:rFonts w:ascii="Cambria" w:eastAsia="Times New Roman" w:hAnsi="Cambria" w:cs="Cambria"/>
      <w:kern w:val="0"/>
      <w:lang w:val="cs-CZ" w:eastAsia="ar-SA" w:bidi="ar-SA"/>
    </w:rPr>
  </w:style>
  <w:style w:type="character" w:customStyle="1" w:styleId="Kehatekst2Mrk">
    <w:name w:val="Kehatekst 2 Märk"/>
    <w:basedOn w:val="Liguvaikefont"/>
    <w:link w:val="Kehatekst2"/>
    <w:uiPriority w:val="99"/>
    <w:locked/>
    <w:rsid w:val="00BC32EA"/>
    <w:rPr>
      <w:rFonts w:ascii="Cambria" w:hAnsi="Cambria" w:cs="Cambria"/>
      <w:sz w:val="24"/>
      <w:szCs w:val="24"/>
      <w:lang w:val="cs-CZ" w:eastAsia="ar-SA" w:bidi="ar-SA"/>
    </w:rPr>
  </w:style>
  <w:style w:type="character" w:customStyle="1" w:styleId="txt">
    <w:name w:val="txt"/>
    <w:basedOn w:val="Liguvaikefont"/>
    <w:rsid w:val="006C5D35"/>
    <w:rPr>
      <w:rFonts w:cs="Times New Roman"/>
    </w:rPr>
  </w:style>
  <w:style w:type="character" w:customStyle="1" w:styleId="mm">
    <w:name w:val="mm"/>
    <w:basedOn w:val="Liguvaikefont"/>
    <w:rsid w:val="000838E0"/>
    <w:rPr>
      <w:rFonts w:cs="Times New Roman"/>
    </w:rPr>
  </w:style>
  <w:style w:type="paragraph" w:styleId="Loendilik">
    <w:name w:val="List Paragraph"/>
    <w:basedOn w:val="Normaallaad"/>
    <w:uiPriority w:val="34"/>
    <w:qFormat/>
    <w:rsid w:val="003874BA"/>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33194">
      <w:bodyDiv w:val="1"/>
      <w:marLeft w:val="0"/>
      <w:marRight w:val="0"/>
      <w:marTop w:val="0"/>
      <w:marBottom w:val="0"/>
      <w:divBdr>
        <w:top w:val="none" w:sz="0" w:space="0" w:color="auto"/>
        <w:left w:val="none" w:sz="0" w:space="0" w:color="auto"/>
        <w:bottom w:val="none" w:sz="0" w:space="0" w:color="auto"/>
        <w:right w:val="none" w:sz="0" w:space="0" w:color="auto"/>
      </w:divBdr>
      <w:divsChild>
        <w:div w:id="1936090277">
          <w:marLeft w:val="0"/>
          <w:marRight w:val="0"/>
          <w:marTop w:val="0"/>
          <w:marBottom w:val="0"/>
          <w:divBdr>
            <w:top w:val="none" w:sz="0" w:space="0" w:color="auto"/>
            <w:left w:val="none" w:sz="0" w:space="0" w:color="auto"/>
            <w:bottom w:val="none" w:sz="0" w:space="0" w:color="auto"/>
            <w:right w:val="none" w:sz="0" w:space="0" w:color="auto"/>
          </w:divBdr>
        </w:div>
        <w:div w:id="1100369458">
          <w:marLeft w:val="0"/>
          <w:marRight w:val="0"/>
          <w:marTop w:val="0"/>
          <w:marBottom w:val="0"/>
          <w:divBdr>
            <w:top w:val="none" w:sz="0" w:space="0" w:color="auto"/>
            <w:left w:val="none" w:sz="0" w:space="0" w:color="auto"/>
            <w:bottom w:val="none" w:sz="0" w:space="0" w:color="auto"/>
            <w:right w:val="none" w:sz="0" w:space="0" w:color="auto"/>
          </w:divBdr>
        </w:div>
      </w:divsChild>
    </w:div>
    <w:div w:id="47266063">
      <w:marLeft w:val="0"/>
      <w:marRight w:val="0"/>
      <w:marTop w:val="0"/>
      <w:marBottom w:val="0"/>
      <w:divBdr>
        <w:top w:val="none" w:sz="0" w:space="0" w:color="auto"/>
        <w:left w:val="none" w:sz="0" w:space="0" w:color="auto"/>
        <w:bottom w:val="none" w:sz="0" w:space="0" w:color="auto"/>
        <w:right w:val="none" w:sz="0" w:space="0" w:color="auto"/>
      </w:divBdr>
      <w:divsChild>
        <w:div w:id="47266061">
          <w:marLeft w:val="0"/>
          <w:marRight w:val="0"/>
          <w:marTop w:val="0"/>
          <w:marBottom w:val="0"/>
          <w:divBdr>
            <w:top w:val="none" w:sz="0" w:space="0" w:color="auto"/>
            <w:left w:val="none" w:sz="0" w:space="0" w:color="auto"/>
            <w:bottom w:val="none" w:sz="0" w:space="0" w:color="auto"/>
            <w:right w:val="none" w:sz="0" w:space="0" w:color="auto"/>
          </w:divBdr>
        </w:div>
        <w:div w:id="47266064">
          <w:marLeft w:val="0"/>
          <w:marRight w:val="0"/>
          <w:marTop w:val="0"/>
          <w:marBottom w:val="0"/>
          <w:divBdr>
            <w:top w:val="none" w:sz="0" w:space="0" w:color="auto"/>
            <w:left w:val="none" w:sz="0" w:space="0" w:color="auto"/>
            <w:bottom w:val="none" w:sz="0" w:space="0" w:color="auto"/>
            <w:right w:val="none" w:sz="0" w:space="0" w:color="auto"/>
          </w:divBdr>
        </w:div>
        <w:div w:id="47266229">
          <w:marLeft w:val="0"/>
          <w:marRight w:val="0"/>
          <w:marTop w:val="0"/>
          <w:marBottom w:val="0"/>
          <w:divBdr>
            <w:top w:val="none" w:sz="0" w:space="0" w:color="auto"/>
            <w:left w:val="none" w:sz="0" w:space="0" w:color="auto"/>
            <w:bottom w:val="none" w:sz="0" w:space="0" w:color="auto"/>
            <w:right w:val="none" w:sz="0" w:space="0" w:color="auto"/>
          </w:divBdr>
        </w:div>
        <w:div w:id="47266238">
          <w:marLeft w:val="0"/>
          <w:marRight w:val="0"/>
          <w:marTop w:val="0"/>
          <w:marBottom w:val="0"/>
          <w:divBdr>
            <w:top w:val="none" w:sz="0" w:space="0" w:color="auto"/>
            <w:left w:val="none" w:sz="0" w:space="0" w:color="auto"/>
            <w:bottom w:val="none" w:sz="0" w:space="0" w:color="auto"/>
            <w:right w:val="none" w:sz="0" w:space="0" w:color="auto"/>
          </w:divBdr>
        </w:div>
        <w:div w:id="47266239">
          <w:marLeft w:val="0"/>
          <w:marRight w:val="0"/>
          <w:marTop w:val="0"/>
          <w:marBottom w:val="0"/>
          <w:divBdr>
            <w:top w:val="none" w:sz="0" w:space="0" w:color="auto"/>
            <w:left w:val="none" w:sz="0" w:space="0" w:color="auto"/>
            <w:bottom w:val="none" w:sz="0" w:space="0" w:color="auto"/>
            <w:right w:val="none" w:sz="0" w:space="0" w:color="auto"/>
          </w:divBdr>
        </w:div>
      </w:divsChild>
    </w:div>
    <w:div w:id="47266107">
      <w:marLeft w:val="0"/>
      <w:marRight w:val="0"/>
      <w:marTop w:val="0"/>
      <w:marBottom w:val="0"/>
      <w:divBdr>
        <w:top w:val="none" w:sz="0" w:space="0" w:color="auto"/>
        <w:left w:val="none" w:sz="0" w:space="0" w:color="auto"/>
        <w:bottom w:val="none" w:sz="0" w:space="0" w:color="auto"/>
        <w:right w:val="none" w:sz="0" w:space="0" w:color="auto"/>
      </w:divBdr>
      <w:divsChild>
        <w:div w:id="47266072">
          <w:marLeft w:val="0"/>
          <w:marRight w:val="0"/>
          <w:marTop w:val="0"/>
          <w:marBottom w:val="0"/>
          <w:divBdr>
            <w:top w:val="none" w:sz="0" w:space="0" w:color="auto"/>
            <w:left w:val="none" w:sz="0" w:space="0" w:color="auto"/>
            <w:bottom w:val="none" w:sz="0" w:space="0" w:color="auto"/>
            <w:right w:val="none" w:sz="0" w:space="0" w:color="auto"/>
          </w:divBdr>
        </w:div>
        <w:div w:id="47266077">
          <w:marLeft w:val="0"/>
          <w:marRight w:val="0"/>
          <w:marTop w:val="0"/>
          <w:marBottom w:val="0"/>
          <w:divBdr>
            <w:top w:val="none" w:sz="0" w:space="0" w:color="auto"/>
            <w:left w:val="none" w:sz="0" w:space="0" w:color="auto"/>
            <w:bottom w:val="none" w:sz="0" w:space="0" w:color="auto"/>
            <w:right w:val="none" w:sz="0" w:space="0" w:color="auto"/>
          </w:divBdr>
        </w:div>
        <w:div w:id="47266090">
          <w:marLeft w:val="0"/>
          <w:marRight w:val="0"/>
          <w:marTop w:val="0"/>
          <w:marBottom w:val="0"/>
          <w:divBdr>
            <w:top w:val="none" w:sz="0" w:space="0" w:color="auto"/>
            <w:left w:val="none" w:sz="0" w:space="0" w:color="auto"/>
            <w:bottom w:val="none" w:sz="0" w:space="0" w:color="auto"/>
            <w:right w:val="none" w:sz="0" w:space="0" w:color="auto"/>
          </w:divBdr>
        </w:div>
        <w:div w:id="47266093">
          <w:marLeft w:val="0"/>
          <w:marRight w:val="0"/>
          <w:marTop w:val="0"/>
          <w:marBottom w:val="0"/>
          <w:divBdr>
            <w:top w:val="none" w:sz="0" w:space="0" w:color="auto"/>
            <w:left w:val="none" w:sz="0" w:space="0" w:color="auto"/>
            <w:bottom w:val="none" w:sz="0" w:space="0" w:color="auto"/>
            <w:right w:val="none" w:sz="0" w:space="0" w:color="auto"/>
          </w:divBdr>
        </w:div>
        <w:div w:id="47266152">
          <w:marLeft w:val="0"/>
          <w:marRight w:val="0"/>
          <w:marTop w:val="0"/>
          <w:marBottom w:val="0"/>
          <w:divBdr>
            <w:top w:val="none" w:sz="0" w:space="0" w:color="auto"/>
            <w:left w:val="none" w:sz="0" w:space="0" w:color="auto"/>
            <w:bottom w:val="none" w:sz="0" w:space="0" w:color="auto"/>
            <w:right w:val="none" w:sz="0" w:space="0" w:color="auto"/>
          </w:divBdr>
        </w:div>
        <w:div w:id="47266156">
          <w:marLeft w:val="0"/>
          <w:marRight w:val="0"/>
          <w:marTop w:val="0"/>
          <w:marBottom w:val="0"/>
          <w:divBdr>
            <w:top w:val="none" w:sz="0" w:space="0" w:color="auto"/>
            <w:left w:val="none" w:sz="0" w:space="0" w:color="auto"/>
            <w:bottom w:val="none" w:sz="0" w:space="0" w:color="auto"/>
            <w:right w:val="none" w:sz="0" w:space="0" w:color="auto"/>
          </w:divBdr>
        </w:div>
        <w:div w:id="47266160">
          <w:marLeft w:val="0"/>
          <w:marRight w:val="0"/>
          <w:marTop w:val="0"/>
          <w:marBottom w:val="0"/>
          <w:divBdr>
            <w:top w:val="none" w:sz="0" w:space="0" w:color="auto"/>
            <w:left w:val="none" w:sz="0" w:space="0" w:color="auto"/>
            <w:bottom w:val="none" w:sz="0" w:space="0" w:color="auto"/>
            <w:right w:val="none" w:sz="0" w:space="0" w:color="auto"/>
          </w:divBdr>
        </w:div>
        <w:div w:id="47266162">
          <w:marLeft w:val="0"/>
          <w:marRight w:val="0"/>
          <w:marTop w:val="0"/>
          <w:marBottom w:val="0"/>
          <w:divBdr>
            <w:top w:val="none" w:sz="0" w:space="0" w:color="auto"/>
            <w:left w:val="none" w:sz="0" w:space="0" w:color="auto"/>
            <w:bottom w:val="none" w:sz="0" w:space="0" w:color="auto"/>
            <w:right w:val="none" w:sz="0" w:space="0" w:color="auto"/>
          </w:divBdr>
        </w:div>
        <w:div w:id="47266165">
          <w:marLeft w:val="0"/>
          <w:marRight w:val="0"/>
          <w:marTop w:val="0"/>
          <w:marBottom w:val="0"/>
          <w:divBdr>
            <w:top w:val="none" w:sz="0" w:space="0" w:color="auto"/>
            <w:left w:val="none" w:sz="0" w:space="0" w:color="auto"/>
            <w:bottom w:val="none" w:sz="0" w:space="0" w:color="auto"/>
            <w:right w:val="none" w:sz="0" w:space="0" w:color="auto"/>
          </w:divBdr>
        </w:div>
        <w:div w:id="47266170">
          <w:marLeft w:val="0"/>
          <w:marRight w:val="0"/>
          <w:marTop w:val="0"/>
          <w:marBottom w:val="0"/>
          <w:divBdr>
            <w:top w:val="none" w:sz="0" w:space="0" w:color="auto"/>
            <w:left w:val="none" w:sz="0" w:space="0" w:color="auto"/>
            <w:bottom w:val="none" w:sz="0" w:space="0" w:color="auto"/>
            <w:right w:val="none" w:sz="0" w:space="0" w:color="auto"/>
          </w:divBdr>
        </w:div>
        <w:div w:id="47266172">
          <w:marLeft w:val="0"/>
          <w:marRight w:val="0"/>
          <w:marTop w:val="0"/>
          <w:marBottom w:val="0"/>
          <w:divBdr>
            <w:top w:val="none" w:sz="0" w:space="0" w:color="auto"/>
            <w:left w:val="none" w:sz="0" w:space="0" w:color="auto"/>
            <w:bottom w:val="none" w:sz="0" w:space="0" w:color="auto"/>
            <w:right w:val="none" w:sz="0" w:space="0" w:color="auto"/>
          </w:divBdr>
        </w:div>
      </w:divsChild>
    </w:div>
    <w:div w:id="47266110">
      <w:marLeft w:val="0"/>
      <w:marRight w:val="0"/>
      <w:marTop w:val="0"/>
      <w:marBottom w:val="0"/>
      <w:divBdr>
        <w:top w:val="none" w:sz="0" w:space="0" w:color="auto"/>
        <w:left w:val="none" w:sz="0" w:space="0" w:color="auto"/>
        <w:bottom w:val="none" w:sz="0" w:space="0" w:color="auto"/>
        <w:right w:val="none" w:sz="0" w:space="0" w:color="auto"/>
      </w:divBdr>
      <w:divsChild>
        <w:div w:id="47266073">
          <w:marLeft w:val="0"/>
          <w:marRight w:val="0"/>
          <w:marTop w:val="0"/>
          <w:marBottom w:val="0"/>
          <w:divBdr>
            <w:top w:val="none" w:sz="0" w:space="0" w:color="auto"/>
            <w:left w:val="none" w:sz="0" w:space="0" w:color="auto"/>
            <w:bottom w:val="none" w:sz="0" w:space="0" w:color="auto"/>
            <w:right w:val="none" w:sz="0" w:space="0" w:color="auto"/>
          </w:divBdr>
        </w:div>
        <w:div w:id="47266083">
          <w:marLeft w:val="0"/>
          <w:marRight w:val="0"/>
          <w:marTop w:val="0"/>
          <w:marBottom w:val="0"/>
          <w:divBdr>
            <w:top w:val="none" w:sz="0" w:space="0" w:color="auto"/>
            <w:left w:val="none" w:sz="0" w:space="0" w:color="auto"/>
            <w:bottom w:val="none" w:sz="0" w:space="0" w:color="auto"/>
            <w:right w:val="none" w:sz="0" w:space="0" w:color="auto"/>
          </w:divBdr>
        </w:div>
        <w:div w:id="47266105">
          <w:marLeft w:val="0"/>
          <w:marRight w:val="0"/>
          <w:marTop w:val="0"/>
          <w:marBottom w:val="0"/>
          <w:divBdr>
            <w:top w:val="none" w:sz="0" w:space="0" w:color="auto"/>
            <w:left w:val="none" w:sz="0" w:space="0" w:color="auto"/>
            <w:bottom w:val="none" w:sz="0" w:space="0" w:color="auto"/>
            <w:right w:val="none" w:sz="0" w:space="0" w:color="auto"/>
          </w:divBdr>
        </w:div>
        <w:div w:id="47266138">
          <w:marLeft w:val="0"/>
          <w:marRight w:val="0"/>
          <w:marTop w:val="0"/>
          <w:marBottom w:val="0"/>
          <w:divBdr>
            <w:top w:val="none" w:sz="0" w:space="0" w:color="auto"/>
            <w:left w:val="none" w:sz="0" w:space="0" w:color="auto"/>
            <w:bottom w:val="none" w:sz="0" w:space="0" w:color="auto"/>
            <w:right w:val="none" w:sz="0" w:space="0" w:color="auto"/>
          </w:divBdr>
        </w:div>
        <w:div w:id="47266139">
          <w:marLeft w:val="0"/>
          <w:marRight w:val="0"/>
          <w:marTop w:val="0"/>
          <w:marBottom w:val="0"/>
          <w:divBdr>
            <w:top w:val="none" w:sz="0" w:space="0" w:color="auto"/>
            <w:left w:val="none" w:sz="0" w:space="0" w:color="auto"/>
            <w:bottom w:val="none" w:sz="0" w:space="0" w:color="auto"/>
            <w:right w:val="none" w:sz="0" w:space="0" w:color="auto"/>
          </w:divBdr>
        </w:div>
        <w:div w:id="47266148">
          <w:marLeft w:val="0"/>
          <w:marRight w:val="0"/>
          <w:marTop w:val="0"/>
          <w:marBottom w:val="0"/>
          <w:divBdr>
            <w:top w:val="none" w:sz="0" w:space="0" w:color="auto"/>
            <w:left w:val="none" w:sz="0" w:space="0" w:color="auto"/>
            <w:bottom w:val="none" w:sz="0" w:space="0" w:color="auto"/>
            <w:right w:val="none" w:sz="0" w:space="0" w:color="auto"/>
          </w:divBdr>
        </w:div>
      </w:divsChild>
    </w:div>
    <w:div w:id="47266140">
      <w:marLeft w:val="0"/>
      <w:marRight w:val="0"/>
      <w:marTop w:val="0"/>
      <w:marBottom w:val="0"/>
      <w:divBdr>
        <w:top w:val="none" w:sz="0" w:space="0" w:color="auto"/>
        <w:left w:val="none" w:sz="0" w:space="0" w:color="auto"/>
        <w:bottom w:val="none" w:sz="0" w:space="0" w:color="auto"/>
        <w:right w:val="none" w:sz="0" w:space="0" w:color="auto"/>
      </w:divBdr>
    </w:div>
    <w:div w:id="47266141">
      <w:marLeft w:val="0"/>
      <w:marRight w:val="0"/>
      <w:marTop w:val="0"/>
      <w:marBottom w:val="0"/>
      <w:divBdr>
        <w:top w:val="none" w:sz="0" w:space="0" w:color="auto"/>
        <w:left w:val="none" w:sz="0" w:space="0" w:color="auto"/>
        <w:bottom w:val="none" w:sz="0" w:space="0" w:color="auto"/>
        <w:right w:val="none" w:sz="0" w:space="0" w:color="auto"/>
      </w:divBdr>
    </w:div>
    <w:div w:id="47266142">
      <w:marLeft w:val="0"/>
      <w:marRight w:val="0"/>
      <w:marTop w:val="0"/>
      <w:marBottom w:val="0"/>
      <w:divBdr>
        <w:top w:val="none" w:sz="0" w:space="0" w:color="auto"/>
        <w:left w:val="none" w:sz="0" w:space="0" w:color="auto"/>
        <w:bottom w:val="none" w:sz="0" w:space="0" w:color="auto"/>
        <w:right w:val="none" w:sz="0" w:space="0" w:color="auto"/>
      </w:divBdr>
    </w:div>
    <w:div w:id="47266143">
      <w:marLeft w:val="0"/>
      <w:marRight w:val="0"/>
      <w:marTop w:val="0"/>
      <w:marBottom w:val="0"/>
      <w:divBdr>
        <w:top w:val="none" w:sz="0" w:space="0" w:color="auto"/>
        <w:left w:val="none" w:sz="0" w:space="0" w:color="auto"/>
        <w:bottom w:val="none" w:sz="0" w:space="0" w:color="auto"/>
        <w:right w:val="none" w:sz="0" w:space="0" w:color="auto"/>
      </w:divBdr>
    </w:div>
    <w:div w:id="47266144">
      <w:marLeft w:val="0"/>
      <w:marRight w:val="0"/>
      <w:marTop w:val="0"/>
      <w:marBottom w:val="0"/>
      <w:divBdr>
        <w:top w:val="none" w:sz="0" w:space="0" w:color="auto"/>
        <w:left w:val="none" w:sz="0" w:space="0" w:color="auto"/>
        <w:bottom w:val="none" w:sz="0" w:space="0" w:color="auto"/>
        <w:right w:val="none" w:sz="0" w:space="0" w:color="auto"/>
      </w:divBdr>
    </w:div>
    <w:div w:id="47266145">
      <w:marLeft w:val="0"/>
      <w:marRight w:val="0"/>
      <w:marTop w:val="0"/>
      <w:marBottom w:val="0"/>
      <w:divBdr>
        <w:top w:val="none" w:sz="0" w:space="0" w:color="auto"/>
        <w:left w:val="none" w:sz="0" w:space="0" w:color="auto"/>
        <w:bottom w:val="none" w:sz="0" w:space="0" w:color="auto"/>
        <w:right w:val="none" w:sz="0" w:space="0" w:color="auto"/>
      </w:divBdr>
    </w:div>
    <w:div w:id="47266146">
      <w:marLeft w:val="0"/>
      <w:marRight w:val="0"/>
      <w:marTop w:val="0"/>
      <w:marBottom w:val="0"/>
      <w:divBdr>
        <w:top w:val="none" w:sz="0" w:space="0" w:color="auto"/>
        <w:left w:val="none" w:sz="0" w:space="0" w:color="auto"/>
        <w:bottom w:val="none" w:sz="0" w:space="0" w:color="auto"/>
        <w:right w:val="none" w:sz="0" w:space="0" w:color="auto"/>
      </w:divBdr>
    </w:div>
    <w:div w:id="47266147">
      <w:marLeft w:val="0"/>
      <w:marRight w:val="0"/>
      <w:marTop w:val="0"/>
      <w:marBottom w:val="0"/>
      <w:divBdr>
        <w:top w:val="none" w:sz="0" w:space="0" w:color="auto"/>
        <w:left w:val="none" w:sz="0" w:space="0" w:color="auto"/>
        <w:bottom w:val="none" w:sz="0" w:space="0" w:color="auto"/>
        <w:right w:val="none" w:sz="0" w:space="0" w:color="auto"/>
      </w:divBdr>
    </w:div>
    <w:div w:id="47266150">
      <w:marLeft w:val="0"/>
      <w:marRight w:val="0"/>
      <w:marTop w:val="0"/>
      <w:marBottom w:val="0"/>
      <w:divBdr>
        <w:top w:val="none" w:sz="0" w:space="0" w:color="auto"/>
        <w:left w:val="none" w:sz="0" w:space="0" w:color="auto"/>
        <w:bottom w:val="none" w:sz="0" w:space="0" w:color="auto"/>
        <w:right w:val="none" w:sz="0" w:space="0" w:color="auto"/>
      </w:divBdr>
      <w:divsChild>
        <w:div w:id="47266070">
          <w:marLeft w:val="0"/>
          <w:marRight w:val="0"/>
          <w:marTop w:val="0"/>
          <w:marBottom w:val="0"/>
          <w:divBdr>
            <w:top w:val="none" w:sz="0" w:space="0" w:color="auto"/>
            <w:left w:val="none" w:sz="0" w:space="0" w:color="auto"/>
            <w:bottom w:val="none" w:sz="0" w:space="0" w:color="auto"/>
            <w:right w:val="none" w:sz="0" w:space="0" w:color="auto"/>
          </w:divBdr>
        </w:div>
        <w:div w:id="47266071">
          <w:marLeft w:val="0"/>
          <w:marRight w:val="0"/>
          <w:marTop w:val="0"/>
          <w:marBottom w:val="0"/>
          <w:divBdr>
            <w:top w:val="none" w:sz="0" w:space="0" w:color="auto"/>
            <w:left w:val="none" w:sz="0" w:space="0" w:color="auto"/>
            <w:bottom w:val="none" w:sz="0" w:space="0" w:color="auto"/>
            <w:right w:val="none" w:sz="0" w:space="0" w:color="auto"/>
          </w:divBdr>
        </w:div>
        <w:div w:id="47266074">
          <w:marLeft w:val="0"/>
          <w:marRight w:val="0"/>
          <w:marTop w:val="0"/>
          <w:marBottom w:val="0"/>
          <w:divBdr>
            <w:top w:val="none" w:sz="0" w:space="0" w:color="auto"/>
            <w:left w:val="none" w:sz="0" w:space="0" w:color="auto"/>
            <w:bottom w:val="none" w:sz="0" w:space="0" w:color="auto"/>
            <w:right w:val="none" w:sz="0" w:space="0" w:color="auto"/>
          </w:divBdr>
        </w:div>
        <w:div w:id="47266075">
          <w:marLeft w:val="0"/>
          <w:marRight w:val="0"/>
          <w:marTop w:val="0"/>
          <w:marBottom w:val="0"/>
          <w:divBdr>
            <w:top w:val="none" w:sz="0" w:space="0" w:color="auto"/>
            <w:left w:val="none" w:sz="0" w:space="0" w:color="auto"/>
            <w:bottom w:val="none" w:sz="0" w:space="0" w:color="auto"/>
            <w:right w:val="none" w:sz="0" w:space="0" w:color="auto"/>
          </w:divBdr>
        </w:div>
        <w:div w:id="47266076">
          <w:marLeft w:val="0"/>
          <w:marRight w:val="0"/>
          <w:marTop w:val="0"/>
          <w:marBottom w:val="0"/>
          <w:divBdr>
            <w:top w:val="none" w:sz="0" w:space="0" w:color="auto"/>
            <w:left w:val="none" w:sz="0" w:space="0" w:color="auto"/>
            <w:bottom w:val="none" w:sz="0" w:space="0" w:color="auto"/>
            <w:right w:val="none" w:sz="0" w:space="0" w:color="auto"/>
          </w:divBdr>
        </w:div>
        <w:div w:id="47266078">
          <w:marLeft w:val="0"/>
          <w:marRight w:val="0"/>
          <w:marTop w:val="0"/>
          <w:marBottom w:val="0"/>
          <w:divBdr>
            <w:top w:val="none" w:sz="0" w:space="0" w:color="auto"/>
            <w:left w:val="none" w:sz="0" w:space="0" w:color="auto"/>
            <w:bottom w:val="none" w:sz="0" w:space="0" w:color="auto"/>
            <w:right w:val="none" w:sz="0" w:space="0" w:color="auto"/>
          </w:divBdr>
        </w:div>
        <w:div w:id="47266079">
          <w:marLeft w:val="0"/>
          <w:marRight w:val="0"/>
          <w:marTop w:val="0"/>
          <w:marBottom w:val="0"/>
          <w:divBdr>
            <w:top w:val="none" w:sz="0" w:space="0" w:color="auto"/>
            <w:left w:val="none" w:sz="0" w:space="0" w:color="auto"/>
            <w:bottom w:val="none" w:sz="0" w:space="0" w:color="auto"/>
            <w:right w:val="none" w:sz="0" w:space="0" w:color="auto"/>
          </w:divBdr>
        </w:div>
        <w:div w:id="47266080">
          <w:marLeft w:val="0"/>
          <w:marRight w:val="0"/>
          <w:marTop w:val="0"/>
          <w:marBottom w:val="0"/>
          <w:divBdr>
            <w:top w:val="none" w:sz="0" w:space="0" w:color="auto"/>
            <w:left w:val="none" w:sz="0" w:space="0" w:color="auto"/>
            <w:bottom w:val="none" w:sz="0" w:space="0" w:color="auto"/>
            <w:right w:val="none" w:sz="0" w:space="0" w:color="auto"/>
          </w:divBdr>
        </w:div>
        <w:div w:id="47266081">
          <w:marLeft w:val="0"/>
          <w:marRight w:val="0"/>
          <w:marTop w:val="0"/>
          <w:marBottom w:val="0"/>
          <w:divBdr>
            <w:top w:val="none" w:sz="0" w:space="0" w:color="auto"/>
            <w:left w:val="none" w:sz="0" w:space="0" w:color="auto"/>
            <w:bottom w:val="none" w:sz="0" w:space="0" w:color="auto"/>
            <w:right w:val="none" w:sz="0" w:space="0" w:color="auto"/>
          </w:divBdr>
        </w:div>
        <w:div w:id="47266082">
          <w:marLeft w:val="0"/>
          <w:marRight w:val="0"/>
          <w:marTop w:val="0"/>
          <w:marBottom w:val="0"/>
          <w:divBdr>
            <w:top w:val="none" w:sz="0" w:space="0" w:color="auto"/>
            <w:left w:val="none" w:sz="0" w:space="0" w:color="auto"/>
            <w:bottom w:val="none" w:sz="0" w:space="0" w:color="auto"/>
            <w:right w:val="none" w:sz="0" w:space="0" w:color="auto"/>
          </w:divBdr>
        </w:div>
        <w:div w:id="47266084">
          <w:marLeft w:val="0"/>
          <w:marRight w:val="0"/>
          <w:marTop w:val="0"/>
          <w:marBottom w:val="0"/>
          <w:divBdr>
            <w:top w:val="none" w:sz="0" w:space="0" w:color="auto"/>
            <w:left w:val="none" w:sz="0" w:space="0" w:color="auto"/>
            <w:bottom w:val="none" w:sz="0" w:space="0" w:color="auto"/>
            <w:right w:val="none" w:sz="0" w:space="0" w:color="auto"/>
          </w:divBdr>
        </w:div>
        <w:div w:id="47266085">
          <w:marLeft w:val="0"/>
          <w:marRight w:val="0"/>
          <w:marTop w:val="0"/>
          <w:marBottom w:val="0"/>
          <w:divBdr>
            <w:top w:val="none" w:sz="0" w:space="0" w:color="auto"/>
            <w:left w:val="none" w:sz="0" w:space="0" w:color="auto"/>
            <w:bottom w:val="none" w:sz="0" w:space="0" w:color="auto"/>
            <w:right w:val="none" w:sz="0" w:space="0" w:color="auto"/>
          </w:divBdr>
        </w:div>
        <w:div w:id="47266086">
          <w:marLeft w:val="0"/>
          <w:marRight w:val="0"/>
          <w:marTop w:val="0"/>
          <w:marBottom w:val="0"/>
          <w:divBdr>
            <w:top w:val="none" w:sz="0" w:space="0" w:color="auto"/>
            <w:left w:val="none" w:sz="0" w:space="0" w:color="auto"/>
            <w:bottom w:val="none" w:sz="0" w:space="0" w:color="auto"/>
            <w:right w:val="none" w:sz="0" w:space="0" w:color="auto"/>
          </w:divBdr>
        </w:div>
        <w:div w:id="47266087">
          <w:marLeft w:val="0"/>
          <w:marRight w:val="0"/>
          <w:marTop w:val="0"/>
          <w:marBottom w:val="0"/>
          <w:divBdr>
            <w:top w:val="none" w:sz="0" w:space="0" w:color="auto"/>
            <w:left w:val="none" w:sz="0" w:space="0" w:color="auto"/>
            <w:bottom w:val="none" w:sz="0" w:space="0" w:color="auto"/>
            <w:right w:val="none" w:sz="0" w:space="0" w:color="auto"/>
          </w:divBdr>
        </w:div>
        <w:div w:id="47266088">
          <w:marLeft w:val="0"/>
          <w:marRight w:val="0"/>
          <w:marTop w:val="0"/>
          <w:marBottom w:val="0"/>
          <w:divBdr>
            <w:top w:val="none" w:sz="0" w:space="0" w:color="auto"/>
            <w:left w:val="none" w:sz="0" w:space="0" w:color="auto"/>
            <w:bottom w:val="none" w:sz="0" w:space="0" w:color="auto"/>
            <w:right w:val="none" w:sz="0" w:space="0" w:color="auto"/>
          </w:divBdr>
        </w:div>
        <w:div w:id="47266089">
          <w:marLeft w:val="0"/>
          <w:marRight w:val="0"/>
          <w:marTop w:val="0"/>
          <w:marBottom w:val="0"/>
          <w:divBdr>
            <w:top w:val="none" w:sz="0" w:space="0" w:color="auto"/>
            <w:left w:val="none" w:sz="0" w:space="0" w:color="auto"/>
            <w:bottom w:val="none" w:sz="0" w:space="0" w:color="auto"/>
            <w:right w:val="none" w:sz="0" w:space="0" w:color="auto"/>
          </w:divBdr>
        </w:div>
        <w:div w:id="47266091">
          <w:marLeft w:val="0"/>
          <w:marRight w:val="0"/>
          <w:marTop w:val="0"/>
          <w:marBottom w:val="0"/>
          <w:divBdr>
            <w:top w:val="none" w:sz="0" w:space="0" w:color="auto"/>
            <w:left w:val="none" w:sz="0" w:space="0" w:color="auto"/>
            <w:bottom w:val="none" w:sz="0" w:space="0" w:color="auto"/>
            <w:right w:val="none" w:sz="0" w:space="0" w:color="auto"/>
          </w:divBdr>
        </w:div>
        <w:div w:id="47266092">
          <w:marLeft w:val="0"/>
          <w:marRight w:val="0"/>
          <w:marTop w:val="0"/>
          <w:marBottom w:val="0"/>
          <w:divBdr>
            <w:top w:val="none" w:sz="0" w:space="0" w:color="auto"/>
            <w:left w:val="none" w:sz="0" w:space="0" w:color="auto"/>
            <w:bottom w:val="none" w:sz="0" w:space="0" w:color="auto"/>
            <w:right w:val="none" w:sz="0" w:space="0" w:color="auto"/>
          </w:divBdr>
        </w:div>
        <w:div w:id="47266094">
          <w:marLeft w:val="0"/>
          <w:marRight w:val="0"/>
          <w:marTop w:val="0"/>
          <w:marBottom w:val="0"/>
          <w:divBdr>
            <w:top w:val="none" w:sz="0" w:space="0" w:color="auto"/>
            <w:left w:val="none" w:sz="0" w:space="0" w:color="auto"/>
            <w:bottom w:val="none" w:sz="0" w:space="0" w:color="auto"/>
            <w:right w:val="none" w:sz="0" w:space="0" w:color="auto"/>
          </w:divBdr>
        </w:div>
        <w:div w:id="47266095">
          <w:marLeft w:val="0"/>
          <w:marRight w:val="0"/>
          <w:marTop w:val="0"/>
          <w:marBottom w:val="0"/>
          <w:divBdr>
            <w:top w:val="none" w:sz="0" w:space="0" w:color="auto"/>
            <w:left w:val="none" w:sz="0" w:space="0" w:color="auto"/>
            <w:bottom w:val="none" w:sz="0" w:space="0" w:color="auto"/>
            <w:right w:val="none" w:sz="0" w:space="0" w:color="auto"/>
          </w:divBdr>
        </w:div>
        <w:div w:id="47266096">
          <w:marLeft w:val="0"/>
          <w:marRight w:val="0"/>
          <w:marTop w:val="0"/>
          <w:marBottom w:val="0"/>
          <w:divBdr>
            <w:top w:val="none" w:sz="0" w:space="0" w:color="auto"/>
            <w:left w:val="none" w:sz="0" w:space="0" w:color="auto"/>
            <w:bottom w:val="none" w:sz="0" w:space="0" w:color="auto"/>
            <w:right w:val="none" w:sz="0" w:space="0" w:color="auto"/>
          </w:divBdr>
        </w:div>
        <w:div w:id="47266097">
          <w:marLeft w:val="0"/>
          <w:marRight w:val="0"/>
          <w:marTop w:val="0"/>
          <w:marBottom w:val="0"/>
          <w:divBdr>
            <w:top w:val="none" w:sz="0" w:space="0" w:color="auto"/>
            <w:left w:val="none" w:sz="0" w:space="0" w:color="auto"/>
            <w:bottom w:val="none" w:sz="0" w:space="0" w:color="auto"/>
            <w:right w:val="none" w:sz="0" w:space="0" w:color="auto"/>
          </w:divBdr>
        </w:div>
        <w:div w:id="47266098">
          <w:marLeft w:val="0"/>
          <w:marRight w:val="0"/>
          <w:marTop w:val="0"/>
          <w:marBottom w:val="0"/>
          <w:divBdr>
            <w:top w:val="none" w:sz="0" w:space="0" w:color="auto"/>
            <w:left w:val="none" w:sz="0" w:space="0" w:color="auto"/>
            <w:bottom w:val="none" w:sz="0" w:space="0" w:color="auto"/>
            <w:right w:val="none" w:sz="0" w:space="0" w:color="auto"/>
          </w:divBdr>
        </w:div>
        <w:div w:id="47266099">
          <w:marLeft w:val="0"/>
          <w:marRight w:val="0"/>
          <w:marTop w:val="0"/>
          <w:marBottom w:val="0"/>
          <w:divBdr>
            <w:top w:val="none" w:sz="0" w:space="0" w:color="auto"/>
            <w:left w:val="none" w:sz="0" w:space="0" w:color="auto"/>
            <w:bottom w:val="none" w:sz="0" w:space="0" w:color="auto"/>
            <w:right w:val="none" w:sz="0" w:space="0" w:color="auto"/>
          </w:divBdr>
        </w:div>
        <w:div w:id="47266100">
          <w:marLeft w:val="0"/>
          <w:marRight w:val="0"/>
          <w:marTop w:val="0"/>
          <w:marBottom w:val="0"/>
          <w:divBdr>
            <w:top w:val="none" w:sz="0" w:space="0" w:color="auto"/>
            <w:left w:val="none" w:sz="0" w:space="0" w:color="auto"/>
            <w:bottom w:val="none" w:sz="0" w:space="0" w:color="auto"/>
            <w:right w:val="none" w:sz="0" w:space="0" w:color="auto"/>
          </w:divBdr>
        </w:div>
        <w:div w:id="47266101">
          <w:marLeft w:val="0"/>
          <w:marRight w:val="0"/>
          <w:marTop w:val="0"/>
          <w:marBottom w:val="0"/>
          <w:divBdr>
            <w:top w:val="none" w:sz="0" w:space="0" w:color="auto"/>
            <w:left w:val="none" w:sz="0" w:space="0" w:color="auto"/>
            <w:bottom w:val="none" w:sz="0" w:space="0" w:color="auto"/>
            <w:right w:val="none" w:sz="0" w:space="0" w:color="auto"/>
          </w:divBdr>
        </w:div>
        <w:div w:id="47266102">
          <w:marLeft w:val="0"/>
          <w:marRight w:val="0"/>
          <w:marTop w:val="0"/>
          <w:marBottom w:val="0"/>
          <w:divBdr>
            <w:top w:val="none" w:sz="0" w:space="0" w:color="auto"/>
            <w:left w:val="none" w:sz="0" w:space="0" w:color="auto"/>
            <w:bottom w:val="none" w:sz="0" w:space="0" w:color="auto"/>
            <w:right w:val="none" w:sz="0" w:space="0" w:color="auto"/>
          </w:divBdr>
        </w:div>
        <w:div w:id="47266103">
          <w:marLeft w:val="0"/>
          <w:marRight w:val="0"/>
          <w:marTop w:val="0"/>
          <w:marBottom w:val="0"/>
          <w:divBdr>
            <w:top w:val="none" w:sz="0" w:space="0" w:color="auto"/>
            <w:left w:val="none" w:sz="0" w:space="0" w:color="auto"/>
            <w:bottom w:val="none" w:sz="0" w:space="0" w:color="auto"/>
            <w:right w:val="none" w:sz="0" w:space="0" w:color="auto"/>
          </w:divBdr>
        </w:div>
        <w:div w:id="47266104">
          <w:marLeft w:val="0"/>
          <w:marRight w:val="0"/>
          <w:marTop w:val="0"/>
          <w:marBottom w:val="0"/>
          <w:divBdr>
            <w:top w:val="none" w:sz="0" w:space="0" w:color="auto"/>
            <w:left w:val="none" w:sz="0" w:space="0" w:color="auto"/>
            <w:bottom w:val="none" w:sz="0" w:space="0" w:color="auto"/>
            <w:right w:val="none" w:sz="0" w:space="0" w:color="auto"/>
          </w:divBdr>
        </w:div>
        <w:div w:id="47266106">
          <w:marLeft w:val="0"/>
          <w:marRight w:val="0"/>
          <w:marTop w:val="0"/>
          <w:marBottom w:val="0"/>
          <w:divBdr>
            <w:top w:val="none" w:sz="0" w:space="0" w:color="auto"/>
            <w:left w:val="none" w:sz="0" w:space="0" w:color="auto"/>
            <w:bottom w:val="none" w:sz="0" w:space="0" w:color="auto"/>
            <w:right w:val="none" w:sz="0" w:space="0" w:color="auto"/>
          </w:divBdr>
        </w:div>
        <w:div w:id="47266108">
          <w:marLeft w:val="0"/>
          <w:marRight w:val="0"/>
          <w:marTop w:val="0"/>
          <w:marBottom w:val="0"/>
          <w:divBdr>
            <w:top w:val="none" w:sz="0" w:space="0" w:color="auto"/>
            <w:left w:val="none" w:sz="0" w:space="0" w:color="auto"/>
            <w:bottom w:val="none" w:sz="0" w:space="0" w:color="auto"/>
            <w:right w:val="none" w:sz="0" w:space="0" w:color="auto"/>
          </w:divBdr>
        </w:div>
        <w:div w:id="47266109">
          <w:marLeft w:val="0"/>
          <w:marRight w:val="0"/>
          <w:marTop w:val="0"/>
          <w:marBottom w:val="0"/>
          <w:divBdr>
            <w:top w:val="none" w:sz="0" w:space="0" w:color="auto"/>
            <w:left w:val="none" w:sz="0" w:space="0" w:color="auto"/>
            <w:bottom w:val="none" w:sz="0" w:space="0" w:color="auto"/>
            <w:right w:val="none" w:sz="0" w:space="0" w:color="auto"/>
          </w:divBdr>
        </w:div>
        <w:div w:id="47266111">
          <w:marLeft w:val="0"/>
          <w:marRight w:val="0"/>
          <w:marTop w:val="0"/>
          <w:marBottom w:val="0"/>
          <w:divBdr>
            <w:top w:val="none" w:sz="0" w:space="0" w:color="auto"/>
            <w:left w:val="none" w:sz="0" w:space="0" w:color="auto"/>
            <w:bottom w:val="none" w:sz="0" w:space="0" w:color="auto"/>
            <w:right w:val="none" w:sz="0" w:space="0" w:color="auto"/>
          </w:divBdr>
        </w:div>
        <w:div w:id="47266112">
          <w:marLeft w:val="0"/>
          <w:marRight w:val="0"/>
          <w:marTop w:val="0"/>
          <w:marBottom w:val="0"/>
          <w:divBdr>
            <w:top w:val="none" w:sz="0" w:space="0" w:color="auto"/>
            <w:left w:val="none" w:sz="0" w:space="0" w:color="auto"/>
            <w:bottom w:val="none" w:sz="0" w:space="0" w:color="auto"/>
            <w:right w:val="none" w:sz="0" w:space="0" w:color="auto"/>
          </w:divBdr>
        </w:div>
        <w:div w:id="47266113">
          <w:marLeft w:val="0"/>
          <w:marRight w:val="0"/>
          <w:marTop w:val="0"/>
          <w:marBottom w:val="0"/>
          <w:divBdr>
            <w:top w:val="none" w:sz="0" w:space="0" w:color="auto"/>
            <w:left w:val="none" w:sz="0" w:space="0" w:color="auto"/>
            <w:bottom w:val="none" w:sz="0" w:space="0" w:color="auto"/>
            <w:right w:val="none" w:sz="0" w:space="0" w:color="auto"/>
          </w:divBdr>
        </w:div>
        <w:div w:id="47266114">
          <w:marLeft w:val="0"/>
          <w:marRight w:val="0"/>
          <w:marTop w:val="0"/>
          <w:marBottom w:val="0"/>
          <w:divBdr>
            <w:top w:val="none" w:sz="0" w:space="0" w:color="auto"/>
            <w:left w:val="none" w:sz="0" w:space="0" w:color="auto"/>
            <w:bottom w:val="none" w:sz="0" w:space="0" w:color="auto"/>
            <w:right w:val="none" w:sz="0" w:space="0" w:color="auto"/>
          </w:divBdr>
        </w:div>
        <w:div w:id="47266115">
          <w:marLeft w:val="0"/>
          <w:marRight w:val="0"/>
          <w:marTop w:val="0"/>
          <w:marBottom w:val="0"/>
          <w:divBdr>
            <w:top w:val="none" w:sz="0" w:space="0" w:color="auto"/>
            <w:left w:val="none" w:sz="0" w:space="0" w:color="auto"/>
            <w:bottom w:val="none" w:sz="0" w:space="0" w:color="auto"/>
            <w:right w:val="none" w:sz="0" w:space="0" w:color="auto"/>
          </w:divBdr>
        </w:div>
        <w:div w:id="47266116">
          <w:marLeft w:val="0"/>
          <w:marRight w:val="0"/>
          <w:marTop w:val="0"/>
          <w:marBottom w:val="0"/>
          <w:divBdr>
            <w:top w:val="none" w:sz="0" w:space="0" w:color="auto"/>
            <w:left w:val="none" w:sz="0" w:space="0" w:color="auto"/>
            <w:bottom w:val="none" w:sz="0" w:space="0" w:color="auto"/>
            <w:right w:val="none" w:sz="0" w:space="0" w:color="auto"/>
          </w:divBdr>
        </w:div>
        <w:div w:id="47266117">
          <w:marLeft w:val="0"/>
          <w:marRight w:val="0"/>
          <w:marTop w:val="0"/>
          <w:marBottom w:val="0"/>
          <w:divBdr>
            <w:top w:val="none" w:sz="0" w:space="0" w:color="auto"/>
            <w:left w:val="none" w:sz="0" w:space="0" w:color="auto"/>
            <w:bottom w:val="none" w:sz="0" w:space="0" w:color="auto"/>
            <w:right w:val="none" w:sz="0" w:space="0" w:color="auto"/>
          </w:divBdr>
        </w:div>
        <w:div w:id="47266118">
          <w:marLeft w:val="0"/>
          <w:marRight w:val="0"/>
          <w:marTop w:val="0"/>
          <w:marBottom w:val="0"/>
          <w:divBdr>
            <w:top w:val="none" w:sz="0" w:space="0" w:color="auto"/>
            <w:left w:val="none" w:sz="0" w:space="0" w:color="auto"/>
            <w:bottom w:val="none" w:sz="0" w:space="0" w:color="auto"/>
            <w:right w:val="none" w:sz="0" w:space="0" w:color="auto"/>
          </w:divBdr>
        </w:div>
        <w:div w:id="47266119">
          <w:marLeft w:val="0"/>
          <w:marRight w:val="0"/>
          <w:marTop w:val="0"/>
          <w:marBottom w:val="0"/>
          <w:divBdr>
            <w:top w:val="none" w:sz="0" w:space="0" w:color="auto"/>
            <w:left w:val="none" w:sz="0" w:space="0" w:color="auto"/>
            <w:bottom w:val="none" w:sz="0" w:space="0" w:color="auto"/>
            <w:right w:val="none" w:sz="0" w:space="0" w:color="auto"/>
          </w:divBdr>
        </w:div>
        <w:div w:id="47266120">
          <w:marLeft w:val="0"/>
          <w:marRight w:val="0"/>
          <w:marTop w:val="0"/>
          <w:marBottom w:val="0"/>
          <w:divBdr>
            <w:top w:val="none" w:sz="0" w:space="0" w:color="auto"/>
            <w:left w:val="none" w:sz="0" w:space="0" w:color="auto"/>
            <w:bottom w:val="none" w:sz="0" w:space="0" w:color="auto"/>
            <w:right w:val="none" w:sz="0" w:space="0" w:color="auto"/>
          </w:divBdr>
        </w:div>
        <w:div w:id="47266121">
          <w:marLeft w:val="0"/>
          <w:marRight w:val="0"/>
          <w:marTop w:val="0"/>
          <w:marBottom w:val="0"/>
          <w:divBdr>
            <w:top w:val="none" w:sz="0" w:space="0" w:color="auto"/>
            <w:left w:val="none" w:sz="0" w:space="0" w:color="auto"/>
            <w:bottom w:val="none" w:sz="0" w:space="0" w:color="auto"/>
            <w:right w:val="none" w:sz="0" w:space="0" w:color="auto"/>
          </w:divBdr>
        </w:div>
        <w:div w:id="47266122">
          <w:marLeft w:val="0"/>
          <w:marRight w:val="0"/>
          <w:marTop w:val="0"/>
          <w:marBottom w:val="0"/>
          <w:divBdr>
            <w:top w:val="none" w:sz="0" w:space="0" w:color="auto"/>
            <w:left w:val="none" w:sz="0" w:space="0" w:color="auto"/>
            <w:bottom w:val="none" w:sz="0" w:space="0" w:color="auto"/>
            <w:right w:val="none" w:sz="0" w:space="0" w:color="auto"/>
          </w:divBdr>
        </w:div>
        <w:div w:id="47266123">
          <w:marLeft w:val="0"/>
          <w:marRight w:val="0"/>
          <w:marTop w:val="0"/>
          <w:marBottom w:val="0"/>
          <w:divBdr>
            <w:top w:val="none" w:sz="0" w:space="0" w:color="auto"/>
            <w:left w:val="none" w:sz="0" w:space="0" w:color="auto"/>
            <w:bottom w:val="none" w:sz="0" w:space="0" w:color="auto"/>
            <w:right w:val="none" w:sz="0" w:space="0" w:color="auto"/>
          </w:divBdr>
        </w:div>
        <w:div w:id="47266124">
          <w:marLeft w:val="0"/>
          <w:marRight w:val="0"/>
          <w:marTop w:val="0"/>
          <w:marBottom w:val="0"/>
          <w:divBdr>
            <w:top w:val="none" w:sz="0" w:space="0" w:color="auto"/>
            <w:left w:val="none" w:sz="0" w:space="0" w:color="auto"/>
            <w:bottom w:val="none" w:sz="0" w:space="0" w:color="auto"/>
            <w:right w:val="none" w:sz="0" w:space="0" w:color="auto"/>
          </w:divBdr>
        </w:div>
        <w:div w:id="47266125">
          <w:marLeft w:val="0"/>
          <w:marRight w:val="0"/>
          <w:marTop w:val="0"/>
          <w:marBottom w:val="0"/>
          <w:divBdr>
            <w:top w:val="none" w:sz="0" w:space="0" w:color="auto"/>
            <w:left w:val="none" w:sz="0" w:space="0" w:color="auto"/>
            <w:bottom w:val="none" w:sz="0" w:space="0" w:color="auto"/>
            <w:right w:val="none" w:sz="0" w:space="0" w:color="auto"/>
          </w:divBdr>
        </w:div>
        <w:div w:id="47266126">
          <w:marLeft w:val="0"/>
          <w:marRight w:val="0"/>
          <w:marTop w:val="0"/>
          <w:marBottom w:val="0"/>
          <w:divBdr>
            <w:top w:val="none" w:sz="0" w:space="0" w:color="auto"/>
            <w:left w:val="none" w:sz="0" w:space="0" w:color="auto"/>
            <w:bottom w:val="none" w:sz="0" w:space="0" w:color="auto"/>
            <w:right w:val="none" w:sz="0" w:space="0" w:color="auto"/>
          </w:divBdr>
        </w:div>
        <w:div w:id="47266127">
          <w:marLeft w:val="0"/>
          <w:marRight w:val="0"/>
          <w:marTop w:val="0"/>
          <w:marBottom w:val="0"/>
          <w:divBdr>
            <w:top w:val="none" w:sz="0" w:space="0" w:color="auto"/>
            <w:left w:val="none" w:sz="0" w:space="0" w:color="auto"/>
            <w:bottom w:val="none" w:sz="0" w:space="0" w:color="auto"/>
            <w:right w:val="none" w:sz="0" w:space="0" w:color="auto"/>
          </w:divBdr>
        </w:div>
        <w:div w:id="47266128">
          <w:marLeft w:val="0"/>
          <w:marRight w:val="0"/>
          <w:marTop w:val="0"/>
          <w:marBottom w:val="0"/>
          <w:divBdr>
            <w:top w:val="none" w:sz="0" w:space="0" w:color="auto"/>
            <w:left w:val="none" w:sz="0" w:space="0" w:color="auto"/>
            <w:bottom w:val="none" w:sz="0" w:space="0" w:color="auto"/>
            <w:right w:val="none" w:sz="0" w:space="0" w:color="auto"/>
          </w:divBdr>
        </w:div>
        <w:div w:id="47266129">
          <w:marLeft w:val="0"/>
          <w:marRight w:val="0"/>
          <w:marTop w:val="0"/>
          <w:marBottom w:val="0"/>
          <w:divBdr>
            <w:top w:val="none" w:sz="0" w:space="0" w:color="auto"/>
            <w:left w:val="none" w:sz="0" w:space="0" w:color="auto"/>
            <w:bottom w:val="none" w:sz="0" w:space="0" w:color="auto"/>
            <w:right w:val="none" w:sz="0" w:space="0" w:color="auto"/>
          </w:divBdr>
        </w:div>
        <w:div w:id="47266130">
          <w:marLeft w:val="0"/>
          <w:marRight w:val="0"/>
          <w:marTop w:val="0"/>
          <w:marBottom w:val="0"/>
          <w:divBdr>
            <w:top w:val="none" w:sz="0" w:space="0" w:color="auto"/>
            <w:left w:val="none" w:sz="0" w:space="0" w:color="auto"/>
            <w:bottom w:val="none" w:sz="0" w:space="0" w:color="auto"/>
            <w:right w:val="none" w:sz="0" w:space="0" w:color="auto"/>
          </w:divBdr>
        </w:div>
        <w:div w:id="47266131">
          <w:marLeft w:val="0"/>
          <w:marRight w:val="0"/>
          <w:marTop w:val="0"/>
          <w:marBottom w:val="0"/>
          <w:divBdr>
            <w:top w:val="none" w:sz="0" w:space="0" w:color="auto"/>
            <w:left w:val="none" w:sz="0" w:space="0" w:color="auto"/>
            <w:bottom w:val="none" w:sz="0" w:space="0" w:color="auto"/>
            <w:right w:val="none" w:sz="0" w:space="0" w:color="auto"/>
          </w:divBdr>
        </w:div>
        <w:div w:id="47266132">
          <w:marLeft w:val="0"/>
          <w:marRight w:val="0"/>
          <w:marTop w:val="0"/>
          <w:marBottom w:val="0"/>
          <w:divBdr>
            <w:top w:val="none" w:sz="0" w:space="0" w:color="auto"/>
            <w:left w:val="none" w:sz="0" w:space="0" w:color="auto"/>
            <w:bottom w:val="none" w:sz="0" w:space="0" w:color="auto"/>
            <w:right w:val="none" w:sz="0" w:space="0" w:color="auto"/>
          </w:divBdr>
        </w:div>
        <w:div w:id="47266133">
          <w:marLeft w:val="0"/>
          <w:marRight w:val="0"/>
          <w:marTop w:val="0"/>
          <w:marBottom w:val="0"/>
          <w:divBdr>
            <w:top w:val="none" w:sz="0" w:space="0" w:color="auto"/>
            <w:left w:val="none" w:sz="0" w:space="0" w:color="auto"/>
            <w:bottom w:val="none" w:sz="0" w:space="0" w:color="auto"/>
            <w:right w:val="none" w:sz="0" w:space="0" w:color="auto"/>
          </w:divBdr>
        </w:div>
        <w:div w:id="47266134">
          <w:marLeft w:val="0"/>
          <w:marRight w:val="0"/>
          <w:marTop w:val="0"/>
          <w:marBottom w:val="0"/>
          <w:divBdr>
            <w:top w:val="none" w:sz="0" w:space="0" w:color="auto"/>
            <w:left w:val="none" w:sz="0" w:space="0" w:color="auto"/>
            <w:bottom w:val="none" w:sz="0" w:space="0" w:color="auto"/>
            <w:right w:val="none" w:sz="0" w:space="0" w:color="auto"/>
          </w:divBdr>
        </w:div>
        <w:div w:id="47266135">
          <w:marLeft w:val="0"/>
          <w:marRight w:val="0"/>
          <w:marTop w:val="0"/>
          <w:marBottom w:val="0"/>
          <w:divBdr>
            <w:top w:val="none" w:sz="0" w:space="0" w:color="auto"/>
            <w:left w:val="none" w:sz="0" w:space="0" w:color="auto"/>
            <w:bottom w:val="none" w:sz="0" w:space="0" w:color="auto"/>
            <w:right w:val="none" w:sz="0" w:space="0" w:color="auto"/>
          </w:divBdr>
        </w:div>
        <w:div w:id="47266136">
          <w:marLeft w:val="0"/>
          <w:marRight w:val="0"/>
          <w:marTop w:val="0"/>
          <w:marBottom w:val="0"/>
          <w:divBdr>
            <w:top w:val="none" w:sz="0" w:space="0" w:color="auto"/>
            <w:left w:val="none" w:sz="0" w:space="0" w:color="auto"/>
            <w:bottom w:val="none" w:sz="0" w:space="0" w:color="auto"/>
            <w:right w:val="none" w:sz="0" w:space="0" w:color="auto"/>
          </w:divBdr>
        </w:div>
        <w:div w:id="47266137">
          <w:marLeft w:val="0"/>
          <w:marRight w:val="0"/>
          <w:marTop w:val="0"/>
          <w:marBottom w:val="0"/>
          <w:divBdr>
            <w:top w:val="none" w:sz="0" w:space="0" w:color="auto"/>
            <w:left w:val="none" w:sz="0" w:space="0" w:color="auto"/>
            <w:bottom w:val="none" w:sz="0" w:space="0" w:color="auto"/>
            <w:right w:val="none" w:sz="0" w:space="0" w:color="auto"/>
          </w:divBdr>
        </w:div>
        <w:div w:id="47266149">
          <w:marLeft w:val="0"/>
          <w:marRight w:val="0"/>
          <w:marTop w:val="0"/>
          <w:marBottom w:val="0"/>
          <w:divBdr>
            <w:top w:val="none" w:sz="0" w:space="0" w:color="auto"/>
            <w:left w:val="none" w:sz="0" w:space="0" w:color="auto"/>
            <w:bottom w:val="none" w:sz="0" w:space="0" w:color="auto"/>
            <w:right w:val="none" w:sz="0" w:space="0" w:color="auto"/>
          </w:divBdr>
        </w:div>
        <w:div w:id="47266151">
          <w:marLeft w:val="0"/>
          <w:marRight w:val="0"/>
          <w:marTop w:val="0"/>
          <w:marBottom w:val="0"/>
          <w:divBdr>
            <w:top w:val="none" w:sz="0" w:space="0" w:color="auto"/>
            <w:left w:val="none" w:sz="0" w:space="0" w:color="auto"/>
            <w:bottom w:val="none" w:sz="0" w:space="0" w:color="auto"/>
            <w:right w:val="none" w:sz="0" w:space="0" w:color="auto"/>
          </w:divBdr>
        </w:div>
        <w:div w:id="47266153">
          <w:marLeft w:val="0"/>
          <w:marRight w:val="0"/>
          <w:marTop w:val="0"/>
          <w:marBottom w:val="0"/>
          <w:divBdr>
            <w:top w:val="none" w:sz="0" w:space="0" w:color="auto"/>
            <w:left w:val="none" w:sz="0" w:space="0" w:color="auto"/>
            <w:bottom w:val="none" w:sz="0" w:space="0" w:color="auto"/>
            <w:right w:val="none" w:sz="0" w:space="0" w:color="auto"/>
          </w:divBdr>
        </w:div>
        <w:div w:id="47266154">
          <w:marLeft w:val="0"/>
          <w:marRight w:val="0"/>
          <w:marTop w:val="0"/>
          <w:marBottom w:val="0"/>
          <w:divBdr>
            <w:top w:val="none" w:sz="0" w:space="0" w:color="auto"/>
            <w:left w:val="none" w:sz="0" w:space="0" w:color="auto"/>
            <w:bottom w:val="none" w:sz="0" w:space="0" w:color="auto"/>
            <w:right w:val="none" w:sz="0" w:space="0" w:color="auto"/>
          </w:divBdr>
        </w:div>
        <w:div w:id="47266155">
          <w:marLeft w:val="0"/>
          <w:marRight w:val="0"/>
          <w:marTop w:val="0"/>
          <w:marBottom w:val="0"/>
          <w:divBdr>
            <w:top w:val="none" w:sz="0" w:space="0" w:color="auto"/>
            <w:left w:val="none" w:sz="0" w:space="0" w:color="auto"/>
            <w:bottom w:val="none" w:sz="0" w:space="0" w:color="auto"/>
            <w:right w:val="none" w:sz="0" w:space="0" w:color="auto"/>
          </w:divBdr>
        </w:div>
        <w:div w:id="47266157">
          <w:marLeft w:val="0"/>
          <w:marRight w:val="0"/>
          <w:marTop w:val="0"/>
          <w:marBottom w:val="0"/>
          <w:divBdr>
            <w:top w:val="none" w:sz="0" w:space="0" w:color="auto"/>
            <w:left w:val="none" w:sz="0" w:space="0" w:color="auto"/>
            <w:bottom w:val="none" w:sz="0" w:space="0" w:color="auto"/>
            <w:right w:val="none" w:sz="0" w:space="0" w:color="auto"/>
          </w:divBdr>
        </w:div>
        <w:div w:id="47266158">
          <w:marLeft w:val="0"/>
          <w:marRight w:val="0"/>
          <w:marTop w:val="0"/>
          <w:marBottom w:val="0"/>
          <w:divBdr>
            <w:top w:val="none" w:sz="0" w:space="0" w:color="auto"/>
            <w:left w:val="none" w:sz="0" w:space="0" w:color="auto"/>
            <w:bottom w:val="none" w:sz="0" w:space="0" w:color="auto"/>
            <w:right w:val="none" w:sz="0" w:space="0" w:color="auto"/>
          </w:divBdr>
        </w:div>
        <w:div w:id="47266159">
          <w:marLeft w:val="0"/>
          <w:marRight w:val="0"/>
          <w:marTop w:val="0"/>
          <w:marBottom w:val="0"/>
          <w:divBdr>
            <w:top w:val="none" w:sz="0" w:space="0" w:color="auto"/>
            <w:left w:val="none" w:sz="0" w:space="0" w:color="auto"/>
            <w:bottom w:val="none" w:sz="0" w:space="0" w:color="auto"/>
            <w:right w:val="none" w:sz="0" w:space="0" w:color="auto"/>
          </w:divBdr>
        </w:div>
        <w:div w:id="47266161">
          <w:marLeft w:val="0"/>
          <w:marRight w:val="0"/>
          <w:marTop w:val="0"/>
          <w:marBottom w:val="0"/>
          <w:divBdr>
            <w:top w:val="none" w:sz="0" w:space="0" w:color="auto"/>
            <w:left w:val="none" w:sz="0" w:space="0" w:color="auto"/>
            <w:bottom w:val="none" w:sz="0" w:space="0" w:color="auto"/>
            <w:right w:val="none" w:sz="0" w:space="0" w:color="auto"/>
          </w:divBdr>
        </w:div>
        <w:div w:id="47266163">
          <w:marLeft w:val="0"/>
          <w:marRight w:val="0"/>
          <w:marTop w:val="0"/>
          <w:marBottom w:val="0"/>
          <w:divBdr>
            <w:top w:val="none" w:sz="0" w:space="0" w:color="auto"/>
            <w:left w:val="none" w:sz="0" w:space="0" w:color="auto"/>
            <w:bottom w:val="none" w:sz="0" w:space="0" w:color="auto"/>
            <w:right w:val="none" w:sz="0" w:space="0" w:color="auto"/>
          </w:divBdr>
        </w:div>
        <w:div w:id="47266164">
          <w:marLeft w:val="0"/>
          <w:marRight w:val="0"/>
          <w:marTop w:val="0"/>
          <w:marBottom w:val="0"/>
          <w:divBdr>
            <w:top w:val="none" w:sz="0" w:space="0" w:color="auto"/>
            <w:left w:val="none" w:sz="0" w:space="0" w:color="auto"/>
            <w:bottom w:val="none" w:sz="0" w:space="0" w:color="auto"/>
            <w:right w:val="none" w:sz="0" w:space="0" w:color="auto"/>
          </w:divBdr>
        </w:div>
        <w:div w:id="47266166">
          <w:marLeft w:val="0"/>
          <w:marRight w:val="0"/>
          <w:marTop w:val="0"/>
          <w:marBottom w:val="0"/>
          <w:divBdr>
            <w:top w:val="none" w:sz="0" w:space="0" w:color="auto"/>
            <w:left w:val="none" w:sz="0" w:space="0" w:color="auto"/>
            <w:bottom w:val="none" w:sz="0" w:space="0" w:color="auto"/>
            <w:right w:val="none" w:sz="0" w:space="0" w:color="auto"/>
          </w:divBdr>
        </w:div>
        <w:div w:id="47266167">
          <w:marLeft w:val="0"/>
          <w:marRight w:val="0"/>
          <w:marTop w:val="0"/>
          <w:marBottom w:val="0"/>
          <w:divBdr>
            <w:top w:val="none" w:sz="0" w:space="0" w:color="auto"/>
            <w:left w:val="none" w:sz="0" w:space="0" w:color="auto"/>
            <w:bottom w:val="none" w:sz="0" w:space="0" w:color="auto"/>
            <w:right w:val="none" w:sz="0" w:space="0" w:color="auto"/>
          </w:divBdr>
        </w:div>
        <w:div w:id="47266168">
          <w:marLeft w:val="0"/>
          <w:marRight w:val="0"/>
          <w:marTop w:val="0"/>
          <w:marBottom w:val="0"/>
          <w:divBdr>
            <w:top w:val="none" w:sz="0" w:space="0" w:color="auto"/>
            <w:left w:val="none" w:sz="0" w:space="0" w:color="auto"/>
            <w:bottom w:val="none" w:sz="0" w:space="0" w:color="auto"/>
            <w:right w:val="none" w:sz="0" w:space="0" w:color="auto"/>
          </w:divBdr>
        </w:div>
        <w:div w:id="47266169">
          <w:marLeft w:val="0"/>
          <w:marRight w:val="0"/>
          <w:marTop w:val="0"/>
          <w:marBottom w:val="0"/>
          <w:divBdr>
            <w:top w:val="none" w:sz="0" w:space="0" w:color="auto"/>
            <w:left w:val="none" w:sz="0" w:space="0" w:color="auto"/>
            <w:bottom w:val="none" w:sz="0" w:space="0" w:color="auto"/>
            <w:right w:val="none" w:sz="0" w:space="0" w:color="auto"/>
          </w:divBdr>
        </w:div>
        <w:div w:id="47266171">
          <w:marLeft w:val="0"/>
          <w:marRight w:val="0"/>
          <w:marTop w:val="0"/>
          <w:marBottom w:val="0"/>
          <w:divBdr>
            <w:top w:val="none" w:sz="0" w:space="0" w:color="auto"/>
            <w:left w:val="none" w:sz="0" w:space="0" w:color="auto"/>
            <w:bottom w:val="none" w:sz="0" w:space="0" w:color="auto"/>
            <w:right w:val="none" w:sz="0" w:space="0" w:color="auto"/>
          </w:divBdr>
        </w:div>
        <w:div w:id="47266173">
          <w:marLeft w:val="0"/>
          <w:marRight w:val="0"/>
          <w:marTop w:val="0"/>
          <w:marBottom w:val="0"/>
          <w:divBdr>
            <w:top w:val="none" w:sz="0" w:space="0" w:color="auto"/>
            <w:left w:val="none" w:sz="0" w:space="0" w:color="auto"/>
            <w:bottom w:val="none" w:sz="0" w:space="0" w:color="auto"/>
            <w:right w:val="none" w:sz="0" w:space="0" w:color="auto"/>
          </w:divBdr>
        </w:div>
        <w:div w:id="47266174">
          <w:marLeft w:val="0"/>
          <w:marRight w:val="0"/>
          <w:marTop w:val="0"/>
          <w:marBottom w:val="0"/>
          <w:divBdr>
            <w:top w:val="none" w:sz="0" w:space="0" w:color="auto"/>
            <w:left w:val="none" w:sz="0" w:space="0" w:color="auto"/>
            <w:bottom w:val="none" w:sz="0" w:space="0" w:color="auto"/>
            <w:right w:val="none" w:sz="0" w:space="0" w:color="auto"/>
          </w:divBdr>
        </w:div>
        <w:div w:id="47266175">
          <w:marLeft w:val="0"/>
          <w:marRight w:val="0"/>
          <w:marTop w:val="0"/>
          <w:marBottom w:val="0"/>
          <w:divBdr>
            <w:top w:val="none" w:sz="0" w:space="0" w:color="auto"/>
            <w:left w:val="none" w:sz="0" w:space="0" w:color="auto"/>
            <w:bottom w:val="none" w:sz="0" w:space="0" w:color="auto"/>
            <w:right w:val="none" w:sz="0" w:space="0" w:color="auto"/>
          </w:divBdr>
        </w:div>
        <w:div w:id="47266176">
          <w:marLeft w:val="0"/>
          <w:marRight w:val="0"/>
          <w:marTop w:val="0"/>
          <w:marBottom w:val="0"/>
          <w:divBdr>
            <w:top w:val="none" w:sz="0" w:space="0" w:color="auto"/>
            <w:left w:val="none" w:sz="0" w:space="0" w:color="auto"/>
            <w:bottom w:val="none" w:sz="0" w:space="0" w:color="auto"/>
            <w:right w:val="none" w:sz="0" w:space="0" w:color="auto"/>
          </w:divBdr>
        </w:div>
        <w:div w:id="47266177">
          <w:marLeft w:val="0"/>
          <w:marRight w:val="0"/>
          <w:marTop w:val="0"/>
          <w:marBottom w:val="0"/>
          <w:divBdr>
            <w:top w:val="none" w:sz="0" w:space="0" w:color="auto"/>
            <w:left w:val="none" w:sz="0" w:space="0" w:color="auto"/>
            <w:bottom w:val="none" w:sz="0" w:space="0" w:color="auto"/>
            <w:right w:val="none" w:sz="0" w:space="0" w:color="auto"/>
          </w:divBdr>
        </w:div>
        <w:div w:id="47266178">
          <w:marLeft w:val="0"/>
          <w:marRight w:val="0"/>
          <w:marTop w:val="0"/>
          <w:marBottom w:val="0"/>
          <w:divBdr>
            <w:top w:val="none" w:sz="0" w:space="0" w:color="auto"/>
            <w:left w:val="none" w:sz="0" w:space="0" w:color="auto"/>
            <w:bottom w:val="none" w:sz="0" w:space="0" w:color="auto"/>
            <w:right w:val="none" w:sz="0" w:space="0" w:color="auto"/>
          </w:divBdr>
        </w:div>
        <w:div w:id="47266179">
          <w:marLeft w:val="0"/>
          <w:marRight w:val="0"/>
          <w:marTop w:val="0"/>
          <w:marBottom w:val="0"/>
          <w:divBdr>
            <w:top w:val="none" w:sz="0" w:space="0" w:color="auto"/>
            <w:left w:val="none" w:sz="0" w:space="0" w:color="auto"/>
            <w:bottom w:val="none" w:sz="0" w:space="0" w:color="auto"/>
            <w:right w:val="none" w:sz="0" w:space="0" w:color="auto"/>
          </w:divBdr>
        </w:div>
      </w:divsChild>
    </w:div>
    <w:div w:id="47266186">
      <w:marLeft w:val="0"/>
      <w:marRight w:val="0"/>
      <w:marTop w:val="0"/>
      <w:marBottom w:val="0"/>
      <w:divBdr>
        <w:top w:val="none" w:sz="0" w:space="0" w:color="auto"/>
        <w:left w:val="none" w:sz="0" w:space="0" w:color="auto"/>
        <w:bottom w:val="none" w:sz="0" w:space="0" w:color="auto"/>
        <w:right w:val="none" w:sz="0" w:space="0" w:color="auto"/>
      </w:divBdr>
    </w:div>
    <w:div w:id="47266187">
      <w:marLeft w:val="0"/>
      <w:marRight w:val="0"/>
      <w:marTop w:val="0"/>
      <w:marBottom w:val="0"/>
      <w:divBdr>
        <w:top w:val="none" w:sz="0" w:space="0" w:color="auto"/>
        <w:left w:val="none" w:sz="0" w:space="0" w:color="auto"/>
        <w:bottom w:val="none" w:sz="0" w:space="0" w:color="auto"/>
        <w:right w:val="none" w:sz="0" w:space="0" w:color="auto"/>
      </w:divBdr>
      <w:divsChild>
        <w:div w:id="47266069">
          <w:marLeft w:val="0"/>
          <w:marRight w:val="0"/>
          <w:marTop w:val="0"/>
          <w:marBottom w:val="0"/>
          <w:divBdr>
            <w:top w:val="none" w:sz="0" w:space="0" w:color="auto"/>
            <w:left w:val="none" w:sz="0" w:space="0" w:color="auto"/>
            <w:bottom w:val="none" w:sz="0" w:space="0" w:color="auto"/>
            <w:right w:val="none" w:sz="0" w:space="0" w:color="auto"/>
          </w:divBdr>
        </w:div>
        <w:div w:id="47266182">
          <w:marLeft w:val="0"/>
          <w:marRight w:val="0"/>
          <w:marTop w:val="0"/>
          <w:marBottom w:val="0"/>
          <w:divBdr>
            <w:top w:val="none" w:sz="0" w:space="0" w:color="auto"/>
            <w:left w:val="none" w:sz="0" w:space="0" w:color="auto"/>
            <w:bottom w:val="none" w:sz="0" w:space="0" w:color="auto"/>
            <w:right w:val="none" w:sz="0" w:space="0" w:color="auto"/>
          </w:divBdr>
        </w:div>
        <w:div w:id="47266209">
          <w:marLeft w:val="0"/>
          <w:marRight w:val="0"/>
          <w:marTop w:val="0"/>
          <w:marBottom w:val="0"/>
          <w:divBdr>
            <w:top w:val="none" w:sz="0" w:space="0" w:color="auto"/>
            <w:left w:val="none" w:sz="0" w:space="0" w:color="auto"/>
            <w:bottom w:val="none" w:sz="0" w:space="0" w:color="auto"/>
            <w:right w:val="none" w:sz="0" w:space="0" w:color="auto"/>
          </w:divBdr>
        </w:div>
      </w:divsChild>
    </w:div>
    <w:div w:id="47266196">
      <w:marLeft w:val="0"/>
      <w:marRight w:val="0"/>
      <w:marTop w:val="0"/>
      <w:marBottom w:val="0"/>
      <w:divBdr>
        <w:top w:val="none" w:sz="0" w:space="0" w:color="auto"/>
        <w:left w:val="none" w:sz="0" w:space="0" w:color="auto"/>
        <w:bottom w:val="none" w:sz="0" w:space="0" w:color="auto"/>
        <w:right w:val="none" w:sz="0" w:space="0" w:color="auto"/>
      </w:divBdr>
      <w:divsChild>
        <w:div w:id="47266189">
          <w:marLeft w:val="0"/>
          <w:marRight w:val="0"/>
          <w:marTop w:val="0"/>
          <w:marBottom w:val="0"/>
          <w:divBdr>
            <w:top w:val="none" w:sz="0" w:space="0" w:color="auto"/>
            <w:left w:val="none" w:sz="0" w:space="0" w:color="auto"/>
            <w:bottom w:val="none" w:sz="0" w:space="0" w:color="auto"/>
            <w:right w:val="none" w:sz="0" w:space="0" w:color="auto"/>
          </w:divBdr>
        </w:div>
        <w:div w:id="47266199">
          <w:marLeft w:val="0"/>
          <w:marRight w:val="0"/>
          <w:marTop w:val="0"/>
          <w:marBottom w:val="0"/>
          <w:divBdr>
            <w:top w:val="none" w:sz="0" w:space="0" w:color="auto"/>
            <w:left w:val="none" w:sz="0" w:space="0" w:color="auto"/>
            <w:bottom w:val="none" w:sz="0" w:space="0" w:color="auto"/>
            <w:right w:val="none" w:sz="0" w:space="0" w:color="auto"/>
          </w:divBdr>
        </w:div>
        <w:div w:id="47266200">
          <w:marLeft w:val="0"/>
          <w:marRight w:val="0"/>
          <w:marTop w:val="0"/>
          <w:marBottom w:val="0"/>
          <w:divBdr>
            <w:top w:val="none" w:sz="0" w:space="0" w:color="auto"/>
            <w:left w:val="none" w:sz="0" w:space="0" w:color="auto"/>
            <w:bottom w:val="none" w:sz="0" w:space="0" w:color="auto"/>
            <w:right w:val="none" w:sz="0" w:space="0" w:color="auto"/>
          </w:divBdr>
        </w:div>
        <w:div w:id="47266204">
          <w:marLeft w:val="0"/>
          <w:marRight w:val="0"/>
          <w:marTop w:val="0"/>
          <w:marBottom w:val="0"/>
          <w:divBdr>
            <w:top w:val="none" w:sz="0" w:space="0" w:color="auto"/>
            <w:left w:val="none" w:sz="0" w:space="0" w:color="auto"/>
            <w:bottom w:val="none" w:sz="0" w:space="0" w:color="auto"/>
            <w:right w:val="none" w:sz="0" w:space="0" w:color="auto"/>
          </w:divBdr>
        </w:div>
        <w:div w:id="47266218">
          <w:marLeft w:val="0"/>
          <w:marRight w:val="0"/>
          <w:marTop w:val="0"/>
          <w:marBottom w:val="0"/>
          <w:divBdr>
            <w:top w:val="none" w:sz="0" w:space="0" w:color="auto"/>
            <w:left w:val="none" w:sz="0" w:space="0" w:color="auto"/>
            <w:bottom w:val="none" w:sz="0" w:space="0" w:color="auto"/>
            <w:right w:val="none" w:sz="0" w:space="0" w:color="auto"/>
          </w:divBdr>
        </w:div>
        <w:div w:id="47266222">
          <w:marLeft w:val="0"/>
          <w:marRight w:val="0"/>
          <w:marTop w:val="0"/>
          <w:marBottom w:val="0"/>
          <w:divBdr>
            <w:top w:val="none" w:sz="0" w:space="0" w:color="auto"/>
            <w:left w:val="none" w:sz="0" w:space="0" w:color="auto"/>
            <w:bottom w:val="none" w:sz="0" w:space="0" w:color="auto"/>
            <w:right w:val="none" w:sz="0" w:space="0" w:color="auto"/>
          </w:divBdr>
        </w:div>
        <w:div w:id="47266224">
          <w:marLeft w:val="0"/>
          <w:marRight w:val="0"/>
          <w:marTop w:val="0"/>
          <w:marBottom w:val="0"/>
          <w:divBdr>
            <w:top w:val="none" w:sz="0" w:space="0" w:color="auto"/>
            <w:left w:val="none" w:sz="0" w:space="0" w:color="auto"/>
            <w:bottom w:val="none" w:sz="0" w:space="0" w:color="auto"/>
            <w:right w:val="none" w:sz="0" w:space="0" w:color="auto"/>
          </w:divBdr>
        </w:div>
      </w:divsChild>
    </w:div>
    <w:div w:id="47266202">
      <w:marLeft w:val="0"/>
      <w:marRight w:val="0"/>
      <w:marTop w:val="0"/>
      <w:marBottom w:val="0"/>
      <w:divBdr>
        <w:top w:val="none" w:sz="0" w:space="0" w:color="auto"/>
        <w:left w:val="none" w:sz="0" w:space="0" w:color="auto"/>
        <w:bottom w:val="none" w:sz="0" w:space="0" w:color="auto"/>
        <w:right w:val="none" w:sz="0" w:space="0" w:color="auto"/>
      </w:divBdr>
      <w:divsChild>
        <w:div w:id="47266190">
          <w:marLeft w:val="0"/>
          <w:marRight w:val="0"/>
          <w:marTop w:val="0"/>
          <w:marBottom w:val="0"/>
          <w:divBdr>
            <w:top w:val="none" w:sz="0" w:space="0" w:color="auto"/>
            <w:left w:val="none" w:sz="0" w:space="0" w:color="auto"/>
            <w:bottom w:val="none" w:sz="0" w:space="0" w:color="auto"/>
            <w:right w:val="none" w:sz="0" w:space="0" w:color="auto"/>
          </w:divBdr>
        </w:div>
        <w:div w:id="47266216">
          <w:marLeft w:val="0"/>
          <w:marRight w:val="0"/>
          <w:marTop w:val="0"/>
          <w:marBottom w:val="0"/>
          <w:divBdr>
            <w:top w:val="none" w:sz="0" w:space="0" w:color="auto"/>
            <w:left w:val="none" w:sz="0" w:space="0" w:color="auto"/>
            <w:bottom w:val="none" w:sz="0" w:space="0" w:color="auto"/>
            <w:right w:val="none" w:sz="0" w:space="0" w:color="auto"/>
          </w:divBdr>
        </w:div>
      </w:divsChild>
    </w:div>
    <w:div w:id="47266205">
      <w:marLeft w:val="0"/>
      <w:marRight w:val="0"/>
      <w:marTop w:val="0"/>
      <w:marBottom w:val="0"/>
      <w:divBdr>
        <w:top w:val="none" w:sz="0" w:space="0" w:color="auto"/>
        <w:left w:val="none" w:sz="0" w:space="0" w:color="auto"/>
        <w:bottom w:val="none" w:sz="0" w:space="0" w:color="auto"/>
        <w:right w:val="none" w:sz="0" w:space="0" w:color="auto"/>
      </w:divBdr>
      <w:divsChild>
        <w:div w:id="47266194">
          <w:marLeft w:val="0"/>
          <w:marRight w:val="0"/>
          <w:marTop w:val="0"/>
          <w:marBottom w:val="0"/>
          <w:divBdr>
            <w:top w:val="none" w:sz="0" w:space="0" w:color="auto"/>
            <w:left w:val="none" w:sz="0" w:space="0" w:color="auto"/>
            <w:bottom w:val="none" w:sz="0" w:space="0" w:color="auto"/>
            <w:right w:val="none" w:sz="0" w:space="0" w:color="auto"/>
          </w:divBdr>
        </w:div>
        <w:div w:id="47266206">
          <w:marLeft w:val="0"/>
          <w:marRight w:val="0"/>
          <w:marTop w:val="0"/>
          <w:marBottom w:val="0"/>
          <w:divBdr>
            <w:top w:val="none" w:sz="0" w:space="0" w:color="auto"/>
            <w:left w:val="none" w:sz="0" w:space="0" w:color="auto"/>
            <w:bottom w:val="none" w:sz="0" w:space="0" w:color="auto"/>
            <w:right w:val="none" w:sz="0" w:space="0" w:color="auto"/>
          </w:divBdr>
        </w:div>
        <w:div w:id="47266217">
          <w:marLeft w:val="0"/>
          <w:marRight w:val="0"/>
          <w:marTop w:val="0"/>
          <w:marBottom w:val="0"/>
          <w:divBdr>
            <w:top w:val="none" w:sz="0" w:space="0" w:color="auto"/>
            <w:left w:val="none" w:sz="0" w:space="0" w:color="auto"/>
            <w:bottom w:val="none" w:sz="0" w:space="0" w:color="auto"/>
            <w:right w:val="none" w:sz="0" w:space="0" w:color="auto"/>
          </w:divBdr>
        </w:div>
      </w:divsChild>
    </w:div>
    <w:div w:id="47266210">
      <w:marLeft w:val="0"/>
      <w:marRight w:val="0"/>
      <w:marTop w:val="0"/>
      <w:marBottom w:val="0"/>
      <w:divBdr>
        <w:top w:val="none" w:sz="0" w:space="0" w:color="auto"/>
        <w:left w:val="none" w:sz="0" w:space="0" w:color="auto"/>
        <w:bottom w:val="none" w:sz="0" w:space="0" w:color="auto"/>
        <w:right w:val="none" w:sz="0" w:space="0" w:color="auto"/>
      </w:divBdr>
      <w:divsChild>
        <w:div w:id="47266068">
          <w:marLeft w:val="0"/>
          <w:marRight w:val="0"/>
          <w:marTop w:val="0"/>
          <w:marBottom w:val="0"/>
          <w:divBdr>
            <w:top w:val="none" w:sz="0" w:space="0" w:color="auto"/>
            <w:left w:val="none" w:sz="0" w:space="0" w:color="auto"/>
            <w:bottom w:val="none" w:sz="0" w:space="0" w:color="auto"/>
            <w:right w:val="none" w:sz="0" w:space="0" w:color="auto"/>
          </w:divBdr>
        </w:div>
        <w:div w:id="47266181">
          <w:marLeft w:val="0"/>
          <w:marRight w:val="0"/>
          <w:marTop w:val="0"/>
          <w:marBottom w:val="0"/>
          <w:divBdr>
            <w:top w:val="none" w:sz="0" w:space="0" w:color="auto"/>
            <w:left w:val="none" w:sz="0" w:space="0" w:color="auto"/>
            <w:bottom w:val="none" w:sz="0" w:space="0" w:color="auto"/>
            <w:right w:val="none" w:sz="0" w:space="0" w:color="auto"/>
          </w:divBdr>
        </w:div>
        <w:div w:id="47266184">
          <w:marLeft w:val="0"/>
          <w:marRight w:val="0"/>
          <w:marTop w:val="0"/>
          <w:marBottom w:val="0"/>
          <w:divBdr>
            <w:top w:val="none" w:sz="0" w:space="0" w:color="auto"/>
            <w:left w:val="none" w:sz="0" w:space="0" w:color="auto"/>
            <w:bottom w:val="none" w:sz="0" w:space="0" w:color="auto"/>
            <w:right w:val="none" w:sz="0" w:space="0" w:color="auto"/>
          </w:divBdr>
        </w:div>
        <w:div w:id="47266195">
          <w:marLeft w:val="0"/>
          <w:marRight w:val="0"/>
          <w:marTop w:val="0"/>
          <w:marBottom w:val="0"/>
          <w:divBdr>
            <w:top w:val="none" w:sz="0" w:space="0" w:color="auto"/>
            <w:left w:val="none" w:sz="0" w:space="0" w:color="auto"/>
            <w:bottom w:val="none" w:sz="0" w:space="0" w:color="auto"/>
            <w:right w:val="none" w:sz="0" w:space="0" w:color="auto"/>
          </w:divBdr>
        </w:div>
        <w:div w:id="47266197">
          <w:marLeft w:val="0"/>
          <w:marRight w:val="0"/>
          <w:marTop w:val="0"/>
          <w:marBottom w:val="0"/>
          <w:divBdr>
            <w:top w:val="none" w:sz="0" w:space="0" w:color="auto"/>
            <w:left w:val="none" w:sz="0" w:space="0" w:color="auto"/>
            <w:bottom w:val="none" w:sz="0" w:space="0" w:color="auto"/>
            <w:right w:val="none" w:sz="0" w:space="0" w:color="auto"/>
          </w:divBdr>
        </w:div>
        <w:div w:id="47266203">
          <w:marLeft w:val="0"/>
          <w:marRight w:val="0"/>
          <w:marTop w:val="0"/>
          <w:marBottom w:val="0"/>
          <w:divBdr>
            <w:top w:val="none" w:sz="0" w:space="0" w:color="auto"/>
            <w:left w:val="none" w:sz="0" w:space="0" w:color="auto"/>
            <w:bottom w:val="none" w:sz="0" w:space="0" w:color="auto"/>
            <w:right w:val="none" w:sz="0" w:space="0" w:color="auto"/>
          </w:divBdr>
        </w:div>
        <w:div w:id="47266211">
          <w:marLeft w:val="0"/>
          <w:marRight w:val="0"/>
          <w:marTop w:val="0"/>
          <w:marBottom w:val="0"/>
          <w:divBdr>
            <w:top w:val="none" w:sz="0" w:space="0" w:color="auto"/>
            <w:left w:val="none" w:sz="0" w:space="0" w:color="auto"/>
            <w:bottom w:val="none" w:sz="0" w:space="0" w:color="auto"/>
            <w:right w:val="none" w:sz="0" w:space="0" w:color="auto"/>
          </w:divBdr>
        </w:div>
        <w:div w:id="47266214">
          <w:marLeft w:val="0"/>
          <w:marRight w:val="0"/>
          <w:marTop w:val="0"/>
          <w:marBottom w:val="0"/>
          <w:divBdr>
            <w:top w:val="none" w:sz="0" w:space="0" w:color="auto"/>
            <w:left w:val="none" w:sz="0" w:space="0" w:color="auto"/>
            <w:bottom w:val="none" w:sz="0" w:space="0" w:color="auto"/>
            <w:right w:val="none" w:sz="0" w:space="0" w:color="auto"/>
          </w:divBdr>
        </w:div>
        <w:div w:id="47266225">
          <w:marLeft w:val="0"/>
          <w:marRight w:val="0"/>
          <w:marTop w:val="0"/>
          <w:marBottom w:val="0"/>
          <w:divBdr>
            <w:top w:val="none" w:sz="0" w:space="0" w:color="auto"/>
            <w:left w:val="none" w:sz="0" w:space="0" w:color="auto"/>
            <w:bottom w:val="none" w:sz="0" w:space="0" w:color="auto"/>
            <w:right w:val="none" w:sz="0" w:space="0" w:color="auto"/>
          </w:divBdr>
        </w:div>
      </w:divsChild>
    </w:div>
    <w:div w:id="47266212">
      <w:marLeft w:val="0"/>
      <w:marRight w:val="0"/>
      <w:marTop w:val="0"/>
      <w:marBottom w:val="0"/>
      <w:divBdr>
        <w:top w:val="none" w:sz="0" w:space="0" w:color="auto"/>
        <w:left w:val="none" w:sz="0" w:space="0" w:color="auto"/>
        <w:bottom w:val="none" w:sz="0" w:space="0" w:color="auto"/>
        <w:right w:val="none" w:sz="0" w:space="0" w:color="auto"/>
      </w:divBdr>
    </w:div>
    <w:div w:id="47266219">
      <w:marLeft w:val="0"/>
      <w:marRight w:val="0"/>
      <w:marTop w:val="0"/>
      <w:marBottom w:val="0"/>
      <w:divBdr>
        <w:top w:val="none" w:sz="0" w:space="0" w:color="auto"/>
        <w:left w:val="none" w:sz="0" w:space="0" w:color="auto"/>
        <w:bottom w:val="none" w:sz="0" w:space="0" w:color="auto"/>
        <w:right w:val="none" w:sz="0" w:space="0" w:color="auto"/>
      </w:divBdr>
      <w:divsChild>
        <w:div w:id="47266188">
          <w:marLeft w:val="0"/>
          <w:marRight w:val="0"/>
          <w:marTop w:val="0"/>
          <w:marBottom w:val="0"/>
          <w:divBdr>
            <w:top w:val="none" w:sz="0" w:space="0" w:color="auto"/>
            <w:left w:val="none" w:sz="0" w:space="0" w:color="auto"/>
            <w:bottom w:val="none" w:sz="0" w:space="0" w:color="auto"/>
            <w:right w:val="none" w:sz="0" w:space="0" w:color="auto"/>
          </w:divBdr>
        </w:div>
        <w:div w:id="47266191">
          <w:marLeft w:val="0"/>
          <w:marRight w:val="0"/>
          <w:marTop w:val="0"/>
          <w:marBottom w:val="0"/>
          <w:divBdr>
            <w:top w:val="none" w:sz="0" w:space="0" w:color="auto"/>
            <w:left w:val="none" w:sz="0" w:space="0" w:color="auto"/>
            <w:bottom w:val="none" w:sz="0" w:space="0" w:color="auto"/>
            <w:right w:val="none" w:sz="0" w:space="0" w:color="auto"/>
          </w:divBdr>
        </w:div>
        <w:div w:id="47266192">
          <w:marLeft w:val="0"/>
          <w:marRight w:val="0"/>
          <w:marTop w:val="0"/>
          <w:marBottom w:val="0"/>
          <w:divBdr>
            <w:top w:val="none" w:sz="0" w:space="0" w:color="auto"/>
            <w:left w:val="none" w:sz="0" w:space="0" w:color="auto"/>
            <w:bottom w:val="none" w:sz="0" w:space="0" w:color="auto"/>
            <w:right w:val="none" w:sz="0" w:space="0" w:color="auto"/>
          </w:divBdr>
        </w:div>
        <w:div w:id="47266198">
          <w:marLeft w:val="0"/>
          <w:marRight w:val="0"/>
          <w:marTop w:val="0"/>
          <w:marBottom w:val="0"/>
          <w:divBdr>
            <w:top w:val="none" w:sz="0" w:space="0" w:color="auto"/>
            <w:left w:val="none" w:sz="0" w:space="0" w:color="auto"/>
            <w:bottom w:val="none" w:sz="0" w:space="0" w:color="auto"/>
            <w:right w:val="none" w:sz="0" w:space="0" w:color="auto"/>
          </w:divBdr>
        </w:div>
        <w:div w:id="47266201">
          <w:marLeft w:val="0"/>
          <w:marRight w:val="0"/>
          <w:marTop w:val="0"/>
          <w:marBottom w:val="0"/>
          <w:divBdr>
            <w:top w:val="none" w:sz="0" w:space="0" w:color="auto"/>
            <w:left w:val="none" w:sz="0" w:space="0" w:color="auto"/>
            <w:bottom w:val="none" w:sz="0" w:space="0" w:color="auto"/>
            <w:right w:val="none" w:sz="0" w:space="0" w:color="auto"/>
          </w:divBdr>
        </w:div>
        <w:div w:id="47266208">
          <w:marLeft w:val="0"/>
          <w:marRight w:val="0"/>
          <w:marTop w:val="0"/>
          <w:marBottom w:val="0"/>
          <w:divBdr>
            <w:top w:val="none" w:sz="0" w:space="0" w:color="auto"/>
            <w:left w:val="none" w:sz="0" w:space="0" w:color="auto"/>
            <w:bottom w:val="none" w:sz="0" w:space="0" w:color="auto"/>
            <w:right w:val="none" w:sz="0" w:space="0" w:color="auto"/>
          </w:divBdr>
        </w:div>
        <w:div w:id="47266221">
          <w:marLeft w:val="0"/>
          <w:marRight w:val="0"/>
          <w:marTop w:val="0"/>
          <w:marBottom w:val="0"/>
          <w:divBdr>
            <w:top w:val="none" w:sz="0" w:space="0" w:color="auto"/>
            <w:left w:val="none" w:sz="0" w:space="0" w:color="auto"/>
            <w:bottom w:val="none" w:sz="0" w:space="0" w:color="auto"/>
            <w:right w:val="none" w:sz="0" w:space="0" w:color="auto"/>
          </w:divBdr>
        </w:div>
      </w:divsChild>
    </w:div>
    <w:div w:id="47266220">
      <w:marLeft w:val="0"/>
      <w:marRight w:val="0"/>
      <w:marTop w:val="0"/>
      <w:marBottom w:val="0"/>
      <w:divBdr>
        <w:top w:val="none" w:sz="0" w:space="0" w:color="auto"/>
        <w:left w:val="none" w:sz="0" w:space="0" w:color="auto"/>
        <w:bottom w:val="none" w:sz="0" w:space="0" w:color="auto"/>
        <w:right w:val="none" w:sz="0" w:space="0" w:color="auto"/>
      </w:divBdr>
      <w:divsChild>
        <w:div w:id="47266067">
          <w:marLeft w:val="0"/>
          <w:marRight w:val="0"/>
          <w:marTop w:val="0"/>
          <w:marBottom w:val="0"/>
          <w:divBdr>
            <w:top w:val="none" w:sz="0" w:space="0" w:color="auto"/>
            <w:left w:val="none" w:sz="0" w:space="0" w:color="auto"/>
            <w:bottom w:val="none" w:sz="0" w:space="0" w:color="auto"/>
            <w:right w:val="none" w:sz="0" w:space="0" w:color="auto"/>
          </w:divBdr>
        </w:div>
        <w:div w:id="47266180">
          <w:marLeft w:val="0"/>
          <w:marRight w:val="0"/>
          <w:marTop w:val="0"/>
          <w:marBottom w:val="0"/>
          <w:divBdr>
            <w:top w:val="none" w:sz="0" w:space="0" w:color="auto"/>
            <w:left w:val="none" w:sz="0" w:space="0" w:color="auto"/>
            <w:bottom w:val="none" w:sz="0" w:space="0" w:color="auto"/>
            <w:right w:val="none" w:sz="0" w:space="0" w:color="auto"/>
          </w:divBdr>
        </w:div>
        <w:div w:id="47266183">
          <w:marLeft w:val="0"/>
          <w:marRight w:val="0"/>
          <w:marTop w:val="0"/>
          <w:marBottom w:val="0"/>
          <w:divBdr>
            <w:top w:val="none" w:sz="0" w:space="0" w:color="auto"/>
            <w:left w:val="none" w:sz="0" w:space="0" w:color="auto"/>
            <w:bottom w:val="none" w:sz="0" w:space="0" w:color="auto"/>
            <w:right w:val="none" w:sz="0" w:space="0" w:color="auto"/>
          </w:divBdr>
        </w:div>
        <w:div w:id="47266185">
          <w:marLeft w:val="0"/>
          <w:marRight w:val="0"/>
          <w:marTop w:val="0"/>
          <w:marBottom w:val="0"/>
          <w:divBdr>
            <w:top w:val="none" w:sz="0" w:space="0" w:color="auto"/>
            <w:left w:val="none" w:sz="0" w:space="0" w:color="auto"/>
            <w:bottom w:val="none" w:sz="0" w:space="0" w:color="auto"/>
            <w:right w:val="none" w:sz="0" w:space="0" w:color="auto"/>
          </w:divBdr>
        </w:div>
        <w:div w:id="47266193">
          <w:marLeft w:val="0"/>
          <w:marRight w:val="0"/>
          <w:marTop w:val="0"/>
          <w:marBottom w:val="0"/>
          <w:divBdr>
            <w:top w:val="none" w:sz="0" w:space="0" w:color="auto"/>
            <w:left w:val="none" w:sz="0" w:space="0" w:color="auto"/>
            <w:bottom w:val="none" w:sz="0" w:space="0" w:color="auto"/>
            <w:right w:val="none" w:sz="0" w:space="0" w:color="auto"/>
          </w:divBdr>
        </w:div>
        <w:div w:id="47266207">
          <w:marLeft w:val="0"/>
          <w:marRight w:val="0"/>
          <w:marTop w:val="0"/>
          <w:marBottom w:val="0"/>
          <w:divBdr>
            <w:top w:val="none" w:sz="0" w:space="0" w:color="auto"/>
            <w:left w:val="none" w:sz="0" w:space="0" w:color="auto"/>
            <w:bottom w:val="none" w:sz="0" w:space="0" w:color="auto"/>
            <w:right w:val="none" w:sz="0" w:space="0" w:color="auto"/>
          </w:divBdr>
        </w:div>
        <w:div w:id="47266213">
          <w:marLeft w:val="0"/>
          <w:marRight w:val="0"/>
          <w:marTop w:val="0"/>
          <w:marBottom w:val="0"/>
          <w:divBdr>
            <w:top w:val="none" w:sz="0" w:space="0" w:color="auto"/>
            <w:left w:val="none" w:sz="0" w:space="0" w:color="auto"/>
            <w:bottom w:val="none" w:sz="0" w:space="0" w:color="auto"/>
            <w:right w:val="none" w:sz="0" w:space="0" w:color="auto"/>
          </w:divBdr>
        </w:div>
        <w:div w:id="47266215">
          <w:marLeft w:val="0"/>
          <w:marRight w:val="0"/>
          <w:marTop w:val="0"/>
          <w:marBottom w:val="0"/>
          <w:divBdr>
            <w:top w:val="none" w:sz="0" w:space="0" w:color="auto"/>
            <w:left w:val="none" w:sz="0" w:space="0" w:color="auto"/>
            <w:bottom w:val="none" w:sz="0" w:space="0" w:color="auto"/>
            <w:right w:val="none" w:sz="0" w:space="0" w:color="auto"/>
          </w:divBdr>
        </w:div>
        <w:div w:id="47266223">
          <w:marLeft w:val="0"/>
          <w:marRight w:val="0"/>
          <w:marTop w:val="0"/>
          <w:marBottom w:val="0"/>
          <w:divBdr>
            <w:top w:val="none" w:sz="0" w:space="0" w:color="auto"/>
            <w:left w:val="none" w:sz="0" w:space="0" w:color="auto"/>
            <w:bottom w:val="none" w:sz="0" w:space="0" w:color="auto"/>
            <w:right w:val="none" w:sz="0" w:space="0" w:color="auto"/>
          </w:divBdr>
        </w:div>
      </w:divsChild>
    </w:div>
    <w:div w:id="47266226">
      <w:marLeft w:val="0"/>
      <w:marRight w:val="0"/>
      <w:marTop w:val="0"/>
      <w:marBottom w:val="0"/>
      <w:divBdr>
        <w:top w:val="none" w:sz="0" w:space="0" w:color="auto"/>
        <w:left w:val="none" w:sz="0" w:space="0" w:color="auto"/>
        <w:bottom w:val="none" w:sz="0" w:space="0" w:color="auto"/>
        <w:right w:val="none" w:sz="0" w:space="0" w:color="auto"/>
      </w:divBdr>
      <w:divsChild>
        <w:div w:id="47266065">
          <w:marLeft w:val="0"/>
          <w:marRight w:val="0"/>
          <w:marTop w:val="0"/>
          <w:marBottom w:val="0"/>
          <w:divBdr>
            <w:top w:val="none" w:sz="0" w:space="0" w:color="auto"/>
            <w:left w:val="none" w:sz="0" w:space="0" w:color="auto"/>
            <w:bottom w:val="none" w:sz="0" w:space="0" w:color="auto"/>
            <w:right w:val="none" w:sz="0" w:space="0" w:color="auto"/>
          </w:divBdr>
        </w:div>
        <w:div w:id="47266230">
          <w:marLeft w:val="0"/>
          <w:marRight w:val="0"/>
          <w:marTop w:val="0"/>
          <w:marBottom w:val="0"/>
          <w:divBdr>
            <w:top w:val="none" w:sz="0" w:space="0" w:color="auto"/>
            <w:left w:val="none" w:sz="0" w:space="0" w:color="auto"/>
            <w:bottom w:val="none" w:sz="0" w:space="0" w:color="auto"/>
            <w:right w:val="none" w:sz="0" w:space="0" w:color="auto"/>
          </w:divBdr>
        </w:div>
        <w:div w:id="47266233">
          <w:marLeft w:val="0"/>
          <w:marRight w:val="0"/>
          <w:marTop w:val="0"/>
          <w:marBottom w:val="0"/>
          <w:divBdr>
            <w:top w:val="none" w:sz="0" w:space="0" w:color="auto"/>
            <w:left w:val="none" w:sz="0" w:space="0" w:color="auto"/>
            <w:bottom w:val="none" w:sz="0" w:space="0" w:color="auto"/>
            <w:right w:val="none" w:sz="0" w:space="0" w:color="auto"/>
          </w:divBdr>
        </w:div>
        <w:div w:id="47266234">
          <w:marLeft w:val="0"/>
          <w:marRight w:val="0"/>
          <w:marTop w:val="0"/>
          <w:marBottom w:val="0"/>
          <w:divBdr>
            <w:top w:val="none" w:sz="0" w:space="0" w:color="auto"/>
            <w:left w:val="none" w:sz="0" w:space="0" w:color="auto"/>
            <w:bottom w:val="none" w:sz="0" w:space="0" w:color="auto"/>
            <w:right w:val="none" w:sz="0" w:space="0" w:color="auto"/>
          </w:divBdr>
        </w:div>
        <w:div w:id="47266236">
          <w:marLeft w:val="0"/>
          <w:marRight w:val="0"/>
          <w:marTop w:val="0"/>
          <w:marBottom w:val="0"/>
          <w:divBdr>
            <w:top w:val="none" w:sz="0" w:space="0" w:color="auto"/>
            <w:left w:val="none" w:sz="0" w:space="0" w:color="auto"/>
            <w:bottom w:val="none" w:sz="0" w:space="0" w:color="auto"/>
            <w:right w:val="none" w:sz="0" w:space="0" w:color="auto"/>
          </w:divBdr>
        </w:div>
      </w:divsChild>
    </w:div>
    <w:div w:id="47266237">
      <w:marLeft w:val="0"/>
      <w:marRight w:val="0"/>
      <w:marTop w:val="0"/>
      <w:marBottom w:val="0"/>
      <w:divBdr>
        <w:top w:val="none" w:sz="0" w:space="0" w:color="auto"/>
        <w:left w:val="none" w:sz="0" w:space="0" w:color="auto"/>
        <w:bottom w:val="none" w:sz="0" w:space="0" w:color="auto"/>
        <w:right w:val="none" w:sz="0" w:space="0" w:color="auto"/>
      </w:divBdr>
      <w:divsChild>
        <w:div w:id="47266062">
          <w:marLeft w:val="0"/>
          <w:marRight w:val="0"/>
          <w:marTop w:val="0"/>
          <w:marBottom w:val="0"/>
          <w:divBdr>
            <w:top w:val="none" w:sz="0" w:space="0" w:color="auto"/>
            <w:left w:val="none" w:sz="0" w:space="0" w:color="auto"/>
            <w:bottom w:val="none" w:sz="0" w:space="0" w:color="auto"/>
            <w:right w:val="none" w:sz="0" w:space="0" w:color="auto"/>
          </w:divBdr>
        </w:div>
        <w:div w:id="47266066">
          <w:marLeft w:val="0"/>
          <w:marRight w:val="0"/>
          <w:marTop w:val="0"/>
          <w:marBottom w:val="0"/>
          <w:divBdr>
            <w:top w:val="none" w:sz="0" w:space="0" w:color="auto"/>
            <w:left w:val="none" w:sz="0" w:space="0" w:color="auto"/>
            <w:bottom w:val="none" w:sz="0" w:space="0" w:color="auto"/>
            <w:right w:val="none" w:sz="0" w:space="0" w:color="auto"/>
          </w:divBdr>
        </w:div>
        <w:div w:id="47266227">
          <w:marLeft w:val="0"/>
          <w:marRight w:val="0"/>
          <w:marTop w:val="0"/>
          <w:marBottom w:val="0"/>
          <w:divBdr>
            <w:top w:val="none" w:sz="0" w:space="0" w:color="auto"/>
            <w:left w:val="none" w:sz="0" w:space="0" w:color="auto"/>
            <w:bottom w:val="none" w:sz="0" w:space="0" w:color="auto"/>
            <w:right w:val="none" w:sz="0" w:space="0" w:color="auto"/>
          </w:divBdr>
        </w:div>
        <w:div w:id="47266228">
          <w:marLeft w:val="0"/>
          <w:marRight w:val="0"/>
          <w:marTop w:val="0"/>
          <w:marBottom w:val="0"/>
          <w:divBdr>
            <w:top w:val="none" w:sz="0" w:space="0" w:color="auto"/>
            <w:left w:val="none" w:sz="0" w:space="0" w:color="auto"/>
            <w:bottom w:val="none" w:sz="0" w:space="0" w:color="auto"/>
            <w:right w:val="none" w:sz="0" w:space="0" w:color="auto"/>
          </w:divBdr>
        </w:div>
        <w:div w:id="47266231">
          <w:marLeft w:val="0"/>
          <w:marRight w:val="0"/>
          <w:marTop w:val="0"/>
          <w:marBottom w:val="0"/>
          <w:divBdr>
            <w:top w:val="none" w:sz="0" w:space="0" w:color="auto"/>
            <w:left w:val="none" w:sz="0" w:space="0" w:color="auto"/>
            <w:bottom w:val="none" w:sz="0" w:space="0" w:color="auto"/>
            <w:right w:val="none" w:sz="0" w:space="0" w:color="auto"/>
          </w:divBdr>
        </w:div>
        <w:div w:id="47266232">
          <w:marLeft w:val="0"/>
          <w:marRight w:val="0"/>
          <w:marTop w:val="0"/>
          <w:marBottom w:val="0"/>
          <w:divBdr>
            <w:top w:val="none" w:sz="0" w:space="0" w:color="auto"/>
            <w:left w:val="none" w:sz="0" w:space="0" w:color="auto"/>
            <w:bottom w:val="none" w:sz="0" w:space="0" w:color="auto"/>
            <w:right w:val="none" w:sz="0" w:space="0" w:color="auto"/>
          </w:divBdr>
        </w:div>
        <w:div w:id="47266235">
          <w:marLeft w:val="0"/>
          <w:marRight w:val="0"/>
          <w:marTop w:val="0"/>
          <w:marBottom w:val="0"/>
          <w:divBdr>
            <w:top w:val="none" w:sz="0" w:space="0" w:color="auto"/>
            <w:left w:val="none" w:sz="0" w:space="0" w:color="auto"/>
            <w:bottom w:val="none" w:sz="0" w:space="0" w:color="auto"/>
            <w:right w:val="none" w:sz="0" w:space="0" w:color="auto"/>
          </w:divBdr>
        </w:div>
        <w:div w:id="47266240">
          <w:marLeft w:val="0"/>
          <w:marRight w:val="0"/>
          <w:marTop w:val="0"/>
          <w:marBottom w:val="0"/>
          <w:divBdr>
            <w:top w:val="none" w:sz="0" w:space="0" w:color="auto"/>
            <w:left w:val="none" w:sz="0" w:space="0" w:color="auto"/>
            <w:bottom w:val="none" w:sz="0" w:space="0" w:color="auto"/>
            <w:right w:val="none" w:sz="0" w:space="0" w:color="auto"/>
          </w:divBdr>
        </w:div>
        <w:div w:id="47266241">
          <w:marLeft w:val="0"/>
          <w:marRight w:val="0"/>
          <w:marTop w:val="0"/>
          <w:marBottom w:val="0"/>
          <w:divBdr>
            <w:top w:val="none" w:sz="0" w:space="0" w:color="auto"/>
            <w:left w:val="none" w:sz="0" w:space="0" w:color="auto"/>
            <w:bottom w:val="none" w:sz="0" w:space="0" w:color="auto"/>
            <w:right w:val="none" w:sz="0" w:space="0" w:color="auto"/>
          </w:divBdr>
        </w:div>
      </w:divsChild>
    </w:div>
    <w:div w:id="413599282">
      <w:bodyDiv w:val="1"/>
      <w:marLeft w:val="0"/>
      <w:marRight w:val="0"/>
      <w:marTop w:val="0"/>
      <w:marBottom w:val="0"/>
      <w:divBdr>
        <w:top w:val="none" w:sz="0" w:space="0" w:color="auto"/>
        <w:left w:val="none" w:sz="0" w:space="0" w:color="auto"/>
        <w:bottom w:val="none" w:sz="0" w:space="0" w:color="auto"/>
        <w:right w:val="none" w:sz="0" w:space="0" w:color="auto"/>
      </w:divBdr>
    </w:div>
    <w:div w:id="480579597">
      <w:bodyDiv w:val="1"/>
      <w:marLeft w:val="0"/>
      <w:marRight w:val="0"/>
      <w:marTop w:val="0"/>
      <w:marBottom w:val="0"/>
      <w:divBdr>
        <w:top w:val="none" w:sz="0" w:space="0" w:color="auto"/>
        <w:left w:val="none" w:sz="0" w:space="0" w:color="auto"/>
        <w:bottom w:val="none" w:sz="0" w:space="0" w:color="auto"/>
        <w:right w:val="none" w:sz="0" w:space="0" w:color="auto"/>
      </w:divBdr>
      <w:divsChild>
        <w:div w:id="1315138333">
          <w:marLeft w:val="0"/>
          <w:marRight w:val="0"/>
          <w:marTop w:val="0"/>
          <w:marBottom w:val="0"/>
          <w:divBdr>
            <w:top w:val="none" w:sz="0" w:space="0" w:color="auto"/>
            <w:left w:val="none" w:sz="0" w:space="0" w:color="auto"/>
            <w:bottom w:val="none" w:sz="0" w:space="0" w:color="auto"/>
            <w:right w:val="none" w:sz="0" w:space="0" w:color="auto"/>
          </w:divBdr>
        </w:div>
        <w:div w:id="1378091556">
          <w:marLeft w:val="0"/>
          <w:marRight w:val="0"/>
          <w:marTop w:val="0"/>
          <w:marBottom w:val="0"/>
          <w:divBdr>
            <w:top w:val="none" w:sz="0" w:space="0" w:color="auto"/>
            <w:left w:val="none" w:sz="0" w:space="0" w:color="auto"/>
            <w:bottom w:val="none" w:sz="0" w:space="0" w:color="auto"/>
            <w:right w:val="none" w:sz="0" w:space="0" w:color="auto"/>
          </w:divBdr>
        </w:div>
      </w:divsChild>
    </w:div>
    <w:div w:id="508368638">
      <w:bodyDiv w:val="1"/>
      <w:marLeft w:val="0"/>
      <w:marRight w:val="0"/>
      <w:marTop w:val="0"/>
      <w:marBottom w:val="0"/>
      <w:divBdr>
        <w:top w:val="none" w:sz="0" w:space="0" w:color="auto"/>
        <w:left w:val="none" w:sz="0" w:space="0" w:color="auto"/>
        <w:bottom w:val="none" w:sz="0" w:space="0" w:color="auto"/>
        <w:right w:val="none" w:sz="0" w:space="0" w:color="auto"/>
      </w:divBdr>
    </w:div>
    <w:div w:id="1949042663">
      <w:bodyDiv w:val="1"/>
      <w:marLeft w:val="0"/>
      <w:marRight w:val="0"/>
      <w:marTop w:val="0"/>
      <w:marBottom w:val="0"/>
      <w:divBdr>
        <w:top w:val="none" w:sz="0" w:space="0" w:color="auto"/>
        <w:left w:val="none" w:sz="0" w:space="0" w:color="auto"/>
        <w:bottom w:val="none" w:sz="0" w:space="0" w:color="auto"/>
        <w:right w:val="none" w:sz="0" w:space="0" w:color="auto"/>
      </w:divBdr>
      <w:divsChild>
        <w:div w:id="1718815194">
          <w:marLeft w:val="0"/>
          <w:marRight w:val="0"/>
          <w:marTop w:val="0"/>
          <w:marBottom w:val="0"/>
          <w:divBdr>
            <w:top w:val="none" w:sz="0" w:space="0" w:color="auto"/>
            <w:left w:val="none" w:sz="0" w:space="0" w:color="auto"/>
            <w:bottom w:val="none" w:sz="0" w:space="0" w:color="auto"/>
            <w:right w:val="none" w:sz="0" w:space="0" w:color="auto"/>
          </w:divBdr>
        </w:div>
        <w:div w:id="68580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20navigate2('/ettevotja.py',%20'2000240088')" TargetMode="External"/><Relationship Id="rId4" Type="http://schemas.openxmlformats.org/officeDocument/2006/relationships/settings" Target="settings.xml"/><Relationship Id="rId9" Type="http://schemas.openxmlformats.org/officeDocument/2006/relationships/hyperlink" Target="javascript:%20navigate2('/ettevotja.py',%20'2000240088')"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F3B6930-3BDC-487F-BBBA-040E2211A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Template>
  <TotalTime>370</TotalTime>
  <Pages>4</Pages>
  <Words>1340</Words>
  <Characters>9571</Characters>
  <Application>Microsoft Office Word</Application>
  <DocSecurity>0</DocSecurity>
  <Lines>79</Lines>
  <Paragraphs>21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Uiboaed</dc:creator>
  <cp:keywords/>
  <dc:description/>
  <cp:lastModifiedBy>Kaari Männikus-Nilson</cp:lastModifiedBy>
  <cp:revision>17</cp:revision>
  <cp:lastPrinted>2014-04-03T11:06:00Z</cp:lastPrinted>
  <dcterms:created xsi:type="dcterms:W3CDTF">2016-04-26T08:38:00Z</dcterms:created>
  <dcterms:modified xsi:type="dcterms:W3CDTF">2016-04-27T08:18:00Z</dcterms:modified>
</cp:coreProperties>
</file>